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bookmarkStart w:id="19" w:name="_GoBack"/>
      <w:bookmarkEnd w:id="19"/>
      <w:r>
        <w:rPr>
          <w:rFonts w:ascii="黑体" w:hAnsi="黑体" w:eastAsia="黑体" w:cs="黑体"/>
          <w:b/>
          <w:color w:val="000000"/>
          <w:sz w:val="44"/>
        </w:rPr>
        <w:t>2023</w:t>
      </w:r>
      <w:r>
        <w:rPr>
          <w:rFonts w:hint="eastAsia" w:ascii="黑体" w:hAnsi="黑体" w:eastAsia="黑体" w:cs="黑体"/>
          <w:b/>
          <w:color w:val="000000"/>
          <w:sz w:val="44"/>
        </w:rPr>
        <w:t>年部门预算信息公开目录</w:t>
      </w:r>
    </w:p>
    <w:p>
      <w:pPr>
        <w:jc w:val="center"/>
        <w:rPr>
          <w:rFonts w:eastAsia="Times New Roman"/>
        </w:rPr>
      </w:pPr>
      <w:r>
        <w:rPr>
          <w:rFonts w:ascii="黑体" w:hAnsi="黑体" w:eastAsia="黑体" w:cs="黑体"/>
          <w:b/>
          <w:color w:val="000000"/>
          <w:sz w:val="30"/>
        </w:rPr>
        <w:t xml:space="preserve"> </w:t>
      </w:r>
    </w:p>
    <w:p>
      <w:pPr>
        <w:rPr>
          <w:rFonts w:eastAsia="Times New Roman"/>
        </w:rPr>
      </w:pPr>
      <w:r>
        <w:rPr>
          <w:rFonts w:hint="eastAsia"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2</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fldChar w:fldCharType="end"/>
      </w:r>
      <w: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hint="eastAsia" w:ascii="方正小标宋_GBK" w:hAnsi="方正小标宋_GBK" w:eastAsia="方正小标宋_GBK" w:cs="方正小标宋_GBK"/>
          <w:color w:val="000000"/>
          <w:sz w:val="72"/>
          <w:lang w:eastAsia="zh-CN"/>
        </w:rPr>
      </w:pPr>
      <w:r>
        <w:rPr>
          <w:rFonts w:ascii="方正小标宋_GBK" w:hAnsi="方正小标宋_GBK" w:eastAsia="方正小标宋_GBK" w:cs="方正小标宋_GBK"/>
          <w:color w:val="000000"/>
          <w:sz w:val="72"/>
        </w:rPr>
        <w:t xml:space="preserve"> </w:t>
      </w: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rPr>
          <w:rFonts w:hint="eastAsia" w:ascii="方正小标宋_GBK" w:hAnsi="方正小标宋_GBK" w:eastAsia="方正小标宋_GBK" w:cs="方正小标宋_GBK"/>
          <w:color w:val="000000"/>
          <w:sz w:val="72"/>
          <w:lang w:eastAsia="zh-CN"/>
        </w:rP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w:t>
      </w:r>
      <w:r>
        <w:rPr>
          <w:rFonts w:hint="eastAsia" w:ascii="方正小标宋_GBK" w:hAnsi="方正小标宋_GBK" w:eastAsia="方正小标宋_GBK" w:cs="方正小标宋_GBK"/>
          <w:color w:val="000000"/>
          <w:sz w:val="72"/>
        </w:rPr>
        <w:t>部门预算</w:t>
      </w:r>
    </w:p>
    <w:p>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20381.58</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353.53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59.22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r>
              <w:t>19853.83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rPr>
                <w:rFonts w:hint="eastAsia"/>
              </w:rPr>
              <w:t>本年收入合计</w:t>
            </w:r>
          </w:p>
        </w:tc>
        <w:tc>
          <w:tcPr>
            <w:tcW w:w="2126" w:type="dxa"/>
            <w:vAlign w:val="center"/>
          </w:tcPr>
          <w:p>
            <w:pPr>
              <w:pStyle w:val="19"/>
            </w:pPr>
            <w:r>
              <w:t>20381.58</w:t>
            </w:r>
          </w:p>
        </w:tc>
        <w:tc>
          <w:tcPr>
            <w:tcW w:w="4535" w:type="dxa"/>
            <w:vAlign w:val="center"/>
          </w:tcPr>
          <w:p>
            <w:pPr>
              <w:pStyle w:val="18"/>
            </w:pPr>
            <w:r>
              <w:rPr>
                <w:rFonts w:hint="eastAsia"/>
              </w:rPr>
              <w:t>本年支出合计</w:t>
            </w:r>
          </w:p>
        </w:tc>
        <w:tc>
          <w:tcPr>
            <w:tcW w:w="2126" w:type="dxa"/>
            <w:vAlign w:val="center"/>
          </w:tcPr>
          <w:p>
            <w:pPr>
              <w:pStyle w:val="19"/>
            </w:pPr>
            <w:r>
              <w:t>20381.58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rPr>
                <w:rFonts w:hint="eastAsia"/>
              </w:rPr>
              <w:t>收入总计</w:t>
            </w:r>
          </w:p>
        </w:tc>
        <w:tc>
          <w:tcPr>
            <w:tcW w:w="2126" w:type="dxa"/>
            <w:vAlign w:val="center"/>
          </w:tcPr>
          <w:p>
            <w:pPr>
              <w:pStyle w:val="19"/>
            </w:pPr>
            <w:r>
              <w:t>20381.58</w:t>
            </w:r>
          </w:p>
        </w:tc>
        <w:tc>
          <w:tcPr>
            <w:tcW w:w="4535" w:type="dxa"/>
            <w:vAlign w:val="center"/>
          </w:tcPr>
          <w:p>
            <w:pPr>
              <w:pStyle w:val="18"/>
            </w:pPr>
            <w:r>
              <w:rPr>
                <w:rFonts w:hint="eastAsia"/>
              </w:rPr>
              <w:t>支出总计</w:t>
            </w:r>
          </w:p>
        </w:tc>
        <w:tc>
          <w:tcPr>
            <w:tcW w:w="2126" w:type="dxa"/>
            <w:vAlign w:val="center"/>
          </w:tcPr>
          <w:p>
            <w:pPr>
              <w:pStyle w:val="19"/>
            </w:pPr>
            <w:r>
              <w:t>20381.58</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20381.58</w:t>
            </w:r>
          </w:p>
        </w:tc>
        <w:tc>
          <w:tcPr>
            <w:tcW w:w="1134" w:type="dxa"/>
            <w:vAlign w:val="center"/>
          </w:tcPr>
          <w:p>
            <w:pPr>
              <w:pStyle w:val="19"/>
            </w:pPr>
            <w:r>
              <w:t>20381.58</w:t>
            </w:r>
          </w:p>
        </w:tc>
        <w:tc>
          <w:tcPr>
            <w:tcW w:w="1134" w:type="dxa"/>
            <w:vAlign w:val="center"/>
          </w:tcPr>
          <w:p>
            <w:pPr>
              <w:pStyle w:val="19"/>
            </w:pPr>
            <w:r>
              <w:t>20381.58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206</w:t>
            </w:r>
          </w:p>
        </w:tc>
        <w:tc>
          <w:tcPr>
            <w:tcW w:w="1559" w:type="dxa"/>
            <w:vAlign w:val="center"/>
          </w:tcPr>
          <w:p>
            <w:pPr>
              <w:pStyle w:val="16"/>
            </w:pPr>
            <w:r>
              <w:rPr>
                <w:rFonts w:hint="eastAsia"/>
              </w:rPr>
              <w:t>科学技术支出</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20604</w:t>
            </w:r>
          </w:p>
        </w:tc>
        <w:tc>
          <w:tcPr>
            <w:tcW w:w="1559" w:type="dxa"/>
            <w:vAlign w:val="center"/>
          </w:tcPr>
          <w:p>
            <w:pPr>
              <w:pStyle w:val="16"/>
            </w:pPr>
            <w:r>
              <w:rPr>
                <w:rFonts w:hint="eastAsia"/>
              </w:rPr>
              <w:t>技术研究与开发</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2060404</w:t>
            </w:r>
          </w:p>
        </w:tc>
        <w:tc>
          <w:tcPr>
            <w:tcW w:w="1559" w:type="dxa"/>
            <w:vAlign w:val="center"/>
          </w:tcPr>
          <w:p>
            <w:pPr>
              <w:pStyle w:val="16"/>
            </w:pPr>
            <w:r>
              <w:rPr>
                <w:rFonts w:hint="eastAsia"/>
              </w:rPr>
              <w:t>科技成果转化与扩散</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r>
              <w:t>115.00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353.53</w:t>
            </w:r>
          </w:p>
        </w:tc>
        <w:tc>
          <w:tcPr>
            <w:tcW w:w="1134" w:type="dxa"/>
            <w:vAlign w:val="center"/>
          </w:tcPr>
          <w:p>
            <w:pPr>
              <w:pStyle w:val="15"/>
            </w:pPr>
            <w:r>
              <w:t>353.53</w:t>
            </w:r>
          </w:p>
        </w:tc>
        <w:tc>
          <w:tcPr>
            <w:tcW w:w="1134" w:type="dxa"/>
            <w:vAlign w:val="center"/>
          </w:tcPr>
          <w:p>
            <w:pPr>
              <w:pStyle w:val="15"/>
            </w:pPr>
            <w:r>
              <w:t>353.53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353.53</w:t>
            </w:r>
          </w:p>
        </w:tc>
        <w:tc>
          <w:tcPr>
            <w:tcW w:w="1134" w:type="dxa"/>
            <w:vAlign w:val="center"/>
          </w:tcPr>
          <w:p>
            <w:pPr>
              <w:pStyle w:val="15"/>
            </w:pPr>
            <w:r>
              <w:t>353.53</w:t>
            </w:r>
          </w:p>
        </w:tc>
        <w:tc>
          <w:tcPr>
            <w:tcW w:w="1134" w:type="dxa"/>
            <w:vAlign w:val="center"/>
          </w:tcPr>
          <w:p>
            <w:pPr>
              <w:pStyle w:val="15"/>
            </w:pPr>
            <w:r>
              <w:t>353.53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2080501</w:t>
            </w:r>
          </w:p>
        </w:tc>
        <w:tc>
          <w:tcPr>
            <w:tcW w:w="1559" w:type="dxa"/>
            <w:vAlign w:val="center"/>
          </w:tcPr>
          <w:p>
            <w:pPr>
              <w:pStyle w:val="16"/>
            </w:pPr>
            <w:r>
              <w:rPr>
                <w:rFonts w:hint="eastAsia"/>
              </w:rPr>
              <w:t>行政单位离退休</w:t>
            </w:r>
          </w:p>
        </w:tc>
        <w:tc>
          <w:tcPr>
            <w:tcW w:w="1134" w:type="dxa"/>
            <w:vAlign w:val="center"/>
          </w:tcPr>
          <w:p>
            <w:pPr>
              <w:pStyle w:val="15"/>
            </w:pPr>
            <w:r>
              <w:t>171.95</w:t>
            </w:r>
          </w:p>
        </w:tc>
        <w:tc>
          <w:tcPr>
            <w:tcW w:w="1134" w:type="dxa"/>
            <w:vAlign w:val="center"/>
          </w:tcPr>
          <w:p>
            <w:pPr>
              <w:pStyle w:val="15"/>
            </w:pPr>
            <w:r>
              <w:t>171.95</w:t>
            </w:r>
          </w:p>
        </w:tc>
        <w:tc>
          <w:tcPr>
            <w:tcW w:w="1134" w:type="dxa"/>
            <w:vAlign w:val="center"/>
          </w:tcPr>
          <w:p>
            <w:pPr>
              <w:pStyle w:val="15"/>
            </w:pPr>
            <w:r>
              <w:t>171.95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121.05</w:t>
            </w:r>
          </w:p>
        </w:tc>
        <w:tc>
          <w:tcPr>
            <w:tcW w:w="1134" w:type="dxa"/>
            <w:vAlign w:val="center"/>
          </w:tcPr>
          <w:p>
            <w:pPr>
              <w:pStyle w:val="15"/>
            </w:pPr>
            <w:r>
              <w:t>121.05</w:t>
            </w:r>
          </w:p>
        </w:tc>
        <w:tc>
          <w:tcPr>
            <w:tcW w:w="1134" w:type="dxa"/>
            <w:vAlign w:val="center"/>
          </w:tcPr>
          <w:p>
            <w:pPr>
              <w:pStyle w:val="15"/>
            </w:pPr>
            <w:r>
              <w:t>121.05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60.53</w:t>
            </w:r>
          </w:p>
        </w:tc>
        <w:tc>
          <w:tcPr>
            <w:tcW w:w="1134" w:type="dxa"/>
            <w:vAlign w:val="center"/>
          </w:tcPr>
          <w:p>
            <w:pPr>
              <w:pStyle w:val="15"/>
            </w:pPr>
            <w:r>
              <w:t>60.53</w:t>
            </w:r>
          </w:p>
        </w:tc>
        <w:tc>
          <w:tcPr>
            <w:tcW w:w="1134" w:type="dxa"/>
            <w:vAlign w:val="center"/>
          </w:tcPr>
          <w:p>
            <w:pPr>
              <w:pStyle w:val="15"/>
            </w:pPr>
            <w:r>
              <w:t>60.53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59.22</w:t>
            </w:r>
          </w:p>
        </w:tc>
        <w:tc>
          <w:tcPr>
            <w:tcW w:w="1134" w:type="dxa"/>
            <w:vAlign w:val="center"/>
          </w:tcPr>
          <w:p>
            <w:pPr>
              <w:pStyle w:val="15"/>
            </w:pPr>
            <w:r>
              <w:t>59.22</w:t>
            </w:r>
          </w:p>
        </w:tc>
        <w:tc>
          <w:tcPr>
            <w:tcW w:w="1134" w:type="dxa"/>
            <w:vAlign w:val="center"/>
          </w:tcPr>
          <w:p>
            <w:pPr>
              <w:pStyle w:val="15"/>
            </w:pPr>
            <w:r>
              <w:t>59.22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21012</w:t>
            </w:r>
          </w:p>
        </w:tc>
        <w:tc>
          <w:tcPr>
            <w:tcW w:w="1559" w:type="dxa"/>
            <w:vAlign w:val="center"/>
          </w:tcPr>
          <w:p>
            <w:pPr>
              <w:pStyle w:val="16"/>
            </w:pPr>
            <w:r>
              <w:rPr>
                <w:rFonts w:hint="eastAsia"/>
              </w:rPr>
              <w:t>财政对基本医疗保险基金的补助</w:t>
            </w:r>
          </w:p>
        </w:tc>
        <w:tc>
          <w:tcPr>
            <w:tcW w:w="1134" w:type="dxa"/>
            <w:vAlign w:val="center"/>
          </w:tcPr>
          <w:p>
            <w:pPr>
              <w:pStyle w:val="15"/>
            </w:pPr>
            <w:r>
              <w:t>59.22</w:t>
            </w:r>
          </w:p>
        </w:tc>
        <w:tc>
          <w:tcPr>
            <w:tcW w:w="1134" w:type="dxa"/>
            <w:vAlign w:val="center"/>
          </w:tcPr>
          <w:p>
            <w:pPr>
              <w:pStyle w:val="15"/>
            </w:pPr>
            <w:r>
              <w:t>59.22</w:t>
            </w:r>
          </w:p>
        </w:tc>
        <w:tc>
          <w:tcPr>
            <w:tcW w:w="1134" w:type="dxa"/>
            <w:vAlign w:val="center"/>
          </w:tcPr>
          <w:p>
            <w:pPr>
              <w:pStyle w:val="15"/>
            </w:pPr>
            <w:r>
              <w:t>59.22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2101201</w:t>
            </w:r>
          </w:p>
        </w:tc>
        <w:tc>
          <w:tcPr>
            <w:tcW w:w="1559" w:type="dxa"/>
            <w:vAlign w:val="center"/>
          </w:tcPr>
          <w:p>
            <w:pPr>
              <w:pStyle w:val="16"/>
            </w:pPr>
            <w:r>
              <w:rPr>
                <w:rFonts w:hint="eastAsia"/>
              </w:rPr>
              <w:t>财政对职工基本医疗保险基金的补助</w:t>
            </w:r>
          </w:p>
        </w:tc>
        <w:tc>
          <w:tcPr>
            <w:tcW w:w="1134" w:type="dxa"/>
            <w:vAlign w:val="center"/>
          </w:tcPr>
          <w:p>
            <w:pPr>
              <w:pStyle w:val="15"/>
            </w:pPr>
            <w:r>
              <w:t>59.22</w:t>
            </w:r>
          </w:p>
        </w:tc>
        <w:tc>
          <w:tcPr>
            <w:tcW w:w="1134" w:type="dxa"/>
            <w:vAlign w:val="center"/>
          </w:tcPr>
          <w:p>
            <w:pPr>
              <w:pStyle w:val="15"/>
            </w:pPr>
            <w:r>
              <w:t>59.22</w:t>
            </w:r>
          </w:p>
        </w:tc>
        <w:tc>
          <w:tcPr>
            <w:tcW w:w="1134" w:type="dxa"/>
            <w:vAlign w:val="center"/>
          </w:tcPr>
          <w:p>
            <w:pPr>
              <w:pStyle w:val="15"/>
            </w:pPr>
            <w:r>
              <w:t>59.22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213</w:t>
            </w:r>
          </w:p>
        </w:tc>
        <w:tc>
          <w:tcPr>
            <w:tcW w:w="1559" w:type="dxa"/>
            <w:vAlign w:val="center"/>
          </w:tcPr>
          <w:p>
            <w:pPr>
              <w:pStyle w:val="16"/>
            </w:pPr>
            <w:r>
              <w:rPr>
                <w:rFonts w:hint="eastAsia"/>
              </w:rPr>
              <w:t>农林水支出</w:t>
            </w:r>
          </w:p>
        </w:tc>
        <w:tc>
          <w:tcPr>
            <w:tcW w:w="1134" w:type="dxa"/>
            <w:vAlign w:val="center"/>
          </w:tcPr>
          <w:p>
            <w:pPr>
              <w:pStyle w:val="15"/>
            </w:pPr>
            <w:r>
              <w:t>19853.83</w:t>
            </w:r>
          </w:p>
        </w:tc>
        <w:tc>
          <w:tcPr>
            <w:tcW w:w="1134" w:type="dxa"/>
            <w:vAlign w:val="center"/>
          </w:tcPr>
          <w:p>
            <w:pPr>
              <w:pStyle w:val="15"/>
            </w:pPr>
            <w:r>
              <w:t>19853.83</w:t>
            </w:r>
          </w:p>
        </w:tc>
        <w:tc>
          <w:tcPr>
            <w:tcW w:w="1134" w:type="dxa"/>
            <w:vAlign w:val="center"/>
          </w:tcPr>
          <w:p>
            <w:pPr>
              <w:pStyle w:val="15"/>
            </w:pPr>
            <w:r>
              <w:t>19853.83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21301</w:t>
            </w:r>
          </w:p>
        </w:tc>
        <w:tc>
          <w:tcPr>
            <w:tcW w:w="1559" w:type="dxa"/>
            <w:vAlign w:val="center"/>
          </w:tcPr>
          <w:p>
            <w:pPr>
              <w:pStyle w:val="16"/>
            </w:pPr>
            <w:r>
              <w:rPr>
                <w:rFonts w:hint="eastAsia"/>
              </w:rPr>
              <w:t>农业农村</w:t>
            </w:r>
          </w:p>
        </w:tc>
        <w:tc>
          <w:tcPr>
            <w:tcW w:w="1134" w:type="dxa"/>
            <w:vAlign w:val="center"/>
          </w:tcPr>
          <w:p>
            <w:pPr>
              <w:pStyle w:val="15"/>
            </w:pPr>
            <w:r>
              <w:t>19381.43</w:t>
            </w:r>
          </w:p>
        </w:tc>
        <w:tc>
          <w:tcPr>
            <w:tcW w:w="1134" w:type="dxa"/>
            <w:vAlign w:val="center"/>
          </w:tcPr>
          <w:p>
            <w:pPr>
              <w:pStyle w:val="15"/>
            </w:pPr>
            <w:r>
              <w:t>19381.43</w:t>
            </w:r>
          </w:p>
        </w:tc>
        <w:tc>
          <w:tcPr>
            <w:tcW w:w="1134" w:type="dxa"/>
            <w:vAlign w:val="center"/>
          </w:tcPr>
          <w:p>
            <w:pPr>
              <w:pStyle w:val="15"/>
            </w:pPr>
            <w:r>
              <w:t>19381.43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2130101</w:t>
            </w:r>
          </w:p>
        </w:tc>
        <w:tc>
          <w:tcPr>
            <w:tcW w:w="1559" w:type="dxa"/>
            <w:vAlign w:val="center"/>
          </w:tcPr>
          <w:p>
            <w:pPr>
              <w:pStyle w:val="16"/>
            </w:pPr>
            <w:r>
              <w:rPr>
                <w:rFonts w:hint="eastAsia"/>
              </w:rPr>
              <w:t>行政运行</w:t>
            </w:r>
          </w:p>
        </w:tc>
        <w:tc>
          <w:tcPr>
            <w:tcW w:w="1134" w:type="dxa"/>
            <w:vAlign w:val="center"/>
          </w:tcPr>
          <w:p>
            <w:pPr>
              <w:pStyle w:val="15"/>
            </w:pPr>
            <w:r>
              <w:t>1687.34</w:t>
            </w:r>
          </w:p>
        </w:tc>
        <w:tc>
          <w:tcPr>
            <w:tcW w:w="1134" w:type="dxa"/>
            <w:vAlign w:val="center"/>
          </w:tcPr>
          <w:p>
            <w:pPr>
              <w:pStyle w:val="15"/>
            </w:pPr>
            <w:r>
              <w:t>1687.34</w:t>
            </w:r>
          </w:p>
        </w:tc>
        <w:tc>
          <w:tcPr>
            <w:tcW w:w="1134" w:type="dxa"/>
            <w:vAlign w:val="center"/>
          </w:tcPr>
          <w:p>
            <w:pPr>
              <w:pStyle w:val="15"/>
            </w:pPr>
            <w:r>
              <w:t>1687.34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2130102</w:t>
            </w:r>
          </w:p>
        </w:tc>
        <w:tc>
          <w:tcPr>
            <w:tcW w:w="1559" w:type="dxa"/>
            <w:vAlign w:val="center"/>
          </w:tcPr>
          <w:p>
            <w:pPr>
              <w:pStyle w:val="16"/>
            </w:pPr>
            <w:r>
              <w:rPr>
                <w:rFonts w:hint="eastAsia"/>
              </w:rPr>
              <w:t>一般行政管理事务</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2130106</w:t>
            </w:r>
          </w:p>
        </w:tc>
        <w:tc>
          <w:tcPr>
            <w:tcW w:w="1559" w:type="dxa"/>
            <w:vAlign w:val="center"/>
          </w:tcPr>
          <w:p>
            <w:pPr>
              <w:pStyle w:val="16"/>
            </w:pPr>
            <w:r>
              <w:rPr>
                <w:rFonts w:hint="eastAsia"/>
              </w:rPr>
              <w:t>科技转化与推广服务</w:t>
            </w:r>
          </w:p>
        </w:tc>
        <w:tc>
          <w:tcPr>
            <w:tcW w:w="1134" w:type="dxa"/>
            <w:vAlign w:val="center"/>
          </w:tcPr>
          <w:p>
            <w:pPr>
              <w:pStyle w:val="15"/>
            </w:pPr>
            <w:r>
              <w:t>44.20</w:t>
            </w:r>
          </w:p>
        </w:tc>
        <w:tc>
          <w:tcPr>
            <w:tcW w:w="1134" w:type="dxa"/>
            <w:vAlign w:val="center"/>
          </w:tcPr>
          <w:p>
            <w:pPr>
              <w:pStyle w:val="15"/>
            </w:pPr>
            <w:r>
              <w:t>44.20</w:t>
            </w:r>
          </w:p>
        </w:tc>
        <w:tc>
          <w:tcPr>
            <w:tcW w:w="1134" w:type="dxa"/>
            <w:vAlign w:val="center"/>
          </w:tcPr>
          <w:p>
            <w:pPr>
              <w:pStyle w:val="15"/>
            </w:pPr>
            <w:r>
              <w:t>44.20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2130108</w:t>
            </w:r>
          </w:p>
        </w:tc>
        <w:tc>
          <w:tcPr>
            <w:tcW w:w="1559" w:type="dxa"/>
            <w:vAlign w:val="center"/>
          </w:tcPr>
          <w:p>
            <w:pPr>
              <w:pStyle w:val="16"/>
            </w:pPr>
            <w:r>
              <w:rPr>
                <w:rFonts w:hint="eastAsia"/>
              </w:rPr>
              <w:t>病虫害控制</w:t>
            </w:r>
          </w:p>
        </w:tc>
        <w:tc>
          <w:tcPr>
            <w:tcW w:w="1134" w:type="dxa"/>
            <w:vAlign w:val="center"/>
          </w:tcPr>
          <w:p>
            <w:pPr>
              <w:pStyle w:val="15"/>
            </w:pPr>
            <w:r>
              <w:t>341.26</w:t>
            </w:r>
          </w:p>
        </w:tc>
        <w:tc>
          <w:tcPr>
            <w:tcW w:w="1134" w:type="dxa"/>
            <w:vAlign w:val="center"/>
          </w:tcPr>
          <w:p>
            <w:pPr>
              <w:pStyle w:val="15"/>
            </w:pPr>
            <w:r>
              <w:t>341.26</w:t>
            </w:r>
          </w:p>
        </w:tc>
        <w:tc>
          <w:tcPr>
            <w:tcW w:w="1134" w:type="dxa"/>
            <w:vAlign w:val="center"/>
          </w:tcPr>
          <w:p>
            <w:pPr>
              <w:pStyle w:val="15"/>
            </w:pPr>
            <w:r>
              <w:t>341.26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2130109</w:t>
            </w:r>
          </w:p>
        </w:tc>
        <w:tc>
          <w:tcPr>
            <w:tcW w:w="1559" w:type="dxa"/>
            <w:vAlign w:val="center"/>
          </w:tcPr>
          <w:p>
            <w:pPr>
              <w:pStyle w:val="16"/>
            </w:pPr>
            <w:r>
              <w:rPr>
                <w:rFonts w:hint="eastAsia"/>
              </w:rPr>
              <w:t>农产品质量安全</w:t>
            </w:r>
          </w:p>
        </w:tc>
        <w:tc>
          <w:tcPr>
            <w:tcW w:w="1134" w:type="dxa"/>
            <w:vAlign w:val="center"/>
          </w:tcPr>
          <w:p>
            <w:pPr>
              <w:pStyle w:val="15"/>
            </w:pPr>
            <w:r>
              <w:t>42.20</w:t>
            </w:r>
          </w:p>
        </w:tc>
        <w:tc>
          <w:tcPr>
            <w:tcW w:w="1134" w:type="dxa"/>
            <w:vAlign w:val="center"/>
          </w:tcPr>
          <w:p>
            <w:pPr>
              <w:pStyle w:val="15"/>
            </w:pPr>
            <w:r>
              <w:t>42.20</w:t>
            </w:r>
          </w:p>
        </w:tc>
        <w:tc>
          <w:tcPr>
            <w:tcW w:w="1134" w:type="dxa"/>
            <w:vAlign w:val="center"/>
          </w:tcPr>
          <w:p>
            <w:pPr>
              <w:pStyle w:val="15"/>
            </w:pPr>
            <w:r>
              <w:t>42.20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2130110</w:t>
            </w:r>
          </w:p>
        </w:tc>
        <w:tc>
          <w:tcPr>
            <w:tcW w:w="1559" w:type="dxa"/>
            <w:vAlign w:val="center"/>
          </w:tcPr>
          <w:p>
            <w:pPr>
              <w:pStyle w:val="16"/>
            </w:pPr>
            <w:r>
              <w:rPr>
                <w:rFonts w:hint="eastAsia"/>
              </w:rPr>
              <w:t>执法监管</w:t>
            </w:r>
          </w:p>
        </w:tc>
        <w:tc>
          <w:tcPr>
            <w:tcW w:w="1134" w:type="dxa"/>
            <w:vAlign w:val="center"/>
          </w:tcPr>
          <w:p>
            <w:pPr>
              <w:pStyle w:val="15"/>
            </w:pPr>
            <w:r>
              <w:t>350.00</w:t>
            </w:r>
          </w:p>
        </w:tc>
        <w:tc>
          <w:tcPr>
            <w:tcW w:w="1134" w:type="dxa"/>
            <w:vAlign w:val="center"/>
          </w:tcPr>
          <w:p>
            <w:pPr>
              <w:pStyle w:val="15"/>
            </w:pPr>
            <w:r>
              <w:t>350.00</w:t>
            </w:r>
          </w:p>
        </w:tc>
        <w:tc>
          <w:tcPr>
            <w:tcW w:w="1134" w:type="dxa"/>
            <w:vAlign w:val="center"/>
          </w:tcPr>
          <w:p>
            <w:pPr>
              <w:pStyle w:val="15"/>
            </w:pPr>
            <w:r>
              <w:t>350.00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2130121</w:t>
            </w:r>
          </w:p>
        </w:tc>
        <w:tc>
          <w:tcPr>
            <w:tcW w:w="1559" w:type="dxa"/>
            <w:vAlign w:val="center"/>
          </w:tcPr>
          <w:p>
            <w:pPr>
              <w:pStyle w:val="16"/>
            </w:pPr>
            <w:r>
              <w:rPr>
                <w:rFonts w:hint="eastAsia"/>
              </w:rPr>
              <w:t>农业结构调整补贴</w:t>
            </w:r>
          </w:p>
        </w:tc>
        <w:tc>
          <w:tcPr>
            <w:tcW w:w="1134" w:type="dxa"/>
            <w:vAlign w:val="center"/>
          </w:tcPr>
          <w:p>
            <w:pPr>
              <w:pStyle w:val="15"/>
            </w:pPr>
            <w:r>
              <w:t>122.50</w:t>
            </w:r>
          </w:p>
        </w:tc>
        <w:tc>
          <w:tcPr>
            <w:tcW w:w="1134" w:type="dxa"/>
            <w:vAlign w:val="center"/>
          </w:tcPr>
          <w:p>
            <w:pPr>
              <w:pStyle w:val="15"/>
            </w:pPr>
            <w:r>
              <w:t>122.50</w:t>
            </w:r>
          </w:p>
        </w:tc>
        <w:tc>
          <w:tcPr>
            <w:tcW w:w="1134" w:type="dxa"/>
            <w:vAlign w:val="center"/>
          </w:tcPr>
          <w:p>
            <w:pPr>
              <w:pStyle w:val="15"/>
            </w:pPr>
            <w:r>
              <w:t>122.50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2130122</w:t>
            </w:r>
          </w:p>
        </w:tc>
        <w:tc>
          <w:tcPr>
            <w:tcW w:w="1559" w:type="dxa"/>
            <w:vAlign w:val="center"/>
          </w:tcPr>
          <w:p>
            <w:pPr>
              <w:pStyle w:val="16"/>
            </w:pPr>
            <w:r>
              <w:rPr>
                <w:rFonts w:hint="eastAsia"/>
              </w:rPr>
              <w:t>农业生产发展</w:t>
            </w:r>
          </w:p>
        </w:tc>
        <w:tc>
          <w:tcPr>
            <w:tcW w:w="1134" w:type="dxa"/>
            <w:vAlign w:val="center"/>
          </w:tcPr>
          <w:p>
            <w:pPr>
              <w:pStyle w:val="15"/>
            </w:pPr>
            <w:r>
              <w:t>2635.24</w:t>
            </w:r>
          </w:p>
        </w:tc>
        <w:tc>
          <w:tcPr>
            <w:tcW w:w="1134" w:type="dxa"/>
            <w:vAlign w:val="center"/>
          </w:tcPr>
          <w:p>
            <w:pPr>
              <w:pStyle w:val="15"/>
            </w:pPr>
            <w:r>
              <w:t>2635.24</w:t>
            </w:r>
          </w:p>
        </w:tc>
        <w:tc>
          <w:tcPr>
            <w:tcW w:w="1134" w:type="dxa"/>
            <w:vAlign w:val="center"/>
          </w:tcPr>
          <w:p>
            <w:pPr>
              <w:pStyle w:val="15"/>
            </w:pPr>
            <w:r>
              <w:t>2635.24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2130124</w:t>
            </w:r>
          </w:p>
        </w:tc>
        <w:tc>
          <w:tcPr>
            <w:tcW w:w="1559" w:type="dxa"/>
            <w:vAlign w:val="center"/>
          </w:tcPr>
          <w:p>
            <w:pPr>
              <w:pStyle w:val="16"/>
            </w:pPr>
            <w:r>
              <w:rPr>
                <w:rFonts w:hint="eastAsia"/>
              </w:rPr>
              <w:t>农村合作经济</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2130125</w:t>
            </w:r>
          </w:p>
        </w:tc>
        <w:tc>
          <w:tcPr>
            <w:tcW w:w="1559" w:type="dxa"/>
            <w:vAlign w:val="center"/>
          </w:tcPr>
          <w:p>
            <w:pPr>
              <w:pStyle w:val="16"/>
            </w:pPr>
            <w:r>
              <w:rPr>
                <w:rFonts w:hint="eastAsia"/>
              </w:rPr>
              <w:t>农产品加工与促销</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2130126</w:t>
            </w:r>
          </w:p>
        </w:tc>
        <w:tc>
          <w:tcPr>
            <w:tcW w:w="1559" w:type="dxa"/>
            <w:vAlign w:val="center"/>
          </w:tcPr>
          <w:p>
            <w:pPr>
              <w:pStyle w:val="16"/>
            </w:pPr>
            <w:r>
              <w:rPr>
                <w:rFonts w:hint="eastAsia"/>
              </w:rPr>
              <w:t>农村社会事业</w:t>
            </w:r>
          </w:p>
        </w:tc>
        <w:tc>
          <w:tcPr>
            <w:tcW w:w="1134" w:type="dxa"/>
            <w:vAlign w:val="center"/>
          </w:tcPr>
          <w:p>
            <w:pPr>
              <w:pStyle w:val="15"/>
            </w:pPr>
            <w:r>
              <w:t>5456.00</w:t>
            </w:r>
          </w:p>
        </w:tc>
        <w:tc>
          <w:tcPr>
            <w:tcW w:w="1134" w:type="dxa"/>
            <w:vAlign w:val="center"/>
          </w:tcPr>
          <w:p>
            <w:pPr>
              <w:pStyle w:val="15"/>
            </w:pPr>
            <w:r>
              <w:t>5456.00</w:t>
            </w:r>
          </w:p>
        </w:tc>
        <w:tc>
          <w:tcPr>
            <w:tcW w:w="1134" w:type="dxa"/>
            <w:vAlign w:val="center"/>
          </w:tcPr>
          <w:p>
            <w:pPr>
              <w:pStyle w:val="15"/>
            </w:pPr>
            <w:r>
              <w:t>5456.00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2130135</w:t>
            </w:r>
          </w:p>
        </w:tc>
        <w:tc>
          <w:tcPr>
            <w:tcW w:w="1559" w:type="dxa"/>
            <w:vAlign w:val="center"/>
          </w:tcPr>
          <w:p>
            <w:pPr>
              <w:pStyle w:val="16"/>
            </w:pPr>
            <w:r>
              <w:rPr>
                <w:rFonts w:hint="eastAsia"/>
              </w:rPr>
              <w:t>农业资源保护修复与利用</w:t>
            </w:r>
          </w:p>
        </w:tc>
        <w:tc>
          <w:tcPr>
            <w:tcW w:w="1134" w:type="dxa"/>
            <w:vAlign w:val="center"/>
          </w:tcPr>
          <w:p>
            <w:pPr>
              <w:pStyle w:val="15"/>
            </w:pPr>
            <w:r>
              <w:t>3845.00</w:t>
            </w:r>
          </w:p>
        </w:tc>
        <w:tc>
          <w:tcPr>
            <w:tcW w:w="1134" w:type="dxa"/>
            <w:vAlign w:val="center"/>
          </w:tcPr>
          <w:p>
            <w:pPr>
              <w:pStyle w:val="15"/>
            </w:pPr>
            <w:r>
              <w:t>3845.00</w:t>
            </w:r>
          </w:p>
        </w:tc>
        <w:tc>
          <w:tcPr>
            <w:tcW w:w="1134" w:type="dxa"/>
            <w:vAlign w:val="center"/>
          </w:tcPr>
          <w:p>
            <w:pPr>
              <w:pStyle w:val="15"/>
            </w:pPr>
            <w:r>
              <w:t>3845.00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2130153</w:t>
            </w:r>
          </w:p>
        </w:tc>
        <w:tc>
          <w:tcPr>
            <w:tcW w:w="1559" w:type="dxa"/>
            <w:vAlign w:val="center"/>
          </w:tcPr>
          <w:p>
            <w:pPr>
              <w:pStyle w:val="16"/>
            </w:pPr>
            <w:r>
              <w:rPr>
                <w:rFonts w:hint="eastAsia"/>
              </w:rPr>
              <w:t>农田建设</w:t>
            </w:r>
          </w:p>
        </w:tc>
        <w:tc>
          <w:tcPr>
            <w:tcW w:w="1134" w:type="dxa"/>
            <w:vAlign w:val="center"/>
          </w:tcPr>
          <w:p>
            <w:pPr>
              <w:pStyle w:val="15"/>
            </w:pPr>
            <w:r>
              <w:t>3907.00</w:t>
            </w:r>
          </w:p>
        </w:tc>
        <w:tc>
          <w:tcPr>
            <w:tcW w:w="1134" w:type="dxa"/>
            <w:vAlign w:val="center"/>
          </w:tcPr>
          <w:p>
            <w:pPr>
              <w:pStyle w:val="15"/>
            </w:pPr>
            <w:r>
              <w:t>3907.00</w:t>
            </w:r>
          </w:p>
        </w:tc>
        <w:tc>
          <w:tcPr>
            <w:tcW w:w="1134" w:type="dxa"/>
            <w:vAlign w:val="center"/>
          </w:tcPr>
          <w:p>
            <w:pPr>
              <w:pStyle w:val="15"/>
            </w:pPr>
            <w:r>
              <w:t>3907.00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2130199</w:t>
            </w:r>
          </w:p>
        </w:tc>
        <w:tc>
          <w:tcPr>
            <w:tcW w:w="1559" w:type="dxa"/>
            <w:vAlign w:val="center"/>
          </w:tcPr>
          <w:p>
            <w:pPr>
              <w:pStyle w:val="16"/>
            </w:pPr>
            <w:r>
              <w:rPr>
                <w:rFonts w:hint="eastAsia"/>
              </w:rPr>
              <w:t>其他农业农村支出</w:t>
            </w:r>
          </w:p>
        </w:tc>
        <w:tc>
          <w:tcPr>
            <w:tcW w:w="1134" w:type="dxa"/>
            <w:vAlign w:val="center"/>
          </w:tcPr>
          <w:p>
            <w:pPr>
              <w:pStyle w:val="15"/>
            </w:pPr>
            <w:r>
              <w:t>610.69</w:t>
            </w:r>
          </w:p>
        </w:tc>
        <w:tc>
          <w:tcPr>
            <w:tcW w:w="1134" w:type="dxa"/>
            <w:vAlign w:val="center"/>
          </w:tcPr>
          <w:p>
            <w:pPr>
              <w:pStyle w:val="15"/>
            </w:pPr>
            <w:r>
              <w:t>610.69</w:t>
            </w:r>
          </w:p>
        </w:tc>
        <w:tc>
          <w:tcPr>
            <w:tcW w:w="1134" w:type="dxa"/>
            <w:vAlign w:val="center"/>
          </w:tcPr>
          <w:p>
            <w:pPr>
              <w:pStyle w:val="15"/>
            </w:pPr>
            <w:r>
              <w:t>610.69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21307</w:t>
            </w:r>
          </w:p>
        </w:tc>
        <w:tc>
          <w:tcPr>
            <w:tcW w:w="1559" w:type="dxa"/>
            <w:vAlign w:val="center"/>
          </w:tcPr>
          <w:p>
            <w:pPr>
              <w:pStyle w:val="16"/>
            </w:pPr>
            <w:r>
              <w:rPr>
                <w:rFonts w:hint="eastAsia"/>
              </w:rPr>
              <w:t>农村综合改革</w:t>
            </w:r>
          </w:p>
        </w:tc>
        <w:tc>
          <w:tcPr>
            <w:tcW w:w="1134" w:type="dxa"/>
            <w:vAlign w:val="center"/>
          </w:tcPr>
          <w:p>
            <w:pPr>
              <w:pStyle w:val="15"/>
            </w:pPr>
            <w:r>
              <w:t>472.40</w:t>
            </w:r>
          </w:p>
        </w:tc>
        <w:tc>
          <w:tcPr>
            <w:tcW w:w="1134" w:type="dxa"/>
            <w:vAlign w:val="center"/>
          </w:tcPr>
          <w:p>
            <w:pPr>
              <w:pStyle w:val="15"/>
            </w:pPr>
            <w:r>
              <w:t>472.40</w:t>
            </w:r>
          </w:p>
        </w:tc>
        <w:tc>
          <w:tcPr>
            <w:tcW w:w="1134" w:type="dxa"/>
            <w:vAlign w:val="center"/>
          </w:tcPr>
          <w:p>
            <w:pPr>
              <w:pStyle w:val="15"/>
            </w:pPr>
            <w:r>
              <w:t>472.40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2130705</w:t>
            </w:r>
          </w:p>
        </w:tc>
        <w:tc>
          <w:tcPr>
            <w:tcW w:w="1559" w:type="dxa"/>
            <w:vAlign w:val="center"/>
          </w:tcPr>
          <w:p>
            <w:pPr>
              <w:pStyle w:val="16"/>
            </w:pPr>
            <w:r>
              <w:rPr>
                <w:rFonts w:hint="eastAsia"/>
              </w:rPr>
              <w:t>对村民委员会和村党支部的补助</w:t>
            </w:r>
          </w:p>
        </w:tc>
        <w:tc>
          <w:tcPr>
            <w:tcW w:w="1134" w:type="dxa"/>
            <w:vAlign w:val="center"/>
          </w:tcPr>
          <w:p>
            <w:pPr>
              <w:pStyle w:val="15"/>
            </w:pPr>
            <w:r>
              <w:t>40.40</w:t>
            </w:r>
          </w:p>
        </w:tc>
        <w:tc>
          <w:tcPr>
            <w:tcW w:w="1134" w:type="dxa"/>
            <w:vAlign w:val="center"/>
          </w:tcPr>
          <w:p>
            <w:pPr>
              <w:pStyle w:val="15"/>
            </w:pPr>
            <w:r>
              <w:t>40.40</w:t>
            </w:r>
          </w:p>
        </w:tc>
        <w:tc>
          <w:tcPr>
            <w:tcW w:w="1134" w:type="dxa"/>
            <w:vAlign w:val="center"/>
          </w:tcPr>
          <w:p>
            <w:pPr>
              <w:pStyle w:val="15"/>
            </w:pPr>
            <w:r>
              <w:t>40.40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2130799</w:t>
            </w:r>
          </w:p>
        </w:tc>
        <w:tc>
          <w:tcPr>
            <w:tcW w:w="1559" w:type="dxa"/>
            <w:vAlign w:val="center"/>
          </w:tcPr>
          <w:p>
            <w:pPr>
              <w:pStyle w:val="16"/>
            </w:pPr>
            <w:r>
              <w:rPr>
                <w:rFonts w:hint="eastAsia"/>
              </w:rPr>
              <w:t>其他农村综合改革支出</w:t>
            </w:r>
          </w:p>
        </w:tc>
        <w:tc>
          <w:tcPr>
            <w:tcW w:w="1134" w:type="dxa"/>
            <w:vAlign w:val="center"/>
          </w:tcPr>
          <w:p>
            <w:pPr>
              <w:pStyle w:val="15"/>
            </w:pPr>
            <w:r>
              <w:t>432.00</w:t>
            </w:r>
          </w:p>
        </w:tc>
        <w:tc>
          <w:tcPr>
            <w:tcW w:w="1134" w:type="dxa"/>
            <w:vAlign w:val="center"/>
          </w:tcPr>
          <w:p>
            <w:pPr>
              <w:pStyle w:val="15"/>
            </w:pPr>
            <w:r>
              <w:t>432.00</w:t>
            </w:r>
          </w:p>
        </w:tc>
        <w:tc>
          <w:tcPr>
            <w:tcW w:w="1134" w:type="dxa"/>
            <w:vAlign w:val="center"/>
          </w:tcPr>
          <w:p>
            <w:pPr>
              <w:pStyle w:val="15"/>
            </w:pPr>
            <w:r>
              <w:t>432.00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20381.58</w:t>
            </w:r>
          </w:p>
        </w:tc>
        <w:tc>
          <w:tcPr>
            <w:tcW w:w="1361" w:type="dxa"/>
            <w:vAlign w:val="center"/>
          </w:tcPr>
          <w:p>
            <w:pPr>
              <w:pStyle w:val="19"/>
            </w:pPr>
            <w:r>
              <w:t>1579.36</w:t>
            </w:r>
          </w:p>
        </w:tc>
        <w:tc>
          <w:tcPr>
            <w:tcW w:w="1361" w:type="dxa"/>
            <w:vAlign w:val="center"/>
          </w:tcPr>
          <w:p>
            <w:pPr>
              <w:pStyle w:val="19"/>
            </w:pPr>
            <w:r>
              <w:t>18802.22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206</w:t>
            </w:r>
          </w:p>
        </w:tc>
        <w:tc>
          <w:tcPr>
            <w:tcW w:w="4535" w:type="dxa"/>
            <w:vAlign w:val="center"/>
          </w:tcPr>
          <w:p>
            <w:pPr>
              <w:pStyle w:val="16"/>
            </w:pPr>
            <w:r>
              <w:rPr>
                <w:rFonts w:hint="eastAsia"/>
              </w:rPr>
              <w:t>科学技术支出</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20604</w:t>
            </w:r>
          </w:p>
        </w:tc>
        <w:tc>
          <w:tcPr>
            <w:tcW w:w="4535" w:type="dxa"/>
            <w:vAlign w:val="center"/>
          </w:tcPr>
          <w:p>
            <w:pPr>
              <w:pStyle w:val="16"/>
            </w:pPr>
            <w:r>
              <w:rPr>
                <w:rFonts w:hint="eastAsia"/>
              </w:rPr>
              <w:t>技术研究与开发</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2060404</w:t>
            </w:r>
          </w:p>
        </w:tc>
        <w:tc>
          <w:tcPr>
            <w:tcW w:w="4535" w:type="dxa"/>
            <w:vAlign w:val="center"/>
          </w:tcPr>
          <w:p>
            <w:pPr>
              <w:pStyle w:val="16"/>
            </w:pPr>
            <w:r>
              <w:rPr>
                <w:rFonts w:hint="eastAsia"/>
              </w:rPr>
              <w:t>科技成果转化与扩散</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353.53</w:t>
            </w:r>
          </w:p>
        </w:tc>
        <w:tc>
          <w:tcPr>
            <w:tcW w:w="1361" w:type="dxa"/>
            <w:vAlign w:val="center"/>
          </w:tcPr>
          <w:p>
            <w:pPr>
              <w:pStyle w:val="15"/>
            </w:pPr>
            <w:r>
              <w:t>353.53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353.53</w:t>
            </w:r>
          </w:p>
        </w:tc>
        <w:tc>
          <w:tcPr>
            <w:tcW w:w="1361" w:type="dxa"/>
            <w:vAlign w:val="center"/>
          </w:tcPr>
          <w:p>
            <w:pPr>
              <w:pStyle w:val="15"/>
            </w:pPr>
            <w:r>
              <w:t>353.53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2080501</w:t>
            </w:r>
          </w:p>
        </w:tc>
        <w:tc>
          <w:tcPr>
            <w:tcW w:w="4535" w:type="dxa"/>
            <w:vAlign w:val="center"/>
          </w:tcPr>
          <w:p>
            <w:pPr>
              <w:pStyle w:val="16"/>
            </w:pPr>
            <w:r>
              <w:rPr>
                <w:rFonts w:hint="eastAsia"/>
              </w:rPr>
              <w:t>行政单位离退休</w:t>
            </w:r>
          </w:p>
        </w:tc>
        <w:tc>
          <w:tcPr>
            <w:tcW w:w="1361" w:type="dxa"/>
            <w:vAlign w:val="center"/>
          </w:tcPr>
          <w:p>
            <w:pPr>
              <w:pStyle w:val="15"/>
            </w:pPr>
            <w:r>
              <w:t>171.95</w:t>
            </w:r>
          </w:p>
        </w:tc>
        <w:tc>
          <w:tcPr>
            <w:tcW w:w="1361" w:type="dxa"/>
            <w:vAlign w:val="center"/>
          </w:tcPr>
          <w:p>
            <w:pPr>
              <w:pStyle w:val="15"/>
            </w:pPr>
            <w:r>
              <w:t>171.95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121.05</w:t>
            </w:r>
          </w:p>
        </w:tc>
        <w:tc>
          <w:tcPr>
            <w:tcW w:w="1361" w:type="dxa"/>
            <w:vAlign w:val="center"/>
          </w:tcPr>
          <w:p>
            <w:pPr>
              <w:pStyle w:val="15"/>
            </w:pPr>
            <w:r>
              <w:t>121.05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60.53</w:t>
            </w:r>
          </w:p>
        </w:tc>
        <w:tc>
          <w:tcPr>
            <w:tcW w:w="1361" w:type="dxa"/>
            <w:vAlign w:val="center"/>
          </w:tcPr>
          <w:p>
            <w:pPr>
              <w:pStyle w:val="15"/>
            </w:pPr>
            <w:r>
              <w:t>60.53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59.22</w:t>
            </w:r>
          </w:p>
        </w:tc>
        <w:tc>
          <w:tcPr>
            <w:tcW w:w="1361" w:type="dxa"/>
            <w:vAlign w:val="center"/>
          </w:tcPr>
          <w:p>
            <w:pPr>
              <w:pStyle w:val="15"/>
            </w:pPr>
            <w:r>
              <w:t>59.22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21012</w:t>
            </w:r>
          </w:p>
        </w:tc>
        <w:tc>
          <w:tcPr>
            <w:tcW w:w="4535" w:type="dxa"/>
            <w:vAlign w:val="center"/>
          </w:tcPr>
          <w:p>
            <w:pPr>
              <w:pStyle w:val="16"/>
            </w:pPr>
            <w:r>
              <w:rPr>
                <w:rFonts w:hint="eastAsia"/>
              </w:rPr>
              <w:t>财政对基本医疗保险基金的补助</w:t>
            </w:r>
          </w:p>
        </w:tc>
        <w:tc>
          <w:tcPr>
            <w:tcW w:w="1361" w:type="dxa"/>
            <w:vAlign w:val="center"/>
          </w:tcPr>
          <w:p>
            <w:pPr>
              <w:pStyle w:val="15"/>
            </w:pPr>
            <w:r>
              <w:t>59.22</w:t>
            </w:r>
          </w:p>
        </w:tc>
        <w:tc>
          <w:tcPr>
            <w:tcW w:w="1361" w:type="dxa"/>
            <w:vAlign w:val="center"/>
          </w:tcPr>
          <w:p>
            <w:pPr>
              <w:pStyle w:val="15"/>
            </w:pPr>
            <w:r>
              <w:t>59.22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2101201</w:t>
            </w:r>
          </w:p>
        </w:tc>
        <w:tc>
          <w:tcPr>
            <w:tcW w:w="4535" w:type="dxa"/>
            <w:vAlign w:val="center"/>
          </w:tcPr>
          <w:p>
            <w:pPr>
              <w:pStyle w:val="16"/>
            </w:pPr>
            <w:r>
              <w:rPr>
                <w:rFonts w:hint="eastAsia"/>
              </w:rPr>
              <w:t>财政对职工基本医疗保险基金的补助</w:t>
            </w:r>
          </w:p>
        </w:tc>
        <w:tc>
          <w:tcPr>
            <w:tcW w:w="1361" w:type="dxa"/>
            <w:vAlign w:val="center"/>
          </w:tcPr>
          <w:p>
            <w:pPr>
              <w:pStyle w:val="15"/>
            </w:pPr>
            <w:r>
              <w:t>59.22</w:t>
            </w:r>
          </w:p>
        </w:tc>
        <w:tc>
          <w:tcPr>
            <w:tcW w:w="1361" w:type="dxa"/>
            <w:vAlign w:val="center"/>
          </w:tcPr>
          <w:p>
            <w:pPr>
              <w:pStyle w:val="15"/>
            </w:pPr>
            <w:r>
              <w:t>59.22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213</w:t>
            </w:r>
          </w:p>
        </w:tc>
        <w:tc>
          <w:tcPr>
            <w:tcW w:w="4535" w:type="dxa"/>
            <w:vAlign w:val="center"/>
          </w:tcPr>
          <w:p>
            <w:pPr>
              <w:pStyle w:val="16"/>
            </w:pPr>
            <w:r>
              <w:rPr>
                <w:rFonts w:hint="eastAsia"/>
              </w:rPr>
              <w:t>农林水支出</w:t>
            </w:r>
          </w:p>
        </w:tc>
        <w:tc>
          <w:tcPr>
            <w:tcW w:w="1361" w:type="dxa"/>
            <w:vAlign w:val="center"/>
          </w:tcPr>
          <w:p>
            <w:pPr>
              <w:pStyle w:val="15"/>
            </w:pPr>
            <w:r>
              <w:t>19853.83</w:t>
            </w:r>
          </w:p>
        </w:tc>
        <w:tc>
          <w:tcPr>
            <w:tcW w:w="1361" w:type="dxa"/>
            <w:vAlign w:val="center"/>
          </w:tcPr>
          <w:p>
            <w:pPr>
              <w:pStyle w:val="15"/>
            </w:pPr>
            <w:r>
              <w:t>1166.61</w:t>
            </w:r>
          </w:p>
        </w:tc>
        <w:tc>
          <w:tcPr>
            <w:tcW w:w="1361" w:type="dxa"/>
            <w:vAlign w:val="center"/>
          </w:tcPr>
          <w:p>
            <w:pPr>
              <w:pStyle w:val="15"/>
            </w:pPr>
            <w:r>
              <w:t>18687.22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21301</w:t>
            </w:r>
          </w:p>
        </w:tc>
        <w:tc>
          <w:tcPr>
            <w:tcW w:w="4535" w:type="dxa"/>
            <w:vAlign w:val="center"/>
          </w:tcPr>
          <w:p>
            <w:pPr>
              <w:pStyle w:val="16"/>
            </w:pPr>
            <w:r>
              <w:rPr>
                <w:rFonts w:hint="eastAsia"/>
              </w:rPr>
              <w:t>农业农村</w:t>
            </w:r>
          </w:p>
        </w:tc>
        <w:tc>
          <w:tcPr>
            <w:tcW w:w="1361" w:type="dxa"/>
            <w:vAlign w:val="center"/>
          </w:tcPr>
          <w:p>
            <w:pPr>
              <w:pStyle w:val="15"/>
            </w:pPr>
            <w:r>
              <w:t>19381.43</w:t>
            </w:r>
          </w:p>
        </w:tc>
        <w:tc>
          <w:tcPr>
            <w:tcW w:w="1361" w:type="dxa"/>
            <w:vAlign w:val="center"/>
          </w:tcPr>
          <w:p>
            <w:pPr>
              <w:pStyle w:val="15"/>
            </w:pPr>
            <w:r>
              <w:t>1166.61</w:t>
            </w:r>
          </w:p>
        </w:tc>
        <w:tc>
          <w:tcPr>
            <w:tcW w:w="1361" w:type="dxa"/>
            <w:vAlign w:val="center"/>
          </w:tcPr>
          <w:p>
            <w:pPr>
              <w:pStyle w:val="15"/>
            </w:pPr>
            <w:r>
              <w:t>18214.82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2130101</w:t>
            </w:r>
          </w:p>
        </w:tc>
        <w:tc>
          <w:tcPr>
            <w:tcW w:w="4535" w:type="dxa"/>
            <w:vAlign w:val="center"/>
          </w:tcPr>
          <w:p>
            <w:pPr>
              <w:pStyle w:val="16"/>
            </w:pPr>
            <w:r>
              <w:rPr>
                <w:rFonts w:hint="eastAsia"/>
              </w:rPr>
              <w:t>行政运行</w:t>
            </w:r>
          </w:p>
        </w:tc>
        <w:tc>
          <w:tcPr>
            <w:tcW w:w="1361" w:type="dxa"/>
            <w:vAlign w:val="center"/>
          </w:tcPr>
          <w:p>
            <w:pPr>
              <w:pStyle w:val="15"/>
            </w:pPr>
            <w:r>
              <w:t>1687.34</w:t>
            </w:r>
          </w:p>
        </w:tc>
        <w:tc>
          <w:tcPr>
            <w:tcW w:w="1361" w:type="dxa"/>
            <w:vAlign w:val="center"/>
          </w:tcPr>
          <w:p>
            <w:pPr>
              <w:pStyle w:val="15"/>
            </w:pPr>
            <w:r>
              <w:t>1166.61</w:t>
            </w:r>
          </w:p>
        </w:tc>
        <w:tc>
          <w:tcPr>
            <w:tcW w:w="1361" w:type="dxa"/>
            <w:vAlign w:val="center"/>
          </w:tcPr>
          <w:p>
            <w:pPr>
              <w:pStyle w:val="15"/>
            </w:pPr>
            <w:r>
              <w:t>520.73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2130102</w:t>
            </w:r>
          </w:p>
        </w:tc>
        <w:tc>
          <w:tcPr>
            <w:tcW w:w="4535" w:type="dxa"/>
            <w:vAlign w:val="center"/>
          </w:tcPr>
          <w:p>
            <w:pPr>
              <w:pStyle w:val="16"/>
            </w:pPr>
            <w:r>
              <w:rPr>
                <w:rFonts w:hint="eastAsia"/>
              </w:rPr>
              <w:t>一般行政管理事务</w:t>
            </w:r>
          </w:p>
        </w:tc>
        <w:tc>
          <w:tcPr>
            <w:tcW w:w="1361" w:type="dxa"/>
            <w:vAlign w:val="center"/>
          </w:tcPr>
          <w:p>
            <w:pPr>
              <w:pStyle w:val="15"/>
            </w:pPr>
            <w:r>
              <w:t>280.00</w:t>
            </w:r>
          </w:p>
        </w:tc>
        <w:tc>
          <w:tcPr>
            <w:tcW w:w="1361" w:type="dxa"/>
            <w:vAlign w:val="center"/>
          </w:tcPr>
          <w:p>
            <w:pPr>
              <w:pStyle w:val="15"/>
            </w:pPr>
          </w:p>
        </w:tc>
        <w:tc>
          <w:tcPr>
            <w:tcW w:w="1361" w:type="dxa"/>
            <w:vAlign w:val="center"/>
          </w:tcPr>
          <w:p>
            <w:pPr>
              <w:pStyle w:val="15"/>
            </w:pPr>
            <w:r>
              <w:t>280.00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2130106</w:t>
            </w:r>
          </w:p>
        </w:tc>
        <w:tc>
          <w:tcPr>
            <w:tcW w:w="4535" w:type="dxa"/>
            <w:vAlign w:val="center"/>
          </w:tcPr>
          <w:p>
            <w:pPr>
              <w:pStyle w:val="16"/>
            </w:pPr>
            <w:r>
              <w:rPr>
                <w:rFonts w:hint="eastAsia"/>
              </w:rPr>
              <w:t>科技转化与推广服务</w:t>
            </w:r>
          </w:p>
        </w:tc>
        <w:tc>
          <w:tcPr>
            <w:tcW w:w="1361" w:type="dxa"/>
            <w:vAlign w:val="center"/>
          </w:tcPr>
          <w:p>
            <w:pPr>
              <w:pStyle w:val="15"/>
            </w:pPr>
            <w:r>
              <w:t>44.20</w:t>
            </w:r>
          </w:p>
        </w:tc>
        <w:tc>
          <w:tcPr>
            <w:tcW w:w="1361" w:type="dxa"/>
            <w:vAlign w:val="center"/>
          </w:tcPr>
          <w:p>
            <w:pPr>
              <w:pStyle w:val="15"/>
            </w:pPr>
          </w:p>
        </w:tc>
        <w:tc>
          <w:tcPr>
            <w:tcW w:w="1361" w:type="dxa"/>
            <w:vAlign w:val="center"/>
          </w:tcPr>
          <w:p>
            <w:pPr>
              <w:pStyle w:val="15"/>
            </w:pPr>
            <w:r>
              <w:t>44.20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2130108</w:t>
            </w:r>
          </w:p>
        </w:tc>
        <w:tc>
          <w:tcPr>
            <w:tcW w:w="4535" w:type="dxa"/>
            <w:vAlign w:val="center"/>
          </w:tcPr>
          <w:p>
            <w:pPr>
              <w:pStyle w:val="16"/>
            </w:pPr>
            <w:r>
              <w:rPr>
                <w:rFonts w:hint="eastAsia"/>
              </w:rPr>
              <w:t>病虫害控制</w:t>
            </w:r>
          </w:p>
        </w:tc>
        <w:tc>
          <w:tcPr>
            <w:tcW w:w="1361" w:type="dxa"/>
            <w:vAlign w:val="center"/>
          </w:tcPr>
          <w:p>
            <w:pPr>
              <w:pStyle w:val="15"/>
            </w:pPr>
            <w:r>
              <w:t>341.26</w:t>
            </w:r>
          </w:p>
        </w:tc>
        <w:tc>
          <w:tcPr>
            <w:tcW w:w="1361" w:type="dxa"/>
            <w:vAlign w:val="center"/>
          </w:tcPr>
          <w:p>
            <w:pPr>
              <w:pStyle w:val="15"/>
            </w:pPr>
          </w:p>
        </w:tc>
        <w:tc>
          <w:tcPr>
            <w:tcW w:w="1361" w:type="dxa"/>
            <w:vAlign w:val="center"/>
          </w:tcPr>
          <w:p>
            <w:pPr>
              <w:pStyle w:val="15"/>
            </w:pPr>
            <w:r>
              <w:t>341.26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2130109</w:t>
            </w:r>
          </w:p>
        </w:tc>
        <w:tc>
          <w:tcPr>
            <w:tcW w:w="4535" w:type="dxa"/>
            <w:vAlign w:val="center"/>
          </w:tcPr>
          <w:p>
            <w:pPr>
              <w:pStyle w:val="16"/>
            </w:pPr>
            <w:r>
              <w:rPr>
                <w:rFonts w:hint="eastAsia"/>
              </w:rPr>
              <w:t>农产品质量安全</w:t>
            </w:r>
          </w:p>
        </w:tc>
        <w:tc>
          <w:tcPr>
            <w:tcW w:w="1361" w:type="dxa"/>
            <w:vAlign w:val="center"/>
          </w:tcPr>
          <w:p>
            <w:pPr>
              <w:pStyle w:val="15"/>
            </w:pPr>
            <w:r>
              <w:t>42.20</w:t>
            </w:r>
          </w:p>
        </w:tc>
        <w:tc>
          <w:tcPr>
            <w:tcW w:w="1361" w:type="dxa"/>
            <w:vAlign w:val="center"/>
          </w:tcPr>
          <w:p>
            <w:pPr>
              <w:pStyle w:val="15"/>
            </w:pPr>
          </w:p>
        </w:tc>
        <w:tc>
          <w:tcPr>
            <w:tcW w:w="1361" w:type="dxa"/>
            <w:vAlign w:val="center"/>
          </w:tcPr>
          <w:p>
            <w:pPr>
              <w:pStyle w:val="15"/>
            </w:pPr>
            <w:r>
              <w:t>42.20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2130110</w:t>
            </w:r>
          </w:p>
        </w:tc>
        <w:tc>
          <w:tcPr>
            <w:tcW w:w="4535" w:type="dxa"/>
            <w:vAlign w:val="center"/>
          </w:tcPr>
          <w:p>
            <w:pPr>
              <w:pStyle w:val="16"/>
            </w:pPr>
            <w:r>
              <w:rPr>
                <w:rFonts w:hint="eastAsia"/>
              </w:rPr>
              <w:t>执法监管</w:t>
            </w:r>
          </w:p>
        </w:tc>
        <w:tc>
          <w:tcPr>
            <w:tcW w:w="1361" w:type="dxa"/>
            <w:vAlign w:val="center"/>
          </w:tcPr>
          <w:p>
            <w:pPr>
              <w:pStyle w:val="15"/>
            </w:pPr>
            <w:r>
              <w:t>350.00</w:t>
            </w:r>
          </w:p>
        </w:tc>
        <w:tc>
          <w:tcPr>
            <w:tcW w:w="1361" w:type="dxa"/>
            <w:vAlign w:val="center"/>
          </w:tcPr>
          <w:p>
            <w:pPr>
              <w:pStyle w:val="15"/>
            </w:pPr>
          </w:p>
        </w:tc>
        <w:tc>
          <w:tcPr>
            <w:tcW w:w="1361" w:type="dxa"/>
            <w:vAlign w:val="center"/>
          </w:tcPr>
          <w:p>
            <w:pPr>
              <w:pStyle w:val="15"/>
            </w:pPr>
            <w:r>
              <w:t>350.00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2130121</w:t>
            </w:r>
          </w:p>
        </w:tc>
        <w:tc>
          <w:tcPr>
            <w:tcW w:w="4535" w:type="dxa"/>
            <w:vAlign w:val="center"/>
          </w:tcPr>
          <w:p>
            <w:pPr>
              <w:pStyle w:val="16"/>
            </w:pPr>
            <w:r>
              <w:rPr>
                <w:rFonts w:hint="eastAsia"/>
              </w:rPr>
              <w:t>农业结构调整补贴</w:t>
            </w:r>
          </w:p>
        </w:tc>
        <w:tc>
          <w:tcPr>
            <w:tcW w:w="1361" w:type="dxa"/>
            <w:vAlign w:val="center"/>
          </w:tcPr>
          <w:p>
            <w:pPr>
              <w:pStyle w:val="15"/>
            </w:pPr>
            <w:r>
              <w:t>122.50</w:t>
            </w:r>
          </w:p>
        </w:tc>
        <w:tc>
          <w:tcPr>
            <w:tcW w:w="1361" w:type="dxa"/>
            <w:vAlign w:val="center"/>
          </w:tcPr>
          <w:p>
            <w:pPr>
              <w:pStyle w:val="15"/>
            </w:pPr>
          </w:p>
        </w:tc>
        <w:tc>
          <w:tcPr>
            <w:tcW w:w="1361" w:type="dxa"/>
            <w:vAlign w:val="center"/>
          </w:tcPr>
          <w:p>
            <w:pPr>
              <w:pStyle w:val="15"/>
            </w:pPr>
            <w:r>
              <w:t>122.50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2130122</w:t>
            </w:r>
          </w:p>
        </w:tc>
        <w:tc>
          <w:tcPr>
            <w:tcW w:w="4535" w:type="dxa"/>
            <w:vAlign w:val="center"/>
          </w:tcPr>
          <w:p>
            <w:pPr>
              <w:pStyle w:val="16"/>
            </w:pPr>
            <w:r>
              <w:rPr>
                <w:rFonts w:hint="eastAsia"/>
              </w:rPr>
              <w:t>农业生产发展</w:t>
            </w:r>
          </w:p>
        </w:tc>
        <w:tc>
          <w:tcPr>
            <w:tcW w:w="1361" w:type="dxa"/>
            <w:vAlign w:val="center"/>
          </w:tcPr>
          <w:p>
            <w:pPr>
              <w:pStyle w:val="15"/>
            </w:pPr>
            <w:r>
              <w:t>2635.24</w:t>
            </w:r>
          </w:p>
        </w:tc>
        <w:tc>
          <w:tcPr>
            <w:tcW w:w="1361" w:type="dxa"/>
            <w:vAlign w:val="center"/>
          </w:tcPr>
          <w:p>
            <w:pPr>
              <w:pStyle w:val="15"/>
            </w:pPr>
          </w:p>
        </w:tc>
        <w:tc>
          <w:tcPr>
            <w:tcW w:w="1361" w:type="dxa"/>
            <w:vAlign w:val="center"/>
          </w:tcPr>
          <w:p>
            <w:pPr>
              <w:pStyle w:val="15"/>
            </w:pPr>
            <w:r>
              <w:t>2635.24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2130124</w:t>
            </w:r>
          </w:p>
        </w:tc>
        <w:tc>
          <w:tcPr>
            <w:tcW w:w="4535" w:type="dxa"/>
            <w:vAlign w:val="center"/>
          </w:tcPr>
          <w:p>
            <w:pPr>
              <w:pStyle w:val="16"/>
            </w:pPr>
            <w:r>
              <w:rPr>
                <w:rFonts w:hint="eastAsia"/>
              </w:rPr>
              <w:t>农村合作经济</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2130125</w:t>
            </w:r>
          </w:p>
        </w:tc>
        <w:tc>
          <w:tcPr>
            <w:tcW w:w="4535" w:type="dxa"/>
            <w:vAlign w:val="center"/>
          </w:tcPr>
          <w:p>
            <w:pPr>
              <w:pStyle w:val="16"/>
            </w:pPr>
            <w:r>
              <w:rPr>
                <w:rFonts w:hint="eastAsia"/>
              </w:rPr>
              <w:t>农产品加工与促销</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2130126</w:t>
            </w:r>
          </w:p>
        </w:tc>
        <w:tc>
          <w:tcPr>
            <w:tcW w:w="4535" w:type="dxa"/>
            <w:vAlign w:val="center"/>
          </w:tcPr>
          <w:p>
            <w:pPr>
              <w:pStyle w:val="16"/>
            </w:pPr>
            <w:r>
              <w:rPr>
                <w:rFonts w:hint="eastAsia"/>
              </w:rPr>
              <w:t>农村社会事业</w:t>
            </w:r>
          </w:p>
        </w:tc>
        <w:tc>
          <w:tcPr>
            <w:tcW w:w="1361" w:type="dxa"/>
            <w:vAlign w:val="center"/>
          </w:tcPr>
          <w:p>
            <w:pPr>
              <w:pStyle w:val="15"/>
            </w:pPr>
            <w:r>
              <w:t>5456.00</w:t>
            </w:r>
          </w:p>
        </w:tc>
        <w:tc>
          <w:tcPr>
            <w:tcW w:w="1361" w:type="dxa"/>
            <w:vAlign w:val="center"/>
          </w:tcPr>
          <w:p>
            <w:pPr>
              <w:pStyle w:val="15"/>
            </w:pPr>
          </w:p>
        </w:tc>
        <w:tc>
          <w:tcPr>
            <w:tcW w:w="1361" w:type="dxa"/>
            <w:vAlign w:val="center"/>
          </w:tcPr>
          <w:p>
            <w:pPr>
              <w:pStyle w:val="15"/>
            </w:pPr>
            <w:r>
              <w:t>5456.00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2130135</w:t>
            </w:r>
          </w:p>
        </w:tc>
        <w:tc>
          <w:tcPr>
            <w:tcW w:w="4535" w:type="dxa"/>
            <w:vAlign w:val="center"/>
          </w:tcPr>
          <w:p>
            <w:pPr>
              <w:pStyle w:val="16"/>
            </w:pPr>
            <w:r>
              <w:rPr>
                <w:rFonts w:hint="eastAsia"/>
              </w:rPr>
              <w:t>农业资源保护修复与利用</w:t>
            </w:r>
          </w:p>
        </w:tc>
        <w:tc>
          <w:tcPr>
            <w:tcW w:w="1361" w:type="dxa"/>
            <w:vAlign w:val="center"/>
          </w:tcPr>
          <w:p>
            <w:pPr>
              <w:pStyle w:val="15"/>
            </w:pPr>
            <w:r>
              <w:t>3845.00</w:t>
            </w:r>
          </w:p>
        </w:tc>
        <w:tc>
          <w:tcPr>
            <w:tcW w:w="1361" w:type="dxa"/>
            <w:vAlign w:val="center"/>
          </w:tcPr>
          <w:p>
            <w:pPr>
              <w:pStyle w:val="15"/>
            </w:pPr>
          </w:p>
        </w:tc>
        <w:tc>
          <w:tcPr>
            <w:tcW w:w="1361" w:type="dxa"/>
            <w:vAlign w:val="center"/>
          </w:tcPr>
          <w:p>
            <w:pPr>
              <w:pStyle w:val="15"/>
            </w:pPr>
            <w:r>
              <w:t>3845.00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2130153</w:t>
            </w:r>
          </w:p>
        </w:tc>
        <w:tc>
          <w:tcPr>
            <w:tcW w:w="4535" w:type="dxa"/>
            <w:vAlign w:val="center"/>
          </w:tcPr>
          <w:p>
            <w:pPr>
              <w:pStyle w:val="16"/>
            </w:pPr>
            <w:r>
              <w:rPr>
                <w:rFonts w:hint="eastAsia"/>
              </w:rPr>
              <w:t>农田建设</w:t>
            </w:r>
          </w:p>
        </w:tc>
        <w:tc>
          <w:tcPr>
            <w:tcW w:w="1361" w:type="dxa"/>
            <w:vAlign w:val="center"/>
          </w:tcPr>
          <w:p>
            <w:pPr>
              <w:pStyle w:val="15"/>
            </w:pPr>
            <w:r>
              <w:t>3907.00</w:t>
            </w:r>
          </w:p>
        </w:tc>
        <w:tc>
          <w:tcPr>
            <w:tcW w:w="1361" w:type="dxa"/>
            <w:vAlign w:val="center"/>
          </w:tcPr>
          <w:p>
            <w:pPr>
              <w:pStyle w:val="15"/>
            </w:pPr>
          </w:p>
        </w:tc>
        <w:tc>
          <w:tcPr>
            <w:tcW w:w="1361" w:type="dxa"/>
            <w:vAlign w:val="center"/>
          </w:tcPr>
          <w:p>
            <w:pPr>
              <w:pStyle w:val="15"/>
            </w:pPr>
            <w:r>
              <w:t>3907.00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2130199</w:t>
            </w:r>
          </w:p>
        </w:tc>
        <w:tc>
          <w:tcPr>
            <w:tcW w:w="4535" w:type="dxa"/>
            <w:vAlign w:val="center"/>
          </w:tcPr>
          <w:p>
            <w:pPr>
              <w:pStyle w:val="16"/>
            </w:pPr>
            <w:r>
              <w:rPr>
                <w:rFonts w:hint="eastAsia"/>
              </w:rPr>
              <w:t>其他农业农村支出</w:t>
            </w:r>
          </w:p>
        </w:tc>
        <w:tc>
          <w:tcPr>
            <w:tcW w:w="1361" w:type="dxa"/>
            <w:vAlign w:val="center"/>
          </w:tcPr>
          <w:p>
            <w:pPr>
              <w:pStyle w:val="15"/>
            </w:pPr>
            <w:r>
              <w:t>610.69</w:t>
            </w:r>
          </w:p>
        </w:tc>
        <w:tc>
          <w:tcPr>
            <w:tcW w:w="1361" w:type="dxa"/>
            <w:vAlign w:val="center"/>
          </w:tcPr>
          <w:p>
            <w:pPr>
              <w:pStyle w:val="15"/>
            </w:pPr>
          </w:p>
        </w:tc>
        <w:tc>
          <w:tcPr>
            <w:tcW w:w="1361" w:type="dxa"/>
            <w:vAlign w:val="center"/>
          </w:tcPr>
          <w:p>
            <w:pPr>
              <w:pStyle w:val="15"/>
            </w:pPr>
            <w:r>
              <w:t>610.69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21307</w:t>
            </w:r>
          </w:p>
        </w:tc>
        <w:tc>
          <w:tcPr>
            <w:tcW w:w="4535" w:type="dxa"/>
            <w:vAlign w:val="center"/>
          </w:tcPr>
          <w:p>
            <w:pPr>
              <w:pStyle w:val="16"/>
            </w:pPr>
            <w:r>
              <w:rPr>
                <w:rFonts w:hint="eastAsia"/>
              </w:rPr>
              <w:t>农村综合改革</w:t>
            </w:r>
          </w:p>
        </w:tc>
        <w:tc>
          <w:tcPr>
            <w:tcW w:w="1361" w:type="dxa"/>
            <w:vAlign w:val="center"/>
          </w:tcPr>
          <w:p>
            <w:pPr>
              <w:pStyle w:val="15"/>
            </w:pPr>
            <w:r>
              <w:t>472.40</w:t>
            </w:r>
          </w:p>
        </w:tc>
        <w:tc>
          <w:tcPr>
            <w:tcW w:w="1361" w:type="dxa"/>
            <w:vAlign w:val="center"/>
          </w:tcPr>
          <w:p>
            <w:pPr>
              <w:pStyle w:val="15"/>
            </w:pPr>
          </w:p>
        </w:tc>
        <w:tc>
          <w:tcPr>
            <w:tcW w:w="1361" w:type="dxa"/>
            <w:vAlign w:val="center"/>
          </w:tcPr>
          <w:p>
            <w:pPr>
              <w:pStyle w:val="15"/>
            </w:pPr>
            <w:r>
              <w:t>472.40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2130705</w:t>
            </w:r>
          </w:p>
        </w:tc>
        <w:tc>
          <w:tcPr>
            <w:tcW w:w="4535" w:type="dxa"/>
            <w:vAlign w:val="center"/>
          </w:tcPr>
          <w:p>
            <w:pPr>
              <w:pStyle w:val="16"/>
            </w:pPr>
            <w:r>
              <w:rPr>
                <w:rFonts w:hint="eastAsia"/>
              </w:rPr>
              <w:t>对村民委员会和村党支部的补助</w:t>
            </w:r>
          </w:p>
        </w:tc>
        <w:tc>
          <w:tcPr>
            <w:tcW w:w="1361" w:type="dxa"/>
            <w:vAlign w:val="center"/>
          </w:tcPr>
          <w:p>
            <w:pPr>
              <w:pStyle w:val="15"/>
            </w:pPr>
            <w:r>
              <w:t>40.40</w:t>
            </w:r>
          </w:p>
        </w:tc>
        <w:tc>
          <w:tcPr>
            <w:tcW w:w="1361" w:type="dxa"/>
            <w:vAlign w:val="center"/>
          </w:tcPr>
          <w:p>
            <w:pPr>
              <w:pStyle w:val="15"/>
            </w:pPr>
          </w:p>
        </w:tc>
        <w:tc>
          <w:tcPr>
            <w:tcW w:w="1361" w:type="dxa"/>
            <w:vAlign w:val="center"/>
          </w:tcPr>
          <w:p>
            <w:pPr>
              <w:pStyle w:val="15"/>
            </w:pPr>
            <w:r>
              <w:t>40.40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2130799</w:t>
            </w:r>
          </w:p>
        </w:tc>
        <w:tc>
          <w:tcPr>
            <w:tcW w:w="4535" w:type="dxa"/>
            <w:vAlign w:val="center"/>
          </w:tcPr>
          <w:p>
            <w:pPr>
              <w:pStyle w:val="16"/>
            </w:pPr>
            <w:r>
              <w:rPr>
                <w:rFonts w:hint="eastAsia"/>
              </w:rPr>
              <w:t>其他农村综合改革支出</w:t>
            </w:r>
          </w:p>
        </w:tc>
        <w:tc>
          <w:tcPr>
            <w:tcW w:w="1361" w:type="dxa"/>
            <w:vAlign w:val="center"/>
          </w:tcPr>
          <w:p>
            <w:pPr>
              <w:pStyle w:val="15"/>
            </w:pPr>
            <w:r>
              <w:t>432.00</w:t>
            </w:r>
          </w:p>
        </w:tc>
        <w:tc>
          <w:tcPr>
            <w:tcW w:w="1361" w:type="dxa"/>
            <w:vAlign w:val="center"/>
          </w:tcPr>
          <w:p>
            <w:pPr>
              <w:pStyle w:val="15"/>
            </w:pPr>
          </w:p>
        </w:tc>
        <w:tc>
          <w:tcPr>
            <w:tcW w:w="1361" w:type="dxa"/>
            <w:vAlign w:val="center"/>
          </w:tcPr>
          <w:p>
            <w:pPr>
              <w:pStyle w:val="15"/>
            </w:pPr>
            <w:r>
              <w:t>432.00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20381.58</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r>
              <w:t>115.00</w:t>
            </w:r>
          </w:p>
        </w:tc>
        <w:tc>
          <w:tcPr>
            <w:tcW w:w="1474" w:type="dxa"/>
            <w:vAlign w:val="center"/>
          </w:tcPr>
          <w:p>
            <w:pPr>
              <w:pStyle w:val="15"/>
            </w:pPr>
            <w:r>
              <w:t>115.00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353.53</w:t>
            </w:r>
          </w:p>
        </w:tc>
        <w:tc>
          <w:tcPr>
            <w:tcW w:w="1474" w:type="dxa"/>
            <w:vAlign w:val="center"/>
          </w:tcPr>
          <w:p>
            <w:pPr>
              <w:pStyle w:val="15"/>
            </w:pPr>
            <w:r>
              <w:t>353.53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59.22</w:t>
            </w:r>
          </w:p>
        </w:tc>
        <w:tc>
          <w:tcPr>
            <w:tcW w:w="1474" w:type="dxa"/>
            <w:vAlign w:val="center"/>
          </w:tcPr>
          <w:p>
            <w:pPr>
              <w:pStyle w:val="15"/>
            </w:pPr>
            <w:r>
              <w:t>59.22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r>
              <w:t>19853.83</w:t>
            </w:r>
          </w:p>
        </w:tc>
        <w:tc>
          <w:tcPr>
            <w:tcW w:w="1474" w:type="dxa"/>
            <w:vAlign w:val="center"/>
          </w:tcPr>
          <w:p>
            <w:pPr>
              <w:pStyle w:val="15"/>
            </w:pPr>
            <w:r>
              <w:t>19853.83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rPr>
                <w:rFonts w:hint="eastAsia"/>
              </w:rPr>
              <w:t>本年收入合计</w:t>
            </w:r>
          </w:p>
        </w:tc>
        <w:tc>
          <w:tcPr>
            <w:tcW w:w="1474" w:type="dxa"/>
            <w:vAlign w:val="center"/>
          </w:tcPr>
          <w:p>
            <w:pPr>
              <w:pStyle w:val="19"/>
            </w:pPr>
            <w:r>
              <w:t>20381.58</w:t>
            </w:r>
          </w:p>
        </w:tc>
        <w:tc>
          <w:tcPr>
            <w:tcW w:w="3402" w:type="dxa"/>
            <w:vAlign w:val="center"/>
          </w:tcPr>
          <w:p>
            <w:pPr>
              <w:pStyle w:val="18"/>
            </w:pPr>
            <w:r>
              <w:rPr>
                <w:rFonts w:hint="eastAsia"/>
              </w:rPr>
              <w:t>本年支出合计</w:t>
            </w:r>
          </w:p>
        </w:tc>
        <w:tc>
          <w:tcPr>
            <w:tcW w:w="1474" w:type="dxa"/>
            <w:vAlign w:val="center"/>
          </w:tcPr>
          <w:p>
            <w:pPr>
              <w:pStyle w:val="19"/>
            </w:pPr>
            <w:r>
              <w:t>20381.58</w:t>
            </w:r>
          </w:p>
        </w:tc>
        <w:tc>
          <w:tcPr>
            <w:tcW w:w="1474" w:type="dxa"/>
            <w:vAlign w:val="center"/>
          </w:tcPr>
          <w:p>
            <w:pPr>
              <w:pStyle w:val="19"/>
            </w:pPr>
            <w:r>
              <w:t>20381.58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rPr>
                <w:rFonts w:hint="eastAsia"/>
              </w:rPr>
              <w:t>收入总计</w:t>
            </w:r>
          </w:p>
        </w:tc>
        <w:tc>
          <w:tcPr>
            <w:tcW w:w="1474" w:type="dxa"/>
            <w:vAlign w:val="center"/>
          </w:tcPr>
          <w:p>
            <w:pPr>
              <w:pStyle w:val="19"/>
            </w:pPr>
            <w:r>
              <w:t>20381.58</w:t>
            </w:r>
          </w:p>
        </w:tc>
        <w:tc>
          <w:tcPr>
            <w:tcW w:w="3402" w:type="dxa"/>
            <w:vAlign w:val="center"/>
          </w:tcPr>
          <w:p>
            <w:pPr>
              <w:pStyle w:val="18"/>
            </w:pPr>
            <w:r>
              <w:rPr>
                <w:rFonts w:hint="eastAsia"/>
              </w:rPr>
              <w:t>支出总计</w:t>
            </w:r>
          </w:p>
        </w:tc>
        <w:tc>
          <w:tcPr>
            <w:tcW w:w="1474" w:type="dxa"/>
            <w:vAlign w:val="center"/>
          </w:tcPr>
          <w:p>
            <w:pPr>
              <w:pStyle w:val="19"/>
            </w:pPr>
            <w:r>
              <w:t>20381.58</w:t>
            </w:r>
          </w:p>
        </w:tc>
        <w:tc>
          <w:tcPr>
            <w:tcW w:w="1474" w:type="dxa"/>
            <w:vAlign w:val="center"/>
          </w:tcPr>
          <w:p>
            <w:pPr>
              <w:pStyle w:val="19"/>
            </w:pPr>
            <w:r>
              <w:t>20381.58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20381.58</w:t>
            </w:r>
          </w:p>
        </w:tc>
        <w:tc>
          <w:tcPr>
            <w:tcW w:w="2551" w:type="dxa"/>
            <w:vAlign w:val="center"/>
          </w:tcPr>
          <w:p>
            <w:pPr>
              <w:pStyle w:val="19"/>
            </w:pPr>
            <w:r>
              <w:t>1579.36</w:t>
            </w:r>
          </w:p>
        </w:tc>
        <w:tc>
          <w:tcPr>
            <w:tcW w:w="2551" w:type="dxa"/>
            <w:vAlign w:val="center"/>
          </w:tcPr>
          <w:p>
            <w:pPr>
              <w:pStyle w:val="19"/>
            </w:pPr>
            <w:r>
              <w:t>18802.22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206</w:t>
            </w:r>
          </w:p>
        </w:tc>
        <w:tc>
          <w:tcPr>
            <w:tcW w:w="4535" w:type="dxa"/>
            <w:vAlign w:val="center"/>
          </w:tcPr>
          <w:p>
            <w:pPr>
              <w:pStyle w:val="16"/>
            </w:pPr>
            <w:r>
              <w:rPr>
                <w:rFonts w:hint="eastAsia"/>
              </w:rPr>
              <w:t>科学技术支出</w:t>
            </w:r>
          </w:p>
        </w:tc>
        <w:tc>
          <w:tcPr>
            <w:tcW w:w="2551" w:type="dxa"/>
            <w:vAlign w:val="center"/>
          </w:tcPr>
          <w:p>
            <w:pPr>
              <w:pStyle w:val="15"/>
            </w:pPr>
            <w:r>
              <w:t>115.00</w:t>
            </w:r>
          </w:p>
        </w:tc>
        <w:tc>
          <w:tcPr>
            <w:tcW w:w="2551" w:type="dxa"/>
            <w:vAlign w:val="center"/>
          </w:tcPr>
          <w:p>
            <w:pPr>
              <w:pStyle w:val="15"/>
            </w:pP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20604</w:t>
            </w:r>
          </w:p>
        </w:tc>
        <w:tc>
          <w:tcPr>
            <w:tcW w:w="4535" w:type="dxa"/>
            <w:vAlign w:val="center"/>
          </w:tcPr>
          <w:p>
            <w:pPr>
              <w:pStyle w:val="16"/>
            </w:pPr>
            <w:r>
              <w:rPr>
                <w:rFonts w:hint="eastAsia"/>
              </w:rPr>
              <w:t>技术研究与开发</w:t>
            </w:r>
          </w:p>
        </w:tc>
        <w:tc>
          <w:tcPr>
            <w:tcW w:w="2551" w:type="dxa"/>
            <w:vAlign w:val="center"/>
          </w:tcPr>
          <w:p>
            <w:pPr>
              <w:pStyle w:val="15"/>
            </w:pPr>
            <w:r>
              <w:t>115.00</w:t>
            </w:r>
          </w:p>
        </w:tc>
        <w:tc>
          <w:tcPr>
            <w:tcW w:w="2551" w:type="dxa"/>
            <w:vAlign w:val="center"/>
          </w:tcPr>
          <w:p>
            <w:pPr>
              <w:pStyle w:val="15"/>
            </w:pP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2060404</w:t>
            </w:r>
          </w:p>
        </w:tc>
        <w:tc>
          <w:tcPr>
            <w:tcW w:w="4535" w:type="dxa"/>
            <w:vAlign w:val="center"/>
          </w:tcPr>
          <w:p>
            <w:pPr>
              <w:pStyle w:val="16"/>
            </w:pPr>
            <w:r>
              <w:rPr>
                <w:rFonts w:hint="eastAsia"/>
              </w:rPr>
              <w:t>科技成果转化与扩散</w:t>
            </w:r>
          </w:p>
        </w:tc>
        <w:tc>
          <w:tcPr>
            <w:tcW w:w="2551" w:type="dxa"/>
            <w:vAlign w:val="center"/>
          </w:tcPr>
          <w:p>
            <w:pPr>
              <w:pStyle w:val="15"/>
            </w:pPr>
            <w:r>
              <w:t>115.00</w:t>
            </w:r>
          </w:p>
        </w:tc>
        <w:tc>
          <w:tcPr>
            <w:tcW w:w="2551" w:type="dxa"/>
            <w:vAlign w:val="center"/>
          </w:tcPr>
          <w:p>
            <w:pPr>
              <w:pStyle w:val="15"/>
            </w:pP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353.53</w:t>
            </w:r>
          </w:p>
        </w:tc>
        <w:tc>
          <w:tcPr>
            <w:tcW w:w="2551" w:type="dxa"/>
            <w:vAlign w:val="center"/>
          </w:tcPr>
          <w:p>
            <w:pPr>
              <w:pStyle w:val="15"/>
            </w:pPr>
            <w:r>
              <w:t>353.53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353.53</w:t>
            </w:r>
          </w:p>
        </w:tc>
        <w:tc>
          <w:tcPr>
            <w:tcW w:w="2551" w:type="dxa"/>
            <w:vAlign w:val="center"/>
          </w:tcPr>
          <w:p>
            <w:pPr>
              <w:pStyle w:val="15"/>
            </w:pPr>
            <w:r>
              <w:t>353.53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2080501</w:t>
            </w:r>
          </w:p>
        </w:tc>
        <w:tc>
          <w:tcPr>
            <w:tcW w:w="4535" w:type="dxa"/>
            <w:vAlign w:val="center"/>
          </w:tcPr>
          <w:p>
            <w:pPr>
              <w:pStyle w:val="16"/>
            </w:pPr>
            <w:r>
              <w:rPr>
                <w:rFonts w:hint="eastAsia"/>
              </w:rPr>
              <w:t>行政单位离退休</w:t>
            </w:r>
          </w:p>
        </w:tc>
        <w:tc>
          <w:tcPr>
            <w:tcW w:w="2551" w:type="dxa"/>
            <w:vAlign w:val="center"/>
          </w:tcPr>
          <w:p>
            <w:pPr>
              <w:pStyle w:val="15"/>
            </w:pPr>
            <w:r>
              <w:t>171.95</w:t>
            </w:r>
          </w:p>
        </w:tc>
        <w:tc>
          <w:tcPr>
            <w:tcW w:w="2551" w:type="dxa"/>
            <w:vAlign w:val="center"/>
          </w:tcPr>
          <w:p>
            <w:pPr>
              <w:pStyle w:val="15"/>
            </w:pPr>
            <w:r>
              <w:t>171.95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121.05</w:t>
            </w:r>
          </w:p>
        </w:tc>
        <w:tc>
          <w:tcPr>
            <w:tcW w:w="2551" w:type="dxa"/>
            <w:vAlign w:val="center"/>
          </w:tcPr>
          <w:p>
            <w:pPr>
              <w:pStyle w:val="15"/>
            </w:pPr>
            <w:r>
              <w:t>121.05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60.53</w:t>
            </w:r>
          </w:p>
        </w:tc>
        <w:tc>
          <w:tcPr>
            <w:tcW w:w="2551" w:type="dxa"/>
            <w:vAlign w:val="center"/>
          </w:tcPr>
          <w:p>
            <w:pPr>
              <w:pStyle w:val="15"/>
            </w:pPr>
            <w:r>
              <w:t>60.53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59.22</w:t>
            </w:r>
          </w:p>
        </w:tc>
        <w:tc>
          <w:tcPr>
            <w:tcW w:w="2551" w:type="dxa"/>
            <w:vAlign w:val="center"/>
          </w:tcPr>
          <w:p>
            <w:pPr>
              <w:pStyle w:val="15"/>
            </w:pPr>
            <w:r>
              <w:t>59.22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21012</w:t>
            </w:r>
          </w:p>
        </w:tc>
        <w:tc>
          <w:tcPr>
            <w:tcW w:w="4535" w:type="dxa"/>
            <w:vAlign w:val="center"/>
          </w:tcPr>
          <w:p>
            <w:pPr>
              <w:pStyle w:val="16"/>
            </w:pPr>
            <w:r>
              <w:rPr>
                <w:rFonts w:hint="eastAsia"/>
              </w:rPr>
              <w:t>财政对基本医疗保险基金的补助</w:t>
            </w:r>
          </w:p>
        </w:tc>
        <w:tc>
          <w:tcPr>
            <w:tcW w:w="2551" w:type="dxa"/>
            <w:vAlign w:val="center"/>
          </w:tcPr>
          <w:p>
            <w:pPr>
              <w:pStyle w:val="15"/>
            </w:pPr>
            <w:r>
              <w:t>59.22</w:t>
            </w:r>
          </w:p>
        </w:tc>
        <w:tc>
          <w:tcPr>
            <w:tcW w:w="2551" w:type="dxa"/>
            <w:vAlign w:val="center"/>
          </w:tcPr>
          <w:p>
            <w:pPr>
              <w:pStyle w:val="15"/>
            </w:pPr>
            <w:r>
              <w:t>59.22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2101201</w:t>
            </w:r>
          </w:p>
        </w:tc>
        <w:tc>
          <w:tcPr>
            <w:tcW w:w="4535" w:type="dxa"/>
            <w:vAlign w:val="center"/>
          </w:tcPr>
          <w:p>
            <w:pPr>
              <w:pStyle w:val="16"/>
            </w:pPr>
            <w:r>
              <w:rPr>
                <w:rFonts w:hint="eastAsia"/>
              </w:rPr>
              <w:t>财政对职工基本医疗保险基金的补助</w:t>
            </w:r>
          </w:p>
        </w:tc>
        <w:tc>
          <w:tcPr>
            <w:tcW w:w="2551" w:type="dxa"/>
            <w:vAlign w:val="center"/>
          </w:tcPr>
          <w:p>
            <w:pPr>
              <w:pStyle w:val="15"/>
            </w:pPr>
            <w:r>
              <w:t>59.22</w:t>
            </w:r>
          </w:p>
        </w:tc>
        <w:tc>
          <w:tcPr>
            <w:tcW w:w="2551" w:type="dxa"/>
            <w:vAlign w:val="center"/>
          </w:tcPr>
          <w:p>
            <w:pPr>
              <w:pStyle w:val="15"/>
            </w:pPr>
            <w:r>
              <w:t>59.22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213</w:t>
            </w:r>
          </w:p>
        </w:tc>
        <w:tc>
          <w:tcPr>
            <w:tcW w:w="4535" w:type="dxa"/>
            <w:vAlign w:val="center"/>
          </w:tcPr>
          <w:p>
            <w:pPr>
              <w:pStyle w:val="16"/>
            </w:pPr>
            <w:r>
              <w:rPr>
                <w:rFonts w:hint="eastAsia"/>
              </w:rPr>
              <w:t>农林水支出</w:t>
            </w:r>
          </w:p>
        </w:tc>
        <w:tc>
          <w:tcPr>
            <w:tcW w:w="2551" w:type="dxa"/>
            <w:vAlign w:val="center"/>
          </w:tcPr>
          <w:p>
            <w:pPr>
              <w:pStyle w:val="15"/>
            </w:pPr>
            <w:r>
              <w:t>19853.83</w:t>
            </w:r>
          </w:p>
        </w:tc>
        <w:tc>
          <w:tcPr>
            <w:tcW w:w="2551" w:type="dxa"/>
            <w:vAlign w:val="center"/>
          </w:tcPr>
          <w:p>
            <w:pPr>
              <w:pStyle w:val="15"/>
            </w:pPr>
            <w:r>
              <w:t>1166.61</w:t>
            </w:r>
          </w:p>
        </w:tc>
        <w:tc>
          <w:tcPr>
            <w:tcW w:w="2551" w:type="dxa"/>
            <w:vAlign w:val="center"/>
          </w:tcPr>
          <w:p>
            <w:pPr>
              <w:pStyle w:val="15"/>
            </w:pPr>
            <w:r>
              <w:t>18687.22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21301</w:t>
            </w:r>
          </w:p>
        </w:tc>
        <w:tc>
          <w:tcPr>
            <w:tcW w:w="4535" w:type="dxa"/>
            <w:vAlign w:val="center"/>
          </w:tcPr>
          <w:p>
            <w:pPr>
              <w:pStyle w:val="16"/>
            </w:pPr>
            <w:r>
              <w:rPr>
                <w:rFonts w:hint="eastAsia"/>
              </w:rPr>
              <w:t>农业农村</w:t>
            </w:r>
          </w:p>
        </w:tc>
        <w:tc>
          <w:tcPr>
            <w:tcW w:w="2551" w:type="dxa"/>
            <w:vAlign w:val="center"/>
          </w:tcPr>
          <w:p>
            <w:pPr>
              <w:pStyle w:val="15"/>
            </w:pPr>
            <w:r>
              <w:t>19381.43</w:t>
            </w:r>
          </w:p>
        </w:tc>
        <w:tc>
          <w:tcPr>
            <w:tcW w:w="2551" w:type="dxa"/>
            <w:vAlign w:val="center"/>
          </w:tcPr>
          <w:p>
            <w:pPr>
              <w:pStyle w:val="15"/>
            </w:pPr>
            <w:r>
              <w:t>1166.61</w:t>
            </w:r>
          </w:p>
        </w:tc>
        <w:tc>
          <w:tcPr>
            <w:tcW w:w="2551" w:type="dxa"/>
            <w:vAlign w:val="center"/>
          </w:tcPr>
          <w:p>
            <w:pPr>
              <w:pStyle w:val="15"/>
            </w:pPr>
            <w:r>
              <w:t>18214.82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2130101</w:t>
            </w:r>
          </w:p>
        </w:tc>
        <w:tc>
          <w:tcPr>
            <w:tcW w:w="4535" w:type="dxa"/>
            <w:vAlign w:val="center"/>
          </w:tcPr>
          <w:p>
            <w:pPr>
              <w:pStyle w:val="16"/>
            </w:pPr>
            <w:r>
              <w:rPr>
                <w:rFonts w:hint="eastAsia"/>
              </w:rPr>
              <w:t>行政运行</w:t>
            </w:r>
          </w:p>
        </w:tc>
        <w:tc>
          <w:tcPr>
            <w:tcW w:w="2551" w:type="dxa"/>
            <w:vAlign w:val="center"/>
          </w:tcPr>
          <w:p>
            <w:pPr>
              <w:pStyle w:val="15"/>
            </w:pPr>
            <w:r>
              <w:t>1687.34</w:t>
            </w:r>
          </w:p>
        </w:tc>
        <w:tc>
          <w:tcPr>
            <w:tcW w:w="2551" w:type="dxa"/>
            <w:vAlign w:val="center"/>
          </w:tcPr>
          <w:p>
            <w:pPr>
              <w:pStyle w:val="15"/>
            </w:pPr>
            <w:r>
              <w:t>1166.61</w:t>
            </w:r>
          </w:p>
        </w:tc>
        <w:tc>
          <w:tcPr>
            <w:tcW w:w="2551" w:type="dxa"/>
            <w:vAlign w:val="center"/>
          </w:tcPr>
          <w:p>
            <w:pPr>
              <w:pStyle w:val="15"/>
            </w:pPr>
            <w:r>
              <w:t>520.73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2130102</w:t>
            </w:r>
          </w:p>
        </w:tc>
        <w:tc>
          <w:tcPr>
            <w:tcW w:w="4535" w:type="dxa"/>
            <w:vAlign w:val="center"/>
          </w:tcPr>
          <w:p>
            <w:pPr>
              <w:pStyle w:val="16"/>
            </w:pPr>
            <w:r>
              <w:rPr>
                <w:rFonts w:hint="eastAsia"/>
              </w:rPr>
              <w:t>一般行政管理事务</w:t>
            </w:r>
          </w:p>
        </w:tc>
        <w:tc>
          <w:tcPr>
            <w:tcW w:w="2551" w:type="dxa"/>
            <w:vAlign w:val="center"/>
          </w:tcPr>
          <w:p>
            <w:pPr>
              <w:pStyle w:val="15"/>
            </w:pPr>
            <w:r>
              <w:t>280.00</w:t>
            </w:r>
          </w:p>
        </w:tc>
        <w:tc>
          <w:tcPr>
            <w:tcW w:w="2551" w:type="dxa"/>
            <w:vAlign w:val="center"/>
          </w:tcPr>
          <w:p>
            <w:pPr>
              <w:pStyle w:val="15"/>
            </w:pPr>
          </w:p>
        </w:tc>
        <w:tc>
          <w:tcPr>
            <w:tcW w:w="2551" w:type="dxa"/>
            <w:vAlign w:val="center"/>
          </w:tcPr>
          <w:p>
            <w:pPr>
              <w:pStyle w:val="15"/>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2130106</w:t>
            </w:r>
          </w:p>
        </w:tc>
        <w:tc>
          <w:tcPr>
            <w:tcW w:w="4535" w:type="dxa"/>
            <w:vAlign w:val="center"/>
          </w:tcPr>
          <w:p>
            <w:pPr>
              <w:pStyle w:val="16"/>
            </w:pPr>
            <w:r>
              <w:rPr>
                <w:rFonts w:hint="eastAsia"/>
              </w:rPr>
              <w:t>科技转化与推广服务</w:t>
            </w:r>
          </w:p>
        </w:tc>
        <w:tc>
          <w:tcPr>
            <w:tcW w:w="2551" w:type="dxa"/>
            <w:vAlign w:val="center"/>
          </w:tcPr>
          <w:p>
            <w:pPr>
              <w:pStyle w:val="15"/>
            </w:pPr>
            <w:r>
              <w:t>44.20</w:t>
            </w:r>
          </w:p>
        </w:tc>
        <w:tc>
          <w:tcPr>
            <w:tcW w:w="2551" w:type="dxa"/>
            <w:vAlign w:val="center"/>
          </w:tcPr>
          <w:p>
            <w:pPr>
              <w:pStyle w:val="15"/>
            </w:pPr>
          </w:p>
        </w:tc>
        <w:tc>
          <w:tcPr>
            <w:tcW w:w="2551" w:type="dxa"/>
            <w:vAlign w:val="center"/>
          </w:tcPr>
          <w:p>
            <w:pPr>
              <w:pStyle w:val="15"/>
            </w:pPr>
            <w:r>
              <w:t>44.20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2130108</w:t>
            </w:r>
          </w:p>
        </w:tc>
        <w:tc>
          <w:tcPr>
            <w:tcW w:w="4535" w:type="dxa"/>
            <w:vAlign w:val="center"/>
          </w:tcPr>
          <w:p>
            <w:pPr>
              <w:pStyle w:val="16"/>
            </w:pPr>
            <w:r>
              <w:rPr>
                <w:rFonts w:hint="eastAsia"/>
              </w:rPr>
              <w:t>病虫害控制</w:t>
            </w:r>
          </w:p>
        </w:tc>
        <w:tc>
          <w:tcPr>
            <w:tcW w:w="2551" w:type="dxa"/>
            <w:vAlign w:val="center"/>
          </w:tcPr>
          <w:p>
            <w:pPr>
              <w:pStyle w:val="15"/>
            </w:pPr>
            <w:r>
              <w:t>341.26</w:t>
            </w:r>
          </w:p>
        </w:tc>
        <w:tc>
          <w:tcPr>
            <w:tcW w:w="2551" w:type="dxa"/>
            <w:vAlign w:val="center"/>
          </w:tcPr>
          <w:p>
            <w:pPr>
              <w:pStyle w:val="15"/>
            </w:pPr>
          </w:p>
        </w:tc>
        <w:tc>
          <w:tcPr>
            <w:tcW w:w="2551" w:type="dxa"/>
            <w:vAlign w:val="center"/>
          </w:tcPr>
          <w:p>
            <w:pPr>
              <w:pStyle w:val="15"/>
            </w:pPr>
            <w:r>
              <w:t>341.26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2130109</w:t>
            </w:r>
          </w:p>
        </w:tc>
        <w:tc>
          <w:tcPr>
            <w:tcW w:w="4535" w:type="dxa"/>
            <w:vAlign w:val="center"/>
          </w:tcPr>
          <w:p>
            <w:pPr>
              <w:pStyle w:val="16"/>
            </w:pPr>
            <w:r>
              <w:rPr>
                <w:rFonts w:hint="eastAsia"/>
              </w:rPr>
              <w:t>农产品质量安全</w:t>
            </w:r>
          </w:p>
        </w:tc>
        <w:tc>
          <w:tcPr>
            <w:tcW w:w="2551" w:type="dxa"/>
            <w:vAlign w:val="center"/>
          </w:tcPr>
          <w:p>
            <w:pPr>
              <w:pStyle w:val="15"/>
            </w:pPr>
            <w:r>
              <w:t>42.20</w:t>
            </w:r>
          </w:p>
        </w:tc>
        <w:tc>
          <w:tcPr>
            <w:tcW w:w="2551" w:type="dxa"/>
            <w:vAlign w:val="center"/>
          </w:tcPr>
          <w:p>
            <w:pPr>
              <w:pStyle w:val="15"/>
            </w:pPr>
          </w:p>
        </w:tc>
        <w:tc>
          <w:tcPr>
            <w:tcW w:w="2551" w:type="dxa"/>
            <w:vAlign w:val="center"/>
          </w:tcPr>
          <w:p>
            <w:pPr>
              <w:pStyle w:val="15"/>
            </w:pPr>
            <w:r>
              <w:t>42.20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2130110</w:t>
            </w:r>
          </w:p>
        </w:tc>
        <w:tc>
          <w:tcPr>
            <w:tcW w:w="4535" w:type="dxa"/>
            <w:vAlign w:val="center"/>
          </w:tcPr>
          <w:p>
            <w:pPr>
              <w:pStyle w:val="16"/>
            </w:pPr>
            <w:r>
              <w:rPr>
                <w:rFonts w:hint="eastAsia"/>
              </w:rPr>
              <w:t>执法监管</w:t>
            </w:r>
          </w:p>
        </w:tc>
        <w:tc>
          <w:tcPr>
            <w:tcW w:w="2551" w:type="dxa"/>
            <w:vAlign w:val="center"/>
          </w:tcPr>
          <w:p>
            <w:pPr>
              <w:pStyle w:val="15"/>
            </w:pPr>
            <w:r>
              <w:t>350.00</w:t>
            </w:r>
          </w:p>
        </w:tc>
        <w:tc>
          <w:tcPr>
            <w:tcW w:w="2551" w:type="dxa"/>
            <w:vAlign w:val="center"/>
          </w:tcPr>
          <w:p>
            <w:pPr>
              <w:pStyle w:val="15"/>
            </w:pPr>
          </w:p>
        </w:tc>
        <w:tc>
          <w:tcPr>
            <w:tcW w:w="2551" w:type="dxa"/>
            <w:vAlign w:val="center"/>
          </w:tcPr>
          <w:p>
            <w:pPr>
              <w:pStyle w:val="15"/>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2130121</w:t>
            </w:r>
          </w:p>
        </w:tc>
        <w:tc>
          <w:tcPr>
            <w:tcW w:w="4535" w:type="dxa"/>
            <w:vAlign w:val="center"/>
          </w:tcPr>
          <w:p>
            <w:pPr>
              <w:pStyle w:val="16"/>
            </w:pPr>
            <w:r>
              <w:rPr>
                <w:rFonts w:hint="eastAsia"/>
              </w:rPr>
              <w:t>农业结构调整补贴</w:t>
            </w:r>
          </w:p>
        </w:tc>
        <w:tc>
          <w:tcPr>
            <w:tcW w:w="2551" w:type="dxa"/>
            <w:vAlign w:val="center"/>
          </w:tcPr>
          <w:p>
            <w:pPr>
              <w:pStyle w:val="15"/>
            </w:pPr>
            <w:r>
              <w:t>122.50</w:t>
            </w:r>
          </w:p>
        </w:tc>
        <w:tc>
          <w:tcPr>
            <w:tcW w:w="2551" w:type="dxa"/>
            <w:vAlign w:val="center"/>
          </w:tcPr>
          <w:p>
            <w:pPr>
              <w:pStyle w:val="15"/>
            </w:pPr>
          </w:p>
        </w:tc>
        <w:tc>
          <w:tcPr>
            <w:tcW w:w="2551" w:type="dxa"/>
            <w:vAlign w:val="center"/>
          </w:tcPr>
          <w:p>
            <w:pPr>
              <w:pStyle w:val="15"/>
            </w:pPr>
            <w:r>
              <w:t>122.50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2130122</w:t>
            </w:r>
          </w:p>
        </w:tc>
        <w:tc>
          <w:tcPr>
            <w:tcW w:w="4535" w:type="dxa"/>
            <w:vAlign w:val="center"/>
          </w:tcPr>
          <w:p>
            <w:pPr>
              <w:pStyle w:val="16"/>
            </w:pPr>
            <w:r>
              <w:rPr>
                <w:rFonts w:hint="eastAsia"/>
              </w:rPr>
              <w:t>农业生产发展</w:t>
            </w:r>
          </w:p>
        </w:tc>
        <w:tc>
          <w:tcPr>
            <w:tcW w:w="2551" w:type="dxa"/>
            <w:vAlign w:val="center"/>
          </w:tcPr>
          <w:p>
            <w:pPr>
              <w:pStyle w:val="15"/>
            </w:pPr>
            <w:r>
              <w:t>2635.24</w:t>
            </w:r>
          </w:p>
        </w:tc>
        <w:tc>
          <w:tcPr>
            <w:tcW w:w="2551" w:type="dxa"/>
            <w:vAlign w:val="center"/>
          </w:tcPr>
          <w:p>
            <w:pPr>
              <w:pStyle w:val="15"/>
            </w:pPr>
          </w:p>
        </w:tc>
        <w:tc>
          <w:tcPr>
            <w:tcW w:w="2551" w:type="dxa"/>
            <w:vAlign w:val="center"/>
          </w:tcPr>
          <w:p>
            <w:pPr>
              <w:pStyle w:val="15"/>
            </w:pPr>
            <w:r>
              <w:t>2635.24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2130124</w:t>
            </w:r>
          </w:p>
        </w:tc>
        <w:tc>
          <w:tcPr>
            <w:tcW w:w="4535" w:type="dxa"/>
            <w:vAlign w:val="center"/>
          </w:tcPr>
          <w:p>
            <w:pPr>
              <w:pStyle w:val="16"/>
            </w:pPr>
            <w:r>
              <w:rPr>
                <w:rFonts w:hint="eastAsia"/>
              </w:rPr>
              <w:t>农村合作经济</w:t>
            </w:r>
          </w:p>
        </w:tc>
        <w:tc>
          <w:tcPr>
            <w:tcW w:w="2551" w:type="dxa"/>
            <w:vAlign w:val="center"/>
          </w:tcPr>
          <w:p>
            <w:pPr>
              <w:pStyle w:val="15"/>
            </w:pPr>
            <w:r>
              <w:t>40.00</w:t>
            </w:r>
          </w:p>
        </w:tc>
        <w:tc>
          <w:tcPr>
            <w:tcW w:w="2551" w:type="dxa"/>
            <w:vAlign w:val="center"/>
          </w:tcPr>
          <w:p>
            <w:pPr>
              <w:pStyle w:val="15"/>
            </w:pP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2130125</w:t>
            </w:r>
          </w:p>
        </w:tc>
        <w:tc>
          <w:tcPr>
            <w:tcW w:w="4535" w:type="dxa"/>
            <w:vAlign w:val="center"/>
          </w:tcPr>
          <w:p>
            <w:pPr>
              <w:pStyle w:val="16"/>
            </w:pPr>
            <w:r>
              <w:rPr>
                <w:rFonts w:hint="eastAsia"/>
              </w:rPr>
              <w:t>农产品加工与促销</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2130126</w:t>
            </w:r>
          </w:p>
        </w:tc>
        <w:tc>
          <w:tcPr>
            <w:tcW w:w="4535" w:type="dxa"/>
            <w:vAlign w:val="center"/>
          </w:tcPr>
          <w:p>
            <w:pPr>
              <w:pStyle w:val="16"/>
            </w:pPr>
            <w:r>
              <w:rPr>
                <w:rFonts w:hint="eastAsia"/>
              </w:rPr>
              <w:t>农村社会事业</w:t>
            </w:r>
          </w:p>
        </w:tc>
        <w:tc>
          <w:tcPr>
            <w:tcW w:w="2551" w:type="dxa"/>
            <w:vAlign w:val="center"/>
          </w:tcPr>
          <w:p>
            <w:pPr>
              <w:pStyle w:val="15"/>
            </w:pPr>
            <w:r>
              <w:t>5456.00</w:t>
            </w:r>
          </w:p>
        </w:tc>
        <w:tc>
          <w:tcPr>
            <w:tcW w:w="2551" w:type="dxa"/>
            <w:vAlign w:val="center"/>
          </w:tcPr>
          <w:p>
            <w:pPr>
              <w:pStyle w:val="15"/>
            </w:pPr>
          </w:p>
        </w:tc>
        <w:tc>
          <w:tcPr>
            <w:tcW w:w="2551" w:type="dxa"/>
            <w:vAlign w:val="center"/>
          </w:tcPr>
          <w:p>
            <w:pPr>
              <w:pStyle w:val="15"/>
            </w:pPr>
            <w:r>
              <w:t>5456.00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2130135</w:t>
            </w:r>
          </w:p>
        </w:tc>
        <w:tc>
          <w:tcPr>
            <w:tcW w:w="4535" w:type="dxa"/>
            <w:vAlign w:val="center"/>
          </w:tcPr>
          <w:p>
            <w:pPr>
              <w:pStyle w:val="16"/>
            </w:pPr>
            <w:r>
              <w:rPr>
                <w:rFonts w:hint="eastAsia"/>
              </w:rPr>
              <w:t>农业资源保护修复与利用</w:t>
            </w:r>
          </w:p>
        </w:tc>
        <w:tc>
          <w:tcPr>
            <w:tcW w:w="2551" w:type="dxa"/>
            <w:vAlign w:val="center"/>
          </w:tcPr>
          <w:p>
            <w:pPr>
              <w:pStyle w:val="15"/>
            </w:pPr>
            <w:r>
              <w:t>3845.00</w:t>
            </w:r>
          </w:p>
        </w:tc>
        <w:tc>
          <w:tcPr>
            <w:tcW w:w="2551" w:type="dxa"/>
            <w:vAlign w:val="center"/>
          </w:tcPr>
          <w:p>
            <w:pPr>
              <w:pStyle w:val="15"/>
            </w:pPr>
          </w:p>
        </w:tc>
        <w:tc>
          <w:tcPr>
            <w:tcW w:w="2551" w:type="dxa"/>
            <w:vAlign w:val="center"/>
          </w:tcPr>
          <w:p>
            <w:pPr>
              <w:pStyle w:val="15"/>
            </w:pPr>
            <w:r>
              <w:t>3845.00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2130153</w:t>
            </w:r>
          </w:p>
        </w:tc>
        <w:tc>
          <w:tcPr>
            <w:tcW w:w="4535" w:type="dxa"/>
            <w:vAlign w:val="center"/>
          </w:tcPr>
          <w:p>
            <w:pPr>
              <w:pStyle w:val="16"/>
            </w:pPr>
            <w:r>
              <w:rPr>
                <w:rFonts w:hint="eastAsia"/>
              </w:rPr>
              <w:t>农田建设</w:t>
            </w:r>
          </w:p>
        </w:tc>
        <w:tc>
          <w:tcPr>
            <w:tcW w:w="2551" w:type="dxa"/>
            <w:vAlign w:val="center"/>
          </w:tcPr>
          <w:p>
            <w:pPr>
              <w:pStyle w:val="15"/>
            </w:pPr>
            <w:r>
              <w:t>3907.00</w:t>
            </w:r>
          </w:p>
        </w:tc>
        <w:tc>
          <w:tcPr>
            <w:tcW w:w="2551" w:type="dxa"/>
            <w:vAlign w:val="center"/>
          </w:tcPr>
          <w:p>
            <w:pPr>
              <w:pStyle w:val="15"/>
            </w:pPr>
          </w:p>
        </w:tc>
        <w:tc>
          <w:tcPr>
            <w:tcW w:w="2551" w:type="dxa"/>
            <w:vAlign w:val="center"/>
          </w:tcPr>
          <w:p>
            <w:pPr>
              <w:pStyle w:val="15"/>
            </w:pPr>
            <w:r>
              <w:t>3907.00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2130199</w:t>
            </w:r>
          </w:p>
        </w:tc>
        <w:tc>
          <w:tcPr>
            <w:tcW w:w="4535" w:type="dxa"/>
            <w:vAlign w:val="center"/>
          </w:tcPr>
          <w:p>
            <w:pPr>
              <w:pStyle w:val="16"/>
            </w:pPr>
            <w:r>
              <w:rPr>
                <w:rFonts w:hint="eastAsia"/>
              </w:rPr>
              <w:t>其他农业农村支出</w:t>
            </w:r>
          </w:p>
        </w:tc>
        <w:tc>
          <w:tcPr>
            <w:tcW w:w="2551" w:type="dxa"/>
            <w:vAlign w:val="center"/>
          </w:tcPr>
          <w:p>
            <w:pPr>
              <w:pStyle w:val="15"/>
            </w:pPr>
            <w:r>
              <w:t>610.69</w:t>
            </w:r>
          </w:p>
        </w:tc>
        <w:tc>
          <w:tcPr>
            <w:tcW w:w="2551" w:type="dxa"/>
            <w:vAlign w:val="center"/>
          </w:tcPr>
          <w:p>
            <w:pPr>
              <w:pStyle w:val="15"/>
            </w:pPr>
          </w:p>
        </w:tc>
        <w:tc>
          <w:tcPr>
            <w:tcW w:w="2551" w:type="dxa"/>
            <w:vAlign w:val="center"/>
          </w:tcPr>
          <w:p>
            <w:pPr>
              <w:pStyle w:val="15"/>
            </w:pPr>
            <w:r>
              <w:t>610.69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21307</w:t>
            </w:r>
          </w:p>
        </w:tc>
        <w:tc>
          <w:tcPr>
            <w:tcW w:w="4535" w:type="dxa"/>
            <w:vAlign w:val="center"/>
          </w:tcPr>
          <w:p>
            <w:pPr>
              <w:pStyle w:val="16"/>
            </w:pPr>
            <w:r>
              <w:rPr>
                <w:rFonts w:hint="eastAsia"/>
              </w:rPr>
              <w:t>农村综合改革</w:t>
            </w:r>
          </w:p>
        </w:tc>
        <w:tc>
          <w:tcPr>
            <w:tcW w:w="2551" w:type="dxa"/>
            <w:vAlign w:val="center"/>
          </w:tcPr>
          <w:p>
            <w:pPr>
              <w:pStyle w:val="15"/>
            </w:pPr>
            <w:r>
              <w:t>472.40</w:t>
            </w:r>
          </w:p>
        </w:tc>
        <w:tc>
          <w:tcPr>
            <w:tcW w:w="2551" w:type="dxa"/>
            <w:vAlign w:val="center"/>
          </w:tcPr>
          <w:p>
            <w:pPr>
              <w:pStyle w:val="15"/>
            </w:pPr>
          </w:p>
        </w:tc>
        <w:tc>
          <w:tcPr>
            <w:tcW w:w="2551" w:type="dxa"/>
            <w:vAlign w:val="center"/>
          </w:tcPr>
          <w:p>
            <w:pPr>
              <w:pStyle w:val="15"/>
            </w:pPr>
            <w:r>
              <w:t>472.40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2130705</w:t>
            </w:r>
          </w:p>
        </w:tc>
        <w:tc>
          <w:tcPr>
            <w:tcW w:w="4535" w:type="dxa"/>
            <w:vAlign w:val="center"/>
          </w:tcPr>
          <w:p>
            <w:pPr>
              <w:pStyle w:val="16"/>
            </w:pPr>
            <w:r>
              <w:rPr>
                <w:rFonts w:hint="eastAsia"/>
              </w:rPr>
              <w:t>对村民委员会和村党支部的补助</w:t>
            </w:r>
          </w:p>
        </w:tc>
        <w:tc>
          <w:tcPr>
            <w:tcW w:w="2551" w:type="dxa"/>
            <w:vAlign w:val="center"/>
          </w:tcPr>
          <w:p>
            <w:pPr>
              <w:pStyle w:val="15"/>
            </w:pPr>
            <w:r>
              <w:t>40.40</w:t>
            </w:r>
          </w:p>
        </w:tc>
        <w:tc>
          <w:tcPr>
            <w:tcW w:w="2551" w:type="dxa"/>
            <w:vAlign w:val="center"/>
          </w:tcPr>
          <w:p>
            <w:pPr>
              <w:pStyle w:val="15"/>
            </w:pPr>
          </w:p>
        </w:tc>
        <w:tc>
          <w:tcPr>
            <w:tcW w:w="2551" w:type="dxa"/>
            <w:vAlign w:val="center"/>
          </w:tcPr>
          <w:p>
            <w:pPr>
              <w:pStyle w:val="15"/>
            </w:pPr>
            <w:r>
              <w:t>40.40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2130799</w:t>
            </w:r>
          </w:p>
        </w:tc>
        <w:tc>
          <w:tcPr>
            <w:tcW w:w="4535" w:type="dxa"/>
            <w:vAlign w:val="center"/>
          </w:tcPr>
          <w:p>
            <w:pPr>
              <w:pStyle w:val="16"/>
            </w:pPr>
            <w:r>
              <w:rPr>
                <w:rFonts w:hint="eastAsia"/>
              </w:rPr>
              <w:t>其他农村综合改革支出</w:t>
            </w:r>
          </w:p>
        </w:tc>
        <w:tc>
          <w:tcPr>
            <w:tcW w:w="2551" w:type="dxa"/>
            <w:vAlign w:val="center"/>
          </w:tcPr>
          <w:p>
            <w:pPr>
              <w:pStyle w:val="15"/>
            </w:pPr>
            <w:r>
              <w:t>432.00</w:t>
            </w:r>
          </w:p>
        </w:tc>
        <w:tc>
          <w:tcPr>
            <w:tcW w:w="2551" w:type="dxa"/>
            <w:vAlign w:val="center"/>
          </w:tcPr>
          <w:p>
            <w:pPr>
              <w:pStyle w:val="15"/>
            </w:pPr>
          </w:p>
        </w:tc>
        <w:tc>
          <w:tcPr>
            <w:tcW w:w="2551" w:type="dxa"/>
            <w:vAlign w:val="center"/>
          </w:tcPr>
          <w:p>
            <w:pPr>
              <w:pStyle w:val="15"/>
            </w:pPr>
            <w:r>
              <w:t>432.00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1579.36</w:t>
            </w:r>
          </w:p>
        </w:tc>
        <w:tc>
          <w:tcPr>
            <w:tcW w:w="2551" w:type="dxa"/>
            <w:vAlign w:val="center"/>
          </w:tcPr>
          <w:p>
            <w:pPr>
              <w:pStyle w:val="19"/>
            </w:pPr>
            <w:r>
              <w:t>1429.76</w:t>
            </w:r>
          </w:p>
        </w:tc>
        <w:tc>
          <w:tcPr>
            <w:tcW w:w="2551" w:type="dxa"/>
            <w:vAlign w:val="center"/>
          </w:tcPr>
          <w:p>
            <w:pPr>
              <w:pStyle w:val="19"/>
            </w:pPr>
            <w:r>
              <w:t>149.60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1237.44</w:t>
            </w:r>
          </w:p>
        </w:tc>
        <w:tc>
          <w:tcPr>
            <w:tcW w:w="2551" w:type="dxa"/>
            <w:vAlign w:val="center"/>
          </w:tcPr>
          <w:p>
            <w:pPr>
              <w:pStyle w:val="15"/>
            </w:pPr>
            <w:r>
              <w:t>1237.44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881.00</w:t>
            </w:r>
          </w:p>
        </w:tc>
        <w:tc>
          <w:tcPr>
            <w:tcW w:w="2551" w:type="dxa"/>
            <w:vAlign w:val="center"/>
          </w:tcPr>
          <w:p>
            <w:pPr>
              <w:pStyle w:val="15"/>
            </w:pPr>
            <w:r>
              <w:t>881.00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53.79</w:t>
            </w:r>
          </w:p>
        </w:tc>
        <w:tc>
          <w:tcPr>
            <w:tcW w:w="2551" w:type="dxa"/>
            <w:vAlign w:val="center"/>
          </w:tcPr>
          <w:p>
            <w:pPr>
              <w:pStyle w:val="15"/>
            </w:pPr>
            <w:r>
              <w:t>53.79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14.72</w:t>
            </w:r>
          </w:p>
        </w:tc>
        <w:tc>
          <w:tcPr>
            <w:tcW w:w="2551" w:type="dxa"/>
            <w:vAlign w:val="center"/>
          </w:tcPr>
          <w:p>
            <w:pPr>
              <w:pStyle w:val="15"/>
            </w:pPr>
            <w:r>
              <w:t>14.72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47.13</w:t>
            </w:r>
          </w:p>
        </w:tc>
        <w:tc>
          <w:tcPr>
            <w:tcW w:w="2551" w:type="dxa"/>
            <w:vAlign w:val="center"/>
          </w:tcPr>
          <w:p>
            <w:pPr>
              <w:pStyle w:val="15"/>
            </w:pPr>
            <w:r>
              <w:t>47.13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121.05</w:t>
            </w:r>
          </w:p>
        </w:tc>
        <w:tc>
          <w:tcPr>
            <w:tcW w:w="2551" w:type="dxa"/>
            <w:vAlign w:val="center"/>
          </w:tcPr>
          <w:p>
            <w:pPr>
              <w:pStyle w:val="15"/>
            </w:pPr>
            <w:r>
              <w:t>121.05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60.53</w:t>
            </w:r>
          </w:p>
        </w:tc>
        <w:tc>
          <w:tcPr>
            <w:tcW w:w="2551" w:type="dxa"/>
            <w:vAlign w:val="center"/>
          </w:tcPr>
          <w:p>
            <w:pPr>
              <w:pStyle w:val="15"/>
            </w:pPr>
            <w:r>
              <w:t>60.53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职工基本医疗保险缴费</w:t>
            </w:r>
          </w:p>
        </w:tc>
        <w:tc>
          <w:tcPr>
            <w:tcW w:w="2551" w:type="dxa"/>
            <w:vAlign w:val="center"/>
          </w:tcPr>
          <w:p>
            <w:pPr>
              <w:pStyle w:val="15"/>
            </w:pPr>
            <w:r>
              <w:t>59.22</w:t>
            </w:r>
          </w:p>
        </w:tc>
        <w:tc>
          <w:tcPr>
            <w:tcW w:w="2551" w:type="dxa"/>
            <w:vAlign w:val="center"/>
          </w:tcPr>
          <w:p>
            <w:pPr>
              <w:pStyle w:val="15"/>
            </w:pPr>
            <w:r>
              <w:t>59.22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149.60</w:t>
            </w:r>
          </w:p>
        </w:tc>
        <w:tc>
          <w:tcPr>
            <w:tcW w:w="2551" w:type="dxa"/>
            <w:vAlign w:val="center"/>
          </w:tcPr>
          <w:p>
            <w:pPr>
              <w:pStyle w:val="15"/>
            </w:pPr>
          </w:p>
        </w:tc>
        <w:tc>
          <w:tcPr>
            <w:tcW w:w="2551" w:type="dxa"/>
            <w:vAlign w:val="center"/>
          </w:tcPr>
          <w:p>
            <w:pPr>
              <w:pStyle w:val="15"/>
            </w:pPr>
            <w:r>
              <w:t>149.60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101.10</w:t>
            </w:r>
          </w:p>
        </w:tc>
        <w:tc>
          <w:tcPr>
            <w:tcW w:w="2551" w:type="dxa"/>
            <w:vAlign w:val="center"/>
          </w:tcPr>
          <w:p>
            <w:pPr>
              <w:pStyle w:val="15"/>
            </w:pPr>
          </w:p>
        </w:tc>
        <w:tc>
          <w:tcPr>
            <w:tcW w:w="2551" w:type="dxa"/>
            <w:vAlign w:val="center"/>
          </w:tcPr>
          <w:p>
            <w:pPr>
              <w:pStyle w:val="15"/>
            </w:pPr>
            <w:r>
              <w:t>101.10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28.50</w:t>
            </w:r>
          </w:p>
        </w:tc>
        <w:tc>
          <w:tcPr>
            <w:tcW w:w="2551" w:type="dxa"/>
            <w:vAlign w:val="center"/>
          </w:tcPr>
          <w:p>
            <w:pPr>
              <w:pStyle w:val="15"/>
            </w:pPr>
          </w:p>
        </w:tc>
        <w:tc>
          <w:tcPr>
            <w:tcW w:w="2551" w:type="dxa"/>
            <w:vAlign w:val="center"/>
          </w:tcPr>
          <w:p>
            <w:pPr>
              <w:pStyle w:val="15"/>
            </w:pPr>
            <w:r>
              <w:t>28.50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192.32</w:t>
            </w:r>
          </w:p>
        </w:tc>
        <w:tc>
          <w:tcPr>
            <w:tcW w:w="2551" w:type="dxa"/>
            <w:vAlign w:val="center"/>
          </w:tcPr>
          <w:p>
            <w:pPr>
              <w:pStyle w:val="15"/>
            </w:pPr>
            <w:r>
              <w:t>192.32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171.95</w:t>
            </w:r>
          </w:p>
        </w:tc>
        <w:tc>
          <w:tcPr>
            <w:tcW w:w="2551" w:type="dxa"/>
            <w:vAlign w:val="center"/>
          </w:tcPr>
          <w:p>
            <w:pPr>
              <w:pStyle w:val="15"/>
            </w:pPr>
            <w:r>
              <w:t>171.95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20.37</w:t>
            </w:r>
          </w:p>
        </w:tc>
        <w:tc>
          <w:tcPr>
            <w:tcW w:w="2551" w:type="dxa"/>
            <w:vAlign w:val="center"/>
          </w:tcPr>
          <w:p>
            <w:pPr>
              <w:pStyle w:val="15"/>
            </w:pPr>
            <w:r>
              <w:t>20.37</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pPr>
      <w:r>
        <w:rPr>
          <w:rFonts w:hint="eastAsia"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魏县农业农村局</w:t>
      </w:r>
      <w:r>
        <w:rPr>
          <w:rFonts w:ascii="方正书宋_GBK" w:hAnsi="方正书宋_GBK" w:eastAsia="方正书宋_GBK" w:cs="方正书宋_GBK"/>
          <w:color w:val="FFFFFF"/>
          <w:sz w:val="21"/>
        </w:rPr>
        <w:t>2023</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魏县农业农村局</w:t>
      </w:r>
      <w:r>
        <w:rPr>
          <w:rFonts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、《地方预决算公开操作规程》和《关于进一步推进预算公开工作的实施意见》规定，现将魏县农业农村局</w:t>
      </w:r>
      <w:r>
        <w:rPr>
          <w:rFonts w:eastAsia="方正仿宋_GBK"/>
          <w:color w:val="000000"/>
          <w:sz w:val="28"/>
        </w:rPr>
        <w:t>2023</w:t>
      </w:r>
      <w:r>
        <w:rPr>
          <w:rFonts w:hint="eastAsia" w:eastAsia="方正仿宋_GBK"/>
          <w:color w:val="000000"/>
          <w:sz w:val="28"/>
        </w:rPr>
        <w:t>年部门预算公开如下：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21"/>
      </w:pPr>
      <w:r>
        <w:t>(</w:t>
      </w:r>
      <w:r>
        <w:rPr>
          <w:rFonts w:hint="eastAsia"/>
        </w:rPr>
        <w:t>一</w:t>
      </w:r>
      <w:r>
        <w:t>)</w:t>
      </w:r>
      <w:r>
        <w:rPr>
          <w:rFonts w:hint="eastAsia"/>
        </w:rPr>
        <w:t>统筹研究和组织实施全县</w:t>
      </w:r>
      <w:r>
        <w:t>“</w:t>
      </w:r>
      <w:r>
        <w:rPr>
          <w:rFonts w:hint="eastAsia"/>
        </w:rPr>
        <w:t>三农</w:t>
      </w:r>
      <w:r>
        <w:t>”</w:t>
      </w:r>
      <w:r>
        <w:rPr>
          <w:rFonts w:hint="eastAsia"/>
        </w:rPr>
        <w:t>工作的发展战略、中长期规划、重大政策。组织起草农业农村有关规范性文件。参与涉农的财税、价格、收储、金融保险、进出口等规范性文件的制定。</w:t>
      </w:r>
    </w:p>
    <w:p>
      <w:pPr>
        <w:pStyle w:val="21"/>
      </w:pPr>
      <w:r>
        <w:t>(</w:t>
      </w:r>
      <w:r>
        <w:rPr>
          <w:rFonts w:hint="eastAsia"/>
        </w:rPr>
        <w:t>二</w:t>
      </w:r>
      <w:r>
        <w:t>)</w:t>
      </w:r>
      <w:r>
        <w:rPr>
          <w:rFonts w:hint="eastAsia"/>
        </w:rPr>
        <w:t>协调推动发展全县农村社会事业、农村公共服务、农村文化、农村基础设施和乡村治理。牵头组织改善农村人居环境协调推进乡村文明和优秀农耕文化建设。指导农业行业安全生产工作。</w:t>
      </w:r>
    </w:p>
    <w:p>
      <w:pPr>
        <w:pStyle w:val="21"/>
      </w:pPr>
      <w:r>
        <w:t>(</w:t>
      </w:r>
      <w:r>
        <w:rPr>
          <w:rFonts w:hint="eastAsia"/>
        </w:rPr>
        <w:t>三</w:t>
      </w:r>
      <w:r>
        <w:t>)</w:t>
      </w:r>
      <w:r>
        <w:rPr>
          <w:rFonts w:hint="eastAsia"/>
        </w:rPr>
        <w:t>贯彻落实上级深化农村经济体制改革和巩固完善农村基本经营制度的政策。负责农民承包地、农村宅基地改革和管理有关工作。负责农村集体产权制度改革</w:t>
      </w:r>
      <w:r>
        <w:t>,</w:t>
      </w:r>
      <w:r>
        <w:rPr>
          <w:rFonts w:hint="eastAsia"/>
        </w:rPr>
        <w:t>指导农村集体经济组织发展和集体资产管理工作。指导农民合作经济组织、农业社会化服务体系、新型农业经营主体建设与发展。</w:t>
      </w:r>
    </w:p>
    <w:p>
      <w:pPr>
        <w:pStyle w:val="21"/>
      </w:pPr>
      <w:r>
        <w:t>(</w:t>
      </w:r>
      <w:r>
        <w:rPr>
          <w:rFonts w:hint="eastAsia"/>
        </w:rPr>
        <w:t>四</w:t>
      </w:r>
      <w:r>
        <w:t>)</w:t>
      </w:r>
      <w:r>
        <w:rPr>
          <w:rFonts w:hint="eastAsia"/>
        </w:rPr>
        <w:t>指导全县乡村产业、农产品加工业和休闲农业发展工作。提出促进大宗农产品流通的建议</w:t>
      </w:r>
      <w:r>
        <w:t>,</w:t>
      </w:r>
      <w:r>
        <w:rPr>
          <w:rFonts w:hint="eastAsia"/>
        </w:rPr>
        <w:t>培育、保护农业品牌。发布农业农村经济信息</w:t>
      </w:r>
      <w:r>
        <w:t>,</w:t>
      </w:r>
      <w:r>
        <w:rPr>
          <w:rFonts w:hint="eastAsia"/>
        </w:rPr>
        <w:t>监测分析农业农村经济运行。承担农业统计和农业农村信息化有关工作。</w:t>
      </w:r>
    </w:p>
    <w:p>
      <w:pPr>
        <w:pStyle w:val="21"/>
      </w:pPr>
      <w:r>
        <w:t>(</w:t>
      </w:r>
      <w:r>
        <w:rPr>
          <w:rFonts w:hint="eastAsia"/>
        </w:rPr>
        <w:t>五</w:t>
      </w:r>
      <w:r>
        <w:t>)</w:t>
      </w:r>
      <w:r>
        <w:rPr>
          <w:rFonts w:hint="eastAsia"/>
        </w:rPr>
        <w:t>负责全县种植业、畜牧业、渔业、农业机械化等农业各产业的监督管理。指导粮、棉、油、菜、水果、肉、蛋、奶、蜜、渔等农产品生产。组织构建现代农业产业体系、生产体系、经营体系</w:t>
      </w:r>
      <w:r>
        <w:t>,</w:t>
      </w:r>
      <w:r>
        <w:rPr>
          <w:rFonts w:hint="eastAsia"/>
        </w:rPr>
        <w:t>指导农业标准化生产。负责渔业管理和渔政渔港监督管理。</w:t>
      </w:r>
    </w:p>
    <w:p>
      <w:pPr>
        <w:pStyle w:val="21"/>
      </w:pPr>
      <w:r>
        <w:t>(</w:t>
      </w:r>
      <w:r>
        <w:rPr>
          <w:rFonts w:hint="eastAsia"/>
        </w:rPr>
        <w:t>六</w:t>
      </w:r>
      <w:r>
        <w:t>)</w:t>
      </w:r>
      <w:r>
        <w:rPr>
          <w:rFonts w:hint="eastAsia"/>
        </w:rPr>
        <w:t>负责全县农产品质量安全监督管理。组织开展农产品质量安全监测、追溯、风险评估和监督抽查。参与制定农产品质量安全地方标准并会同有关部门组织实施。指导农业检验监测体系建设。依法实施符合安全标准的农产品质量认证和监督管理。</w:t>
      </w:r>
    </w:p>
    <w:p>
      <w:pPr>
        <w:pStyle w:val="21"/>
      </w:pPr>
      <w:r>
        <w:t>(</w:t>
      </w:r>
      <w:r>
        <w:rPr>
          <w:rFonts w:hint="eastAsia"/>
        </w:rPr>
        <w:t>七</w:t>
      </w:r>
      <w:r>
        <w:t>)</w:t>
      </w:r>
      <w:r>
        <w:rPr>
          <w:rFonts w:hint="eastAsia"/>
        </w:rPr>
        <w:t>负责全县农业资源保护、开发与利用。组织农业资源区化工作。负责全县农业资源调查、区化与综合管理工作。指导农用地、渔业水域以及农业生物物种资源的保护与管理</w:t>
      </w:r>
      <w:r>
        <w:t>,</w:t>
      </w:r>
      <w:r>
        <w:rPr>
          <w:rFonts w:hint="eastAsia"/>
        </w:rPr>
        <w:t>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21"/>
      </w:pPr>
      <w:r>
        <w:t>(</w:t>
      </w:r>
      <w:r>
        <w:rPr>
          <w:rFonts w:hint="eastAsia"/>
        </w:rPr>
        <w:t>八</w:t>
      </w:r>
      <w:r>
        <w:t>)</w:t>
      </w:r>
      <w:r>
        <w:rPr>
          <w:rFonts w:hint="eastAsia"/>
        </w:rPr>
        <w:t>负责有关农业生产资料和农业投入品的监督管理。组织农业生产资料市场体系建设</w:t>
      </w:r>
      <w:r>
        <w:t>,</w:t>
      </w:r>
      <w:r>
        <w:rPr>
          <w:rFonts w:hint="eastAsia"/>
        </w:rPr>
        <w:t>落实上级农业生产资料标准并会同有关部门组织实施。贯彻执行兽药残留限量和残留检测方法上级标准。组织兽医医政、兽药药政药检工作</w:t>
      </w:r>
      <w:r>
        <w:t>,</w:t>
      </w:r>
      <w:r>
        <w:rPr>
          <w:rFonts w:hint="eastAsia"/>
        </w:rPr>
        <w:t>负责执业兽医和畜禽屠宰行业管理。</w:t>
      </w:r>
    </w:p>
    <w:p>
      <w:pPr>
        <w:pStyle w:val="21"/>
      </w:pPr>
      <w:r>
        <w:t>(</w:t>
      </w:r>
      <w:r>
        <w:rPr>
          <w:rFonts w:hint="eastAsia"/>
        </w:rPr>
        <w:t>九</w:t>
      </w:r>
      <w:r>
        <w:t>)</w:t>
      </w:r>
      <w:r>
        <w:rPr>
          <w:rFonts w:hint="eastAsia"/>
        </w:rPr>
        <w:t>承担农业防灾减灾、农作物重大病虫害预测预报及防治工作。指导动植物防疫检疫体系建设</w:t>
      </w:r>
      <w:r>
        <w:t>;</w:t>
      </w:r>
      <w:r>
        <w:rPr>
          <w:rFonts w:hint="eastAsia"/>
        </w:rPr>
        <w:t>组织、监督县内动植物防疫检疫工作</w:t>
      </w:r>
      <w:r>
        <w:t>,</w:t>
      </w:r>
      <w:r>
        <w:rPr>
          <w:rFonts w:hint="eastAsia"/>
        </w:rPr>
        <w:t>依法发布疫情并组织扑灭。</w:t>
      </w:r>
    </w:p>
    <w:p>
      <w:pPr>
        <w:pStyle w:val="21"/>
      </w:pPr>
      <w:r>
        <w:rPr>
          <w:rFonts w:hint="eastAsia"/>
        </w:rPr>
        <w:t>（十）负责农业投资管理。提出农业投融资体制机制改革建议。编制县级投资安排的农业投资项目建设规划</w:t>
      </w:r>
      <w:r>
        <w:t>,</w:t>
      </w:r>
      <w:r>
        <w:rPr>
          <w:rFonts w:hint="eastAsia"/>
        </w:rPr>
        <w:t>提出农业投资规模和方向、扶持农业农村发展财政项目的建议</w:t>
      </w:r>
      <w:r>
        <w:t>,</w:t>
      </w:r>
      <w:r>
        <w:rPr>
          <w:rFonts w:hint="eastAsia"/>
        </w:rPr>
        <w:t>按规定权限审批农业投资项目</w:t>
      </w:r>
      <w:r>
        <w:t>,</w:t>
      </w:r>
      <w:r>
        <w:rPr>
          <w:rFonts w:hint="eastAsia"/>
        </w:rPr>
        <w:t>负责农业投资项目资金安排和监督管理。</w:t>
      </w:r>
    </w:p>
    <w:p>
      <w:pPr>
        <w:pStyle w:val="21"/>
      </w:pPr>
      <w:r>
        <w:t>(</w:t>
      </w:r>
      <w:r>
        <w:rPr>
          <w:rFonts w:hint="eastAsia"/>
        </w:rPr>
        <w:t>十一</w:t>
      </w:r>
      <w:r>
        <w:t>)</w:t>
      </w:r>
      <w:r>
        <w:rPr>
          <w:rFonts w:hint="eastAsia"/>
        </w:rPr>
        <w:t>推动农业科技体制改革和农业科技创新体系建设。指导农业产业技术体系和农技推广体系建设</w:t>
      </w:r>
      <w:r>
        <w:t>,</w:t>
      </w:r>
      <w:r>
        <w:rPr>
          <w:rFonts w:hint="eastAsia"/>
        </w:rPr>
        <w:t>组织开展农业领域的高新技术和应用技术研究、科技成果转化和技术推广。负责农业转基因生物安全监督管理和农业植物新品种保护。</w:t>
      </w:r>
    </w:p>
    <w:p>
      <w:pPr>
        <w:pStyle w:val="21"/>
      </w:pPr>
      <w:r>
        <w:t>(</w:t>
      </w:r>
      <w:r>
        <w:rPr>
          <w:rFonts w:hint="eastAsia"/>
        </w:rPr>
        <w:t>十二</w:t>
      </w:r>
      <w:r>
        <w:t>)</w:t>
      </w:r>
      <w:r>
        <w:rPr>
          <w:rFonts w:hint="eastAsia"/>
        </w:rPr>
        <w:t>指导农业农村人才工作。拟订农业农村人才队伍建设规划并组织实施</w:t>
      </w:r>
      <w:r>
        <w:t>,</w:t>
      </w:r>
      <w:r>
        <w:rPr>
          <w:rFonts w:hint="eastAsia"/>
        </w:rPr>
        <w:t>指导农业教育和农业职业技能开发</w:t>
      </w:r>
      <w:r>
        <w:t>,</w:t>
      </w:r>
      <w:r>
        <w:rPr>
          <w:rFonts w:hint="eastAsia"/>
        </w:rPr>
        <w:t>指导新型职业农民培育、农业科技人才培养和农村实用人才培训工作。</w:t>
      </w:r>
    </w:p>
    <w:p>
      <w:pPr>
        <w:pStyle w:val="21"/>
      </w:pPr>
      <w:r>
        <w:t>(</w:t>
      </w:r>
      <w:r>
        <w:rPr>
          <w:rFonts w:hint="eastAsia"/>
        </w:rPr>
        <w:t>十三</w:t>
      </w:r>
      <w:r>
        <w:t>)</w:t>
      </w:r>
      <w:r>
        <w:rPr>
          <w:rFonts w:hint="eastAsia"/>
        </w:rPr>
        <w:t>牵头开展农业对外合作工作。承办政府间农业涉外事务</w:t>
      </w:r>
      <w:r>
        <w:t>,</w:t>
      </w:r>
      <w:r>
        <w:rPr>
          <w:rFonts w:hint="eastAsia"/>
        </w:rPr>
        <w:t>组织开展对外农业贸易和有关国际交流合作</w:t>
      </w:r>
      <w:r>
        <w:t>,</w:t>
      </w:r>
      <w:r>
        <w:rPr>
          <w:rFonts w:hint="eastAsia"/>
        </w:rPr>
        <w:t>具体执行有关农业援外项目。</w:t>
      </w:r>
    </w:p>
    <w:p>
      <w:pPr>
        <w:pStyle w:val="21"/>
      </w:pPr>
      <w:r>
        <w:t>(</w:t>
      </w:r>
      <w:r>
        <w:rPr>
          <w:rFonts w:hint="eastAsia"/>
        </w:rPr>
        <w:t>十四</w:t>
      </w:r>
      <w:r>
        <w:t>)</w:t>
      </w:r>
      <w:r>
        <w:rPr>
          <w:rFonts w:hint="eastAsia"/>
        </w:rPr>
        <w:t>完成县委、县政府和县委农村工作领导小组交办的其他任务。</w:t>
      </w:r>
    </w:p>
    <w:p>
      <w:pPr>
        <w:pStyle w:val="21"/>
      </w:pPr>
      <w:r>
        <w:rPr>
          <w:rFonts w:hint="eastAsia"/>
        </w:rPr>
        <w:t>魏县农业农村局机构设置：</w:t>
      </w:r>
    </w:p>
    <w:p>
      <w:pPr>
        <w:pStyle w:val="21"/>
      </w:pPr>
      <w:r>
        <w:rPr>
          <w:rFonts w:hint="eastAsia"/>
        </w:rPr>
        <w:t>设</w:t>
      </w:r>
      <w:r>
        <w:t>9</w:t>
      </w:r>
      <w:r>
        <w:rPr>
          <w:rFonts w:hint="eastAsia"/>
        </w:rPr>
        <w:t>个内设股（室）：办公室、人事教育股、计划财务股、魏县人民政府农业产业化办公室、发展规划股、畜牧综合股、农业综合股、农村发展股、农产品质量安全监管股。</w:t>
      </w:r>
      <w:r>
        <w:t>21</w:t>
      </w:r>
      <w:r>
        <w:rPr>
          <w:rFonts w:hint="eastAsia"/>
        </w:rPr>
        <w:t>个事业股（站、室）：技术站、植保植检站、土肥站、农情站、农广校、新能源办、动物疫病预防控制中心、农产品质量安全检验检测中心、农经总站、农机监理站、农机学校、机动车交易市场服务中心等。</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魏县农业农村局本级</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魏县农业农村局（差额）</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pPr>
        <w:spacing w:line="500" w:lineRule="exact"/>
        <w:ind w:firstLine="560"/>
      </w:pPr>
      <w:r>
        <w:rPr>
          <w:rFonts w:hint="eastAsia" w:eastAsia="方正仿宋_GBK"/>
          <w:color w:val="000000"/>
          <w:sz w:val="28"/>
        </w:rPr>
        <w:t>按照预算管理有关规定，目前我省部门预算的编制实行综合预算管理，即全部收入和支出都反映在预算中。魏县农业农村局机关及所属事业单位的收支包含在部门预算中。</w:t>
      </w:r>
    </w:p>
    <w:p>
      <w:pPr>
        <w:pStyle w:val="22"/>
      </w:pPr>
      <w:r>
        <w:t>1</w:t>
      </w:r>
      <w:r>
        <w:rPr>
          <w:rFonts w:hint="eastAsia"/>
        </w:rPr>
        <w:t>、收入说明：</w:t>
      </w:r>
      <w:r>
        <w:t>2023</w:t>
      </w:r>
      <w:r>
        <w:rPr>
          <w:rFonts w:hint="eastAsia"/>
        </w:rPr>
        <w:t>年收入预算共计</w:t>
      </w:r>
      <w:r>
        <w:t>20381.58</w:t>
      </w:r>
      <w:r>
        <w:rPr>
          <w:rFonts w:hint="eastAsia"/>
        </w:rPr>
        <w:t>万元，全部为财政拨款收入。</w:t>
      </w:r>
    </w:p>
    <w:p>
      <w:pPr>
        <w:pStyle w:val="22"/>
      </w:pPr>
      <w:r>
        <w:t>2</w:t>
      </w:r>
      <w:r>
        <w:rPr>
          <w:rFonts w:hint="eastAsia"/>
        </w:rPr>
        <w:t>、支出说明：</w:t>
      </w:r>
      <w:r>
        <w:t>2023</w:t>
      </w:r>
      <w:r>
        <w:rPr>
          <w:rFonts w:hint="eastAsia"/>
        </w:rPr>
        <w:t>年支出预算共计</w:t>
      </w:r>
      <w:r>
        <w:t>20381.58</w:t>
      </w:r>
      <w:r>
        <w:rPr>
          <w:rFonts w:hint="eastAsia"/>
        </w:rPr>
        <w:t>万元，其中人员经费支出预算</w:t>
      </w:r>
      <w:r>
        <w:t>1429.76</w:t>
      </w:r>
      <w:r>
        <w:rPr>
          <w:rFonts w:hint="eastAsia"/>
        </w:rPr>
        <w:t>万元，公用经费支出预算</w:t>
      </w:r>
      <w:r>
        <w:t>149.60</w:t>
      </w:r>
      <w:r>
        <w:rPr>
          <w:rFonts w:hint="eastAsia"/>
        </w:rPr>
        <w:t>万元，项目支出</w:t>
      </w:r>
      <w:r>
        <w:t>18802.22</w:t>
      </w:r>
      <w:r>
        <w:rPr>
          <w:rFonts w:hint="eastAsia"/>
        </w:rPr>
        <w:t>万元。</w:t>
      </w:r>
    </w:p>
    <w:p>
      <w:pPr>
        <w:pStyle w:val="22"/>
      </w:pPr>
      <w:r>
        <w:t>3</w:t>
      </w:r>
      <w:r>
        <w:rPr>
          <w:rFonts w:hint="eastAsia"/>
        </w:rPr>
        <w:t>、比上年增减情况：经过对比测算，</w:t>
      </w:r>
      <w:r>
        <w:t>2023</w:t>
      </w:r>
      <w:r>
        <w:rPr>
          <w:rFonts w:hint="eastAsia"/>
        </w:rPr>
        <w:t>年财政拨款预算比</w:t>
      </w:r>
      <w:r>
        <w:t>2022</w:t>
      </w:r>
      <w:r>
        <w:rPr>
          <w:rFonts w:hint="eastAsia"/>
        </w:rPr>
        <w:t>年增加</w:t>
      </w:r>
      <w:r>
        <w:t>3018.93</w:t>
      </w:r>
      <w:r>
        <w:rPr>
          <w:rFonts w:hint="eastAsia"/>
        </w:rPr>
        <w:t>万元，主要是：上级提前下达农田建设等专项资金增加使项目资金增加</w:t>
      </w:r>
      <w:r>
        <w:t>3018.93</w:t>
      </w:r>
      <w:r>
        <w:rPr>
          <w:rFonts w:hint="eastAsia"/>
        </w:rPr>
        <w:t>万元。</w:t>
      </w:r>
    </w:p>
    <w:p>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pPr>
        <w:pStyle w:val="23"/>
      </w:pPr>
      <w:r>
        <w:rPr>
          <w:rFonts w:hint="eastAsia"/>
        </w:rPr>
        <w:t>机关运行经费共计安排</w:t>
      </w:r>
      <w:r>
        <w:t>149.6</w:t>
      </w:r>
      <w:r>
        <w:rPr>
          <w:rFonts w:hint="eastAsia"/>
        </w:rPr>
        <w:t>万元，主要用于保证正常办公的基本需要和维持单位日常业务运转，包括：办公费、印刷费、咨询费、水电费、邮电费、差旅费、维修（护）费、租赁费、会议费、培训费、公务接待费、劳务费、工会经费等。</w:t>
      </w:r>
    </w:p>
    <w:p>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pStyle w:val="24"/>
      </w:pPr>
      <w:r>
        <w:t>2023</w:t>
      </w:r>
      <w:r>
        <w:rPr>
          <w:rFonts w:hint="eastAsia"/>
        </w:rPr>
        <w:t>年，财政拨款</w:t>
      </w:r>
      <w:r>
        <w:t>“</w:t>
      </w:r>
      <w:r>
        <w:rPr>
          <w:rFonts w:hint="eastAsia"/>
        </w:rPr>
        <w:t>三公</w:t>
      </w:r>
      <w:r>
        <w:t>”</w:t>
      </w:r>
      <w:r>
        <w:rPr>
          <w:rFonts w:hint="eastAsia"/>
        </w:rPr>
        <w:t>经费预算安排</w:t>
      </w:r>
      <w:r>
        <w:t>0</w:t>
      </w:r>
      <w:r>
        <w:rPr>
          <w:rFonts w:hint="eastAsia"/>
        </w:rPr>
        <w:t>万元，其中因公出国</w:t>
      </w:r>
      <w:r>
        <w:t>(</w:t>
      </w:r>
      <w:r>
        <w:rPr>
          <w:rFonts w:hint="eastAsia"/>
        </w:rPr>
        <w:t>境</w:t>
      </w:r>
      <w:r>
        <w:t>)</w:t>
      </w:r>
      <w:r>
        <w:rPr>
          <w:rFonts w:hint="eastAsia"/>
        </w:rPr>
        <w:t>费</w:t>
      </w:r>
      <w:r>
        <w:t>0</w:t>
      </w:r>
      <w:r>
        <w:rPr>
          <w:rFonts w:hint="eastAsia"/>
        </w:rPr>
        <w:t>万元；公务用车购置及运维费</w:t>
      </w:r>
      <w:r>
        <w:t>0</w:t>
      </w:r>
      <w:r>
        <w:rPr>
          <w:rFonts w:hint="eastAsia"/>
        </w:rPr>
        <w:t>万元</w:t>
      </w:r>
      <w:r>
        <w:t>(</w:t>
      </w:r>
      <w:r>
        <w:rPr>
          <w:rFonts w:hint="eastAsia"/>
        </w:rPr>
        <w:t>其中：公务用车购置费为</w:t>
      </w:r>
      <w:r>
        <w:t>0</w:t>
      </w:r>
      <w:r>
        <w:rPr>
          <w:rFonts w:hint="eastAsia"/>
        </w:rPr>
        <w:t>万元，公务用车运行费</w:t>
      </w:r>
      <w:r>
        <w:t>0</w:t>
      </w:r>
      <w:r>
        <w:rPr>
          <w:rFonts w:hint="eastAsia"/>
        </w:rPr>
        <w:t>万元</w:t>
      </w:r>
      <w:r>
        <w:t>)</w:t>
      </w:r>
      <w:r>
        <w:rPr>
          <w:rFonts w:hint="eastAsia"/>
        </w:rPr>
        <w:t>；公务接待费</w:t>
      </w:r>
      <w:r>
        <w:t>0</w:t>
      </w:r>
      <w:r>
        <w:rPr>
          <w:rFonts w:hint="eastAsia"/>
        </w:rPr>
        <w:t>万元。与</w:t>
      </w:r>
      <w:r>
        <w:t>2022</w:t>
      </w:r>
      <w:r>
        <w:rPr>
          <w:rFonts w:hint="eastAsia"/>
        </w:rPr>
        <w:t>年相比，因公出国</w:t>
      </w:r>
      <w:r>
        <w:t>(</w:t>
      </w:r>
      <w:r>
        <w:rPr>
          <w:rFonts w:hint="eastAsia"/>
        </w:rPr>
        <w:t>境</w:t>
      </w:r>
      <w:r>
        <w:t>)</w:t>
      </w:r>
      <w:r>
        <w:rPr>
          <w:rFonts w:hint="eastAsia"/>
        </w:rPr>
        <w:t>费、公务用车运行费、公务接待费较上年减少</w:t>
      </w:r>
      <w:r>
        <w:t>17.6</w:t>
      </w:r>
      <w:r>
        <w:rPr>
          <w:rFonts w:hint="eastAsia"/>
        </w:rPr>
        <w:t>万元，按照有关要求，强化</w:t>
      </w:r>
      <w:r>
        <w:t>“</w:t>
      </w:r>
      <w:r>
        <w:rPr>
          <w:rFonts w:hint="eastAsia"/>
        </w:rPr>
        <w:t>三公</w:t>
      </w:r>
      <w:r>
        <w:t>”</w:t>
      </w:r>
      <w:r>
        <w:rPr>
          <w:rFonts w:hint="eastAsia"/>
        </w:rPr>
        <w:t>经费管理。</w:t>
      </w:r>
    </w:p>
    <w:p>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pPr>
        <w:spacing w:line="500" w:lineRule="exact"/>
        <w:ind w:firstLine="560"/>
      </w:pPr>
      <w:r>
        <w:rPr>
          <w:rFonts w:hint="eastAsia" w:eastAsia="方正仿宋_GBK"/>
          <w:color w:val="000000"/>
          <w:sz w:val="28"/>
        </w:rPr>
        <w:t>（一）总体绩效目标</w:t>
      </w:r>
    </w:p>
    <w:p>
      <w:pPr>
        <w:pStyle w:val="25"/>
      </w:pPr>
      <w:r>
        <w:rPr>
          <w:rFonts w:hint="eastAsia"/>
        </w:rPr>
        <w:t>按照</w:t>
      </w:r>
      <w:r>
        <w:t>2023</w:t>
      </w:r>
      <w:r>
        <w:rPr>
          <w:rFonts w:hint="eastAsia"/>
        </w:rPr>
        <w:t>年绩效预算编制要求，农业农村局设置的年度发展规划总体目标为：</w:t>
      </w:r>
    </w:p>
    <w:p>
      <w:pPr>
        <w:pStyle w:val="25"/>
      </w:pPr>
      <w:r>
        <w:t>1.</w:t>
      </w:r>
      <w:r>
        <w:rPr>
          <w:rFonts w:hint="eastAsia"/>
        </w:rPr>
        <w:t>持续发力乡村振兴。以</w:t>
      </w:r>
      <w:r>
        <w:t>“</w:t>
      </w:r>
      <w:r>
        <w:rPr>
          <w:rFonts w:hint="eastAsia"/>
        </w:rPr>
        <w:t>一区三带多点</w:t>
      </w:r>
      <w:r>
        <w:t>”</w:t>
      </w:r>
      <w:r>
        <w:rPr>
          <w:rFonts w:hint="eastAsia"/>
        </w:rPr>
        <w:t>乡村振兴示范为主要抓手，大力推进实施</w:t>
      </w:r>
      <w:r>
        <w:t>“</w:t>
      </w:r>
      <w:r>
        <w:rPr>
          <w:rFonts w:hint="eastAsia"/>
        </w:rPr>
        <w:t>六个全域</w:t>
      </w:r>
      <w:r>
        <w:t>”</w:t>
      </w:r>
      <w:r>
        <w:rPr>
          <w:rFonts w:hint="eastAsia"/>
        </w:rPr>
        <w:t>农村人居环境整治提升工程，建设涉及</w:t>
      </w:r>
      <w:r>
        <w:t>4</w:t>
      </w:r>
      <w:r>
        <w:rPr>
          <w:rFonts w:hint="eastAsia"/>
        </w:rPr>
        <w:t>个乡镇</w:t>
      </w:r>
      <w:r>
        <w:t>22</w:t>
      </w:r>
      <w:r>
        <w:rPr>
          <w:rFonts w:hint="eastAsia"/>
        </w:rPr>
        <w:t>个村的梨乡水城乡村振兴示范区、</w:t>
      </w:r>
      <w:r>
        <w:t>6</w:t>
      </w:r>
      <w:r>
        <w:rPr>
          <w:rFonts w:hint="eastAsia"/>
        </w:rPr>
        <w:t>万平方米滨河体育公园、县乡村三级乡村振兴综合体（会客厅）和</w:t>
      </w:r>
      <w:r>
        <w:t>1500</w:t>
      </w:r>
      <w:r>
        <w:rPr>
          <w:rFonts w:hint="eastAsia"/>
        </w:rPr>
        <w:t>亩农业公园等一批重点工程，打造魏县版</w:t>
      </w:r>
      <w:r>
        <w:t>“</w:t>
      </w:r>
      <w:r>
        <w:rPr>
          <w:rFonts w:hint="eastAsia"/>
        </w:rPr>
        <w:t>富春山居图</w:t>
      </w:r>
      <w:r>
        <w:t>”</w:t>
      </w:r>
      <w:r>
        <w:rPr>
          <w:rFonts w:hint="eastAsia"/>
        </w:rPr>
        <w:t>。</w:t>
      </w:r>
    </w:p>
    <w:p>
      <w:pPr>
        <w:pStyle w:val="25"/>
      </w:pPr>
      <w:r>
        <w:t>2.</w:t>
      </w:r>
      <w:r>
        <w:rPr>
          <w:rFonts w:hint="eastAsia"/>
        </w:rPr>
        <w:t>坚持不懈抓好粮食生产。坚决扛稳国家粮食安全重任，深化农业供给侧结构性改革，抓好小麦玉米生产，做好新品种、新技术示范推广，持续推进化肥农药减量增效，推广新机具、新器械、生物农药、有机肥和缓释肥，为农业生产作好护航和技术储备。</w:t>
      </w:r>
    </w:p>
    <w:p>
      <w:pPr>
        <w:pStyle w:val="25"/>
      </w:pPr>
      <w:r>
        <w:t>3.</w:t>
      </w:r>
      <w:r>
        <w:rPr>
          <w:rFonts w:hint="eastAsia"/>
        </w:rPr>
        <w:t>做大做强特色农业产业。积极开展鸭梨、食用菌等主导产业品牌创建、推介、营销等，推动农业产业向规模化、标准化、数字化方向发展。同时，发挥全域水网优势，将成功试种水稻的成果继续扩大，加快优化全县农业种植结构的步伐。</w:t>
      </w:r>
    </w:p>
    <w:p>
      <w:pPr>
        <w:pStyle w:val="25"/>
      </w:pPr>
      <w:r>
        <w:t>4.</w:t>
      </w:r>
      <w:r>
        <w:rPr>
          <w:rFonts w:hint="eastAsia"/>
        </w:rPr>
        <w:t>做好</w:t>
      </w:r>
      <w:r>
        <w:t>“</w:t>
      </w:r>
      <w:r>
        <w:rPr>
          <w:rFonts w:hint="eastAsia"/>
        </w:rPr>
        <w:t>三争</w:t>
      </w:r>
      <w:r>
        <w:t>”</w:t>
      </w:r>
      <w:r>
        <w:rPr>
          <w:rFonts w:hint="eastAsia"/>
        </w:rPr>
        <w:t>工作。经过积极争跑，农田建设补助项目资金</w:t>
      </w:r>
      <w:r>
        <w:t>3844</w:t>
      </w:r>
      <w:r>
        <w:rPr>
          <w:rFonts w:hint="eastAsia"/>
        </w:rPr>
        <w:t>万元（中央</w:t>
      </w:r>
      <w:r>
        <w:t>3053</w:t>
      </w:r>
      <w:r>
        <w:rPr>
          <w:rFonts w:hint="eastAsia"/>
        </w:rPr>
        <w:t>万元、省级</w:t>
      </w:r>
      <w:r>
        <w:t>791</w:t>
      </w:r>
      <w:r>
        <w:rPr>
          <w:rFonts w:hint="eastAsia"/>
        </w:rPr>
        <w:t>万元）、农业生产发展资金</w:t>
      </w:r>
      <w:r>
        <w:t>2435.24</w:t>
      </w:r>
      <w:r>
        <w:rPr>
          <w:rFonts w:hint="eastAsia"/>
        </w:rPr>
        <w:t>万元、动物防疫补助资金</w:t>
      </w:r>
      <w:r>
        <w:t>329.26</w:t>
      </w:r>
      <w:r>
        <w:rPr>
          <w:rFonts w:hint="eastAsia"/>
        </w:rPr>
        <w:t>万元、农业资源保护与修复利用资金</w:t>
      </w:r>
      <w:r>
        <w:t>3845</w:t>
      </w:r>
      <w:r>
        <w:rPr>
          <w:rFonts w:hint="eastAsia"/>
        </w:rPr>
        <w:t>万元、农产品质量安全</w:t>
      </w:r>
      <w:r>
        <w:t>22.2</w:t>
      </w:r>
      <w:r>
        <w:rPr>
          <w:rFonts w:hint="eastAsia"/>
        </w:rPr>
        <w:t>万元、乡村振兴专项资金</w:t>
      </w:r>
      <w:r>
        <w:t>5446</w:t>
      </w:r>
      <w:r>
        <w:rPr>
          <w:rFonts w:hint="eastAsia"/>
        </w:rPr>
        <w:t>万元、支持农村</w:t>
      </w:r>
      <w:r>
        <w:t>“</w:t>
      </w:r>
      <w:r>
        <w:rPr>
          <w:rFonts w:hint="eastAsia"/>
        </w:rPr>
        <w:t>厕所革命</w:t>
      </w:r>
      <w:r>
        <w:t>”</w:t>
      </w:r>
      <w:r>
        <w:rPr>
          <w:rFonts w:hint="eastAsia"/>
        </w:rPr>
        <w:t>整村推进财政奖补资金</w:t>
      </w:r>
      <w:r>
        <w:t>432</w:t>
      </w:r>
      <w:r>
        <w:rPr>
          <w:rFonts w:hint="eastAsia"/>
        </w:rPr>
        <w:t>万元已全部争取到位。</w:t>
      </w:r>
    </w:p>
    <w:p>
      <w:pPr>
        <w:pStyle w:val="25"/>
      </w:pPr>
      <w:r>
        <w:rPr>
          <w:rFonts w:hint="eastAsia"/>
        </w:rPr>
        <w:t>下一步，我局将积极研究上级政策，围绕乡村振兴行动战略，</w:t>
      </w:r>
      <w:r>
        <w:rPr>
          <w:rFonts w:hint="eastAsia"/>
          <w:lang w:eastAsia="zh-CN"/>
        </w:rPr>
        <w:t>巩固拓展脱贫攻坚成果同乡村振兴有效衔接</w:t>
      </w:r>
      <w:r>
        <w:rPr>
          <w:rFonts w:hint="eastAsia"/>
        </w:rPr>
        <w:t>，抓住国家乡村振兴示范县创建和魏县梨乡水城乡村振兴示范区列为省级乡村振兴示范区有利契机，推进农业供给侧结构性改革，坚持产前产中产后有机衔接和一二三产业融合发展，推动农业产业化、链条化发展和农村生活污水治理、村庄巷道硬化等方面，争取上级支持政策和项目资金，以加快推进乡村振兴建设步伐。</w:t>
      </w:r>
    </w:p>
    <w:p>
      <w:pPr>
        <w:pStyle w:val="25"/>
      </w:pPr>
    </w:p>
    <w:p>
      <w:pPr>
        <w:spacing w:line="500" w:lineRule="exact"/>
        <w:ind w:firstLine="560"/>
      </w:pPr>
      <w:r>
        <w:rPr>
          <w:rFonts w:hint="eastAsia" w:eastAsia="方正仿宋_GBK"/>
          <w:color w:val="000000"/>
          <w:sz w:val="28"/>
        </w:rPr>
        <w:t>（二）分项绩效目标</w:t>
      </w:r>
    </w:p>
    <w:p>
      <w:pPr>
        <w:pStyle w:val="26"/>
      </w:pPr>
      <w:r>
        <w:rPr>
          <w:rFonts w:hint="eastAsia"/>
        </w:rPr>
        <w:t>（一）扶持农产品生产。支持推广优良品种、先进适用种养技术，实施科学管理</w:t>
      </w:r>
      <w:r>
        <w:t>,</w:t>
      </w:r>
      <w:r>
        <w:rPr>
          <w:rFonts w:hint="eastAsia"/>
        </w:rPr>
        <w:t>提高农产品产量、质量，提高生产经营效益。绩效目标包括</w:t>
      </w:r>
      <w:r>
        <w:t>:</w:t>
      </w:r>
      <w:r>
        <w:rPr>
          <w:rFonts w:hint="eastAsia"/>
        </w:rPr>
        <w:t>通过棉花目标价格补贴，提高种棉农户积极性，稳定植面面积。继续全面深入推进</w:t>
      </w:r>
      <w:r>
        <w:t>2023</w:t>
      </w:r>
      <w:r>
        <w:rPr>
          <w:rFonts w:hint="eastAsia"/>
        </w:rPr>
        <w:t>年滴灌、浅埋滴灌等高效节水灌溉工作</w:t>
      </w:r>
      <w:r>
        <w:t xml:space="preserve">, </w:t>
      </w:r>
      <w:r>
        <w:rPr>
          <w:rFonts w:hint="eastAsia"/>
        </w:rPr>
        <w:t>实施滴灌、浅埋滴灌等高效节水灌溉</w:t>
      </w:r>
      <w:r>
        <w:t>1.633</w:t>
      </w:r>
      <w:r>
        <w:rPr>
          <w:rFonts w:hint="eastAsia"/>
        </w:rPr>
        <w:t>万亩。通过实施季节性休耕，引导农民转变生产理念，改变种植习惯，节约利用资源，减轻资源环境压力，实现绿色种植。用地养地相结合，实现生产生态相协调。加快构建耕地季节性休耕制度，促进农业转型升级和可持续发展。</w:t>
      </w:r>
    </w:p>
    <w:p>
      <w:pPr>
        <w:pStyle w:val="26"/>
      </w:pPr>
      <w:r>
        <w:rPr>
          <w:rFonts w:hint="eastAsia"/>
        </w:rPr>
        <w:t>（二）农业资源保护和生态建设。按照可持续发展和建设生态农业的要求，保护农业资源，改善和保护农村环境。绩效目标包括</w:t>
      </w:r>
      <w:r>
        <w:t xml:space="preserve">: </w:t>
      </w:r>
      <w:r>
        <w:rPr>
          <w:rFonts w:hint="eastAsia"/>
        </w:rPr>
        <w:t>实施耕地质量监测与保护提升提高全县耕地综合生产能力，促进农业增产增效，促进农业绿色发展，保障农产品质量安全和农业生态环境安全的重要举措，同时，为建立健全全县耕地监测网络，有效实现对耕地质量的长期定位、规范监测，掌握耕地质量现状与变化规律，为定期发布全县耕地质量监测报告，提出耕地培肥技术，实现农业可持续发展提供了强有力的技术支撑。</w:t>
      </w:r>
    </w:p>
    <w:p>
      <w:pPr>
        <w:pStyle w:val="26"/>
      </w:pPr>
      <w:r>
        <w:rPr>
          <w:rFonts w:hint="eastAsia"/>
        </w:rPr>
        <w:t>（三）农业科技支撑和公共服务。提高农业机械化水平，建立健全农业科技服务和防灾减灾体系，推动农业生产向现代农业发展。绩效目标包括</w:t>
      </w:r>
      <w:r>
        <w:t xml:space="preserve">: </w:t>
      </w:r>
      <w:r>
        <w:rPr>
          <w:rFonts w:hint="eastAsia"/>
        </w:rPr>
        <w:t>健全农业基层推广体系，提升基层农技服务机构的科技推广能力，为农户提供更多适用技术。加强农产品质量安全监管体系建设，指导农产品检验检测体系建设，依法实施符合安全标准的农产品认证和监督管理。组织开展农产品质量安全的监督检查。重点支持现代农业园区建设，促进现代农业园区产业提升。落实动植物防疫检疫政策，建立完善动植物防疫和检疫体系。组织开展动植物的防疫检疫工作，发布疫情并组织扑灭。</w:t>
      </w:r>
    </w:p>
    <w:p>
      <w:pPr>
        <w:pStyle w:val="26"/>
      </w:pPr>
      <w:r>
        <w:rPr>
          <w:rFonts w:hint="eastAsia"/>
        </w:rPr>
        <w:t>（四）农业政务管理。开展农业宣传，推动农业政策落实。保障农业信息网络和各项政党工作的开展。绩效目标包括</w:t>
      </w:r>
      <w:r>
        <w:t>:</w:t>
      </w:r>
      <w:r>
        <w:rPr>
          <w:rFonts w:hint="eastAsia"/>
        </w:rPr>
        <w:t>开展农业农村调研，提出规划和政策建议，工作部署、协调推动、普查统计、督促指导、对外合作、行政审批、业务监管及</w:t>
      </w:r>
      <w:r>
        <w:rPr>
          <w:rFonts w:hint="eastAsia"/>
          <w:lang w:eastAsia="zh-CN"/>
        </w:rPr>
        <w:t>县委、县政府</w:t>
      </w:r>
      <w:r>
        <w:rPr>
          <w:rFonts w:hint="eastAsia"/>
        </w:rPr>
        <w:t>交办的其他事项等行政管理事项。</w:t>
      </w:r>
    </w:p>
    <w:p>
      <w:pPr>
        <w:pStyle w:val="26"/>
      </w:pPr>
      <w:r>
        <w:rPr>
          <w:rFonts w:hint="eastAsia"/>
        </w:rPr>
        <w:t>（五）高标准农田建设。完成</w:t>
      </w:r>
      <w:r>
        <w:t>2023</w:t>
      </w:r>
      <w:r>
        <w:rPr>
          <w:rFonts w:hint="eastAsia"/>
        </w:rPr>
        <w:t>年高标准农田建设项目；新建高标准农田</w:t>
      </w:r>
      <w:r>
        <w:t xml:space="preserve"> 2.5</w:t>
      </w:r>
      <w:r>
        <w:rPr>
          <w:rFonts w:hint="eastAsia"/>
        </w:rPr>
        <w:t>万亩，其中发展高效节水灌溉</w:t>
      </w:r>
      <w:r>
        <w:t>2</w:t>
      </w:r>
      <w:r>
        <w:rPr>
          <w:rFonts w:hint="eastAsia"/>
        </w:rPr>
        <w:t>万亩。</w:t>
      </w:r>
    </w:p>
    <w:p>
      <w:pPr>
        <w:pStyle w:val="26"/>
      </w:pPr>
      <w:r>
        <w:rPr>
          <w:rFonts w:hint="eastAsia"/>
        </w:rPr>
        <w:t>（六）乡村振兴及示范区建设。以</w:t>
      </w:r>
      <w:r>
        <w:t>“</w:t>
      </w:r>
      <w:r>
        <w:rPr>
          <w:rFonts w:hint="eastAsia"/>
        </w:rPr>
        <w:t>一区三带多点</w:t>
      </w:r>
      <w:r>
        <w:t>”</w:t>
      </w:r>
      <w:r>
        <w:rPr>
          <w:rFonts w:hint="eastAsia"/>
        </w:rPr>
        <w:t>乡村振兴示范为主要抓手，大力推进实施</w:t>
      </w:r>
      <w:r>
        <w:t>“</w:t>
      </w:r>
      <w:r>
        <w:rPr>
          <w:rFonts w:hint="eastAsia"/>
        </w:rPr>
        <w:t>六个全域</w:t>
      </w:r>
      <w:r>
        <w:t>”</w:t>
      </w:r>
      <w:r>
        <w:rPr>
          <w:rFonts w:hint="eastAsia"/>
        </w:rPr>
        <w:t>农村人居环境整治提升工程，建设涉及</w:t>
      </w:r>
      <w:r>
        <w:t>4</w:t>
      </w:r>
      <w:r>
        <w:rPr>
          <w:rFonts w:hint="eastAsia"/>
        </w:rPr>
        <w:t>个乡镇</w:t>
      </w:r>
      <w:r>
        <w:t>22</w:t>
      </w:r>
      <w:r>
        <w:rPr>
          <w:rFonts w:hint="eastAsia"/>
        </w:rPr>
        <w:t>个村的梨乡水城乡村振兴示范区、</w:t>
      </w:r>
      <w:r>
        <w:t>6</w:t>
      </w:r>
      <w:r>
        <w:rPr>
          <w:rFonts w:hint="eastAsia"/>
        </w:rPr>
        <w:t>万平方米滨河体育公园、县乡村三级乡村振兴综合体（会客厅）和</w:t>
      </w:r>
      <w:r>
        <w:t>1500</w:t>
      </w:r>
      <w:r>
        <w:rPr>
          <w:rFonts w:hint="eastAsia"/>
        </w:rPr>
        <w:t>亩农业公园等一批重点工程，打造魏县版</w:t>
      </w:r>
      <w:r>
        <w:t>“</w:t>
      </w:r>
      <w:r>
        <w:rPr>
          <w:rFonts w:hint="eastAsia"/>
        </w:rPr>
        <w:t>富春山居图</w:t>
      </w:r>
      <w:r>
        <w:t>”</w:t>
      </w:r>
      <w:r>
        <w:rPr>
          <w:rFonts w:hint="eastAsia"/>
        </w:rPr>
        <w:t>。加大对厕所改造后期管护，确保群众用得好、得实惠。</w:t>
      </w:r>
    </w:p>
    <w:p>
      <w:pPr>
        <w:pStyle w:val="26"/>
      </w:pPr>
    </w:p>
    <w:p>
      <w:pPr>
        <w:spacing w:line="500" w:lineRule="exact"/>
        <w:ind w:firstLine="560"/>
      </w:pPr>
      <w:r>
        <w:rPr>
          <w:rFonts w:hint="eastAsia" w:eastAsia="方正仿宋_GBK"/>
          <w:color w:val="000000"/>
          <w:sz w:val="28"/>
        </w:rPr>
        <w:t>（三）工作保障措施</w:t>
      </w:r>
    </w:p>
    <w:p>
      <w:pPr>
        <w:pStyle w:val="27"/>
      </w:pPr>
      <w:r>
        <w:rPr>
          <w:rFonts w:hint="eastAsia"/>
        </w:rPr>
        <w:t>一是加强政策扶持。加强政策扶持力度，促进农业产业结构优化调整，推进农业产业发展，加快项目实施，使财政资金发挥最大效益；鼓励业主投资修建现代农业设施蔬菜，新修建竹架大棚、钢架大棚、智能型温室等高档设施设备。</w:t>
      </w:r>
    </w:p>
    <w:p>
      <w:pPr>
        <w:pStyle w:val="27"/>
      </w:pPr>
      <w:r>
        <w:rPr>
          <w:rFonts w:hint="eastAsia"/>
        </w:rPr>
        <w:t>二是加强组织领导。局成立有关专题协调推进小组，具体负责协调、督导、推进各项重点工作开展，构建重点工作协调机制，明确责任，强化协作，形成强大工作合力，确保工作落到实处。</w:t>
      </w:r>
    </w:p>
    <w:p>
      <w:pPr>
        <w:pStyle w:val="27"/>
      </w:pPr>
      <w:r>
        <w:rPr>
          <w:rFonts w:hint="eastAsia"/>
        </w:rPr>
        <w:t>三是加强技术培训。以职业农民培训为重点，加大技术服务和推广力度。组织各类技术培训活动，开展农技人员下乡技术指导，发放技术资料和明白纸。通过技术培训，不断提高农民群众的科学种养水平。</w:t>
      </w:r>
    </w:p>
    <w:p>
      <w:pPr>
        <w:pStyle w:val="27"/>
      </w:pPr>
    </w:p>
    <w:p>
      <w:pPr>
        <w:ind w:firstLine="640"/>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年病死畜禽无害化处理项目绩效目标表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病死畜禽无害化处理数量</w:t>
            </w:r>
            <w:r>
              <w:t>12000</w:t>
            </w:r>
            <w:r>
              <w:rPr>
                <w:rFonts w:hint="eastAsia"/>
              </w:rPr>
              <w:t>头，保障粮食和生态环境安全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病死猪无害化处理数量</w:t>
            </w:r>
          </w:p>
        </w:tc>
        <w:tc>
          <w:tcPr>
            <w:tcW w:w="2835" w:type="dxa"/>
            <w:vAlign w:val="center"/>
          </w:tcPr>
          <w:p>
            <w:pPr>
              <w:pStyle w:val="16"/>
            </w:pPr>
            <w:r>
              <w:rPr>
                <w:rFonts w:hint="eastAsia"/>
              </w:rPr>
              <w:t>病死猪无害化处理数量</w:t>
            </w:r>
          </w:p>
        </w:tc>
        <w:tc>
          <w:tcPr>
            <w:tcW w:w="2551" w:type="dxa"/>
            <w:vAlign w:val="center"/>
          </w:tcPr>
          <w:p>
            <w:pPr>
              <w:pStyle w:val="16"/>
            </w:pPr>
            <w:r>
              <w:t>12000</w:t>
            </w:r>
            <w:r>
              <w:rPr>
                <w:rFonts w:hint="eastAsia"/>
              </w:rPr>
              <w:t>头</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12</w:t>
            </w:r>
            <w:r>
              <w:rPr>
                <w:rFonts w:hint="eastAsia"/>
              </w:rPr>
              <w:t>万元</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养殖户经济收入增长</w:t>
            </w:r>
          </w:p>
        </w:tc>
        <w:tc>
          <w:tcPr>
            <w:tcW w:w="2835" w:type="dxa"/>
            <w:vAlign w:val="center"/>
          </w:tcPr>
          <w:p>
            <w:pPr>
              <w:pStyle w:val="16"/>
            </w:pPr>
            <w:r>
              <w:rPr>
                <w:rFonts w:hint="eastAsia"/>
              </w:rPr>
              <w:t>养殖户经济收入增长</w:t>
            </w:r>
          </w:p>
        </w:tc>
        <w:tc>
          <w:tcPr>
            <w:tcW w:w="2551" w:type="dxa"/>
            <w:vAlign w:val="center"/>
          </w:tcPr>
          <w:p>
            <w:pPr>
              <w:pStyle w:val="16"/>
            </w:pPr>
            <w:r>
              <w:t>200000</w:t>
            </w:r>
            <w:r>
              <w:rPr>
                <w:rFonts w:hint="eastAsia"/>
              </w:rPr>
              <w:t>元</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保障食品和生态环境安全</w:t>
            </w:r>
          </w:p>
        </w:tc>
        <w:tc>
          <w:tcPr>
            <w:tcW w:w="2835" w:type="dxa"/>
            <w:vAlign w:val="center"/>
          </w:tcPr>
          <w:p>
            <w:pPr>
              <w:pStyle w:val="16"/>
            </w:pPr>
            <w:r>
              <w:rPr>
                <w:rFonts w:hint="eastAsia"/>
              </w:rPr>
              <w:t>保障食品和生态环境安全</w:t>
            </w:r>
          </w:p>
        </w:tc>
        <w:tc>
          <w:tcPr>
            <w:tcW w:w="2551" w:type="dxa"/>
            <w:vAlign w:val="center"/>
          </w:tcPr>
          <w:p>
            <w:pPr>
              <w:pStyle w:val="16"/>
            </w:pPr>
            <w:r>
              <w:rPr>
                <w:rFonts w:hint="eastAsia"/>
              </w:rPr>
              <w:t>保障食品和生态环境安全</w:t>
            </w:r>
          </w:p>
        </w:tc>
        <w:tc>
          <w:tcPr>
            <w:tcW w:w="2268" w:type="dxa"/>
            <w:vAlign w:val="center"/>
          </w:tcPr>
          <w:p>
            <w:pPr>
              <w:pStyle w:val="16"/>
            </w:pPr>
            <w:r>
              <w:rPr>
                <w:rFonts w:hint="eastAsia"/>
              </w:rPr>
              <w:t>魏县病死畜禽集中无害化处理实施方案》（魏政办字</w:t>
            </w:r>
            <w:r>
              <w:t>[2018]64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受益养殖户满意度</w:t>
            </w:r>
          </w:p>
        </w:tc>
        <w:tc>
          <w:tcPr>
            <w:tcW w:w="2835" w:type="dxa"/>
            <w:vAlign w:val="center"/>
          </w:tcPr>
          <w:p>
            <w:pPr>
              <w:pStyle w:val="16"/>
            </w:pPr>
            <w:r>
              <w:rPr>
                <w:rFonts w:hint="eastAsia"/>
              </w:rPr>
              <w:t>受益养殖户满意度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魏县病死畜禽集中无害化处理实施方案》（魏政办字</w:t>
            </w:r>
            <w:r>
              <w:t>[2018]64</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年拨付工作经费绩效目标表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印制乡村振兴相关宣传资料</w:t>
            </w:r>
            <w:r>
              <w:t>20000</w:t>
            </w:r>
            <w:r>
              <w:rPr>
                <w:rFonts w:hint="eastAsia"/>
              </w:rPr>
              <w:t>份，提高群众参与乡村建设的积极性。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印制乡村振兴相关宣传资料</w:t>
            </w:r>
          </w:p>
        </w:tc>
        <w:tc>
          <w:tcPr>
            <w:tcW w:w="2835" w:type="dxa"/>
            <w:vAlign w:val="center"/>
          </w:tcPr>
          <w:p>
            <w:pPr>
              <w:pStyle w:val="16"/>
            </w:pPr>
            <w:r>
              <w:rPr>
                <w:rFonts w:hint="eastAsia"/>
              </w:rPr>
              <w:t>印制乡村振兴相关宣传资料</w:t>
            </w:r>
          </w:p>
        </w:tc>
        <w:tc>
          <w:tcPr>
            <w:tcW w:w="2551" w:type="dxa"/>
            <w:vAlign w:val="center"/>
          </w:tcPr>
          <w:p>
            <w:pPr>
              <w:pStyle w:val="16"/>
            </w:pPr>
            <w:r>
              <w:rPr>
                <w:rFonts w:hint="eastAsia"/>
              </w:rPr>
              <w:t>≥</w:t>
            </w:r>
            <w:r>
              <w:t>20000</w:t>
            </w:r>
            <w:r>
              <w:rPr>
                <w:rFonts w:hint="eastAsia"/>
              </w:rPr>
              <w:t>份</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政策宣传普及率</w:t>
            </w:r>
          </w:p>
        </w:tc>
        <w:tc>
          <w:tcPr>
            <w:tcW w:w="2835" w:type="dxa"/>
            <w:vAlign w:val="center"/>
          </w:tcPr>
          <w:p>
            <w:pPr>
              <w:pStyle w:val="16"/>
            </w:pPr>
            <w:r>
              <w:rPr>
                <w:rFonts w:hint="eastAsia"/>
              </w:rPr>
              <w:t>政策宣传普及率</w:t>
            </w:r>
          </w:p>
        </w:tc>
        <w:tc>
          <w:tcPr>
            <w:tcW w:w="2551" w:type="dxa"/>
            <w:vAlign w:val="center"/>
          </w:tcPr>
          <w:p>
            <w:pPr>
              <w:pStyle w:val="16"/>
            </w:pPr>
            <w:r>
              <w:t>100%</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180</w:t>
            </w:r>
            <w:r>
              <w:rPr>
                <w:rFonts w:hint="eastAsia"/>
              </w:rPr>
              <w:t>万元</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创建乡村振兴示范县</w:t>
            </w:r>
          </w:p>
        </w:tc>
        <w:tc>
          <w:tcPr>
            <w:tcW w:w="2835" w:type="dxa"/>
            <w:vAlign w:val="center"/>
          </w:tcPr>
          <w:p>
            <w:pPr>
              <w:pStyle w:val="16"/>
            </w:pPr>
            <w:r>
              <w:rPr>
                <w:rFonts w:hint="eastAsia"/>
              </w:rPr>
              <w:t>创建乡村振兴示范县</w:t>
            </w:r>
          </w:p>
        </w:tc>
        <w:tc>
          <w:tcPr>
            <w:tcW w:w="2551" w:type="dxa"/>
            <w:vAlign w:val="center"/>
          </w:tcPr>
          <w:p>
            <w:pPr>
              <w:pStyle w:val="16"/>
            </w:pPr>
            <w:r>
              <w:rPr>
                <w:rFonts w:hint="eastAsia"/>
              </w:rPr>
              <w:t>创建乡村振兴示范县</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提高群众参与乡村振兴建设积极性</w:t>
            </w:r>
          </w:p>
        </w:tc>
        <w:tc>
          <w:tcPr>
            <w:tcW w:w="2835" w:type="dxa"/>
            <w:vAlign w:val="center"/>
          </w:tcPr>
          <w:p>
            <w:pPr>
              <w:pStyle w:val="16"/>
            </w:pPr>
            <w:r>
              <w:rPr>
                <w:rFonts w:hint="eastAsia"/>
              </w:rPr>
              <w:t>提高群众参与乡村振兴建设积极性</w:t>
            </w:r>
          </w:p>
        </w:tc>
        <w:tc>
          <w:tcPr>
            <w:tcW w:w="2551" w:type="dxa"/>
            <w:vAlign w:val="center"/>
          </w:tcPr>
          <w:p>
            <w:pPr>
              <w:pStyle w:val="16"/>
            </w:pPr>
            <w:r>
              <w:rPr>
                <w:rFonts w:hint="eastAsia"/>
              </w:rPr>
              <w:t>提高群众参与乡村振兴建设积极性</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申请报告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年厕所改造对户补助项目绩效目标表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对验收合格的</w:t>
            </w:r>
            <w:r>
              <w:t>5159</w:t>
            </w:r>
            <w:r>
              <w:rPr>
                <w:rFonts w:hint="eastAsia"/>
              </w:rPr>
              <w:t>座厕所进行补助，促进农村厕所无害化处理和资源化利用。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对验收合格的户厕进行补助</w:t>
            </w:r>
          </w:p>
        </w:tc>
        <w:tc>
          <w:tcPr>
            <w:tcW w:w="2835" w:type="dxa"/>
            <w:vAlign w:val="center"/>
          </w:tcPr>
          <w:p>
            <w:pPr>
              <w:pStyle w:val="16"/>
            </w:pPr>
            <w:r>
              <w:rPr>
                <w:rFonts w:hint="eastAsia"/>
              </w:rPr>
              <w:t>对验收合格的户厕进行补助</w:t>
            </w:r>
          </w:p>
        </w:tc>
        <w:tc>
          <w:tcPr>
            <w:tcW w:w="2551" w:type="dxa"/>
            <w:vAlign w:val="center"/>
          </w:tcPr>
          <w:p>
            <w:pPr>
              <w:pStyle w:val="16"/>
            </w:pPr>
            <w:r>
              <w:t>5159</w:t>
            </w:r>
            <w:r>
              <w:rPr>
                <w:rFonts w:hint="eastAsia"/>
              </w:rPr>
              <w:t>座</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质量验收合格率</w:t>
            </w:r>
          </w:p>
        </w:tc>
        <w:tc>
          <w:tcPr>
            <w:tcW w:w="2835" w:type="dxa"/>
            <w:vAlign w:val="center"/>
          </w:tcPr>
          <w:p>
            <w:pPr>
              <w:pStyle w:val="16"/>
            </w:pPr>
            <w:r>
              <w:rPr>
                <w:rFonts w:hint="eastAsia"/>
              </w:rPr>
              <w:t>产品质量验收合格率</w:t>
            </w:r>
          </w:p>
        </w:tc>
        <w:tc>
          <w:tcPr>
            <w:tcW w:w="2551" w:type="dxa"/>
            <w:vAlign w:val="center"/>
          </w:tcPr>
          <w:p>
            <w:pPr>
              <w:pStyle w:val="16"/>
            </w:pPr>
            <w:r>
              <w:rPr>
                <w:rFonts w:hint="eastAsia"/>
              </w:rPr>
              <w:t>≥</w:t>
            </w:r>
            <w:r>
              <w:t>98%</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350</w:t>
            </w:r>
            <w:r>
              <w:rPr>
                <w:rFonts w:hint="eastAsia"/>
              </w:rPr>
              <w:t>万元</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促进农村厕所无害化处理和资源化利用</w:t>
            </w:r>
          </w:p>
        </w:tc>
        <w:tc>
          <w:tcPr>
            <w:tcW w:w="2835" w:type="dxa"/>
            <w:vAlign w:val="center"/>
          </w:tcPr>
          <w:p>
            <w:pPr>
              <w:pStyle w:val="16"/>
            </w:pPr>
            <w:r>
              <w:rPr>
                <w:rFonts w:hint="eastAsia"/>
              </w:rPr>
              <w:t>促进农村厕所无害化处理和资源化利用</w:t>
            </w:r>
          </w:p>
        </w:tc>
        <w:tc>
          <w:tcPr>
            <w:tcW w:w="2551" w:type="dxa"/>
            <w:vAlign w:val="center"/>
          </w:tcPr>
          <w:p>
            <w:pPr>
              <w:pStyle w:val="16"/>
            </w:pPr>
            <w:r>
              <w:rPr>
                <w:rFonts w:hint="eastAsia"/>
              </w:rPr>
              <w:t>促进农村厕所无害化处理和资源化利用</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建立长效管护机制</w:t>
            </w:r>
          </w:p>
        </w:tc>
        <w:tc>
          <w:tcPr>
            <w:tcW w:w="2835" w:type="dxa"/>
            <w:vAlign w:val="center"/>
          </w:tcPr>
          <w:p>
            <w:pPr>
              <w:pStyle w:val="16"/>
            </w:pPr>
            <w:r>
              <w:rPr>
                <w:rFonts w:hint="eastAsia"/>
              </w:rPr>
              <w:t>建立长效管护机制</w:t>
            </w:r>
          </w:p>
        </w:tc>
        <w:tc>
          <w:tcPr>
            <w:tcW w:w="2551" w:type="dxa"/>
            <w:vAlign w:val="center"/>
          </w:tcPr>
          <w:p>
            <w:pPr>
              <w:pStyle w:val="16"/>
            </w:pPr>
            <w:r>
              <w:rPr>
                <w:rFonts w:hint="eastAsia"/>
              </w:rPr>
              <w:t>建立长效管护机制</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98%</w:t>
            </w:r>
          </w:p>
        </w:tc>
        <w:tc>
          <w:tcPr>
            <w:tcW w:w="2268" w:type="dxa"/>
            <w:vAlign w:val="center"/>
          </w:tcPr>
          <w:p>
            <w:pPr>
              <w:pStyle w:val="16"/>
            </w:pPr>
            <w:r>
              <w:t>2019</w:t>
            </w:r>
            <w:r>
              <w:rPr>
                <w:rFonts w:hint="eastAsia"/>
              </w:rPr>
              <w:t>年《魏县农村户厕改造实施方案》，魏农居〔</w:t>
            </w:r>
            <w:r>
              <w:t>2019</w:t>
            </w:r>
            <w:r>
              <w:rPr>
                <w:rFonts w:hint="eastAsia"/>
              </w:rPr>
              <w:t>〕</w:t>
            </w:r>
            <w:r>
              <w:t>1</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年村级协防人员补助绩效目标表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畜禽强制免疫病种免疫率常年保持在</w:t>
            </w:r>
            <w:r>
              <w:t>90%</w:t>
            </w:r>
            <w:r>
              <w:rPr>
                <w:rFonts w:hint="eastAsia"/>
              </w:rPr>
              <w:t>以上，抗体合格率常年保持</w:t>
            </w:r>
            <w:r>
              <w:t>70%</w:t>
            </w:r>
            <w:r>
              <w:rPr>
                <w:rFonts w:hint="eastAsia"/>
              </w:rPr>
              <w:t>以上，不发生区域性重大动物疫情。</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畜禽强制免疫病种免疫率常年保持在</w:t>
            </w:r>
            <w:r>
              <w:t>90%</w:t>
            </w:r>
            <w:r>
              <w:rPr>
                <w:rFonts w:hint="eastAsia"/>
              </w:rPr>
              <w:t>以上</w:t>
            </w:r>
          </w:p>
        </w:tc>
        <w:tc>
          <w:tcPr>
            <w:tcW w:w="2835" w:type="dxa"/>
            <w:vAlign w:val="center"/>
          </w:tcPr>
          <w:p>
            <w:pPr>
              <w:pStyle w:val="16"/>
            </w:pPr>
            <w:r>
              <w:rPr>
                <w:rFonts w:hint="eastAsia"/>
              </w:rPr>
              <w:t>畜禽强制免疫病种免疫率常年保持在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40.4</w:t>
            </w:r>
            <w:r>
              <w:rPr>
                <w:rFonts w:hint="eastAsia"/>
              </w:rPr>
              <w:t>万元</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不发生区域性重大动物疫情</w:t>
            </w:r>
          </w:p>
        </w:tc>
        <w:tc>
          <w:tcPr>
            <w:tcW w:w="2835" w:type="dxa"/>
            <w:vAlign w:val="center"/>
          </w:tcPr>
          <w:p>
            <w:pPr>
              <w:pStyle w:val="16"/>
            </w:pPr>
            <w:r>
              <w:rPr>
                <w:rFonts w:hint="eastAsia"/>
              </w:rPr>
              <w:t>不发生区域性重大动物疫情</w:t>
            </w:r>
          </w:p>
        </w:tc>
        <w:tc>
          <w:tcPr>
            <w:tcW w:w="2551" w:type="dxa"/>
            <w:vAlign w:val="center"/>
          </w:tcPr>
          <w:p>
            <w:pPr>
              <w:pStyle w:val="16"/>
            </w:pPr>
            <w:r>
              <w:rPr>
                <w:rFonts w:hint="eastAsia"/>
              </w:rPr>
              <w:t>不发生区域性重大动物疫情</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养殖场户满意率</w:t>
            </w:r>
          </w:p>
        </w:tc>
        <w:tc>
          <w:tcPr>
            <w:tcW w:w="2835" w:type="dxa"/>
            <w:vAlign w:val="center"/>
          </w:tcPr>
          <w:p>
            <w:pPr>
              <w:pStyle w:val="16"/>
            </w:pPr>
            <w:r>
              <w:rPr>
                <w:rFonts w:hint="eastAsia"/>
              </w:rPr>
              <w:t>养殖场户满意率</w:t>
            </w:r>
          </w:p>
        </w:tc>
        <w:tc>
          <w:tcPr>
            <w:tcW w:w="2551" w:type="dxa"/>
            <w:vAlign w:val="center"/>
          </w:tcPr>
          <w:p>
            <w:pPr>
              <w:pStyle w:val="16"/>
            </w:pPr>
            <w:r>
              <w:t>&gt;90%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年动物卫生检疫和畜禽定点屠宰监管工作经费绩效目标表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w:t>
            </w:r>
            <w:r>
              <w:t>47</w:t>
            </w:r>
            <w:r>
              <w:rPr>
                <w:rFonts w:hint="eastAsia"/>
              </w:rPr>
              <w:t>名监管人员工资，</w:t>
            </w:r>
          </w:p>
          <w:p>
            <w:pPr>
              <w:pStyle w:val="16"/>
            </w:pPr>
            <w:r>
              <w:rPr>
                <w:rFonts w:hint="eastAsia"/>
              </w:rPr>
              <w:t>维护了社会稳定。</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保障</w:t>
            </w:r>
            <w:r>
              <w:t>47</w:t>
            </w:r>
            <w:r>
              <w:rPr>
                <w:rFonts w:hint="eastAsia"/>
              </w:rPr>
              <w:t>名监管人员工资</w:t>
            </w:r>
          </w:p>
        </w:tc>
        <w:tc>
          <w:tcPr>
            <w:tcW w:w="2835" w:type="dxa"/>
            <w:vAlign w:val="center"/>
          </w:tcPr>
          <w:p>
            <w:pPr>
              <w:pStyle w:val="16"/>
            </w:pPr>
            <w:r>
              <w:rPr>
                <w:rFonts w:hint="eastAsia"/>
              </w:rPr>
              <w:t>保障</w:t>
            </w:r>
            <w:r>
              <w:t>47</w:t>
            </w:r>
            <w:r>
              <w:rPr>
                <w:rFonts w:hint="eastAsia"/>
              </w:rPr>
              <w:t>名监管人员工资</w:t>
            </w:r>
          </w:p>
        </w:tc>
        <w:tc>
          <w:tcPr>
            <w:tcW w:w="2551" w:type="dxa"/>
            <w:vAlign w:val="center"/>
          </w:tcPr>
          <w:p>
            <w:pPr>
              <w:pStyle w:val="16"/>
            </w:pPr>
            <w:r>
              <w:t>47</w:t>
            </w:r>
            <w:r>
              <w:rPr>
                <w:rFonts w:hint="eastAsia"/>
              </w:rPr>
              <w:t>名</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执法监管覆盖率</w:t>
            </w:r>
          </w:p>
        </w:tc>
        <w:tc>
          <w:tcPr>
            <w:tcW w:w="2835" w:type="dxa"/>
            <w:vAlign w:val="center"/>
          </w:tcPr>
          <w:p>
            <w:pPr>
              <w:pStyle w:val="16"/>
            </w:pPr>
            <w:r>
              <w:rPr>
                <w:rFonts w:hint="eastAsia"/>
              </w:rPr>
              <w:t>执法监管覆盖率</w:t>
            </w:r>
          </w:p>
        </w:tc>
        <w:tc>
          <w:tcPr>
            <w:tcW w:w="2551" w:type="dxa"/>
            <w:vAlign w:val="center"/>
          </w:tcPr>
          <w:p>
            <w:pPr>
              <w:pStyle w:val="16"/>
            </w:pPr>
            <w:r>
              <w:t>100%</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350</w:t>
            </w:r>
            <w:r>
              <w:rPr>
                <w:rFonts w:hint="eastAsia"/>
              </w:rPr>
              <w:t>万元</w:t>
            </w:r>
          </w:p>
          <w:p>
            <w:pPr>
              <w:pStyle w:val="16"/>
            </w:pP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增加了监管人员的收入</w:t>
            </w:r>
          </w:p>
        </w:tc>
        <w:tc>
          <w:tcPr>
            <w:tcW w:w="2835" w:type="dxa"/>
            <w:vAlign w:val="center"/>
          </w:tcPr>
          <w:p>
            <w:pPr>
              <w:pStyle w:val="16"/>
            </w:pPr>
            <w:r>
              <w:rPr>
                <w:rFonts w:hint="eastAsia"/>
              </w:rPr>
              <w:t>增加了监管人员的收入</w:t>
            </w:r>
          </w:p>
        </w:tc>
        <w:tc>
          <w:tcPr>
            <w:tcW w:w="2551" w:type="dxa"/>
            <w:vAlign w:val="center"/>
          </w:tcPr>
          <w:p>
            <w:pPr>
              <w:pStyle w:val="16"/>
            </w:pPr>
            <w:r>
              <w:rPr>
                <w:rFonts w:hint="eastAsia"/>
              </w:rPr>
              <w:t>增加了监管人员的收入</w:t>
            </w:r>
          </w:p>
          <w:p>
            <w:pPr>
              <w:pStyle w:val="16"/>
            </w:pP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维护了社会稳定</w:t>
            </w:r>
          </w:p>
        </w:tc>
        <w:tc>
          <w:tcPr>
            <w:tcW w:w="2835" w:type="dxa"/>
            <w:vAlign w:val="center"/>
          </w:tcPr>
          <w:p>
            <w:pPr>
              <w:pStyle w:val="16"/>
            </w:pPr>
            <w:r>
              <w:rPr>
                <w:rFonts w:hint="eastAsia"/>
              </w:rPr>
              <w:t>维护了社会稳定</w:t>
            </w:r>
          </w:p>
        </w:tc>
        <w:tc>
          <w:tcPr>
            <w:tcW w:w="2551" w:type="dxa"/>
            <w:vAlign w:val="center"/>
          </w:tcPr>
          <w:p>
            <w:pPr>
              <w:pStyle w:val="16"/>
            </w:pPr>
            <w:r>
              <w:rPr>
                <w:rFonts w:hint="eastAsia"/>
              </w:rPr>
              <w:t>维护了社会稳定</w:t>
            </w:r>
          </w:p>
        </w:tc>
        <w:tc>
          <w:tcPr>
            <w:tcW w:w="2268" w:type="dxa"/>
            <w:vAlign w:val="center"/>
          </w:tcPr>
          <w:p>
            <w:pPr>
              <w:pStyle w:val="16"/>
            </w:pPr>
            <w:r>
              <w:rPr>
                <w:rFonts w:hint="eastAsia"/>
              </w:rPr>
              <w:t>关于定点屠宰工作有关问题的报告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t>100%</w:t>
            </w:r>
          </w:p>
        </w:tc>
        <w:tc>
          <w:tcPr>
            <w:tcW w:w="2268" w:type="dxa"/>
            <w:vAlign w:val="center"/>
          </w:tcPr>
          <w:p>
            <w:pPr>
              <w:pStyle w:val="16"/>
            </w:pPr>
            <w:r>
              <w:rPr>
                <w:rFonts w:hint="eastAsia"/>
              </w:rPr>
              <w:t>关于定点屠宰工作有关问题的报告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年发展壮大农村集体经济工作经费绩效目标表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发展壮大农村集体经济乡镇</w:t>
            </w:r>
            <w:r>
              <w:t>22</w:t>
            </w:r>
            <w:r>
              <w:rPr>
                <w:rFonts w:hint="eastAsia"/>
              </w:rPr>
              <w:t>个，提高村集体收入。</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发展壮大农村集体经济乡镇</w:t>
            </w:r>
          </w:p>
        </w:tc>
        <w:tc>
          <w:tcPr>
            <w:tcW w:w="2835" w:type="dxa"/>
            <w:vAlign w:val="center"/>
          </w:tcPr>
          <w:p>
            <w:pPr>
              <w:pStyle w:val="16"/>
            </w:pPr>
            <w:r>
              <w:rPr>
                <w:rFonts w:hint="eastAsia"/>
              </w:rPr>
              <w:t>发展壮大农村集体经济乡镇</w:t>
            </w:r>
          </w:p>
        </w:tc>
        <w:tc>
          <w:tcPr>
            <w:tcW w:w="2551" w:type="dxa"/>
            <w:vAlign w:val="center"/>
          </w:tcPr>
          <w:p>
            <w:pPr>
              <w:pStyle w:val="16"/>
            </w:pPr>
            <w:r>
              <w:t>22</w:t>
            </w:r>
            <w:r>
              <w:rPr>
                <w:rFonts w:hint="eastAsia"/>
              </w:rPr>
              <w:t>个</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全县</w:t>
            </w:r>
            <w:r>
              <w:t>10</w:t>
            </w:r>
            <w:r>
              <w:rPr>
                <w:rFonts w:hint="eastAsia"/>
              </w:rPr>
              <w:t>万元以上的村达到</w:t>
            </w:r>
            <w:r>
              <w:t>50%</w:t>
            </w:r>
            <w:r>
              <w:rPr>
                <w:rFonts w:hint="eastAsia"/>
              </w:rPr>
              <w:t>以上</w:t>
            </w:r>
          </w:p>
        </w:tc>
        <w:tc>
          <w:tcPr>
            <w:tcW w:w="2835" w:type="dxa"/>
            <w:vAlign w:val="center"/>
          </w:tcPr>
          <w:p>
            <w:pPr>
              <w:pStyle w:val="16"/>
            </w:pPr>
            <w:r>
              <w:rPr>
                <w:rFonts w:hint="eastAsia"/>
              </w:rPr>
              <w:t>全县</w:t>
            </w:r>
            <w:r>
              <w:t>10</w:t>
            </w:r>
            <w:r>
              <w:rPr>
                <w:rFonts w:hint="eastAsia"/>
              </w:rPr>
              <w:t>万元以上的村达到</w:t>
            </w:r>
            <w:r>
              <w:t>50%</w:t>
            </w:r>
            <w:r>
              <w:rPr>
                <w:rFonts w:hint="eastAsia"/>
              </w:rPr>
              <w:t>以上</w:t>
            </w:r>
          </w:p>
        </w:tc>
        <w:tc>
          <w:tcPr>
            <w:tcW w:w="2551" w:type="dxa"/>
            <w:vAlign w:val="center"/>
          </w:tcPr>
          <w:p>
            <w:pPr>
              <w:pStyle w:val="16"/>
            </w:pPr>
            <w:r>
              <w:rPr>
                <w:rFonts w:hint="eastAsia"/>
              </w:rPr>
              <w:t>≥</w:t>
            </w:r>
            <w:r>
              <w:t>50%</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维护农村社会稳定</w:t>
            </w:r>
          </w:p>
        </w:tc>
        <w:tc>
          <w:tcPr>
            <w:tcW w:w="2835" w:type="dxa"/>
            <w:vAlign w:val="center"/>
          </w:tcPr>
          <w:p>
            <w:pPr>
              <w:pStyle w:val="16"/>
            </w:pPr>
            <w:r>
              <w:rPr>
                <w:rFonts w:hint="eastAsia"/>
              </w:rPr>
              <w:t>维护农村社会稳定</w:t>
            </w:r>
          </w:p>
        </w:tc>
        <w:tc>
          <w:tcPr>
            <w:tcW w:w="2551" w:type="dxa"/>
            <w:vAlign w:val="center"/>
          </w:tcPr>
          <w:p>
            <w:pPr>
              <w:pStyle w:val="16"/>
            </w:pPr>
            <w:r>
              <w:rPr>
                <w:rFonts w:hint="eastAsia"/>
              </w:rPr>
              <w:t>维护农村社会稳定</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提高村集体收入</w:t>
            </w:r>
          </w:p>
        </w:tc>
        <w:tc>
          <w:tcPr>
            <w:tcW w:w="2835" w:type="dxa"/>
            <w:vAlign w:val="center"/>
          </w:tcPr>
          <w:p>
            <w:pPr>
              <w:pStyle w:val="16"/>
            </w:pPr>
            <w:r>
              <w:rPr>
                <w:rFonts w:hint="eastAsia"/>
              </w:rPr>
              <w:t>提高村集体收入</w:t>
            </w:r>
          </w:p>
        </w:tc>
        <w:tc>
          <w:tcPr>
            <w:tcW w:w="2551" w:type="dxa"/>
            <w:vAlign w:val="center"/>
          </w:tcPr>
          <w:p>
            <w:pPr>
              <w:pStyle w:val="16"/>
            </w:pPr>
            <w:r>
              <w:rPr>
                <w:rFonts w:hint="eastAsia"/>
              </w:rPr>
              <w:t>提高村集体收入</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上级通知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年高标准农田建设评估及项目调查经费绩效目标表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评估及项目调查</w:t>
            </w:r>
            <w:r>
              <w:t>2.5</w:t>
            </w:r>
            <w:r>
              <w:rPr>
                <w:rFonts w:hint="eastAsia"/>
              </w:rPr>
              <w:t>万亩。</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评估及项目调查亩数</w:t>
            </w:r>
          </w:p>
        </w:tc>
        <w:tc>
          <w:tcPr>
            <w:tcW w:w="2835" w:type="dxa"/>
            <w:vAlign w:val="center"/>
          </w:tcPr>
          <w:p>
            <w:pPr>
              <w:pStyle w:val="16"/>
            </w:pPr>
            <w:r>
              <w:rPr>
                <w:rFonts w:hint="eastAsia"/>
              </w:rPr>
              <w:t>评估及项目调查亩数</w:t>
            </w:r>
          </w:p>
        </w:tc>
        <w:tc>
          <w:tcPr>
            <w:tcW w:w="2551" w:type="dxa"/>
            <w:vAlign w:val="center"/>
          </w:tcPr>
          <w:p>
            <w:pPr>
              <w:pStyle w:val="16"/>
            </w:pPr>
            <w:r>
              <w:rPr>
                <w:rFonts w:hint="eastAsia"/>
              </w:rPr>
              <w:t>≥</w:t>
            </w:r>
            <w:r>
              <w:t>2.5</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评估及项目调查完成度</w:t>
            </w:r>
          </w:p>
        </w:tc>
        <w:tc>
          <w:tcPr>
            <w:tcW w:w="2835" w:type="dxa"/>
            <w:vAlign w:val="center"/>
          </w:tcPr>
          <w:p>
            <w:pPr>
              <w:pStyle w:val="16"/>
            </w:pPr>
            <w:r>
              <w:rPr>
                <w:rFonts w:hint="eastAsia"/>
              </w:rPr>
              <w:t>评估及项目调查完成度</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月底之前</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完成成本</w:t>
            </w:r>
          </w:p>
        </w:tc>
        <w:tc>
          <w:tcPr>
            <w:tcW w:w="2835" w:type="dxa"/>
            <w:vAlign w:val="center"/>
          </w:tcPr>
          <w:p>
            <w:pPr>
              <w:pStyle w:val="16"/>
            </w:pPr>
            <w:r>
              <w:rPr>
                <w:rFonts w:hint="eastAsia"/>
              </w:rPr>
              <w:t>完成成本</w:t>
            </w:r>
          </w:p>
        </w:tc>
        <w:tc>
          <w:tcPr>
            <w:tcW w:w="2551" w:type="dxa"/>
            <w:vAlign w:val="center"/>
          </w:tcPr>
          <w:p>
            <w:pPr>
              <w:pStyle w:val="16"/>
            </w:pPr>
            <w:r>
              <w:t>63</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评估经济效益增加值</w:t>
            </w:r>
          </w:p>
        </w:tc>
        <w:tc>
          <w:tcPr>
            <w:tcW w:w="2835" w:type="dxa"/>
            <w:vAlign w:val="center"/>
          </w:tcPr>
          <w:p>
            <w:pPr>
              <w:pStyle w:val="16"/>
            </w:pPr>
            <w:r>
              <w:rPr>
                <w:rFonts w:hint="eastAsia"/>
              </w:rPr>
              <w:t>评估经济效益增加值</w:t>
            </w:r>
          </w:p>
        </w:tc>
        <w:tc>
          <w:tcPr>
            <w:tcW w:w="2551" w:type="dxa"/>
            <w:vAlign w:val="center"/>
          </w:tcPr>
          <w:p>
            <w:pPr>
              <w:pStyle w:val="16"/>
            </w:pPr>
            <w:r>
              <w:rPr>
                <w:rFonts w:hint="eastAsia"/>
              </w:rPr>
              <w:t>≥</w:t>
            </w:r>
            <w:r>
              <w:t>10%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评估结果采用率</w:t>
            </w:r>
          </w:p>
        </w:tc>
        <w:tc>
          <w:tcPr>
            <w:tcW w:w="2835" w:type="dxa"/>
            <w:vAlign w:val="center"/>
          </w:tcPr>
          <w:p>
            <w:pPr>
              <w:pStyle w:val="16"/>
            </w:pPr>
            <w:r>
              <w:rPr>
                <w:rFonts w:hint="eastAsia"/>
              </w:rPr>
              <w:t>评估结果采用率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年梨花小镇植物博览园维护项目绩效目标表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配备供暖热泵</w:t>
            </w:r>
            <w:r>
              <w:t>1</w:t>
            </w:r>
            <w:r>
              <w:rPr>
                <w:rFonts w:hint="eastAsia"/>
              </w:rPr>
              <w:t>台，水泵</w:t>
            </w:r>
            <w:r>
              <w:t>2</w:t>
            </w:r>
            <w:r>
              <w:rPr>
                <w:rFonts w:hint="eastAsia"/>
              </w:rPr>
              <w:t>台，提升农业科技能力。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配备供暖热泵数量</w:t>
            </w:r>
          </w:p>
        </w:tc>
        <w:tc>
          <w:tcPr>
            <w:tcW w:w="2835" w:type="dxa"/>
            <w:vAlign w:val="center"/>
          </w:tcPr>
          <w:p>
            <w:pPr>
              <w:pStyle w:val="16"/>
            </w:pPr>
            <w:r>
              <w:rPr>
                <w:rFonts w:hint="eastAsia"/>
              </w:rPr>
              <w:t>配备供暖热泵数量</w:t>
            </w:r>
          </w:p>
        </w:tc>
        <w:tc>
          <w:tcPr>
            <w:tcW w:w="2551" w:type="dxa"/>
            <w:vAlign w:val="center"/>
          </w:tcPr>
          <w:p>
            <w:pPr>
              <w:pStyle w:val="16"/>
            </w:pPr>
            <w:r>
              <w:t>1</w:t>
            </w:r>
            <w:r>
              <w:rPr>
                <w:rFonts w:hint="eastAsia"/>
              </w:rPr>
              <w:t>台</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月底前</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提升农业科技能力</w:t>
            </w:r>
          </w:p>
        </w:tc>
        <w:tc>
          <w:tcPr>
            <w:tcW w:w="2835" w:type="dxa"/>
            <w:vAlign w:val="center"/>
          </w:tcPr>
          <w:p>
            <w:pPr>
              <w:pStyle w:val="16"/>
            </w:pPr>
            <w:r>
              <w:rPr>
                <w:rFonts w:hint="eastAsia"/>
              </w:rPr>
              <w:t>提升农业科技能力</w:t>
            </w:r>
          </w:p>
        </w:tc>
        <w:tc>
          <w:tcPr>
            <w:tcW w:w="2551" w:type="dxa"/>
            <w:vAlign w:val="center"/>
          </w:tcPr>
          <w:p>
            <w:pPr>
              <w:pStyle w:val="16"/>
            </w:pPr>
            <w:r>
              <w:rPr>
                <w:rFonts w:hint="eastAsia"/>
              </w:rPr>
              <w:t>提升农业科技能力，保障粮食质量</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长期影响性</w:t>
            </w:r>
          </w:p>
        </w:tc>
        <w:tc>
          <w:tcPr>
            <w:tcW w:w="2835" w:type="dxa"/>
            <w:vAlign w:val="center"/>
          </w:tcPr>
          <w:p>
            <w:pPr>
              <w:pStyle w:val="16"/>
            </w:pPr>
            <w:r>
              <w:rPr>
                <w:rFonts w:hint="eastAsia"/>
              </w:rPr>
              <w:t>持续增加群众种植积极性</w:t>
            </w:r>
          </w:p>
        </w:tc>
        <w:tc>
          <w:tcPr>
            <w:tcW w:w="2551" w:type="dxa"/>
            <w:vAlign w:val="center"/>
          </w:tcPr>
          <w:p>
            <w:pPr>
              <w:pStyle w:val="16"/>
            </w:pPr>
            <w:r>
              <w:rPr>
                <w:rFonts w:hint="eastAsia"/>
              </w:rPr>
              <w:t>持续增加群众种植积极性</w:t>
            </w:r>
          </w:p>
        </w:tc>
        <w:tc>
          <w:tcPr>
            <w:tcW w:w="2268" w:type="dxa"/>
            <w:vAlign w:val="center"/>
          </w:tcPr>
          <w:p>
            <w:pPr>
              <w:pStyle w:val="16"/>
            </w:pPr>
            <w:r>
              <w:rPr>
                <w:rFonts w:hint="eastAsia"/>
              </w:rPr>
              <w:t>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申请报告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年农产品交易筹办经费绩效目标表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参加展会次数至少</w:t>
            </w:r>
            <w:r>
              <w:t>1</w:t>
            </w:r>
            <w:r>
              <w:rPr>
                <w:rFonts w:hint="eastAsia"/>
              </w:rPr>
              <w:t>次，</w:t>
            </w:r>
          </w:p>
          <w:p>
            <w:pPr>
              <w:pStyle w:val="16"/>
            </w:pPr>
            <w:r>
              <w:rPr>
                <w:rFonts w:hint="eastAsia"/>
              </w:rPr>
              <w:t>提高了参展企业的品牌影响力</w:t>
            </w:r>
          </w:p>
          <w:p>
            <w:pPr>
              <w:pStyle w:val="16"/>
            </w:pP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参加展会次数</w:t>
            </w:r>
          </w:p>
        </w:tc>
        <w:tc>
          <w:tcPr>
            <w:tcW w:w="2835" w:type="dxa"/>
            <w:vAlign w:val="center"/>
          </w:tcPr>
          <w:p>
            <w:pPr>
              <w:pStyle w:val="16"/>
            </w:pPr>
            <w:r>
              <w:rPr>
                <w:rFonts w:hint="eastAsia"/>
              </w:rPr>
              <w:t>参加展会次数</w:t>
            </w:r>
          </w:p>
        </w:tc>
        <w:tc>
          <w:tcPr>
            <w:tcW w:w="2551" w:type="dxa"/>
            <w:vAlign w:val="center"/>
          </w:tcPr>
          <w:p>
            <w:pPr>
              <w:pStyle w:val="16"/>
            </w:pPr>
            <w:r>
              <w:rPr>
                <w:rFonts w:hint="eastAsia"/>
              </w:rPr>
              <w:t>≥</w:t>
            </w:r>
            <w:r>
              <w:t>1</w:t>
            </w:r>
            <w:r>
              <w:rPr>
                <w:rFonts w:hint="eastAsia"/>
              </w:rPr>
              <w:t>次</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参展到位率</w:t>
            </w:r>
          </w:p>
        </w:tc>
        <w:tc>
          <w:tcPr>
            <w:tcW w:w="2835" w:type="dxa"/>
            <w:vAlign w:val="center"/>
          </w:tcPr>
          <w:p>
            <w:pPr>
              <w:pStyle w:val="16"/>
            </w:pPr>
            <w:r>
              <w:rPr>
                <w:rFonts w:hint="eastAsia"/>
              </w:rPr>
              <w:t>参展到位率</w:t>
            </w:r>
          </w:p>
        </w:tc>
        <w:tc>
          <w:tcPr>
            <w:tcW w:w="2551" w:type="dxa"/>
            <w:vAlign w:val="center"/>
          </w:tcPr>
          <w:p>
            <w:pPr>
              <w:pStyle w:val="16"/>
            </w:pPr>
            <w:r>
              <w:t>100%</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提高了参展企业的品牌影响力</w:t>
            </w:r>
          </w:p>
        </w:tc>
        <w:tc>
          <w:tcPr>
            <w:tcW w:w="2835" w:type="dxa"/>
            <w:vAlign w:val="center"/>
          </w:tcPr>
          <w:p>
            <w:pPr>
              <w:pStyle w:val="16"/>
            </w:pPr>
            <w:r>
              <w:rPr>
                <w:rFonts w:hint="eastAsia"/>
              </w:rPr>
              <w:t>提高了参展企业的品牌影响力</w:t>
            </w:r>
          </w:p>
        </w:tc>
        <w:tc>
          <w:tcPr>
            <w:tcW w:w="2551" w:type="dxa"/>
            <w:vAlign w:val="center"/>
          </w:tcPr>
          <w:p>
            <w:pPr>
              <w:pStyle w:val="16"/>
            </w:pPr>
            <w:r>
              <w:rPr>
                <w:rFonts w:hint="eastAsia"/>
              </w:rPr>
              <w:t>提高了参展企业的品牌影响力</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增加了参展企业的产值</w:t>
            </w:r>
          </w:p>
        </w:tc>
        <w:tc>
          <w:tcPr>
            <w:tcW w:w="2835" w:type="dxa"/>
            <w:vAlign w:val="center"/>
          </w:tcPr>
          <w:p>
            <w:pPr>
              <w:pStyle w:val="16"/>
            </w:pPr>
            <w:r>
              <w:rPr>
                <w:rFonts w:hint="eastAsia"/>
              </w:rPr>
              <w:t>增加了参展企业的产值</w:t>
            </w:r>
          </w:p>
        </w:tc>
        <w:tc>
          <w:tcPr>
            <w:tcW w:w="2551" w:type="dxa"/>
            <w:vAlign w:val="center"/>
          </w:tcPr>
          <w:p>
            <w:pPr>
              <w:pStyle w:val="16"/>
            </w:pPr>
            <w:r>
              <w:rPr>
                <w:rFonts w:hint="eastAsia"/>
              </w:rPr>
              <w:t>增加了参展企业的产值</w:t>
            </w:r>
          </w:p>
        </w:tc>
        <w:tc>
          <w:tcPr>
            <w:tcW w:w="2268" w:type="dxa"/>
            <w:vAlign w:val="center"/>
          </w:tcPr>
          <w:p>
            <w:pPr>
              <w:pStyle w:val="16"/>
            </w:pPr>
            <w:r>
              <w:rPr>
                <w:rFonts w:hint="eastAsia"/>
              </w:rP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上级文件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年农村人居环境整治工作经费绩效目标表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开展村人居环境整治村数</w:t>
            </w:r>
            <w:r>
              <w:t>528</w:t>
            </w:r>
            <w:r>
              <w:rPr>
                <w:rFonts w:hint="eastAsia"/>
              </w:rPr>
              <w:t>个，改善农村居住环境。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村人居环境整治村数</w:t>
            </w:r>
          </w:p>
        </w:tc>
        <w:tc>
          <w:tcPr>
            <w:tcW w:w="2835" w:type="dxa"/>
            <w:vAlign w:val="center"/>
          </w:tcPr>
          <w:p>
            <w:pPr>
              <w:pStyle w:val="16"/>
            </w:pPr>
            <w:r>
              <w:rPr>
                <w:rFonts w:hint="eastAsia"/>
              </w:rPr>
              <w:t>开展村人居环境整治村数</w:t>
            </w:r>
          </w:p>
        </w:tc>
        <w:tc>
          <w:tcPr>
            <w:tcW w:w="2551" w:type="dxa"/>
            <w:vAlign w:val="center"/>
          </w:tcPr>
          <w:p>
            <w:pPr>
              <w:pStyle w:val="16"/>
            </w:pPr>
            <w:r>
              <w:t>528</w:t>
            </w:r>
            <w:r>
              <w:rPr>
                <w:rFonts w:hint="eastAsia"/>
              </w:rPr>
              <w:t>个</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群众知晓率达到</w:t>
            </w:r>
          </w:p>
        </w:tc>
        <w:tc>
          <w:tcPr>
            <w:tcW w:w="2835" w:type="dxa"/>
            <w:vAlign w:val="center"/>
          </w:tcPr>
          <w:p>
            <w:pPr>
              <w:pStyle w:val="16"/>
            </w:pPr>
            <w:r>
              <w:rPr>
                <w:rFonts w:hint="eastAsia"/>
              </w:rPr>
              <w:t>群众知晓率达到</w:t>
            </w:r>
          </w:p>
        </w:tc>
        <w:tc>
          <w:tcPr>
            <w:tcW w:w="2551" w:type="dxa"/>
            <w:vAlign w:val="center"/>
          </w:tcPr>
          <w:p>
            <w:pPr>
              <w:pStyle w:val="16"/>
            </w:pPr>
            <w:r>
              <w:t>100%</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月底完成</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《河北省城乡生活垃圾分类管理条例》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改善农村居住环境</w:t>
            </w:r>
          </w:p>
        </w:tc>
        <w:tc>
          <w:tcPr>
            <w:tcW w:w="2835" w:type="dxa"/>
            <w:vAlign w:val="center"/>
          </w:tcPr>
          <w:p>
            <w:pPr>
              <w:pStyle w:val="16"/>
            </w:pPr>
            <w:r>
              <w:rPr>
                <w:rFonts w:hint="eastAsia"/>
              </w:rPr>
              <w:t>改善农村居住环境</w:t>
            </w:r>
          </w:p>
        </w:tc>
        <w:tc>
          <w:tcPr>
            <w:tcW w:w="2551" w:type="dxa"/>
            <w:vAlign w:val="center"/>
          </w:tcPr>
          <w:p>
            <w:pPr>
              <w:pStyle w:val="16"/>
            </w:pPr>
            <w:r>
              <w:rPr>
                <w:rFonts w:hint="eastAsia"/>
              </w:rPr>
              <w:t>明显改善</w:t>
            </w:r>
          </w:p>
        </w:tc>
        <w:tc>
          <w:tcPr>
            <w:tcW w:w="2268" w:type="dxa"/>
            <w:vAlign w:val="center"/>
          </w:tcPr>
          <w:p>
            <w:pPr>
              <w:pStyle w:val="16"/>
            </w:pPr>
            <w:r>
              <w:rPr>
                <w:rFonts w:hint="eastAsia"/>
              </w:rPr>
              <w:t>《河北省城乡生活垃圾分类管理条例》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提高群众参与环境整治的积极性</w:t>
            </w:r>
          </w:p>
        </w:tc>
        <w:tc>
          <w:tcPr>
            <w:tcW w:w="2835" w:type="dxa"/>
            <w:vAlign w:val="center"/>
          </w:tcPr>
          <w:p>
            <w:pPr>
              <w:pStyle w:val="16"/>
            </w:pPr>
            <w:r>
              <w:rPr>
                <w:rFonts w:hint="eastAsia"/>
              </w:rPr>
              <w:t>提高群众参与环境整治的积极性</w:t>
            </w:r>
          </w:p>
        </w:tc>
        <w:tc>
          <w:tcPr>
            <w:tcW w:w="2551" w:type="dxa"/>
            <w:vAlign w:val="center"/>
          </w:tcPr>
          <w:p>
            <w:pPr>
              <w:pStyle w:val="16"/>
            </w:pPr>
            <w:r>
              <w:rPr>
                <w:rFonts w:hint="eastAsia"/>
              </w:rPr>
              <w:t>显著提高</w:t>
            </w:r>
          </w:p>
        </w:tc>
        <w:tc>
          <w:tcPr>
            <w:tcW w:w="2268" w:type="dxa"/>
            <w:vAlign w:val="center"/>
          </w:tcPr>
          <w:p>
            <w:pPr>
              <w:pStyle w:val="16"/>
            </w:pPr>
            <w:r>
              <w:rPr>
                <w:rFonts w:hint="eastAsia"/>
              </w:rPr>
              <w:t>《魏县农村垃圾清理清运暨城乡一体化项目购买服务合同》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通过调查问卷受益人口满意度</w:t>
            </w:r>
          </w:p>
        </w:tc>
        <w:tc>
          <w:tcPr>
            <w:tcW w:w="2551" w:type="dxa"/>
            <w:vAlign w:val="center"/>
          </w:tcPr>
          <w:p>
            <w:pPr>
              <w:pStyle w:val="16"/>
            </w:pPr>
            <w:r>
              <w:rPr>
                <w:rFonts w:hint="eastAsia"/>
              </w:rPr>
              <w:t>≥</w:t>
            </w:r>
            <w:r>
              <w:t>861</w:t>
            </w:r>
          </w:p>
        </w:tc>
        <w:tc>
          <w:tcPr>
            <w:tcW w:w="2268" w:type="dxa"/>
            <w:vAlign w:val="center"/>
          </w:tcPr>
          <w:p>
            <w:pPr>
              <w:pStyle w:val="16"/>
            </w:pPr>
            <w:r>
              <w:rPr>
                <w:rFonts w:hint="eastAsia"/>
              </w:rPr>
              <w:t>《魏县农村垃圾清理清运暨城乡一体化项目购买服务合同》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年农村土地承包经营权纠纷仲裁工作经费绩效目标表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培训人次</w:t>
            </w:r>
          </w:p>
          <w:p>
            <w:pPr>
              <w:pStyle w:val="16"/>
            </w:pPr>
            <w:r>
              <w:t>180</w:t>
            </w:r>
            <w:r>
              <w:rPr>
                <w:rFonts w:hint="eastAsia"/>
              </w:rPr>
              <w:t>人次，减少土地纠纷。</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培训人次</w:t>
            </w:r>
          </w:p>
        </w:tc>
        <w:tc>
          <w:tcPr>
            <w:tcW w:w="2835" w:type="dxa"/>
            <w:vAlign w:val="center"/>
          </w:tcPr>
          <w:p>
            <w:pPr>
              <w:pStyle w:val="16"/>
            </w:pPr>
            <w:r>
              <w:rPr>
                <w:rFonts w:hint="eastAsia"/>
              </w:rPr>
              <w:t>培训人次</w:t>
            </w:r>
          </w:p>
        </w:tc>
        <w:tc>
          <w:tcPr>
            <w:tcW w:w="2551" w:type="dxa"/>
            <w:vAlign w:val="center"/>
          </w:tcPr>
          <w:p>
            <w:pPr>
              <w:pStyle w:val="16"/>
            </w:pPr>
            <w:r>
              <w:t>180</w:t>
            </w:r>
            <w:r>
              <w:rPr>
                <w:rFonts w:hint="eastAsia"/>
              </w:rPr>
              <w:t>人次</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考核合格率</w:t>
            </w:r>
          </w:p>
        </w:tc>
        <w:tc>
          <w:tcPr>
            <w:tcW w:w="2835" w:type="dxa"/>
            <w:vAlign w:val="center"/>
          </w:tcPr>
          <w:p>
            <w:pPr>
              <w:pStyle w:val="16"/>
            </w:pPr>
            <w:r>
              <w:rPr>
                <w:rFonts w:hint="eastAsia"/>
              </w:rPr>
              <w:t>考核合格率</w:t>
            </w:r>
          </w:p>
        </w:tc>
        <w:tc>
          <w:tcPr>
            <w:tcW w:w="2551" w:type="dxa"/>
            <w:vAlign w:val="center"/>
          </w:tcPr>
          <w:p>
            <w:pPr>
              <w:pStyle w:val="16"/>
            </w:pPr>
            <w:r>
              <w:t>100%</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减少土地纠纷</w:t>
            </w:r>
          </w:p>
        </w:tc>
        <w:tc>
          <w:tcPr>
            <w:tcW w:w="2835" w:type="dxa"/>
            <w:vAlign w:val="center"/>
          </w:tcPr>
          <w:p>
            <w:pPr>
              <w:pStyle w:val="16"/>
            </w:pPr>
            <w:r>
              <w:rPr>
                <w:rFonts w:hint="eastAsia"/>
              </w:rPr>
              <w:t>减少土地纠纷</w:t>
            </w:r>
          </w:p>
        </w:tc>
        <w:tc>
          <w:tcPr>
            <w:tcW w:w="2551" w:type="dxa"/>
            <w:vAlign w:val="center"/>
          </w:tcPr>
          <w:p>
            <w:pPr>
              <w:pStyle w:val="16"/>
            </w:pPr>
            <w:r>
              <w:rPr>
                <w:rFonts w:hint="eastAsia"/>
              </w:rPr>
              <w:t>减少土地纠纷</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维持社会长期稳定</w:t>
            </w:r>
          </w:p>
        </w:tc>
        <w:tc>
          <w:tcPr>
            <w:tcW w:w="2835" w:type="dxa"/>
            <w:vAlign w:val="center"/>
          </w:tcPr>
          <w:p>
            <w:pPr>
              <w:pStyle w:val="16"/>
            </w:pPr>
            <w:r>
              <w:rPr>
                <w:rFonts w:hint="eastAsia"/>
              </w:rPr>
              <w:t>维持社会长期稳定</w:t>
            </w:r>
          </w:p>
        </w:tc>
        <w:tc>
          <w:tcPr>
            <w:tcW w:w="2551" w:type="dxa"/>
            <w:vAlign w:val="center"/>
          </w:tcPr>
          <w:p>
            <w:pPr>
              <w:pStyle w:val="16"/>
            </w:pPr>
            <w:r>
              <w:rPr>
                <w:rFonts w:hint="eastAsia"/>
              </w:rPr>
              <w:t>维持社会长期稳定</w:t>
            </w:r>
          </w:p>
        </w:tc>
        <w:tc>
          <w:tcPr>
            <w:tcW w:w="2268" w:type="dxa"/>
            <w:vAlign w:val="center"/>
          </w:tcPr>
          <w:p>
            <w:pPr>
              <w:pStyle w:val="16"/>
            </w:pPr>
            <w:r>
              <w:rPr>
                <w:rFonts w:hint="eastAsia"/>
              </w:rPr>
              <w:t>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上级通知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年农畜产品质量安全工作经费绩效目标表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承担省里</w:t>
            </w:r>
            <w:r>
              <w:t>1355</w:t>
            </w:r>
            <w:r>
              <w:rPr>
                <w:rFonts w:hint="eastAsia"/>
              </w:rPr>
              <w:t>批次检测任务。检测农药残留、肉蛋奶任务提升。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承担监测任务</w:t>
            </w:r>
          </w:p>
        </w:tc>
        <w:tc>
          <w:tcPr>
            <w:tcW w:w="2835" w:type="dxa"/>
            <w:vAlign w:val="center"/>
          </w:tcPr>
          <w:p>
            <w:pPr>
              <w:pStyle w:val="16"/>
            </w:pPr>
            <w:r>
              <w:rPr>
                <w:rFonts w:hint="eastAsia"/>
              </w:rPr>
              <w:t>承担监测任务</w:t>
            </w:r>
          </w:p>
        </w:tc>
        <w:tc>
          <w:tcPr>
            <w:tcW w:w="2551" w:type="dxa"/>
            <w:vAlign w:val="center"/>
          </w:tcPr>
          <w:p>
            <w:pPr>
              <w:pStyle w:val="16"/>
            </w:pPr>
            <w:r>
              <w:t>1355</w:t>
            </w:r>
            <w:r>
              <w:rPr>
                <w:rFonts w:hint="eastAsia"/>
              </w:rPr>
              <w:t>批次</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检测准确率</w:t>
            </w:r>
          </w:p>
        </w:tc>
        <w:tc>
          <w:tcPr>
            <w:tcW w:w="2835" w:type="dxa"/>
            <w:vAlign w:val="center"/>
          </w:tcPr>
          <w:p>
            <w:pPr>
              <w:pStyle w:val="16"/>
            </w:pPr>
            <w:r>
              <w:rPr>
                <w:rFonts w:hint="eastAsia"/>
              </w:rPr>
              <w:t>检测准确率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完工及时率</w:t>
            </w:r>
          </w:p>
        </w:tc>
        <w:tc>
          <w:tcPr>
            <w:tcW w:w="2551" w:type="dxa"/>
            <w:vAlign w:val="center"/>
          </w:tcPr>
          <w:p>
            <w:pPr>
              <w:pStyle w:val="16"/>
            </w:pPr>
            <w:r>
              <w:t>100%</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项目实现功能</w:t>
            </w:r>
          </w:p>
        </w:tc>
        <w:tc>
          <w:tcPr>
            <w:tcW w:w="2835" w:type="dxa"/>
            <w:vAlign w:val="center"/>
          </w:tcPr>
          <w:p>
            <w:pPr>
              <w:pStyle w:val="16"/>
            </w:pPr>
            <w:r>
              <w:rPr>
                <w:rFonts w:hint="eastAsia"/>
              </w:rPr>
              <w:t>项目实现功能</w:t>
            </w:r>
          </w:p>
        </w:tc>
        <w:tc>
          <w:tcPr>
            <w:tcW w:w="2551" w:type="dxa"/>
            <w:vAlign w:val="center"/>
          </w:tcPr>
          <w:p>
            <w:pPr>
              <w:pStyle w:val="16"/>
            </w:pPr>
            <w:r>
              <w:rPr>
                <w:rFonts w:hint="eastAsia"/>
              </w:rPr>
              <w:t>检测农药残留、肉蛋奶任务提升</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可持续性服务</w:t>
            </w:r>
          </w:p>
        </w:tc>
        <w:tc>
          <w:tcPr>
            <w:tcW w:w="2551" w:type="dxa"/>
            <w:vAlign w:val="center"/>
          </w:tcPr>
          <w:p>
            <w:pPr>
              <w:pStyle w:val="16"/>
            </w:pPr>
            <w:r>
              <w:rPr>
                <w:rFonts w:hint="eastAsia"/>
              </w:rPr>
              <w:t>农产品参数扩项，提升检测任务</w:t>
            </w:r>
          </w:p>
        </w:tc>
        <w:tc>
          <w:tcPr>
            <w:tcW w:w="2268" w:type="dxa"/>
            <w:vAlign w:val="center"/>
          </w:tcPr>
          <w:p>
            <w:pPr>
              <w:pStyle w:val="16"/>
            </w:pPr>
            <w:r>
              <w:rPr>
                <w:rFonts w:hint="eastAsia"/>
              </w:rPr>
              <w:t>市局通知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市局通知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年农业产业化工作经费绩效目标表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包装项目</w:t>
            </w:r>
            <w:r>
              <w:t>5</w:t>
            </w:r>
            <w:r>
              <w:rPr>
                <w:rFonts w:hint="eastAsia"/>
              </w:rPr>
              <w:t>个，增加外界资金流入几率。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包装项目个数</w:t>
            </w:r>
          </w:p>
        </w:tc>
        <w:tc>
          <w:tcPr>
            <w:tcW w:w="2835" w:type="dxa"/>
            <w:vAlign w:val="center"/>
          </w:tcPr>
          <w:p>
            <w:pPr>
              <w:pStyle w:val="16"/>
            </w:pPr>
            <w:r>
              <w:rPr>
                <w:rFonts w:hint="eastAsia"/>
              </w:rPr>
              <w:t>包装项目个数</w:t>
            </w:r>
          </w:p>
        </w:tc>
        <w:tc>
          <w:tcPr>
            <w:tcW w:w="2551" w:type="dxa"/>
            <w:vAlign w:val="center"/>
          </w:tcPr>
          <w:p>
            <w:pPr>
              <w:pStyle w:val="16"/>
            </w:pPr>
            <w:r>
              <w:rPr>
                <w:rFonts w:hint="eastAsia"/>
              </w:rPr>
              <w:t>≥</w:t>
            </w:r>
            <w:r>
              <w:t>5</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增加农业项目库储备能力</w:t>
            </w:r>
          </w:p>
        </w:tc>
        <w:tc>
          <w:tcPr>
            <w:tcW w:w="2835" w:type="dxa"/>
            <w:vAlign w:val="center"/>
          </w:tcPr>
          <w:p>
            <w:pPr>
              <w:pStyle w:val="16"/>
            </w:pPr>
            <w:r>
              <w:rPr>
                <w:rFonts w:hint="eastAsia"/>
              </w:rPr>
              <w:t>增加农业项目库储备能力</w:t>
            </w:r>
          </w:p>
        </w:tc>
        <w:tc>
          <w:tcPr>
            <w:tcW w:w="2551" w:type="dxa"/>
            <w:vAlign w:val="center"/>
          </w:tcPr>
          <w:p>
            <w:pPr>
              <w:pStyle w:val="16"/>
            </w:pPr>
            <w:r>
              <w:rPr>
                <w:rFonts w:hint="eastAsia"/>
              </w:rPr>
              <w:t>明显增加</w:t>
            </w:r>
          </w:p>
          <w:p>
            <w:pPr>
              <w:pStyle w:val="16"/>
            </w:pP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促进魏县发展</w:t>
            </w:r>
          </w:p>
        </w:tc>
        <w:tc>
          <w:tcPr>
            <w:tcW w:w="2835" w:type="dxa"/>
            <w:vAlign w:val="center"/>
          </w:tcPr>
          <w:p>
            <w:pPr>
              <w:pStyle w:val="16"/>
            </w:pPr>
            <w:r>
              <w:rPr>
                <w:rFonts w:hint="eastAsia"/>
              </w:rPr>
              <w:t>增加就业</w:t>
            </w:r>
          </w:p>
        </w:tc>
        <w:tc>
          <w:tcPr>
            <w:tcW w:w="2551" w:type="dxa"/>
            <w:vAlign w:val="center"/>
          </w:tcPr>
          <w:p>
            <w:pPr>
              <w:pStyle w:val="16"/>
            </w:pPr>
            <w:r>
              <w:rPr>
                <w:rFonts w:hint="eastAsia"/>
              </w:rPr>
              <w:t>增加就业</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增加外界资金流入几率</w:t>
            </w:r>
          </w:p>
        </w:tc>
        <w:tc>
          <w:tcPr>
            <w:tcW w:w="2835" w:type="dxa"/>
            <w:vAlign w:val="center"/>
          </w:tcPr>
          <w:p>
            <w:pPr>
              <w:pStyle w:val="16"/>
            </w:pPr>
            <w:r>
              <w:rPr>
                <w:rFonts w:hint="eastAsia"/>
              </w:rPr>
              <w:t>增加外界资金流入几率</w:t>
            </w:r>
          </w:p>
        </w:tc>
        <w:tc>
          <w:tcPr>
            <w:tcW w:w="2551" w:type="dxa"/>
            <w:vAlign w:val="center"/>
          </w:tcPr>
          <w:p>
            <w:pPr>
              <w:pStyle w:val="16"/>
            </w:pPr>
            <w:r>
              <w:rPr>
                <w:rFonts w:hint="eastAsia"/>
              </w:rPr>
              <w:t>≥</w:t>
            </w:r>
            <w:r>
              <w:t>50%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年农业机械安全监管经费绩效目标表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发放安全生产宣传培训资料</w:t>
            </w:r>
            <w:r>
              <w:t>50000</w:t>
            </w:r>
            <w:r>
              <w:rPr>
                <w:rFonts w:hint="eastAsia"/>
              </w:rPr>
              <w:t>份，</w:t>
            </w:r>
          </w:p>
          <w:p>
            <w:pPr>
              <w:pStyle w:val="16"/>
            </w:pPr>
            <w:r>
              <w:rPr>
                <w:rFonts w:hint="eastAsia"/>
              </w:rPr>
              <w:t>防止农机事故发生。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发放安全生产宣传培训资料</w:t>
            </w:r>
            <w:r>
              <w:t>50000</w:t>
            </w:r>
            <w:r>
              <w:rPr>
                <w:rFonts w:hint="eastAsia"/>
              </w:rPr>
              <w:t>份</w:t>
            </w:r>
          </w:p>
        </w:tc>
        <w:tc>
          <w:tcPr>
            <w:tcW w:w="2835" w:type="dxa"/>
            <w:vAlign w:val="center"/>
          </w:tcPr>
          <w:p>
            <w:pPr>
              <w:pStyle w:val="16"/>
            </w:pPr>
            <w:r>
              <w:rPr>
                <w:rFonts w:hint="eastAsia"/>
              </w:rPr>
              <w:t>发放安全生产宣传培训资料</w:t>
            </w:r>
            <w:r>
              <w:t>50000</w:t>
            </w:r>
            <w:r>
              <w:rPr>
                <w:rFonts w:hint="eastAsia"/>
              </w:rPr>
              <w:t>份</w:t>
            </w:r>
          </w:p>
        </w:tc>
        <w:tc>
          <w:tcPr>
            <w:tcW w:w="2551" w:type="dxa"/>
            <w:vAlign w:val="center"/>
          </w:tcPr>
          <w:p>
            <w:pPr>
              <w:pStyle w:val="16"/>
            </w:pPr>
            <w:r>
              <w:t>50000</w:t>
            </w:r>
            <w:r>
              <w:rPr>
                <w:rFonts w:hint="eastAsia"/>
              </w:rPr>
              <w:t>份</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确保农机安全生产率</w:t>
            </w:r>
          </w:p>
        </w:tc>
        <w:tc>
          <w:tcPr>
            <w:tcW w:w="2835" w:type="dxa"/>
            <w:vAlign w:val="center"/>
          </w:tcPr>
          <w:p>
            <w:pPr>
              <w:pStyle w:val="16"/>
            </w:pPr>
            <w:r>
              <w:rPr>
                <w:rFonts w:hint="eastAsia"/>
              </w:rPr>
              <w:t>确保农机安全生产率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受益人数满意率</w:t>
            </w:r>
          </w:p>
        </w:tc>
        <w:tc>
          <w:tcPr>
            <w:tcW w:w="2835" w:type="dxa"/>
            <w:vAlign w:val="center"/>
          </w:tcPr>
          <w:p>
            <w:pPr>
              <w:pStyle w:val="16"/>
            </w:pPr>
            <w:r>
              <w:rPr>
                <w:rFonts w:hint="eastAsia"/>
              </w:rPr>
              <w:t>机手受益情况</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做好宣传培训，防止农机事故发生。</w:t>
            </w:r>
          </w:p>
        </w:tc>
        <w:tc>
          <w:tcPr>
            <w:tcW w:w="2835" w:type="dxa"/>
            <w:vAlign w:val="center"/>
          </w:tcPr>
          <w:p>
            <w:pPr>
              <w:pStyle w:val="16"/>
            </w:pPr>
            <w:r>
              <w:rPr>
                <w:rFonts w:hint="eastAsia"/>
              </w:rPr>
              <w:t>做好宣传培训，防止农机事故发生。</w:t>
            </w:r>
          </w:p>
        </w:tc>
        <w:tc>
          <w:tcPr>
            <w:tcW w:w="2551" w:type="dxa"/>
            <w:vAlign w:val="center"/>
          </w:tcPr>
          <w:p>
            <w:pPr>
              <w:pStyle w:val="16"/>
            </w:pPr>
            <w:r>
              <w:rPr>
                <w:rFonts w:hint="eastAsia"/>
              </w:rPr>
              <w:t>做好宣传培训，防止农机事故发生。</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2016</w:t>
            </w:r>
            <w:r>
              <w:rPr>
                <w:rFonts w:hint="eastAsia"/>
              </w:rPr>
              <w:t>）</w:t>
            </w:r>
            <w:r>
              <w:t>143</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年禽流感及动物防疫经费绩效目标表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口蹄疫、高致病性禽流感、布病、小反刍兽疫等强制免</w:t>
            </w:r>
            <w:r>
              <w:t xml:space="preserve"> </w:t>
            </w:r>
            <w:r>
              <w:rPr>
                <w:rFonts w:hint="eastAsia"/>
              </w:rPr>
              <w:t>疫病种的免疫密度常年保持在</w:t>
            </w:r>
            <w:r>
              <w:t xml:space="preserve"> 90%</w:t>
            </w:r>
            <w:r>
              <w:rPr>
                <w:rFonts w:hint="eastAsia"/>
              </w:rPr>
              <w:t>以上，抗体合格率常年保持</w:t>
            </w:r>
            <w:r>
              <w:t xml:space="preserve"> 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畜禽强制免疫病种免疫率常年保持在</w:t>
            </w:r>
            <w:r>
              <w:t>90%</w:t>
            </w:r>
            <w:r>
              <w:rPr>
                <w:rFonts w:hint="eastAsia"/>
              </w:rPr>
              <w:t>以上</w:t>
            </w:r>
          </w:p>
        </w:tc>
        <w:tc>
          <w:tcPr>
            <w:tcW w:w="2835" w:type="dxa"/>
            <w:vAlign w:val="center"/>
          </w:tcPr>
          <w:p>
            <w:pPr>
              <w:pStyle w:val="16"/>
            </w:pPr>
            <w:r>
              <w:rPr>
                <w:rFonts w:hint="eastAsia"/>
              </w:rPr>
              <w:t>畜禽强制免疫病种免疫率常年保持在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工作完成时限</w:t>
            </w:r>
          </w:p>
        </w:tc>
        <w:tc>
          <w:tcPr>
            <w:tcW w:w="2835" w:type="dxa"/>
            <w:vAlign w:val="center"/>
          </w:tcPr>
          <w:p>
            <w:pPr>
              <w:pStyle w:val="16"/>
            </w:pPr>
            <w:r>
              <w:rPr>
                <w:rFonts w:hint="eastAsia"/>
              </w:rPr>
              <w:t>工作完成时限</w:t>
            </w:r>
          </w:p>
        </w:tc>
        <w:tc>
          <w:tcPr>
            <w:tcW w:w="2551" w:type="dxa"/>
            <w:vAlign w:val="center"/>
          </w:tcPr>
          <w:p>
            <w:pPr>
              <w:pStyle w:val="16"/>
            </w:pPr>
            <w:r>
              <w:t>12</w:t>
            </w:r>
            <w:r>
              <w:rPr>
                <w:rFonts w:hint="eastAsia"/>
              </w:rPr>
              <w:t>月底前</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r>
              <w:t>/</w:t>
            </w:r>
            <w:r>
              <w:rPr>
                <w:rFonts w:hint="eastAsia"/>
              </w:rPr>
              <w:t>避免数</w:t>
            </w:r>
          </w:p>
        </w:tc>
        <w:tc>
          <w:tcPr>
            <w:tcW w:w="2835" w:type="dxa"/>
            <w:vAlign w:val="center"/>
          </w:tcPr>
          <w:p>
            <w:pPr>
              <w:pStyle w:val="16"/>
            </w:pPr>
            <w:r>
              <w:rPr>
                <w:rFonts w:hint="eastAsia"/>
              </w:rPr>
              <w:t>经济损失减少</w:t>
            </w:r>
            <w:r>
              <w:t>/</w:t>
            </w:r>
            <w:r>
              <w:rPr>
                <w:rFonts w:hint="eastAsia"/>
              </w:rPr>
              <w:t>避免数</w:t>
            </w:r>
          </w:p>
        </w:tc>
        <w:tc>
          <w:tcPr>
            <w:tcW w:w="2551" w:type="dxa"/>
            <w:vAlign w:val="center"/>
          </w:tcPr>
          <w:p>
            <w:pPr>
              <w:pStyle w:val="16"/>
            </w:pPr>
            <w:r>
              <w:t>&gt;5%</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不发生区域性重大动物疫情</w:t>
            </w:r>
          </w:p>
        </w:tc>
        <w:tc>
          <w:tcPr>
            <w:tcW w:w="2835" w:type="dxa"/>
            <w:vAlign w:val="center"/>
          </w:tcPr>
          <w:p>
            <w:pPr>
              <w:pStyle w:val="16"/>
            </w:pPr>
            <w:r>
              <w:rPr>
                <w:rFonts w:hint="eastAsia"/>
              </w:rPr>
              <w:t>不发生区域性重大动物疫情</w:t>
            </w:r>
          </w:p>
        </w:tc>
        <w:tc>
          <w:tcPr>
            <w:tcW w:w="2551" w:type="dxa"/>
            <w:vAlign w:val="center"/>
          </w:tcPr>
          <w:p>
            <w:pPr>
              <w:pStyle w:val="16"/>
            </w:pPr>
            <w:r>
              <w:rPr>
                <w:rFonts w:hint="eastAsia"/>
              </w:rPr>
              <w:t>不发生区域性重大动物疫情</w:t>
            </w:r>
          </w:p>
        </w:tc>
        <w:tc>
          <w:tcPr>
            <w:tcW w:w="2268" w:type="dxa"/>
            <w:vAlign w:val="center"/>
          </w:tcPr>
          <w:p>
            <w:pPr>
              <w:pStyle w:val="16"/>
            </w:pPr>
            <w:r>
              <w:rPr>
                <w:rFonts w:hint="eastAsia"/>
              </w:rPr>
              <w:t>魏农字〔</w:t>
            </w:r>
            <w:r>
              <w:t>2022</w:t>
            </w:r>
            <w:r>
              <w:rPr>
                <w:rFonts w:hint="eastAsia"/>
              </w:rPr>
              <w:t>〕</w:t>
            </w:r>
            <w:r>
              <w:t>12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补助对象对项目实施满意率</w:t>
            </w:r>
          </w:p>
        </w:tc>
        <w:tc>
          <w:tcPr>
            <w:tcW w:w="2835" w:type="dxa"/>
            <w:vAlign w:val="center"/>
          </w:tcPr>
          <w:p>
            <w:pPr>
              <w:pStyle w:val="16"/>
            </w:pPr>
            <w:r>
              <w:rPr>
                <w:rFonts w:hint="eastAsia"/>
              </w:rPr>
              <w:t>补助对象对项目实施满意率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魏农字〔</w:t>
            </w:r>
            <w:r>
              <w:t>2022</w:t>
            </w:r>
            <w:r>
              <w:rPr>
                <w:rFonts w:hint="eastAsia"/>
              </w:rPr>
              <w:t>〕</w:t>
            </w:r>
            <w:r>
              <w:t>12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年全国第三次土壤普查项目绩效目标表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完成表层样点调查采样</w:t>
            </w:r>
            <w:r>
              <w:t>830</w:t>
            </w:r>
            <w:r>
              <w:rPr>
                <w:rFonts w:hint="eastAsia"/>
              </w:rPr>
              <w:t>个，完成土壤样品测试化验</w:t>
            </w:r>
            <w:r>
              <w:t>830</w:t>
            </w:r>
            <w:r>
              <w:rPr>
                <w:rFonts w:hint="eastAsia"/>
              </w:rPr>
              <w:t>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完成表层样点调查采样</w:t>
            </w:r>
            <w:r>
              <w:t>830</w:t>
            </w:r>
            <w:r>
              <w:rPr>
                <w:rFonts w:hint="eastAsia"/>
              </w:rPr>
              <w:t>个</w:t>
            </w:r>
          </w:p>
        </w:tc>
        <w:tc>
          <w:tcPr>
            <w:tcW w:w="2835" w:type="dxa"/>
            <w:vAlign w:val="center"/>
          </w:tcPr>
          <w:p>
            <w:pPr>
              <w:pStyle w:val="16"/>
            </w:pPr>
            <w:r>
              <w:rPr>
                <w:rFonts w:hint="eastAsia"/>
              </w:rPr>
              <w:t>完成表层样点调查采样</w:t>
            </w:r>
            <w:r>
              <w:t>830</w:t>
            </w:r>
            <w:r>
              <w:rPr>
                <w:rFonts w:hint="eastAsia"/>
              </w:rPr>
              <w:t>个</w:t>
            </w:r>
          </w:p>
        </w:tc>
        <w:tc>
          <w:tcPr>
            <w:tcW w:w="2551" w:type="dxa"/>
            <w:vAlign w:val="center"/>
          </w:tcPr>
          <w:p>
            <w:pPr>
              <w:pStyle w:val="16"/>
            </w:pPr>
            <w:r>
              <w:t>830</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数据审核通过率</w:t>
            </w:r>
          </w:p>
        </w:tc>
        <w:tc>
          <w:tcPr>
            <w:tcW w:w="2835" w:type="dxa"/>
            <w:vAlign w:val="center"/>
          </w:tcPr>
          <w:p>
            <w:pPr>
              <w:pStyle w:val="16"/>
            </w:pPr>
            <w:r>
              <w:rPr>
                <w:rFonts w:hint="eastAsia"/>
              </w:rPr>
              <w:t>数据审核通过率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获取全县土壤资源情况</w:t>
            </w:r>
          </w:p>
        </w:tc>
        <w:tc>
          <w:tcPr>
            <w:tcW w:w="2835" w:type="dxa"/>
            <w:vAlign w:val="center"/>
          </w:tcPr>
          <w:p>
            <w:pPr>
              <w:pStyle w:val="16"/>
            </w:pPr>
            <w:r>
              <w:rPr>
                <w:rFonts w:hint="eastAsia"/>
              </w:rPr>
              <w:t>获取全县土壤资源情况</w:t>
            </w:r>
          </w:p>
        </w:tc>
        <w:tc>
          <w:tcPr>
            <w:tcW w:w="2551" w:type="dxa"/>
            <w:vAlign w:val="center"/>
          </w:tcPr>
          <w:p>
            <w:pPr>
              <w:pStyle w:val="16"/>
            </w:pPr>
            <w:r>
              <w:rPr>
                <w:rFonts w:hint="eastAsia"/>
              </w:rPr>
              <w:t>获取全县土壤资源情况</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群众耕地保护意识增强</w:t>
            </w:r>
          </w:p>
        </w:tc>
        <w:tc>
          <w:tcPr>
            <w:tcW w:w="2835" w:type="dxa"/>
            <w:vAlign w:val="center"/>
          </w:tcPr>
          <w:p>
            <w:pPr>
              <w:pStyle w:val="16"/>
            </w:pPr>
            <w:r>
              <w:rPr>
                <w:rFonts w:hint="eastAsia"/>
              </w:rPr>
              <w:t>群众耕地保护意识增强</w:t>
            </w:r>
          </w:p>
        </w:tc>
        <w:tc>
          <w:tcPr>
            <w:tcW w:w="2551" w:type="dxa"/>
            <w:vAlign w:val="center"/>
          </w:tcPr>
          <w:p>
            <w:pPr>
              <w:pStyle w:val="16"/>
            </w:pPr>
            <w:r>
              <w:rPr>
                <w:rFonts w:hint="eastAsia"/>
              </w:rPr>
              <w:t>群众耕地保护意识增强</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年全县在册兽医工资绩效目标表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畜禽强制免疫病种免疫率常年保持在</w:t>
            </w:r>
            <w:r>
              <w:t>90%</w:t>
            </w:r>
            <w:r>
              <w:rPr>
                <w:rFonts w:hint="eastAsia"/>
              </w:rPr>
              <w:t>以上，抗体合格率常年保持</w:t>
            </w:r>
            <w:r>
              <w:t>70%</w:t>
            </w:r>
            <w:r>
              <w:rPr>
                <w:rFonts w:hint="eastAsia"/>
              </w:rPr>
              <w:t>以上，不发生区域性重大动物疫情。</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畜禽强制免疫病种免疫率常年保持在</w:t>
            </w:r>
            <w:r>
              <w:t>90%</w:t>
            </w:r>
            <w:r>
              <w:rPr>
                <w:rFonts w:hint="eastAsia"/>
              </w:rPr>
              <w:t>以上</w:t>
            </w:r>
          </w:p>
        </w:tc>
        <w:tc>
          <w:tcPr>
            <w:tcW w:w="2835" w:type="dxa"/>
            <w:vAlign w:val="center"/>
          </w:tcPr>
          <w:p>
            <w:pPr>
              <w:pStyle w:val="16"/>
            </w:pPr>
            <w:r>
              <w:rPr>
                <w:rFonts w:hint="eastAsia"/>
              </w:rPr>
              <w:t>畜禽强制免疫病种免疫率常年保持在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13.3</w:t>
            </w:r>
            <w:r>
              <w:rPr>
                <w:rFonts w:hint="eastAsia"/>
              </w:rPr>
              <w:t>万元</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不发生区域性重大动物疫情</w:t>
            </w:r>
          </w:p>
        </w:tc>
        <w:tc>
          <w:tcPr>
            <w:tcW w:w="2835" w:type="dxa"/>
            <w:vAlign w:val="center"/>
          </w:tcPr>
          <w:p>
            <w:pPr>
              <w:pStyle w:val="16"/>
            </w:pPr>
            <w:r>
              <w:rPr>
                <w:rFonts w:hint="eastAsia"/>
              </w:rPr>
              <w:t>不发生区域性重大动物疫情</w:t>
            </w:r>
          </w:p>
        </w:tc>
        <w:tc>
          <w:tcPr>
            <w:tcW w:w="2551" w:type="dxa"/>
            <w:vAlign w:val="center"/>
          </w:tcPr>
          <w:p>
            <w:pPr>
              <w:pStyle w:val="16"/>
            </w:pPr>
            <w:r>
              <w:rPr>
                <w:rFonts w:hint="eastAsia"/>
              </w:rPr>
              <w:t>不发生区域性重大动物疫情</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养殖场户满意率</w:t>
            </w:r>
          </w:p>
        </w:tc>
        <w:tc>
          <w:tcPr>
            <w:tcW w:w="2835" w:type="dxa"/>
            <w:vAlign w:val="center"/>
          </w:tcPr>
          <w:p>
            <w:pPr>
              <w:pStyle w:val="16"/>
            </w:pPr>
            <w:r>
              <w:rPr>
                <w:rFonts w:hint="eastAsia"/>
              </w:rPr>
              <w:t>养殖场户满意率</w:t>
            </w:r>
          </w:p>
        </w:tc>
        <w:tc>
          <w:tcPr>
            <w:tcW w:w="2551" w:type="dxa"/>
            <w:vAlign w:val="center"/>
          </w:tcPr>
          <w:p>
            <w:pPr>
              <w:pStyle w:val="16"/>
            </w:pPr>
            <w:r>
              <w:t>&gt;90%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年退休人员医疗保险绩效目标表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退休人员补贴医疗保险人数</w:t>
            </w:r>
            <w:r>
              <w:t>250</w:t>
            </w:r>
            <w:r>
              <w:rPr>
                <w:rFonts w:hint="eastAsia"/>
              </w:rPr>
              <w:t>人，</w:t>
            </w:r>
          </w:p>
          <w:p>
            <w:pPr>
              <w:pStyle w:val="16"/>
            </w:pPr>
            <w:r>
              <w:rPr>
                <w:rFonts w:hint="eastAsia"/>
              </w:rPr>
              <w:t>减少退休人员的经济负担</w:t>
            </w:r>
          </w:p>
          <w:p>
            <w:pPr>
              <w:pStyle w:val="16"/>
            </w:pP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退休人员补贴医疗保险人数</w:t>
            </w:r>
          </w:p>
        </w:tc>
        <w:tc>
          <w:tcPr>
            <w:tcW w:w="2835" w:type="dxa"/>
            <w:vAlign w:val="center"/>
          </w:tcPr>
          <w:p>
            <w:pPr>
              <w:pStyle w:val="16"/>
            </w:pPr>
            <w:r>
              <w:rPr>
                <w:rFonts w:hint="eastAsia"/>
              </w:rPr>
              <w:t>退休人员补贴医疗保险人数</w:t>
            </w:r>
          </w:p>
        </w:tc>
        <w:tc>
          <w:tcPr>
            <w:tcW w:w="2551" w:type="dxa"/>
            <w:vAlign w:val="center"/>
          </w:tcPr>
          <w:p>
            <w:pPr>
              <w:pStyle w:val="16"/>
            </w:pPr>
            <w:r>
              <w:t>250</w:t>
            </w:r>
            <w:r>
              <w:rPr>
                <w:rFonts w:hint="eastAsia"/>
              </w:rPr>
              <w:t>人</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医疗保险发放率</w:t>
            </w:r>
          </w:p>
        </w:tc>
        <w:tc>
          <w:tcPr>
            <w:tcW w:w="2835" w:type="dxa"/>
            <w:vAlign w:val="center"/>
          </w:tcPr>
          <w:p>
            <w:pPr>
              <w:pStyle w:val="16"/>
            </w:pPr>
            <w:r>
              <w:rPr>
                <w:rFonts w:hint="eastAsia"/>
              </w:rPr>
              <w:t>医疗保险发放率</w:t>
            </w:r>
          </w:p>
        </w:tc>
        <w:tc>
          <w:tcPr>
            <w:tcW w:w="2551" w:type="dxa"/>
            <w:vAlign w:val="center"/>
          </w:tcPr>
          <w:p>
            <w:pPr>
              <w:pStyle w:val="16"/>
            </w:pPr>
            <w:r>
              <w:t>100%</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8.75</w:t>
            </w:r>
            <w:r>
              <w:rPr>
                <w:rFonts w:hint="eastAsia"/>
              </w:rPr>
              <w:t>万元</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解决历史遗留问题</w:t>
            </w:r>
          </w:p>
        </w:tc>
        <w:tc>
          <w:tcPr>
            <w:tcW w:w="2835" w:type="dxa"/>
            <w:vAlign w:val="center"/>
          </w:tcPr>
          <w:p>
            <w:pPr>
              <w:pStyle w:val="16"/>
            </w:pPr>
            <w:r>
              <w:rPr>
                <w:rFonts w:hint="eastAsia"/>
              </w:rPr>
              <w:t>解决历史遗留问题</w:t>
            </w:r>
          </w:p>
        </w:tc>
        <w:tc>
          <w:tcPr>
            <w:tcW w:w="2551" w:type="dxa"/>
            <w:vAlign w:val="center"/>
          </w:tcPr>
          <w:p>
            <w:pPr>
              <w:pStyle w:val="16"/>
            </w:pPr>
            <w:r>
              <w:rPr>
                <w:rFonts w:hint="eastAsia"/>
              </w:rPr>
              <w:t>解决历史遗留问题</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减少退休人员的经济负担</w:t>
            </w:r>
          </w:p>
        </w:tc>
        <w:tc>
          <w:tcPr>
            <w:tcW w:w="2835" w:type="dxa"/>
            <w:vAlign w:val="center"/>
          </w:tcPr>
          <w:p>
            <w:pPr>
              <w:pStyle w:val="16"/>
            </w:pPr>
            <w:r>
              <w:rPr>
                <w:rFonts w:hint="eastAsia"/>
              </w:rPr>
              <w:t>减少退休人员的经济负担</w:t>
            </w:r>
          </w:p>
        </w:tc>
        <w:tc>
          <w:tcPr>
            <w:tcW w:w="2551" w:type="dxa"/>
            <w:vAlign w:val="center"/>
          </w:tcPr>
          <w:p>
            <w:pPr>
              <w:pStyle w:val="16"/>
            </w:pPr>
            <w:r>
              <w:t>350</w:t>
            </w:r>
            <w:r>
              <w:rPr>
                <w:rFonts w:hint="eastAsia"/>
              </w:rPr>
              <w:t>元</w:t>
            </w:r>
            <w:r>
              <w:t>/</w:t>
            </w:r>
            <w:r>
              <w:rPr>
                <w:rFonts w:hint="eastAsia"/>
              </w:rPr>
              <w:t>人</w:t>
            </w:r>
          </w:p>
        </w:tc>
        <w:tc>
          <w:tcPr>
            <w:tcW w:w="2268" w:type="dxa"/>
            <w:vAlign w:val="center"/>
          </w:tcPr>
          <w:p>
            <w:pPr>
              <w:pStyle w:val="16"/>
            </w:pPr>
            <w:r>
              <w:rPr>
                <w:rFonts w:hint="eastAsia"/>
              </w:rPr>
              <w:t>县级文件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县级文件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年魏福项目占地电力线路迁改入地费用绩效目标表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电力线路迁改</w:t>
            </w:r>
            <w:r>
              <w:t>600</w:t>
            </w:r>
            <w:r>
              <w:rPr>
                <w:rFonts w:hint="eastAsia"/>
              </w:rPr>
              <w:t>米，</w:t>
            </w:r>
          </w:p>
          <w:p>
            <w:pPr>
              <w:pStyle w:val="16"/>
            </w:pPr>
            <w:r>
              <w:rPr>
                <w:rFonts w:hint="eastAsia"/>
              </w:rPr>
              <w:t>规范园区内企业用电。</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电力线路迁改米数</w:t>
            </w:r>
          </w:p>
        </w:tc>
        <w:tc>
          <w:tcPr>
            <w:tcW w:w="2835" w:type="dxa"/>
            <w:vAlign w:val="center"/>
          </w:tcPr>
          <w:p>
            <w:pPr>
              <w:pStyle w:val="16"/>
            </w:pPr>
            <w:r>
              <w:rPr>
                <w:rFonts w:hint="eastAsia"/>
              </w:rPr>
              <w:t>电力线路迁改米数</w:t>
            </w:r>
          </w:p>
        </w:tc>
        <w:tc>
          <w:tcPr>
            <w:tcW w:w="2551" w:type="dxa"/>
            <w:vAlign w:val="center"/>
          </w:tcPr>
          <w:p>
            <w:pPr>
              <w:pStyle w:val="16"/>
            </w:pPr>
            <w:r>
              <w:t>600</w:t>
            </w:r>
            <w:r>
              <w:rPr>
                <w:rFonts w:hint="eastAsia"/>
              </w:rPr>
              <w:t>米</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26.57</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规范园区内企业用电</w:t>
            </w:r>
          </w:p>
        </w:tc>
        <w:tc>
          <w:tcPr>
            <w:tcW w:w="2835" w:type="dxa"/>
            <w:vAlign w:val="center"/>
          </w:tcPr>
          <w:p>
            <w:pPr>
              <w:pStyle w:val="16"/>
            </w:pPr>
            <w:r>
              <w:rPr>
                <w:rFonts w:hint="eastAsia"/>
              </w:rPr>
              <w:t>规范园区内企业用电</w:t>
            </w:r>
          </w:p>
        </w:tc>
        <w:tc>
          <w:tcPr>
            <w:tcW w:w="2551" w:type="dxa"/>
            <w:vAlign w:val="center"/>
          </w:tcPr>
          <w:p>
            <w:pPr>
              <w:pStyle w:val="16"/>
            </w:pPr>
            <w:r>
              <w:rPr>
                <w:rFonts w:hint="eastAsia"/>
              </w:rPr>
              <w:t>规范园区内企业用电</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持续为园区内的企业提供电力服务</w:t>
            </w:r>
          </w:p>
        </w:tc>
        <w:tc>
          <w:tcPr>
            <w:tcW w:w="2835" w:type="dxa"/>
            <w:vAlign w:val="center"/>
          </w:tcPr>
          <w:p>
            <w:pPr>
              <w:pStyle w:val="16"/>
            </w:pPr>
            <w:r>
              <w:rPr>
                <w:rFonts w:hint="eastAsia"/>
              </w:rPr>
              <w:t>持续为园区内的企业提供电力服务</w:t>
            </w:r>
          </w:p>
        </w:tc>
        <w:tc>
          <w:tcPr>
            <w:tcW w:w="2551" w:type="dxa"/>
            <w:vAlign w:val="center"/>
          </w:tcPr>
          <w:p>
            <w:pPr>
              <w:pStyle w:val="16"/>
            </w:pPr>
            <w:r>
              <w:rPr>
                <w:rFonts w:hint="eastAsia"/>
              </w:rPr>
              <w:t>持续为园区内的企业提供电力服务</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年乡村振兴观摩评比活动经费绩效目标表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每年至少开展</w:t>
            </w:r>
            <w:r>
              <w:t>3</w:t>
            </w:r>
            <w:r>
              <w:rPr>
                <w:rFonts w:hint="eastAsia"/>
              </w:rPr>
              <w:t>次战区观摩，农村环境有了显著改善。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开展监督检查次数</w:t>
            </w:r>
          </w:p>
        </w:tc>
        <w:tc>
          <w:tcPr>
            <w:tcW w:w="2835" w:type="dxa"/>
            <w:vAlign w:val="center"/>
          </w:tcPr>
          <w:p>
            <w:pPr>
              <w:pStyle w:val="16"/>
            </w:pPr>
            <w:r>
              <w:rPr>
                <w:rFonts w:hint="eastAsia"/>
              </w:rPr>
              <w:t>开展监督检查次数</w:t>
            </w:r>
          </w:p>
        </w:tc>
        <w:tc>
          <w:tcPr>
            <w:tcW w:w="2551" w:type="dxa"/>
            <w:vAlign w:val="center"/>
          </w:tcPr>
          <w:p>
            <w:pPr>
              <w:pStyle w:val="16"/>
            </w:pPr>
            <w:r>
              <w:rPr>
                <w:rFonts w:hint="eastAsia"/>
              </w:rPr>
              <w:t>≥</w:t>
            </w:r>
            <w:r>
              <w:t>3</w:t>
            </w:r>
            <w:r>
              <w:rPr>
                <w:rFonts w:hint="eastAsia"/>
              </w:rPr>
              <w:t>次</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任务完成及时率</w:t>
            </w:r>
          </w:p>
        </w:tc>
        <w:tc>
          <w:tcPr>
            <w:tcW w:w="2835" w:type="dxa"/>
            <w:vAlign w:val="center"/>
          </w:tcPr>
          <w:p>
            <w:pPr>
              <w:pStyle w:val="16"/>
            </w:pPr>
            <w:r>
              <w:rPr>
                <w:rFonts w:hint="eastAsia"/>
              </w:rPr>
              <w:t>任务完成及时率</w:t>
            </w:r>
          </w:p>
        </w:tc>
        <w:tc>
          <w:tcPr>
            <w:tcW w:w="2551" w:type="dxa"/>
            <w:vAlign w:val="center"/>
          </w:tcPr>
          <w:p>
            <w:pPr>
              <w:pStyle w:val="16"/>
            </w:pPr>
            <w:r>
              <w:t>100%</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200</w:t>
            </w:r>
            <w:r>
              <w:rPr>
                <w:rFonts w:hint="eastAsia"/>
              </w:rPr>
              <w:t>万元</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环境改善情况</w:t>
            </w:r>
          </w:p>
        </w:tc>
        <w:tc>
          <w:tcPr>
            <w:tcW w:w="2835" w:type="dxa"/>
            <w:vAlign w:val="center"/>
          </w:tcPr>
          <w:p>
            <w:pPr>
              <w:pStyle w:val="16"/>
            </w:pPr>
            <w:r>
              <w:rPr>
                <w:rFonts w:hint="eastAsia"/>
              </w:rPr>
              <w:t>环境改善情况</w:t>
            </w:r>
          </w:p>
        </w:tc>
        <w:tc>
          <w:tcPr>
            <w:tcW w:w="2551" w:type="dxa"/>
            <w:vAlign w:val="center"/>
          </w:tcPr>
          <w:p>
            <w:pPr>
              <w:pStyle w:val="16"/>
            </w:pPr>
            <w:r>
              <w:rPr>
                <w:rFonts w:hint="eastAsia"/>
              </w:rPr>
              <w:t>农村环境有了显著改善</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激励效果</w:t>
            </w:r>
          </w:p>
        </w:tc>
        <w:tc>
          <w:tcPr>
            <w:tcW w:w="2835" w:type="dxa"/>
            <w:vAlign w:val="center"/>
          </w:tcPr>
          <w:p>
            <w:pPr>
              <w:pStyle w:val="16"/>
            </w:pPr>
            <w:r>
              <w:rPr>
                <w:rFonts w:hint="eastAsia"/>
              </w:rPr>
              <w:t>激励效果</w:t>
            </w:r>
          </w:p>
        </w:tc>
        <w:tc>
          <w:tcPr>
            <w:tcW w:w="2551" w:type="dxa"/>
            <w:vAlign w:val="center"/>
          </w:tcPr>
          <w:p>
            <w:pPr>
              <w:pStyle w:val="16"/>
            </w:pPr>
            <w:r>
              <w:rPr>
                <w:rFonts w:hint="eastAsia"/>
              </w:rPr>
              <w:t>对</w:t>
            </w:r>
            <w:r>
              <w:t>22</w:t>
            </w:r>
            <w:r>
              <w:rPr>
                <w:rFonts w:hint="eastAsia"/>
              </w:rPr>
              <w:t>个乡镇产生极大的激励效果</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极大地维护了社会稳定</w:t>
            </w:r>
          </w:p>
        </w:tc>
        <w:tc>
          <w:tcPr>
            <w:tcW w:w="2268" w:type="dxa"/>
            <w:vAlign w:val="center"/>
          </w:tcPr>
          <w:p>
            <w:pPr>
              <w:pStyle w:val="16"/>
            </w:pPr>
            <w:r>
              <w:rPr>
                <w:rFonts w:hint="eastAsia"/>
              </w:rPr>
              <w:t>县级文件及主要领导讲话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县级文件及主要领导讲话</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年乡村振兴行动推进指挥部工作经费绩效目标表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对</w:t>
            </w:r>
            <w:r>
              <w:t>22</w:t>
            </w:r>
            <w:r>
              <w:rPr>
                <w:rFonts w:hint="eastAsia"/>
              </w:rPr>
              <w:t>个乡镇的“五清三建一改一拆”工作进行观摩评比，改善农村人居环境。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观摩活动涉及乡镇数量</w:t>
            </w:r>
          </w:p>
        </w:tc>
        <w:tc>
          <w:tcPr>
            <w:tcW w:w="2835" w:type="dxa"/>
            <w:vAlign w:val="center"/>
          </w:tcPr>
          <w:p>
            <w:pPr>
              <w:pStyle w:val="16"/>
            </w:pPr>
            <w:r>
              <w:rPr>
                <w:rFonts w:hint="eastAsia"/>
              </w:rPr>
              <w:t>观摩活动涉及乡镇数量</w:t>
            </w:r>
          </w:p>
        </w:tc>
        <w:tc>
          <w:tcPr>
            <w:tcW w:w="2551" w:type="dxa"/>
            <w:vAlign w:val="center"/>
          </w:tcPr>
          <w:p>
            <w:pPr>
              <w:pStyle w:val="16"/>
            </w:pPr>
            <w:r>
              <w:t>22</w:t>
            </w:r>
            <w:r>
              <w:rPr>
                <w:rFonts w:hint="eastAsia"/>
              </w:rPr>
              <w:t>个</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改善农村人居环境</w:t>
            </w:r>
          </w:p>
        </w:tc>
        <w:tc>
          <w:tcPr>
            <w:tcW w:w="2835" w:type="dxa"/>
            <w:vAlign w:val="center"/>
          </w:tcPr>
          <w:p>
            <w:pPr>
              <w:pStyle w:val="16"/>
            </w:pPr>
            <w:r>
              <w:rPr>
                <w:rFonts w:hint="eastAsia"/>
              </w:rPr>
              <w:t>改善农村人居环境</w:t>
            </w:r>
          </w:p>
        </w:tc>
        <w:tc>
          <w:tcPr>
            <w:tcW w:w="2551" w:type="dxa"/>
            <w:vAlign w:val="center"/>
          </w:tcPr>
          <w:p>
            <w:pPr>
              <w:pStyle w:val="16"/>
            </w:pPr>
            <w:r>
              <w:rPr>
                <w:rFonts w:hint="eastAsia"/>
              </w:rPr>
              <w:t>改善农村人居环境</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带动乡村产业和乡村旅游发展</w:t>
            </w:r>
          </w:p>
        </w:tc>
        <w:tc>
          <w:tcPr>
            <w:tcW w:w="2835" w:type="dxa"/>
            <w:vAlign w:val="center"/>
          </w:tcPr>
          <w:p>
            <w:pPr>
              <w:pStyle w:val="16"/>
            </w:pPr>
            <w:r>
              <w:rPr>
                <w:rFonts w:hint="eastAsia"/>
              </w:rPr>
              <w:t>带动乡村产业和乡村旅游发展</w:t>
            </w:r>
          </w:p>
        </w:tc>
        <w:tc>
          <w:tcPr>
            <w:tcW w:w="2551" w:type="dxa"/>
            <w:vAlign w:val="center"/>
          </w:tcPr>
          <w:p>
            <w:pPr>
              <w:pStyle w:val="16"/>
            </w:pPr>
            <w:r>
              <w:rPr>
                <w:rFonts w:hint="eastAsia"/>
              </w:rPr>
              <w:t>带动乡村产业和乡村旅游发展</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带动村民致富就业</w:t>
            </w:r>
          </w:p>
        </w:tc>
        <w:tc>
          <w:tcPr>
            <w:tcW w:w="2835" w:type="dxa"/>
            <w:vAlign w:val="center"/>
          </w:tcPr>
          <w:p>
            <w:pPr>
              <w:pStyle w:val="16"/>
            </w:pPr>
            <w:r>
              <w:rPr>
                <w:rFonts w:hint="eastAsia"/>
              </w:rPr>
              <w:t>带动村民致富就业</w:t>
            </w:r>
          </w:p>
        </w:tc>
        <w:tc>
          <w:tcPr>
            <w:tcW w:w="2551" w:type="dxa"/>
            <w:vAlign w:val="center"/>
          </w:tcPr>
          <w:p>
            <w:pPr>
              <w:pStyle w:val="16"/>
            </w:pPr>
            <w:r>
              <w:rPr>
                <w:rFonts w:hint="eastAsia"/>
              </w:rPr>
              <w:t>带动村民致富就业</w:t>
            </w:r>
          </w:p>
        </w:tc>
        <w:tc>
          <w:tcPr>
            <w:tcW w:w="2268" w:type="dxa"/>
            <w:vAlign w:val="center"/>
          </w:tcPr>
          <w:p>
            <w:pPr>
              <w:pStyle w:val="16"/>
            </w:pPr>
            <w:r>
              <w:rPr>
                <w:rFonts w:hint="eastAsia"/>
              </w:rPr>
              <w:t>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群众满意度</w:t>
            </w:r>
          </w:p>
        </w:tc>
        <w:tc>
          <w:tcPr>
            <w:tcW w:w="2551" w:type="dxa"/>
            <w:vAlign w:val="center"/>
          </w:tcPr>
          <w:p>
            <w:pPr>
              <w:pStyle w:val="16"/>
            </w:pPr>
            <w:r>
              <w:rPr>
                <w:rFonts w:hint="eastAsia"/>
              </w:rPr>
              <w:t>≥</w:t>
            </w:r>
            <w:r>
              <w:t>80%</w:t>
            </w:r>
          </w:p>
        </w:tc>
        <w:tc>
          <w:tcPr>
            <w:tcW w:w="2268" w:type="dxa"/>
            <w:vAlign w:val="center"/>
          </w:tcPr>
          <w:p>
            <w:pPr>
              <w:pStyle w:val="16"/>
            </w:pPr>
            <w:r>
              <w:rPr>
                <w:rFonts w:hint="eastAsia"/>
              </w:rPr>
              <w:t>资金报告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年新聘技术人员待遇绩效目标表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新招聘农技人员数量</w:t>
            </w:r>
            <w:r>
              <w:t>14</w:t>
            </w:r>
            <w:r>
              <w:rPr>
                <w:rFonts w:hint="eastAsia"/>
              </w:rPr>
              <w:t>人</w:t>
            </w:r>
          </w:p>
          <w:p>
            <w:pPr>
              <w:pStyle w:val="16"/>
            </w:pPr>
            <w:r>
              <w:rPr>
                <w:rFonts w:hint="eastAsia"/>
              </w:rPr>
              <w:t>，促进农业高质量发展</w:t>
            </w:r>
          </w:p>
          <w:p>
            <w:pPr>
              <w:pStyle w:val="16"/>
            </w:pPr>
            <w:r>
              <w:rPr>
                <w:rFonts w:hint="eastAsia"/>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新招聘农技人员数量</w:t>
            </w:r>
          </w:p>
        </w:tc>
        <w:tc>
          <w:tcPr>
            <w:tcW w:w="2835" w:type="dxa"/>
            <w:vAlign w:val="center"/>
          </w:tcPr>
          <w:p>
            <w:pPr>
              <w:pStyle w:val="16"/>
            </w:pPr>
            <w:r>
              <w:rPr>
                <w:rFonts w:hint="eastAsia"/>
              </w:rPr>
              <w:t>新招聘农技人员数量</w:t>
            </w:r>
          </w:p>
        </w:tc>
        <w:tc>
          <w:tcPr>
            <w:tcW w:w="2551" w:type="dxa"/>
            <w:vAlign w:val="center"/>
          </w:tcPr>
          <w:p>
            <w:pPr>
              <w:pStyle w:val="16"/>
            </w:pPr>
            <w:r>
              <w:t>14</w:t>
            </w:r>
            <w:r>
              <w:rPr>
                <w:rFonts w:hint="eastAsia"/>
              </w:rPr>
              <w:t>人</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工作任务完成合格率</w:t>
            </w:r>
          </w:p>
        </w:tc>
        <w:tc>
          <w:tcPr>
            <w:tcW w:w="2835" w:type="dxa"/>
            <w:vAlign w:val="center"/>
          </w:tcPr>
          <w:p>
            <w:pPr>
              <w:pStyle w:val="16"/>
            </w:pPr>
            <w:r>
              <w:rPr>
                <w:rFonts w:hint="eastAsia"/>
              </w:rPr>
              <w:t>工作任务完成情况占总任务的比例</w:t>
            </w:r>
          </w:p>
        </w:tc>
        <w:tc>
          <w:tcPr>
            <w:tcW w:w="2551" w:type="dxa"/>
            <w:vAlign w:val="center"/>
          </w:tcPr>
          <w:p>
            <w:pPr>
              <w:pStyle w:val="16"/>
            </w:pPr>
            <w:r>
              <w:t>100%</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44.2</w:t>
            </w:r>
            <w:r>
              <w:rPr>
                <w:rFonts w:hint="eastAsia"/>
              </w:rPr>
              <w:t>万元</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增加专业人才引进力度</w:t>
            </w:r>
          </w:p>
        </w:tc>
        <w:tc>
          <w:tcPr>
            <w:tcW w:w="2835" w:type="dxa"/>
            <w:vAlign w:val="center"/>
          </w:tcPr>
          <w:p>
            <w:pPr>
              <w:pStyle w:val="16"/>
            </w:pPr>
            <w:r>
              <w:rPr>
                <w:rFonts w:hint="eastAsia"/>
              </w:rPr>
              <w:t>增加专业人才引进力度</w:t>
            </w:r>
          </w:p>
        </w:tc>
        <w:tc>
          <w:tcPr>
            <w:tcW w:w="2551" w:type="dxa"/>
            <w:vAlign w:val="center"/>
          </w:tcPr>
          <w:p>
            <w:pPr>
              <w:pStyle w:val="16"/>
            </w:pPr>
            <w:r>
              <w:rPr>
                <w:rFonts w:hint="eastAsia"/>
              </w:rPr>
              <w:t>增加专业人才引进力度</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促进农业高质量发展</w:t>
            </w:r>
          </w:p>
        </w:tc>
        <w:tc>
          <w:tcPr>
            <w:tcW w:w="2835" w:type="dxa"/>
            <w:vAlign w:val="center"/>
          </w:tcPr>
          <w:p>
            <w:pPr>
              <w:pStyle w:val="16"/>
            </w:pPr>
            <w:r>
              <w:rPr>
                <w:rFonts w:hint="eastAsia"/>
              </w:rPr>
              <w:t>促进农业高质量发展</w:t>
            </w:r>
          </w:p>
        </w:tc>
        <w:tc>
          <w:tcPr>
            <w:tcW w:w="2551" w:type="dxa"/>
            <w:vAlign w:val="center"/>
          </w:tcPr>
          <w:p>
            <w:pPr>
              <w:pStyle w:val="16"/>
            </w:pPr>
            <w:r>
              <w:rPr>
                <w:rFonts w:hint="eastAsia"/>
              </w:rPr>
              <w:t>促进农业高质量发展</w:t>
            </w:r>
          </w:p>
        </w:tc>
        <w:tc>
          <w:tcPr>
            <w:tcW w:w="2268" w:type="dxa"/>
            <w:vAlign w:val="center"/>
          </w:tcPr>
          <w:p>
            <w:pPr>
              <w:pStyle w:val="16"/>
            </w:pPr>
            <w:r>
              <w:rPr>
                <w:rFonts w:hint="eastAsia"/>
              </w:rPr>
              <w:t>工资报告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工资报告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年原农技员、兽医员生活补贴绩效目标表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全年发放农技员、兽医生活补贴</w:t>
            </w:r>
            <w:r>
              <w:t>219</w:t>
            </w:r>
            <w:r>
              <w:rPr>
                <w:rFonts w:hint="eastAsia"/>
              </w:rPr>
              <w:t>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全年发放农技员、兽医生活补贴人数</w:t>
            </w:r>
          </w:p>
        </w:tc>
        <w:tc>
          <w:tcPr>
            <w:tcW w:w="2835" w:type="dxa"/>
            <w:vAlign w:val="center"/>
          </w:tcPr>
          <w:p>
            <w:pPr>
              <w:pStyle w:val="16"/>
            </w:pPr>
            <w:r>
              <w:rPr>
                <w:rFonts w:hint="eastAsia"/>
              </w:rPr>
              <w:t>全年发放农技员、兽医生活补贴人数</w:t>
            </w:r>
          </w:p>
        </w:tc>
        <w:tc>
          <w:tcPr>
            <w:tcW w:w="2551" w:type="dxa"/>
            <w:vAlign w:val="center"/>
          </w:tcPr>
          <w:p>
            <w:pPr>
              <w:pStyle w:val="16"/>
            </w:pPr>
            <w:r>
              <w:t>219</w:t>
            </w:r>
            <w:r>
              <w:rPr>
                <w:rFonts w:hint="eastAsia"/>
              </w:rPr>
              <w:t>人</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“三员”人员生活补贴发放率</w:t>
            </w:r>
          </w:p>
        </w:tc>
        <w:tc>
          <w:tcPr>
            <w:tcW w:w="2835" w:type="dxa"/>
            <w:vAlign w:val="center"/>
          </w:tcPr>
          <w:p>
            <w:pPr>
              <w:pStyle w:val="16"/>
            </w:pPr>
            <w:r>
              <w:rPr>
                <w:rFonts w:hint="eastAsia"/>
              </w:rPr>
              <w:t>“三员”人员生活补贴发放率</w:t>
            </w:r>
          </w:p>
        </w:tc>
        <w:tc>
          <w:tcPr>
            <w:tcW w:w="2551" w:type="dxa"/>
            <w:vAlign w:val="center"/>
          </w:tcPr>
          <w:p>
            <w:pPr>
              <w:pStyle w:val="16"/>
            </w:pPr>
            <w:r>
              <w:t>100%</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91.6</w:t>
            </w:r>
            <w:r>
              <w:rPr>
                <w:rFonts w:hint="eastAsia"/>
              </w:rPr>
              <w:t>万元</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改善了“三员”人员的生活，有利于社会稳定</w:t>
            </w:r>
          </w:p>
        </w:tc>
        <w:tc>
          <w:tcPr>
            <w:tcW w:w="2835" w:type="dxa"/>
            <w:vAlign w:val="center"/>
          </w:tcPr>
          <w:p>
            <w:pPr>
              <w:pStyle w:val="16"/>
            </w:pPr>
            <w:r>
              <w:rPr>
                <w:rFonts w:hint="eastAsia"/>
              </w:rPr>
              <w:t>改善了“三员”人员的生活，有利于社会稳定</w:t>
            </w:r>
          </w:p>
        </w:tc>
        <w:tc>
          <w:tcPr>
            <w:tcW w:w="2551" w:type="dxa"/>
            <w:vAlign w:val="center"/>
          </w:tcPr>
          <w:p>
            <w:pPr>
              <w:pStyle w:val="16"/>
            </w:pPr>
            <w:r>
              <w:rPr>
                <w:rFonts w:hint="eastAsia"/>
              </w:rPr>
              <w:t>改善了“三员”人员的生活，有利于社会稳定</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平均每月增加农技员、兽医收益</w:t>
            </w:r>
          </w:p>
        </w:tc>
        <w:tc>
          <w:tcPr>
            <w:tcW w:w="2835" w:type="dxa"/>
            <w:vAlign w:val="center"/>
          </w:tcPr>
          <w:p>
            <w:pPr>
              <w:pStyle w:val="16"/>
            </w:pPr>
            <w:r>
              <w:rPr>
                <w:rFonts w:hint="eastAsia"/>
              </w:rPr>
              <w:t>平均每月增加农技员、兽医收益</w:t>
            </w:r>
          </w:p>
        </w:tc>
        <w:tc>
          <w:tcPr>
            <w:tcW w:w="2551" w:type="dxa"/>
            <w:vAlign w:val="center"/>
          </w:tcPr>
          <w:p>
            <w:pPr>
              <w:pStyle w:val="16"/>
            </w:pPr>
            <w:r>
              <w:t>348.5</w:t>
            </w:r>
            <w:r>
              <w:rPr>
                <w:rFonts w:hint="eastAsia"/>
              </w:rPr>
              <w:t>元</w:t>
            </w:r>
            <w:r>
              <w:t>/</w:t>
            </w:r>
            <w:r>
              <w:rPr>
                <w:rFonts w:hint="eastAsia"/>
              </w:rPr>
              <w:t>月</w:t>
            </w:r>
          </w:p>
        </w:tc>
        <w:tc>
          <w:tcPr>
            <w:tcW w:w="2268" w:type="dxa"/>
            <w:vAlign w:val="center"/>
          </w:tcPr>
          <w:p>
            <w:pPr>
              <w:pStyle w:val="16"/>
            </w:pPr>
            <w:r>
              <w:rPr>
                <w:rFonts w:hint="eastAsia"/>
              </w:rPr>
              <w:t>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三员对当年发放生活补贴的满意度</w:t>
            </w:r>
          </w:p>
        </w:tc>
        <w:tc>
          <w:tcPr>
            <w:tcW w:w="2551" w:type="dxa"/>
            <w:vAlign w:val="center"/>
          </w:tcPr>
          <w:p>
            <w:pPr>
              <w:pStyle w:val="16"/>
            </w:pPr>
            <w:r>
              <w:t>100%</w:t>
            </w:r>
          </w:p>
        </w:tc>
        <w:tc>
          <w:tcPr>
            <w:tcW w:w="2268" w:type="dxa"/>
            <w:vAlign w:val="center"/>
          </w:tcPr>
          <w:p>
            <w:pPr>
              <w:pStyle w:val="16"/>
            </w:pPr>
            <w:r>
              <w:rPr>
                <w:rFonts w:hint="eastAsia"/>
              </w:rPr>
              <w:t>方案要求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年原乡镇农机员生活补助绩效目标表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全年发放农机员</w:t>
            </w:r>
            <w:r>
              <w:t>670</w:t>
            </w:r>
            <w:r>
              <w:rPr>
                <w:rFonts w:hint="eastAsia"/>
              </w:rPr>
              <w:t>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全年发放农机员人数</w:t>
            </w:r>
          </w:p>
        </w:tc>
        <w:tc>
          <w:tcPr>
            <w:tcW w:w="2835" w:type="dxa"/>
            <w:vAlign w:val="center"/>
          </w:tcPr>
          <w:p>
            <w:pPr>
              <w:pStyle w:val="16"/>
            </w:pPr>
            <w:r>
              <w:rPr>
                <w:rFonts w:hint="eastAsia"/>
              </w:rPr>
              <w:t>全年发放农机员人数</w:t>
            </w:r>
          </w:p>
        </w:tc>
        <w:tc>
          <w:tcPr>
            <w:tcW w:w="2551" w:type="dxa"/>
            <w:vAlign w:val="center"/>
          </w:tcPr>
          <w:p>
            <w:pPr>
              <w:pStyle w:val="16"/>
            </w:pPr>
            <w:r>
              <w:t>670</w:t>
            </w:r>
            <w:r>
              <w:rPr>
                <w:rFonts w:hint="eastAsia"/>
              </w:rPr>
              <w:t>人</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“三员”人员生活补贴发放率</w:t>
            </w:r>
          </w:p>
        </w:tc>
        <w:tc>
          <w:tcPr>
            <w:tcW w:w="2835" w:type="dxa"/>
            <w:vAlign w:val="center"/>
          </w:tcPr>
          <w:p>
            <w:pPr>
              <w:pStyle w:val="16"/>
            </w:pPr>
            <w:r>
              <w:rPr>
                <w:rFonts w:hint="eastAsia"/>
              </w:rPr>
              <w:t>“三员”人员生活补贴发放率</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资金发放准时率</w:t>
            </w:r>
          </w:p>
        </w:tc>
        <w:tc>
          <w:tcPr>
            <w:tcW w:w="2835" w:type="dxa"/>
            <w:vAlign w:val="center"/>
          </w:tcPr>
          <w:p>
            <w:pPr>
              <w:pStyle w:val="16"/>
            </w:pPr>
            <w:r>
              <w:rPr>
                <w:rFonts w:hint="eastAsia"/>
              </w:rPr>
              <w:t>资金发放准时率</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人均发放水平</w:t>
            </w:r>
          </w:p>
        </w:tc>
        <w:tc>
          <w:tcPr>
            <w:tcW w:w="2835" w:type="dxa"/>
            <w:vAlign w:val="center"/>
          </w:tcPr>
          <w:p>
            <w:pPr>
              <w:pStyle w:val="16"/>
            </w:pPr>
            <w:r>
              <w:rPr>
                <w:rFonts w:hint="eastAsia"/>
              </w:rPr>
              <w:t>人均发放水平</w:t>
            </w:r>
          </w:p>
        </w:tc>
        <w:tc>
          <w:tcPr>
            <w:tcW w:w="2551" w:type="dxa"/>
            <w:vAlign w:val="center"/>
          </w:tcPr>
          <w:p>
            <w:pPr>
              <w:pStyle w:val="16"/>
            </w:pPr>
            <w:r>
              <w:rPr>
                <w:rFonts w:hint="eastAsia"/>
              </w:rPr>
              <w:t>≤</w:t>
            </w:r>
            <w:r>
              <w:t>270</w:t>
            </w:r>
            <w:r>
              <w:rPr>
                <w:rFonts w:hint="eastAsia"/>
              </w:rPr>
              <w:t>元</w:t>
            </w:r>
            <w:r>
              <w:t>/</w:t>
            </w:r>
            <w:r>
              <w:rPr>
                <w:rFonts w:hint="eastAsia"/>
              </w:rPr>
              <w:t>月</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受益人口数量</w:t>
            </w:r>
          </w:p>
        </w:tc>
        <w:tc>
          <w:tcPr>
            <w:tcW w:w="2835" w:type="dxa"/>
            <w:vAlign w:val="center"/>
          </w:tcPr>
          <w:p>
            <w:pPr>
              <w:pStyle w:val="16"/>
            </w:pPr>
            <w:r>
              <w:rPr>
                <w:rFonts w:hint="eastAsia"/>
              </w:rPr>
              <w:t>受益人口数量</w:t>
            </w:r>
          </w:p>
        </w:tc>
        <w:tc>
          <w:tcPr>
            <w:tcW w:w="2551" w:type="dxa"/>
            <w:vAlign w:val="center"/>
          </w:tcPr>
          <w:p>
            <w:pPr>
              <w:pStyle w:val="16"/>
            </w:pPr>
            <w:r>
              <w:t>670</w:t>
            </w:r>
            <w:r>
              <w:rPr>
                <w:rFonts w:hint="eastAsia"/>
              </w:rPr>
              <w:t>人</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t>670</w:t>
            </w:r>
            <w:r>
              <w:rPr>
                <w:rFonts w:hint="eastAsia"/>
              </w:rPr>
              <w:t>名农机员幸福指数提高，保证生活质量，维护了社会稳定。</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三员对当年发放生活补贴的满意度</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年中化现代农业</w:t>
      </w:r>
      <w:r>
        <w:rPr>
          <w:rFonts w:ascii="方正仿宋_GBK" w:hAnsi="方正仿宋_GBK" w:eastAsia="方正仿宋_GBK" w:cs="方正仿宋_GBK"/>
          <w:b/>
          <w:color w:val="000000"/>
          <w:sz w:val="28"/>
        </w:rPr>
        <w:t>MAP</w:t>
      </w:r>
      <w:r>
        <w:rPr>
          <w:rFonts w:hint="eastAsia" w:ascii="方正仿宋_GBK" w:hAnsi="方正仿宋_GBK" w:eastAsia="方正仿宋_GBK" w:cs="方正仿宋_GBK"/>
          <w:b/>
          <w:color w:val="000000"/>
          <w:sz w:val="28"/>
        </w:rPr>
        <w:t>中心场地租赁费绩效目标表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中化现代农业</w:t>
            </w:r>
            <w:r>
              <w:t>MAP</w:t>
            </w:r>
            <w:r>
              <w:rPr>
                <w:rFonts w:hint="eastAsia"/>
              </w:rPr>
              <w:t>中心场地租赁</w:t>
            </w:r>
            <w:r>
              <w:t>1</w:t>
            </w:r>
            <w:r>
              <w:rPr>
                <w:rFonts w:hint="eastAsia"/>
              </w:rPr>
              <w:t>处，提升农业科技能力。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中化场地租赁</w:t>
            </w:r>
          </w:p>
        </w:tc>
        <w:tc>
          <w:tcPr>
            <w:tcW w:w="2835" w:type="dxa"/>
            <w:vAlign w:val="center"/>
          </w:tcPr>
          <w:p>
            <w:pPr>
              <w:pStyle w:val="16"/>
            </w:pPr>
            <w:r>
              <w:rPr>
                <w:rFonts w:hint="eastAsia"/>
              </w:rPr>
              <w:t>中化场地租赁</w:t>
            </w:r>
          </w:p>
        </w:tc>
        <w:tc>
          <w:tcPr>
            <w:tcW w:w="2551" w:type="dxa"/>
            <w:vAlign w:val="center"/>
          </w:tcPr>
          <w:p>
            <w:pPr>
              <w:pStyle w:val="16"/>
            </w:pPr>
            <w:r>
              <w:t>1</w:t>
            </w:r>
            <w:r>
              <w:rPr>
                <w:rFonts w:hint="eastAsia"/>
              </w:rPr>
              <w:t>处</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场地租赁费支付率</w:t>
            </w:r>
          </w:p>
        </w:tc>
        <w:tc>
          <w:tcPr>
            <w:tcW w:w="2835" w:type="dxa"/>
            <w:vAlign w:val="center"/>
          </w:tcPr>
          <w:p>
            <w:pPr>
              <w:pStyle w:val="16"/>
            </w:pPr>
            <w:r>
              <w:rPr>
                <w:rFonts w:hint="eastAsia"/>
              </w:rPr>
              <w:t>场地租赁费支付率</w:t>
            </w:r>
          </w:p>
        </w:tc>
        <w:tc>
          <w:tcPr>
            <w:tcW w:w="2551" w:type="dxa"/>
            <w:vAlign w:val="center"/>
          </w:tcPr>
          <w:p>
            <w:pPr>
              <w:pStyle w:val="16"/>
            </w:pPr>
            <w:r>
              <w:t>100%</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90</w:t>
            </w:r>
            <w:r>
              <w:rPr>
                <w:rFonts w:hint="eastAsia"/>
              </w:rPr>
              <w:t>万元</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提升农业科技能力</w:t>
            </w:r>
          </w:p>
        </w:tc>
        <w:tc>
          <w:tcPr>
            <w:tcW w:w="2835" w:type="dxa"/>
            <w:vAlign w:val="center"/>
          </w:tcPr>
          <w:p>
            <w:pPr>
              <w:pStyle w:val="16"/>
            </w:pPr>
            <w:r>
              <w:rPr>
                <w:rFonts w:hint="eastAsia"/>
              </w:rPr>
              <w:t>保障粮食质量，提升农业科技能力</w:t>
            </w:r>
          </w:p>
        </w:tc>
        <w:tc>
          <w:tcPr>
            <w:tcW w:w="2551" w:type="dxa"/>
            <w:vAlign w:val="center"/>
          </w:tcPr>
          <w:p>
            <w:pPr>
              <w:pStyle w:val="16"/>
            </w:pPr>
            <w:r>
              <w:rPr>
                <w:rFonts w:hint="eastAsia"/>
              </w:rPr>
              <w:t>保障粮食质量，提升农业科技能力</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长期影响性</w:t>
            </w:r>
          </w:p>
        </w:tc>
        <w:tc>
          <w:tcPr>
            <w:tcW w:w="2835" w:type="dxa"/>
            <w:vAlign w:val="center"/>
          </w:tcPr>
          <w:p>
            <w:pPr>
              <w:pStyle w:val="16"/>
            </w:pPr>
            <w:r>
              <w:rPr>
                <w:rFonts w:hint="eastAsia"/>
              </w:rPr>
              <w:t>持续增加群众种植积极性</w:t>
            </w:r>
          </w:p>
        </w:tc>
        <w:tc>
          <w:tcPr>
            <w:tcW w:w="2551" w:type="dxa"/>
            <w:vAlign w:val="center"/>
          </w:tcPr>
          <w:p>
            <w:pPr>
              <w:pStyle w:val="16"/>
            </w:pPr>
            <w:r>
              <w:rPr>
                <w:rFonts w:hint="eastAsia"/>
              </w:rPr>
              <w:t>持续增加群众种植积极性</w:t>
            </w:r>
          </w:p>
        </w:tc>
        <w:tc>
          <w:tcPr>
            <w:tcW w:w="2268" w:type="dxa"/>
            <w:vAlign w:val="center"/>
          </w:tcPr>
          <w:p>
            <w:pPr>
              <w:pStyle w:val="16"/>
            </w:pPr>
            <w:r>
              <w:rPr>
                <w:rFonts w:hint="eastAsia"/>
              </w:rP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会议纪要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年宗申戈梅利牌农机补贴资金绩效目标表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全年完成补贴</w:t>
            </w:r>
            <w:r>
              <w:t>200</w:t>
            </w:r>
            <w:r>
              <w:rPr>
                <w:rFonts w:hint="eastAsia"/>
              </w:rPr>
              <w:t>台，减轻机户负担。</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全年完成补贴</w:t>
            </w:r>
            <w:r>
              <w:t>200</w:t>
            </w:r>
            <w:r>
              <w:rPr>
                <w:rFonts w:hint="eastAsia"/>
              </w:rPr>
              <w:t>台</w:t>
            </w:r>
          </w:p>
        </w:tc>
        <w:tc>
          <w:tcPr>
            <w:tcW w:w="2835" w:type="dxa"/>
            <w:vAlign w:val="center"/>
          </w:tcPr>
          <w:p>
            <w:pPr>
              <w:pStyle w:val="16"/>
            </w:pPr>
            <w:r>
              <w:rPr>
                <w:rFonts w:hint="eastAsia"/>
              </w:rPr>
              <w:t>全年完成补贴</w:t>
            </w:r>
            <w:r>
              <w:t>200</w:t>
            </w:r>
            <w:r>
              <w:rPr>
                <w:rFonts w:hint="eastAsia"/>
              </w:rPr>
              <w:t>台</w:t>
            </w:r>
          </w:p>
        </w:tc>
        <w:tc>
          <w:tcPr>
            <w:tcW w:w="2551" w:type="dxa"/>
            <w:vAlign w:val="center"/>
          </w:tcPr>
          <w:p>
            <w:pPr>
              <w:pStyle w:val="16"/>
            </w:pPr>
            <w:r>
              <w:t>200</w:t>
            </w:r>
            <w:r>
              <w:rPr>
                <w:rFonts w:hint="eastAsia"/>
              </w:rPr>
              <w:t>台</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农机补贴率</w:t>
            </w:r>
          </w:p>
        </w:tc>
        <w:tc>
          <w:tcPr>
            <w:tcW w:w="2835" w:type="dxa"/>
            <w:vAlign w:val="center"/>
          </w:tcPr>
          <w:p>
            <w:pPr>
              <w:pStyle w:val="16"/>
            </w:pPr>
            <w:r>
              <w:rPr>
                <w:rFonts w:hint="eastAsia"/>
              </w:rPr>
              <w:t>农机补贴率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减轻了农民购置农机资金不足的压力</w:t>
            </w:r>
          </w:p>
        </w:tc>
        <w:tc>
          <w:tcPr>
            <w:tcW w:w="2835" w:type="dxa"/>
            <w:vAlign w:val="center"/>
          </w:tcPr>
          <w:p>
            <w:pPr>
              <w:pStyle w:val="16"/>
            </w:pPr>
            <w:r>
              <w:rPr>
                <w:rFonts w:hint="eastAsia"/>
              </w:rPr>
              <w:t>减轻了农民购置农机资金不足的压力</w:t>
            </w:r>
          </w:p>
        </w:tc>
        <w:tc>
          <w:tcPr>
            <w:tcW w:w="2551" w:type="dxa"/>
            <w:vAlign w:val="center"/>
          </w:tcPr>
          <w:p>
            <w:pPr>
              <w:pStyle w:val="16"/>
            </w:pPr>
            <w:r>
              <w:rPr>
                <w:rFonts w:hint="eastAsia"/>
              </w:rPr>
              <w:t>减轻了农民购置农机资金不足的压力</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年农业生产社会化服务县级配套项目绩效目标表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社会化服务面积</w:t>
            </w:r>
            <w:r>
              <w:t>5</w:t>
            </w:r>
            <w:r>
              <w:rPr>
                <w:rFonts w:hint="eastAsia"/>
              </w:rPr>
              <w:t>万亩，提高农业综合效益和竞争力，着力实现农业增效、农民增收。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社会化服务面积</w:t>
            </w:r>
          </w:p>
        </w:tc>
        <w:tc>
          <w:tcPr>
            <w:tcW w:w="2835" w:type="dxa"/>
            <w:vAlign w:val="center"/>
          </w:tcPr>
          <w:p>
            <w:pPr>
              <w:pStyle w:val="16"/>
            </w:pPr>
            <w:r>
              <w:rPr>
                <w:rFonts w:hint="eastAsia"/>
              </w:rPr>
              <w:t>社会化服务面积</w:t>
            </w:r>
          </w:p>
        </w:tc>
        <w:tc>
          <w:tcPr>
            <w:tcW w:w="2551" w:type="dxa"/>
            <w:vAlign w:val="center"/>
          </w:tcPr>
          <w:p>
            <w:pPr>
              <w:pStyle w:val="16"/>
            </w:pPr>
            <w:r>
              <w:t>5</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已实施项目验收通过率</w:t>
            </w:r>
          </w:p>
        </w:tc>
        <w:tc>
          <w:tcPr>
            <w:tcW w:w="2835" w:type="dxa"/>
            <w:vAlign w:val="center"/>
          </w:tcPr>
          <w:p>
            <w:pPr>
              <w:pStyle w:val="16"/>
            </w:pPr>
            <w:r>
              <w:rPr>
                <w:rFonts w:hint="eastAsia"/>
              </w:rPr>
              <w:t>已实施项目验收通过率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项目完成时间</w:t>
            </w:r>
          </w:p>
        </w:tc>
        <w:tc>
          <w:tcPr>
            <w:tcW w:w="2835" w:type="dxa"/>
            <w:vAlign w:val="center"/>
          </w:tcPr>
          <w:p>
            <w:pPr>
              <w:pStyle w:val="16"/>
            </w:pPr>
            <w:r>
              <w:rPr>
                <w:rFonts w:hint="eastAsia"/>
              </w:rPr>
              <w:t>项目完成时间</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提高农业综合效益和竞争力</w:t>
            </w:r>
          </w:p>
        </w:tc>
        <w:tc>
          <w:tcPr>
            <w:tcW w:w="2835" w:type="dxa"/>
            <w:vAlign w:val="center"/>
          </w:tcPr>
          <w:p>
            <w:pPr>
              <w:pStyle w:val="16"/>
            </w:pPr>
            <w:r>
              <w:rPr>
                <w:rFonts w:hint="eastAsia"/>
              </w:rPr>
              <w:t>提高农业综合效益和竞争力</w:t>
            </w:r>
          </w:p>
        </w:tc>
        <w:tc>
          <w:tcPr>
            <w:tcW w:w="2551" w:type="dxa"/>
            <w:vAlign w:val="center"/>
          </w:tcPr>
          <w:p>
            <w:pPr>
              <w:pStyle w:val="16"/>
            </w:pPr>
            <w:r>
              <w:rPr>
                <w:rFonts w:hint="eastAsia"/>
              </w:rPr>
              <w:t>集中连片地推进机械化、规模化、集约化的绿色高效现代农业生产方式，提高农业综合效益和竞争力</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实现农业增效、农民增收</w:t>
            </w:r>
          </w:p>
        </w:tc>
        <w:tc>
          <w:tcPr>
            <w:tcW w:w="2835" w:type="dxa"/>
            <w:vAlign w:val="center"/>
          </w:tcPr>
          <w:p>
            <w:pPr>
              <w:pStyle w:val="16"/>
            </w:pPr>
            <w:r>
              <w:rPr>
                <w:rFonts w:hint="eastAsia"/>
              </w:rPr>
              <w:t>实现农业增效、农民增收</w:t>
            </w:r>
          </w:p>
        </w:tc>
        <w:tc>
          <w:tcPr>
            <w:tcW w:w="2551" w:type="dxa"/>
            <w:vAlign w:val="center"/>
          </w:tcPr>
          <w:p>
            <w:pPr>
              <w:pStyle w:val="16"/>
            </w:pPr>
            <w:r>
              <w:rPr>
                <w:rFonts w:hint="eastAsia"/>
              </w:rPr>
              <w:t>为农户开展低成本、便利化、全方位服务，实现专项服务标准化、综合服务全程化，着力实现农业增效、农民增收</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服务对象满意度指标</w:t>
            </w:r>
          </w:p>
        </w:tc>
        <w:tc>
          <w:tcPr>
            <w:tcW w:w="2835" w:type="dxa"/>
            <w:vAlign w:val="center"/>
          </w:tcPr>
          <w:p>
            <w:pPr>
              <w:pStyle w:val="16"/>
            </w:pPr>
            <w:r>
              <w:rPr>
                <w:rFonts w:hint="eastAsia"/>
              </w:rPr>
              <w:t>农民对财政支农政策满意度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年农田建设补助项目绩效目标表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新建高标准农田面积</w:t>
            </w:r>
          </w:p>
        </w:tc>
        <w:tc>
          <w:tcPr>
            <w:tcW w:w="2835" w:type="dxa"/>
            <w:vAlign w:val="center"/>
          </w:tcPr>
          <w:p>
            <w:pPr>
              <w:pStyle w:val="16"/>
            </w:pPr>
            <w:r>
              <w:rPr>
                <w:rFonts w:hint="eastAsia"/>
              </w:rPr>
              <w:t>新建高标准农田面积</w:t>
            </w:r>
          </w:p>
        </w:tc>
        <w:tc>
          <w:tcPr>
            <w:tcW w:w="2551" w:type="dxa"/>
            <w:vAlign w:val="center"/>
          </w:tcPr>
          <w:p>
            <w:pPr>
              <w:pStyle w:val="16"/>
            </w:pPr>
            <w:r>
              <w:t>2.5</w:t>
            </w:r>
            <w:r>
              <w:rPr>
                <w:rFonts w:hint="eastAsia"/>
              </w:rPr>
              <w:t>万亩</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新增高效节水灌溉</w:t>
            </w:r>
          </w:p>
        </w:tc>
        <w:tc>
          <w:tcPr>
            <w:tcW w:w="2835" w:type="dxa"/>
            <w:vAlign w:val="center"/>
          </w:tcPr>
          <w:p>
            <w:pPr>
              <w:pStyle w:val="16"/>
            </w:pPr>
            <w:r>
              <w:rPr>
                <w:rFonts w:hint="eastAsia"/>
              </w:rPr>
              <w:t>新增高效节水灌溉</w:t>
            </w:r>
          </w:p>
        </w:tc>
        <w:tc>
          <w:tcPr>
            <w:tcW w:w="2551" w:type="dxa"/>
            <w:vAlign w:val="center"/>
          </w:tcPr>
          <w:p>
            <w:pPr>
              <w:pStyle w:val="16"/>
            </w:pPr>
            <w:r>
              <w:t>2</w:t>
            </w:r>
            <w:r>
              <w:rPr>
                <w:rFonts w:hint="eastAsia"/>
              </w:rPr>
              <w:t>万亩</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项目建设质量</w:t>
            </w:r>
          </w:p>
        </w:tc>
        <w:tc>
          <w:tcPr>
            <w:tcW w:w="2835" w:type="dxa"/>
            <w:vAlign w:val="center"/>
          </w:tcPr>
          <w:p>
            <w:pPr>
              <w:pStyle w:val="16"/>
            </w:pPr>
            <w:r>
              <w:rPr>
                <w:rFonts w:hint="eastAsia"/>
              </w:rPr>
              <w:t>项目建设质量</w:t>
            </w:r>
          </w:p>
        </w:tc>
        <w:tc>
          <w:tcPr>
            <w:tcW w:w="2551" w:type="dxa"/>
            <w:vAlign w:val="center"/>
          </w:tcPr>
          <w:p>
            <w:pPr>
              <w:pStyle w:val="16"/>
            </w:pPr>
            <w:r>
              <w:rPr>
                <w:rFonts w:hint="eastAsia"/>
              </w:rPr>
              <w:t>达到设计标准</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任务完成及时性</w:t>
            </w:r>
          </w:p>
        </w:tc>
        <w:tc>
          <w:tcPr>
            <w:tcW w:w="2835" w:type="dxa"/>
            <w:vAlign w:val="center"/>
          </w:tcPr>
          <w:p>
            <w:pPr>
              <w:pStyle w:val="16"/>
            </w:pPr>
            <w:r>
              <w:rPr>
                <w:rFonts w:hint="eastAsia"/>
              </w:rPr>
              <w:t>任务完成及时性</w:t>
            </w:r>
          </w:p>
        </w:tc>
        <w:tc>
          <w:tcPr>
            <w:tcW w:w="2551" w:type="dxa"/>
            <w:vAlign w:val="center"/>
          </w:tcPr>
          <w:p>
            <w:pPr>
              <w:pStyle w:val="16"/>
            </w:pPr>
            <w:r>
              <w:t>1-2</w:t>
            </w:r>
            <w:r>
              <w:rPr>
                <w:rFonts w:hint="eastAsia"/>
              </w:rPr>
              <w:t>年</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财政资金亩均补助水平</w:t>
            </w:r>
          </w:p>
        </w:tc>
        <w:tc>
          <w:tcPr>
            <w:tcW w:w="2835" w:type="dxa"/>
            <w:vAlign w:val="center"/>
          </w:tcPr>
          <w:p>
            <w:pPr>
              <w:pStyle w:val="16"/>
            </w:pPr>
            <w:r>
              <w:rPr>
                <w:rFonts w:hint="eastAsia"/>
              </w:rPr>
              <w:t>财政资金亩均补助水平</w:t>
            </w:r>
          </w:p>
        </w:tc>
        <w:tc>
          <w:tcPr>
            <w:tcW w:w="2551" w:type="dxa"/>
            <w:vAlign w:val="center"/>
          </w:tcPr>
          <w:p>
            <w:pPr>
              <w:pStyle w:val="16"/>
            </w:pPr>
            <w:r>
              <w:rPr>
                <w:rFonts w:hint="eastAsia"/>
              </w:rPr>
              <w:t>≥</w:t>
            </w:r>
            <w:r>
              <w:t>1500</w:t>
            </w:r>
            <w:r>
              <w:rPr>
                <w:rFonts w:hint="eastAsia"/>
              </w:rPr>
              <w:t>元</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粮食综合生产能力</w:t>
            </w:r>
          </w:p>
        </w:tc>
        <w:tc>
          <w:tcPr>
            <w:tcW w:w="2835" w:type="dxa"/>
            <w:vAlign w:val="center"/>
          </w:tcPr>
          <w:p>
            <w:pPr>
              <w:pStyle w:val="16"/>
            </w:pPr>
            <w:r>
              <w:rPr>
                <w:rFonts w:hint="eastAsia"/>
              </w:rPr>
              <w:t>粮食综合生产能力</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田间道路通达度</w:t>
            </w:r>
          </w:p>
        </w:tc>
        <w:tc>
          <w:tcPr>
            <w:tcW w:w="2835" w:type="dxa"/>
            <w:vAlign w:val="center"/>
          </w:tcPr>
          <w:p>
            <w:pPr>
              <w:pStyle w:val="16"/>
            </w:pPr>
            <w:r>
              <w:rPr>
                <w:rFonts w:hint="eastAsia"/>
              </w:rPr>
              <w:t>田间道路通达度</w:t>
            </w:r>
          </w:p>
        </w:tc>
        <w:tc>
          <w:tcPr>
            <w:tcW w:w="2551" w:type="dxa"/>
            <w:vAlign w:val="center"/>
          </w:tcPr>
          <w:p>
            <w:pPr>
              <w:pStyle w:val="16"/>
            </w:pPr>
            <w:r>
              <w:rPr>
                <w:rFonts w:hint="eastAsia"/>
              </w:rPr>
              <w:t>平原地区达到</w:t>
            </w:r>
            <w:r>
              <w:t>100%</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耕地质量</w:t>
            </w:r>
          </w:p>
        </w:tc>
        <w:tc>
          <w:tcPr>
            <w:tcW w:w="2835" w:type="dxa"/>
            <w:vAlign w:val="center"/>
          </w:tcPr>
          <w:p>
            <w:pPr>
              <w:pStyle w:val="16"/>
            </w:pPr>
            <w:r>
              <w:rPr>
                <w:rFonts w:hint="eastAsia"/>
              </w:rPr>
              <w:t>耕地质量</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水资源利用率</w:t>
            </w:r>
          </w:p>
        </w:tc>
        <w:tc>
          <w:tcPr>
            <w:tcW w:w="2835" w:type="dxa"/>
            <w:vAlign w:val="center"/>
          </w:tcPr>
          <w:p>
            <w:pPr>
              <w:pStyle w:val="16"/>
            </w:pPr>
            <w:r>
              <w:rPr>
                <w:rFonts w:hint="eastAsia"/>
              </w:rPr>
              <w:t>水资源利用率</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137</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年养殖环节无害化处理绩效目标表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年处理病死猪</w:t>
            </w:r>
            <w:r>
              <w:t>10162</w:t>
            </w:r>
            <w:r>
              <w:rPr>
                <w:rFonts w:hint="eastAsia"/>
              </w:rPr>
              <w:t>头，保证了农民增收，提升了环境生物安全水平和畜产品质量安全质量安全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年处理病死猪</w:t>
            </w:r>
          </w:p>
        </w:tc>
        <w:tc>
          <w:tcPr>
            <w:tcW w:w="2835" w:type="dxa"/>
            <w:vAlign w:val="center"/>
          </w:tcPr>
          <w:p>
            <w:pPr>
              <w:pStyle w:val="16"/>
            </w:pPr>
            <w:r>
              <w:rPr>
                <w:rFonts w:hint="eastAsia"/>
              </w:rPr>
              <w:t>年处理病死猪</w:t>
            </w:r>
          </w:p>
        </w:tc>
        <w:tc>
          <w:tcPr>
            <w:tcW w:w="2551" w:type="dxa"/>
            <w:vAlign w:val="center"/>
          </w:tcPr>
          <w:p>
            <w:pPr>
              <w:pStyle w:val="16"/>
            </w:pPr>
            <w:r>
              <w:t>10162</w:t>
            </w:r>
            <w:r>
              <w:rPr>
                <w:rFonts w:hint="eastAsia"/>
              </w:rPr>
              <w:t>头</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保障畜禽产品质量安全</w:t>
            </w:r>
          </w:p>
        </w:tc>
        <w:tc>
          <w:tcPr>
            <w:tcW w:w="2835" w:type="dxa"/>
            <w:vAlign w:val="center"/>
          </w:tcPr>
          <w:p>
            <w:pPr>
              <w:pStyle w:val="16"/>
            </w:pPr>
            <w:r>
              <w:rPr>
                <w:rFonts w:hint="eastAsia"/>
              </w:rPr>
              <w:t>保障畜禽产品质量安全率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完工及时率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38.14</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提高效率</w:t>
            </w:r>
          </w:p>
        </w:tc>
        <w:tc>
          <w:tcPr>
            <w:tcW w:w="2835" w:type="dxa"/>
            <w:vAlign w:val="center"/>
          </w:tcPr>
          <w:p>
            <w:pPr>
              <w:pStyle w:val="16"/>
            </w:pPr>
            <w:r>
              <w:rPr>
                <w:rFonts w:hint="eastAsia"/>
              </w:rPr>
              <w:t>提高效率</w:t>
            </w:r>
          </w:p>
        </w:tc>
        <w:tc>
          <w:tcPr>
            <w:tcW w:w="2551" w:type="dxa"/>
            <w:vAlign w:val="center"/>
          </w:tcPr>
          <w:p>
            <w:pPr>
              <w:pStyle w:val="16"/>
            </w:pPr>
            <w:r>
              <w:rPr>
                <w:rFonts w:hint="eastAsia"/>
              </w:rPr>
              <w:t>减少动物疫病发生，从而增加了养殖利润，保证了农民增收，促进了农业农村经济发展。</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污染治理设施的可持续性</w:t>
            </w:r>
          </w:p>
        </w:tc>
        <w:tc>
          <w:tcPr>
            <w:tcW w:w="2835" w:type="dxa"/>
            <w:vAlign w:val="center"/>
          </w:tcPr>
          <w:p>
            <w:pPr>
              <w:pStyle w:val="16"/>
            </w:pPr>
            <w:r>
              <w:rPr>
                <w:rFonts w:hint="eastAsia"/>
              </w:rPr>
              <w:t>污染治理设施的可持续性</w:t>
            </w:r>
          </w:p>
        </w:tc>
        <w:tc>
          <w:tcPr>
            <w:tcW w:w="2551" w:type="dxa"/>
            <w:vAlign w:val="center"/>
          </w:tcPr>
          <w:p>
            <w:pPr>
              <w:pStyle w:val="16"/>
            </w:pPr>
            <w:r>
              <w:rPr>
                <w:rFonts w:hint="eastAsia"/>
              </w:rPr>
              <w:t>减少了病原对环境的污染，提升了环境生物安全水平和畜产品质量安全质量安全。</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t>100%</w:t>
            </w:r>
          </w:p>
        </w:tc>
        <w:tc>
          <w:tcPr>
            <w:tcW w:w="2268" w:type="dxa"/>
            <w:vAlign w:val="center"/>
          </w:tcPr>
          <w:p>
            <w:pPr>
              <w:pStyle w:val="16"/>
            </w:pPr>
            <w:r>
              <w:rPr>
                <w:rFonts w:hint="eastAsia"/>
              </w:rPr>
              <w:t>冀财农【</w:t>
            </w:r>
            <w:r>
              <w:t>2021</w:t>
            </w:r>
            <w:r>
              <w:rPr>
                <w:rFonts w:hint="eastAsia"/>
              </w:rPr>
              <w:t>】</w:t>
            </w:r>
            <w:r>
              <w:t>133</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年高标准农田建设绩效目标表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新建高标准农田面积</w:t>
            </w:r>
            <w:r>
              <w:t>2.5</w:t>
            </w:r>
            <w:r>
              <w:rPr>
                <w:rFonts w:hint="eastAsia"/>
              </w:rPr>
              <w:t>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新建高标准农田面积</w:t>
            </w:r>
          </w:p>
        </w:tc>
        <w:tc>
          <w:tcPr>
            <w:tcW w:w="2835" w:type="dxa"/>
            <w:vAlign w:val="center"/>
          </w:tcPr>
          <w:p>
            <w:pPr>
              <w:pStyle w:val="16"/>
            </w:pPr>
            <w:r>
              <w:rPr>
                <w:rFonts w:hint="eastAsia"/>
              </w:rPr>
              <w:t>新建高标准农田面积</w:t>
            </w:r>
          </w:p>
        </w:tc>
        <w:tc>
          <w:tcPr>
            <w:tcW w:w="2551" w:type="dxa"/>
            <w:vAlign w:val="center"/>
          </w:tcPr>
          <w:p>
            <w:pPr>
              <w:pStyle w:val="16"/>
            </w:pPr>
            <w:r>
              <w:t>2.5</w:t>
            </w:r>
            <w:r>
              <w:rPr>
                <w:rFonts w:hint="eastAsia"/>
              </w:rPr>
              <w:t>万亩</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新增高效节水灌溉</w:t>
            </w:r>
          </w:p>
        </w:tc>
        <w:tc>
          <w:tcPr>
            <w:tcW w:w="2835" w:type="dxa"/>
            <w:vAlign w:val="center"/>
          </w:tcPr>
          <w:p>
            <w:pPr>
              <w:pStyle w:val="16"/>
            </w:pPr>
            <w:r>
              <w:rPr>
                <w:rFonts w:hint="eastAsia"/>
              </w:rPr>
              <w:t>新增高效节水灌溉</w:t>
            </w:r>
          </w:p>
        </w:tc>
        <w:tc>
          <w:tcPr>
            <w:tcW w:w="2551" w:type="dxa"/>
            <w:vAlign w:val="center"/>
          </w:tcPr>
          <w:p>
            <w:pPr>
              <w:pStyle w:val="16"/>
            </w:pPr>
            <w:r>
              <w:t>2</w:t>
            </w:r>
            <w:r>
              <w:rPr>
                <w:rFonts w:hint="eastAsia"/>
              </w:rPr>
              <w:t>万亩</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项目建设质量</w:t>
            </w:r>
          </w:p>
        </w:tc>
        <w:tc>
          <w:tcPr>
            <w:tcW w:w="2835" w:type="dxa"/>
            <w:vAlign w:val="center"/>
          </w:tcPr>
          <w:p>
            <w:pPr>
              <w:pStyle w:val="16"/>
            </w:pPr>
            <w:r>
              <w:rPr>
                <w:rFonts w:hint="eastAsia"/>
              </w:rPr>
              <w:t>项目建设质量</w:t>
            </w:r>
          </w:p>
        </w:tc>
        <w:tc>
          <w:tcPr>
            <w:tcW w:w="2551" w:type="dxa"/>
            <w:vAlign w:val="center"/>
          </w:tcPr>
          <w:p>
            <w:pPr>
              <w:pStyle w:val="16"/>
            </w:pPr>
            <w:r>
              <w:rPr>
                <w:rFonts w:hint="eastAsia"/>
              </w:rPr>
              <w:t>达到设计标准</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任务完成及时性</w:t>
            </w:r>
          </w:p>
        </w:tc>
        <w:tc>
          <w:tcPr>
            <w:tcW w:w="2835" w:type="dxa"/>
            <w:vAlign w:val="center"/>
          </w:tcPr>
          <w:p>
            <w:pPr>
              <w:pStyle w:val="16"/>
            </w:pPr>
            <w:r>
              <w:rPr>
                <w:rFonts w:hint="eastAsia"/>
              </w:rPr>
              <w:t>任务完成及时性</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财政资金亩均补助水平</w:t>
            </w:r>
          </w:p>
        </w:tc>
        <w:tc>
          <w:tcPr>
            <w:tcW w:w="2835" w:type="dxa"/>
            <w:vAlign w:val="center"/>
          </w:tcPr>
          <w:p>
            <w:pPr>
              <w:pStyle w:val="16"/>
            </w:pPr>
            <w:r>
              <w:rPr>
                <w:rFonts w:hint="eastAsia"/>
              </w:rPr>
              <w:t>财政资金亩均补助水平</w:t>
            </w:r>
          </w:p>
        </w:tc>
        <w:tc>
          <w:tcPr>
            <w:tcW w:w="2551" w:type="dxa"/>
            <w:vAlign w:val="center"/>
          </w:tcPr>
          <w:p>
            <w:pPr>
              <w:pStyle w:val="16"/>
            </w:pPr>
            <w:r>
              <w:rPr>
                <w:rFonts w:hint="eastAsia"/>
              </w:rPr>
              <w:t>≥</w:t>
            </w:r>
            <w:r>
              <w:t>1500</w:t>
            </w:r>
            <w:r>
              <w:rPr>
                <w:rFonts w:hint="eastAsia"/>
              </w:rPr>
              <w:t>元</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粮食综合生产能力</w:t>
            </w:r>
          </w:p>
        </w:tc>
        <w:tc>
          <w:tcPr>
            <w:tcW w:w="2835" w:type="dxa"/>
            <w:vAlign w:val="center"/>
          </w:tcPr>
          <w:p>
            <w:pPr>
              <w:pStyle w:val="16"/>
            </w:pPr>
            <w:r>
              <w:rPr>
                <w:rFonts w:hint="eastAsia"/>
              </w:rPr>
              <w:t>粮食综合生产能力</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田间道路通达度</w:t>
            </w:r>
          </w:p>
        </w:tc>
        <w:tc>
          <w:tcPr>
            <w:tcW w:w="2835" w:type="dxa"/>
            <w:vAlign w:val="center"/>
          </w:tcPr>
          <w:p>
            <w:pPr>
              <w:pStyle w:val="16"/>
            </w:pPr>
            <w:r>
              <w:rPr>
                <w:rFonts w:hint="eastAsia"/>
              </w:rPr>
              <w:t>田间道路通达度</w:t>
            </w:r>
          </w:p>
        </w:tc>
        <w:tc>
          <w:tcPr>
            <w:tcW w:w="2551" w:type="dxa"/>
            <w:vAlign w:val="center"/>
          </w:tcPr>
          <w:p>
            <w:pPr>
              <w:pStyle w:val="16"/>
            </w:pPr>
            <w:r>
              <w:rPr>
                <w:rFonts w:hint="eastAsia"/>
              </w:rPr>
              <w:t>平原区达到</w:t>
            </w:r>
            <w:r>
              <w:t>100%</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耕地质量</w:t>
            </w:r>
          </w:p>
        </w:tc>
        <w:tc>
          <w:tcPr>
            <w:tcW w:w="2835" w:type="dxa"/>
            <w:vAlign w:val="center"/>
          </w:tcPr>
          <w:p>
            <w:pPr>
              <w:pStyle w:val="16"/>
            </w:pPr>
            <w:r>
              <w:rPr>
                <w:rFonts w:hint="eastAsia"/>
              </w:rPr>
              <w:t>耕地质量</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水资源利用率</w:t>
            </w:r>
          </w:p>
        </w:tc>
        <w:tc>
          <w:tcPr>
            <w:tcW w:w="2835" w:type="dxa"/>
            <w:vAlign w:val="center"/>
          </w:tcPr>
          <w:p>
            <w:pPr>
              <w:pStyle w:val="16"/>
            </w:pPr>
            <w:r>
              <w:rPr>
                <w:rFonts w:hint="eastAsia"/>
              </w:rPr>
              <w:t>水资源利用率</w:t>
            </w:r>
          </w:p>
        </w:tc>
        <w:tc>
          <w:tcPr>
            <w:tcW w:w="2551" w:type="dxa"/>
            <w:vAlign w:val="center"/>
          </w:tcPr>
          <w:p>
            <w:pPr>
              <w:pStyle w:val="16"/>
            </w:pPr>
            <w:r>
              <w:rPr>
                <w:rFonts w:hint="eastAsia"/>
              </w:rPr>
              <w:t>逐步提升</w:t>
            </w:r>
          </w:p>
        </w:tc>
        <w:tc>
          <w:tcPr>
            <w:tcW w:w="2268" w:type="dxa"/>
            <w:vAlign w:val="center"/>
          </w:tcPr>
          <w:p>
            <w:pPr>
              <w:pStyle w:val="16"/>
            </w:pPr>
            <w:r>
              <w:rPr>
                <w:rFonts w:hint="eastAsia"/>
              </w:rPr>
              <w:t>冀财农</w:t>
            </w:r>
            <w:r>
              <w:t>[2022]165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受益群众满意率</w:t>
            </w:r>
          </w:p>
        </w:tc>
        <w:tc>
          <w:tcPr>
            <w:tcW w:w="2835" w:type="dxa"/>
            <w:vAlign w:val="center"/>
          </w:tcPr>
          <w:p>
            <w:pPr>
              <w:pStyle w:val="16"/>
            </w:pPr>
            <w:r>
              <w:rPr>
                <w:rFonts w:hint="eastAsia"/>
              </w:rPr>
              <w:t>受益群众满意率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[2022]165</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年农田水利设施维修养护资金项目绩效目标表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水利工程维修养护数量</w:t>
            </w:r>
            <w:r>
              <w:t>1</w:t>
            </w:r>
            <w:r>
              <w:rPr>
                <w:rFonts w:hint="eastAsia"/>
              </w:rPr>
              <w:t>处，改善生态环境质量。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水利工程维修养护数量</w:t>
            </w:r>
          </w:p>
        </w:tc>
        <w:tc>
          <w:tcPr>
            <w:tcW w:w="2835" w:type="dxa"/>
            <w:vAlign w:val="center"/>
          </w:tcPr>
          <w:p>
            <w:pPr>
              <w:pStyle w:val="16"/>
            </w:pPr>
            <w:r>
              <w:rPr>
                <w:rFonts w:hint="eastAsia"/>
              </w:rPr>
              <w:t>水利工程维修养护数量</w:t>
            </w:r>
          </w:p>
        </w:tc>
        <w:tc>
          <w:tcPr>
            <w:tcW w:w="2551" w:type="dxa"/>
            <w:vAlign w:val="center"/>
          </w:tcPr>
          <w:p>
            <w:pPr>
              <w:pStyle w:val="16"/>
            </w:pPr>
            <w:r>
              <w:t>1</w:t>
            </w:r>
            <w:r>
              <w:rPr>
                <w:rFonts w:hint="eastAsia"/>
              </w:rPr>
              <w:t>处</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项目（工程）验收合格率</w:t>
            </w:r>
          </w:p>
        </w:tc>
        <w:tc>
          <w:tcPr>
            <w:tcW w:w="2835" w:type="dxa"/>
            <w:vAlign w:val="center"/>
          </w:tcPr>
          <w:p>
            <w:pPr>
              <w:pStyle w:val="16"/>
            </w:pPr>
            <w:r>
              <w:rPr>
                <w:rFonts w:hint="eastAsia"/>
              </w:rPr>
              <w:t>项目（工程）验收合格率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工程完成时间</w:t>
            </w:r>
          </w:p>
        </w:tc>
        <w:tc>
          <w:tcPr>
            <w:tcW w:w="2835" w:type="dxa"/>
            <w:vAlign w:val="center"/>
          </w:tcPr>
          <w:p>
            <w:pPr>
              <w:pStyle w:val="16"/>
            </w:pPr>
            <w:r>
              <w:rPr>
                <w:rFonts w:hint="eastAsia"/>
              </w:rPr>
              <w:t>工程完成时间</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新增粮食产能</w:t>
            </w:r>
          </w:p>
        </w:tc>
        <w:tc>
          <w:tcPr>
            <w:tcW w:w="2835" w:type="dxa"/>
            <w:vAlign w:val="center"/>
          </w:tcPr>
          <w:p>
            <w:pPr>
              <w:pStyle w:val="16"/>
            </w:pPr>
            <w:r>
              <w:rPr>
                <w:rFonts w:hint="eastAsia"/>
              </w:rPr>
              <w:t>新增粮食产能</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改善生态环境质量</w:t>
            </w:r>
          </w:p>
        </w:tc>
        <w:tc>
          <w:tcPr>
            <w:tcW w:w="2835" w:type="dxa"/>
            <w:vAlign w:val="center"/>
          </w:tcPr>
          <w:p>
            <w:pPr>
              <w:pStyle w:val="16"/>
            </w:pPr>
            <w:r>
              <w:rPr>
                <w:rFonts w:hint="eastAsia"/>
              </w:rPr>
              <w:t>改善生态环境质量</w:t>
            </w:r>
          </w:p>
        </w:tc>
        <w:tc>
          <w:tcPr>
            <w:tcW w:w="2551" w:type="dxa"/>
            <w:vAlign w:val="center"/>
          </w:tcPr>
          <w:p>
            <w:pPr>
              <w:pStyle w:val="16"/>
            </w:pPr>
            <w:r>
              <w:rPr>
                <w:rFonts w:hint="eastAsia"/>
              </w:rPr>
              <w:t>明显改善</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受益群体满意度</w:t>
            </w:r>
          </w:p>
        </w:tc>
        <w:tc>
          <w:tcPr>
            <w:tcW w:w="2835" w:type="dxa"/>
            <w:vAlign w:val="center"/>
          </w:tcPr>
          <w:p>
            <w:pPr>
              <w:pStyle w:val="16"/>
            </w:pPr>
            <w:r>
              <w:rPr>
                <w:rFonts w:hint="eastAsia"/>
              </w:rPr>
              <w:t>受益群体满意度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年基层动物防疫社会化服务绩效目标表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年强制免疫“先打后补”绩效目标表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195.89</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年强制免疫补助绩效目标表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45.12</w:t>
            </w:r>
            <w:r>
              <w:rPr>
                <w:rFonts w:hint="eastAsia"/>
              </w:rPr>
              <w:t>万元</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140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年大豆玉米带状符合种植项目绩效目标表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w:t>
            </w:r>
            <w:r>
              <w:t>2.3</w:t>
            </w:r>
            <w:r>
              <w:rPr>
                <w:rFonts w:hint="eastAsia"/>
              </w:rPr>
              <w:t>万亩面积，调整粮食种植结构、提高粮食生产效益。实现大豆玉米协同高产。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补贴亩数</w:t>
            </w:r>
          </w:p>
        </w:tc>
        <w:tc>
          <w:tcPr>
            <w:tcW w:w="2835" w:type="dxa"/>
            <w:vAlign w:val="center"/>
          </w:tcPr>
          <w:p>
            <w:pPr>
              <w:pStyle w:val="16"/>
            </w:pPr>
            <w:r>
              <w:rPr>
                <w:rFonts w:hint="eastAsia"/>
              </w:rPr>
              <w:t>补贴亩数</w:t>
            </w:r>
          </w:p>
        </w:tc>
        <w:tc>
          <w:tcPr>
            <w:tcW w:w="2551" w:type="dxa"/>
            <w:vAlign w:val="center"/>
          </w:tcPr>
          <w:p>
            <w:pPr>
              <w:pStyle w:val="16"/>
            </w:pPr>
            <w:r>
              <w:t>2.3</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补贴农户到位率</w:t>
            </w:r>
          </w:p>
        </w:tc>
        <w:tc>
          <w:tcPr>
            <w:tcW w:w="2835" w:type="dxa"/>
            <w:vAlign w:val="center"/>
          </w:tcPr>
          <w:p>
            <w:pPr>
              <w:pStyle w:val="16"/>
            </w:pPr>
            <w:r>
              <w:rPr>
                <w:rFonts w:hint="eastAsia"/>
              </w:rPr>
              <w:t>补贴农户到位率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月底完成</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345</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增加农户收入</w:t>
            </w:r>
          </w:p>
        </w:tc>
        <w:tc>
          <w:tcPr>
            <w:tcW w:w="2835" w:type="dxa"/>
            <w:vAlign w:val="center"/>
          </w:tcPr>
          <w:p>
            <w:pPr>
              <w:pStyle w:val="16"/>
            </w:pPr>
            <w:r>
              <w:rPr>
                <w:rFonts w:hint="eastAsia"/>
              </w:rPr>
              <w:t>增加农户收入</w:t>
            </w:r>
          </w:p>
        </w:tc>
        <w:tc>
          <w:tcPr>
            <w:tcW w:w="2551" w:type="dxa"/>
            <w:vAlign w:val="center"/>
          </w:tcPr>
          <w:p>
            <w:pPr>
              <w:pStyle w:val="16"/>
            </w:pPr>
            <w:r>
              <w:rPr>
                <w:rFonts w:hint="eastAsia"/>
              </w:rPr>
              <w:t>增加农户收入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调整粮食种植结构、提高粮食生产效益。</w:t>
            </w:r>
          </w:p>
        </w:tc>
        <w:tc>
          <w:tcPr>
            <w:tcW w:w="2835" w:type="dxa"/>
            <w:vAlign w:val="center"/>
          </w:tcPr>
          <w:p>
            <w:pPr>
              <w:pStyle w:val="16"/>
            </w:pPr>
            <w:r>
              <w:rPr>
                <w:rFonts w:hint="eastAsia"/>
              </w:rPr>
              <w:t>调整粮食种植结构、提高粮食生产效益。</w:t>
            </w:r>
          </w:p>
        </w:tc>
        <w:tc>
          <w:tcPr>
            <w:tcW w:w="2551" w:type="dxa"/>
            <w:vAlign w:val="center"/>
          </w:tcPr>
          <w:p>
            <w:pPr>
              <w:pStyle w:val="16"/>
            </w:pPr>
            <w:r>
              <w:rPr>
                <w:rFonts w:hint="eastAsia"/>
              </w:rPr>
              <w:t>减少种地成本</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受益农户满衣度</w:t>
            </w:r>
          </w:p>
        </w:tc>
        <w:tc>
          <w:tcPr>
            <w:tcW w:w="2551" w:type="dxa"/>
            <w:vAlign w:val="center"/>
          </w:tcPr>
          <w:p>
            <w:pPr>
              <w:pStyle w:val="16"/>
            </w:pP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年季节性休耕项目绩效目标表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休耕补助面积</w:t>
            </w:r>
            <w:r>
              <w:t>7</w:t>
            </w:r>
            <w:r>
              <w:rPr>
                <w:rFonts w:hint="eastAsia"/>
              </w:rPr>
              <w:t>万亩，每亩补助</w:t>
            </w:r>
            <w:r>
              <w:t>500</w:t>
            </w:r>
            <w:r>
              <w:rPr>
                <w:rFonts w:hint="eastAsia"/>
              </w:rPr>
              <w:t>元，减少农民种地成本。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补贴亩数</w:t>
            </w:r>
          </w:p>
        </w:tc>
        <w:tc>
          <w:tcPr>
            <w:tcW w:w="2835" w:type="dxa"/>
            <w:vAlign w:val="center"/>
          </w:tcPr>
          <w:p>
            <w:pPr>
              <w:pStyle w:val="16"/>
            </w:pPr>
            <w:r>
              <w:rPr>
                <w:rFonts w:hint="eastAsia"/>
              </w:rPr>
              <w:t>补贴亩数</w:t>
            </w:r>
          </w:p>
        </w:tc>
        <w:tc>
          <w:tcPr>
            <w:tcW w:w="2551" w:type="dxa"/>
            <w:vAlign w:val="center"/>
          </w:tcPr>
          <w:p>
            <w:pPr>
              <w:pStyle w:val="16"/>
            </w:pPr>
            <w:r>
              <w:t>7</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补贴农户到位率</w:t>
            </w:r>
          </w:p>
        </w:tc>
        <w:tc>
          <w:tcPr>
            <w:tcW w:w="2835" w:type="dxa"/>
            <w:vAlign w:val="center"/>
          </w:tcPr>
          <w:p>
            <w:pPr>
              <w:pStyle w:val="16"/>
            </w:pPr>
            <w:r>
              <w:rPr>
                <w:rFonts w:hint="eastAsia"/>
              </w:rPr>
              <w:t>补贴农户到位率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10</w:t>
            </w:r>
            <w:r>
              <w:rPr>
                <w:rFonts w:hint="eastAsia"/>
              </w:rPr>
              <w:t>月底完成</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3500</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增加农户收入</w:t>
            </w:r>
          </w:p>
        </w:tc>
        <w:tc>
          <w:tcPr>
            <w:tcW w:w="2835" w:type="dxa"/>
            <w:vAlign w:val="center"/>
          </w:tcPr>
          <w:p>
            <w:pPr>
              <w:pStyle w:val="16"/>
            </w:pPr>
            <w:r>
              <w:rPr>
                <w:rFonts w:hint="eastAsia"/>
              </w:rPr>
              <w:t>增加农户收入</w:t>
            </w:r>
          </w:p>
        </w:tc>
        <w:tc>
          <w:tcPr>
            <w:tcW w:w="2551" w:type="dxa"/>
            <w:vAlign w:val="center"/>
          </w:tcPr>
          <w:p>
            <w:pPr>
              <w:pStyle w:val="16"/>
            </w:pPr>
            <w:r>
              <w:rPr>
                <w:rFonts w:hint="eastAsia"/>
              </w:rPr>
              <w:t>增加农户收入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减少种地成本</w:t>
            </w:r>
          </w:p>
        </w:tc>
        <w:tc>
          <w:tcPr>
            <w:tcW w:w="2835" w:type="dxa"/>
            <w:vAlign w:val="center"/>
          </w:tcPr>
          <w:p>
            <w:pPr>
              <w:pStyle w:val="16"/>
            </w:pPr>
            <w:r>
              <w:rPr>
                <w:rFonts w:hint="eastAsia"/>
              </w:rPr>
              <w:t>减少种地成本</w:t>
            </w:r>
          </w:p>
        </w:tc>
        <w:tc>
          <w:tcPr>
            <w:tcW w:w="2551" w:type="dxa"/>
            <w:vAlign w:val="center"/>
          </w:tcPr>
          <w:p>
            <w:pPr>
              <w:pStyle w:val="16"/>
            </w:pPr>
            <w:r>
              <w:rPr>
                <w:rFonts w:hint="eastAsia"/>
              </w:rPr>
              <w:t>减少种地成本</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年大豆玉米带状复合种植绩效目标表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w:t>
            </w:r>
            <w:r>
              <w:t>2.3</w:t>
            </w:r>
            <w:r>
              <w:rPr>
                <w:rFonts w:hint="eastAsia"/>
              </w:rPr>
              <w:t>万亩面积，调整粮食种植结构、提高粮食生产效益。实现大豆玉米协同高产。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补贴亩数</w:t>
            </w:r>
          </w:p>
        </w:tc>
        <w:tc>
          <w:tcPr>
            <w:tcW w:w="2835" w:type="dxa"/>
            <w:vAlign w:val="center"/>
          </w:tcPr>
          <w:p>
            <w:pPr>
              <w:pStyle w:val="16"/>
            </w:pPr>
            <w:r>
              <w:rPr>
                <w:rFonts w:hint="eastAsia"/>
              </w:rPr>
              <w:t>补贴亩数</w:t>
            </w:r>
          </w:p>
        </w:tc>
        <w:tc>
          <w:tcPr>
            <w:tcW w:w="2551" w:type="dxa"/>
            <w:vAlign w:val="center"/>
          </w:tcPr>
          <w:p>
            <w:pPr>
              <w:pStyle w:val="16"/>
            </w:pPr>
            <w:r>
              <w:t>2.3</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补贴农户到位率</w:t>
            </w:r>
          </w:p>
        </w:tc>
        <w:tc>
          <w:tcPr>
            <w:tcW w:w="2835" w:type="dxa"/>
            <w:vAlign w:val="center"/>
          </w:tcPr>
          <w:p>
            <w:pPr>
              <w:pStyle w:val="16"/>
            </w:pPr>
            <w:r>
              <w:rPr>
                <w:rFonts w:hint="eastAsia"/>
              </w:rPr>
              <w:t>补贴农户到位率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月底完成</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115</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增加农户收入</w:t>
            </w:r>
          </w:p>
        </w:tc>
        <w:tc>
          <w:tcPr>
            <w:tcW w:w="2835" w:type="dxa"/>
            <w:vAlign w:val="center"/>
          </w:tcPr>
          <w:p>
            <w:pPr>
              <w:pStyle w:val="16"/>
            </w:pPr>
            <w:r>
              <w:rPr>
                <w:rFonts w:hint="eastAsia"/>
              </w:rPr>
              <w:t>增加农户收入</w:t>
            </w:r>
          </w:p>
        </w:tc>
        <w:tc>
          <w:tcPr>
            <w:tcW w:w="2551" w:type="dxa"/>
            <w:vAlign w:val="center"/>
          </w:tcPr>
          <w:p>
            <w:pPr>
              <w:pStyle w:val="16"/>
            </w:pPr>
            <w:r>
              <w:rPr>
                <w:rFonts w:hint="eastAsia"/>
              </w:rPr>
              <w:t>增加农户收入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调整粮食种植结构、提高粮食生产效益。</w:t>
            </w:r>
          </w:p>
        </w:tc>
        <w:tc>
          <w:tcPr>
            <w:tcW w:w="2835" w:type="dxa"/>
            <w:vAlign w:val="center"/>
          </w:tcPr>
          <w:p>
            <w:pPr>
              <w:pStyle w:val="16"/>
            </w:pPr>
            <w:r>
              <w:rPr>
                <w:rFonts w:hint="eastAsia"/>
              </w:rPr>
              <w:t>调整粮食种植结构、提高粮食生产效益。</w:t>
            </w:r>
          </w:p>
        </w:tc>
        <w:tc>
          <w:tcPr>
            <w:tcW w:w="2551" w:type="dxa"/>
            <w:vAlign w:val="center"/>
          </w:tcPr>
          <w:p>
            <w:pPr>
              <w:pStyle w:val="16"/>
            </w:pPr>
            <w:r>
              <w:rPr>
                <w:rFonts w:hint="eastAsia"/>
              </w:rPr>
              <w:t>减少种地成本</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受益农户满衣度</w:t>
            </w:r>
          </w:p>
        </w:tc>
        <w:tc>
          <w:tcPr>
            <w:tcW w:w="2551" w:type="dxa"/>
            <w:vAlign w:val="center"/>
          </w:tcPr>
          <w:p>
            <w:pPr>
              <w:pStyle w:val="16"/>
            </w:pP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年滴灌、浅埋滴灌等高效节水灌溉绩效目标表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落实浅埋滴灌面积</w:t>
            </w:r>
            <w:r>
              <w:t>586</w:t>
            </w:r>
            <w:r>
              <w:rPr>
                <w:rFonts w:hint="eastAsia"/>
              </w:rPr>
              <w:t>亩，提升耕地质量，稳定农民种植收入。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落实浅埋滴灌面积</w:t>
            </w:r>
          </w:p>
        </w:tc>
        <w:tc>
          <w:tcPr>
            <w:tcW w:w="2835" w:type="dxa"/>
            <w:vAlign w:val="center"/>
          </w:tcPr>
          <w:p>
            <w:pPr>
              <w:pStyle w:val="16"/>
            </w:pPr>
            <w:r>
              <w:rPr>
                <w:rFonts w:hint="eastAsia"/>
              </w:rPr>
              <w:t>落实浅埋滴灌面积</w:t>
            </w:r>
          </w:p>
        </w:tc>
        <w:tc>
          <w:tcPr>
            <w:tcW w:w="2551" w:type="dxa"/>
            <w:vAlign w:val="center"/>
          </w:tcPr>
          <w:p>
            <w:pPr>
              <w:pStyle w:val="16"/>
            </w:pPr>
            <w:r>
              <w:t>1.63</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滴灌设备合格率</w:t>
            </w:r>
          </w:p>
        </w:tc>
        <w:tc>
          <w:tcPr>
            <w:tcW w:w="2835" w:type="dxa"/>
            <w:vAlign w:val="center"/>
          </w:tcPr>
          <w:p>
            <w:pPr>
              <w:pStyle w:val="16"/>
            </w:pPr>
            <w:r>
              <w:rPr>
                <w:rFonts w:hint="eastAsia"/>
              </w:rPr>
              <w:t>滴灌设备合格率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122.5</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提升耕地质量</w:t>
            </w:r>
          </w:p>
        </w:tc>
        <w:tc>
          <w:tcPr>
            <w:tcW w:w="2835" w:type="dxa"/>
            <w:vAlign w:val="center"/>
          </w:tcPr>
          <w:p>
            <w:pPr>
              <w:pStyle w:val="16"/>
            </w:pPr>
            <w:r>
              <w:rPr>
                <w:rFonts w:hint="eastAsia"/>
              </w:rPr>
              <w:t>提升耕地质量</w:t>
            </w:r>
          </w:p>
        </w:tc>
        <w:tc>
          <w:tcPr>
            <w:tcW w:w="2551" w:type="dxa"/>
            <w:vAlign w:val="center"/>
          </w:tcPr>
          <w:p>
            <w:pPr>
              <w:pStyle w:val="16"/>
            </w:pPr>
            <w:r>
              <w:rPr>
                <w:rFonts w:hint="eastAsia"/>
              </w:rPr>
              <w:t>提升耕地质量</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稳定农民种植收入</w:t>
            </w:r>
          </w:p>
        </w:tc>
        <w:tc>
          <w:tcPr>
            <w:tcW w:w="2835" w:type="dxa"/>
            <w:vAlign w:val="center"/>
          </w:tcPr>
          <w:p>
            <w:pPr>
              <w:pStyle w:val="16"/>
            </w:pPr>
            <w:r>
              <w:rPr>
                <w:rFonts w:hint="eastAsia"/>
              </w:rPr>
              <w:t>稳定农民种植收入</w:t>
            </w:r>
          </w:p>
        </w:tc>
        <w:tc>
          <w:tcPr>
            <w:tcW w:w="2551" w:type="dxa"/>
            <w:vAlign w:val="center"/>
          </w:tcPr>
          <w:p>
            <w:pPr>
              <w:pStyle w:val="16"/>
            </w:pPr>
            <w:r>
              <w:rPr>
                <w:rFonts w:hint="eastAsia"/>
              </w:rPr>
              <w:t>稳定农民种植收入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受益农户满意度</w:t>
            </w:r>
          </w:p>
        </w:tc>
        <w:tc>
          <w:tcPr>
            <w:tcW w:w="2835" w:type="dxa"/>
            <w:vAlign w:val="center"/>
          </w:tcPr>
          <w:p>
            <w:pPr>
              <w:pStyle w:val="16"/>
            </w:pPr>
            <w:r>
              <w:rPr>
                <w:rFonts w:hint="eastAsia"/>
              </w:rPr>
              <w:t>受益农户满意度</w:t>
            </w:r>
          </w:p>
        </w:tc>
        <w:tc>
          <w:tcPr>
            <w:tcW w:w="2551" w:type="dxa"/>
            <w:vAlign w:val="center"/>
          </w:tcPr>
          <w:p>
            <w:pPr>
              <w:pStyle w:val="16"/>
            </w:pPr>
            <w:r>
              <w:rPr>
                <w:rFonts w:hint="eastAsia"/>
              </w:rPr>
              <w:t>≥</w:t>
            </w:r>
            <w:r>
              <w:t>100%</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年动物强制免疫经费绩效目标表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11.67</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t>&gt;5%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年动物疫情监测与防控（非洲猪瘟）</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养殖大县补助绩效目标表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畜禽强制免疫病种的免疫密度常年保持在</w:t>
            </w:r>
            <w:r>
              <w:t>90%</w:t>
            </w:r>
            <w:r>
              <w:rPr>
                <w:rFonts w:hint="eastAsia"/>
              </w:rPr>
              <w:t>以上，抗体合格率常年保持</w:t>
            </w:r>
            <w:r>
              <w:t>70%</w:t>
            </w:r>
            <w:r>
              <w:rPr>
                <w:rFonts w:hint="eastAsia"/>
              </w:rPr>
              <w:t>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835" w:type="dxa"/>
            <w:vAlign w:val="center"/>
          </w:tcPr>
          <w:p>
            <w:pPr>
              <w:pStyle w:val="16"/>
            </w:pPr>
            <w:r>
              <w:rPr>
                <w:rFonts w:hint="eastAsia"/>
              </w:rPr>
              <w:t>畜禽强制免疫病种的免疫密度常年保持在</w:t>
            </w:r>
            <w:r>
              <w:t>90%</w:t>
            </w:r>
            <w:r>
              <w:rPr>
                <w:rFonts w:hint="eastAsia"/>
              </w:rPr>
              <w:t>以上</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抗体合格率常年保持</w:t>
            </w:r>
            <w:r>
              <w:t>70%</w:t>
            </w:r>
            <w:r>
              <w:rPr>
                <w:rFonts w:hint="eastAsia"/>
              </w:rPr>
              <w:t>以上</w:t>
            </w:r>
          </w:p>
        </w:tc>
        <w:tc>
          <w:tcPr>
            <w:tcW w:w="2835" w:type="dxa"/>
            <w:vAlign w:val="center"/>
          </w:tcPr>
          <w:p>
            <w:pPr>
              <w:pStyle w:val="16"/>
            </w:pPr>
            <w:r>
              <w:rPr>
                <w:rFonts w:hint="eastAsia"/>
              </w:rPr>
              <w:t>抗体合格率常年保持</w:t>
            </w:r>
            <w:r>
              <w:t>70%</w:t>
            </w:r>
            <w:r>
              <w:rPr>
                <w:rFonts w:hint="eastAsia"/>
              </w:rPr>
              <w:t>以上</w:t>
            </w:r>
          </w:p>
        </w:tc>
        <w:tc>
          <w:tcPr>
            <w:tcW w:w="2551" w:type="dxa"/>
            <w:vAlign w:val="center"/>
          </w:tcPr>
          <w:p>
            <w:pPr>
              <w:pStyle w:val="16"/>
            </w:pPr>
            <w:r>
              <w:t>&gt;70%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经济损失减少</w:t>
            </w:r>
          </w:p>
        </w:tc>
        <w:tc>
          <w:tcPr>
            <w:tcW w:w="2835" w:type="dxa"/>
            <w:vAlign w:val="center"/>
          </w:tcPr>
          <w:p>
            <w:pPr>
              <w:pStyle w:val="16"/>
            </w:pPr>
            <w:r>
              <w:rPr>
                <w:rFonts w:hint="eastAsia"/>
              </w:rPr>
              <w:t>经济损失减少</w:t>
            </w:r>
          </w:p>
        </w:tc>
        <w:tc>
          <w:tcPr>
            <w:tcW w:w="2551" w:type="dxa"/>
            <w:vAlign w:val="center"/>
          </w:tcPr>
          <w:p>
            <w:pPr>
              <w:pStyle w:val="16"/>
            </w:pPr>
            <w:r>
              <w:rPr>
                <w:rFonts w:hint="eastAsia"/>
              </w:rPr>
              <w:t>≥</w:t>
            </w:r>
            <w:r>
              <w:t>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不发生区域性重大动物疫病</w:t>
            </w:r>
          </w:p>
        </w:tc>
        <w:tc>
          <w:tcPr>
            <w:tcW w:w="2835" w:type="dxa"/>
            <w:vAlign w:val="center"/>
          </w:tcPr>
          <w:p>
            <w:pPr>
              <w:pStyle w:val="16"/>
            </w:pPr>
            <w:r>
              <w:rPr>
                <w:rFonts w:hint="eastAsia"/>
              </w:rPr>
              <w:t>不发生区域性重大动物疫病</w:t>
            </w:r>
          </w:p>
        </w:tc>
        <w:tc>
          <w:tcPr>
            <w:tcW w:w="2551" w:type="dxa"/>
            <w:vAlign w:val="center"/>
          </w:tcPr>
          <w:p>
            <w:pPr>
              <w:pStyle w:val="16"/>
            </w:pPr>
            <w:r>
              <w:rPr>
                <w:rFonts w:hint="eastAsia"/>
              </w:rPr>
              <w:t>不发生区域性重大动物疫病</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养殖场户满意度</w:t>
            </w:r>
          </w:p>
        </w:tc>
        <w:tc>
          <w:tcPr>
            <w:tcW w:w="2835" w:type="dxa"/>
            <w:vAlign w:val="center"/>
          </w:tcPr>
          <w:p>
            <w:pPr>
              <w:pStyle w:val="16"/>
            </w:pPr>
            <w:r>
              <w:rPr>
                <w:rFonts w:hint="eastAsia"/>
              </w:rPr>
              <w:t>养殖场户满意度</w:t>
            </w:r>
          </w:p>
        </w:tc>
        <w:tc>
          <w:tcPr>
            <w:tcW w:w="2551" w:type="dxa"/>
            <w:vAlign w:val="center"/>
          </w:tcPr>
          <w:p>
            <w:pPr>
              <w:pStyle w:val="16"/>
            </w:pPr>
            <w:r>
              <w:t>&gt;90%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年养殖环节病死猪无害化处理补助经费绩效目标表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年处理病死猪</w:t>
            </w:r>
            <w:r>
              <w:t>10162</w:t>
            </w:r>
            <w:r>
              <w:rPr>
                <w:rFonts w:hint="eastAsia"/>
              </w:rPr>
              <w:t>头，实施病死猪无害化处理全覆盖，减少了病原对环境的污染。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年处理病死猪</w:t>
            </w:r>
          </w:p>
        </w:tc>
        <w:tc>
          <w:tcPr>
            <w:tcW w:w="2835" w:type="dxa"/>
            <w:vAlign w:val="center"/>
          </w:tcPr>
          <w:p>
            <w:pPr>
              <w:pStyle w:val="16"/>
            </w:pPr>
            <w:r>
              <w:rPr>
                <w:rFonts w:hint="eastAsia"/>
              </w:rPr>
              <w:t>年处理病死猪</w:t>
            </w:r>
          </w:p>
        </w:tc>
        <w:tc>
          <w:tcPr>
            <w:tcW w:w="2551" w:type="dxa"/>
            <w:vAlign w:val="center"/>
          </w:tcPr>
          <w:p>
            <w:pPr>
              <w:pStyle w:val="16"/>
            </w:pPr>
            <w:r>
              <w:t>10162</w:t>
            </w:r>
            <w:r>
              <w:rPr>
                <w:rFonts w:hint="eastAsia"/>
              </w:rPr>
              <w:t>头</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保障畜禽产品质量安全</w:t>
            </w:r>
          </w:p>
        </w:tc>
        <w:tc>
          <w:tcPr>
            <w:tcW w:w="2835" w:type="dxa"/>
            <w:vAlign w:val="center"/>
          </w:tcPr>
          <w:p>
            <w:pPr>
              <w:pStyle w:val="16"/>
            </w:pPr>
            <w:r>
              <w:rPr>
                <w:rFonts w:hint="eastAsia"/>
              </w:rPr>
              <w:t>保障畜禽产品质量安全率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完工及时率</w:t>
            </w:r>
          </w:p>
        </w:tc>
        <w:tc>
          <w:tcPr>
            <w:tcW w:w="2835" w:type="dxa"/>
            <w:vAlign w:val="center"/>
          </w:tcPr>
          <w:p>
            <w:pPr>
              <w:pStyle w:val="16"/>
            </w:pPr>
            <w:r>
              <w:rPr>
                <w:rFonts w:hint="eastAsia"/>
              </w:rPr>
              <w:t>完工及时率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26.44</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提高效率</w:t>
            </w:r>
          </w:p>
        </w:tc>
        <w:tc>
          <w:tcPr>
            <w:tcW w:w="2835" w:type="dxa"/>
            <w:vAlign w:val="center"/>
          </w:tcPr>
          <w:p>
            <w:pPr>
              <w:pStyle w:val="16"/>
            </w:pPr>
            <w:r>
              <w:rPr>
                <w:rFonts w:hint="eastAsia"/>
              </w:rPr>
              <w:t>提高效率</w:t>
            </w:r>
          </w:p>
        </w:tc>
        <w:tc>
          <w:tcPr>
            <w:tcW w:w="2551" w:type="dxa"/>
            <w:vAlign w:val="center"/>
          </w:tcPr>
          <w:p>
            <w:pPr>
              <w:pStyle w:val="16"/>
            </w:pPr>
            <w:r>
              <w:rPr>
                <w:rFonts w:hint="eastAsia"/>
              </w:rPr>
              <w:t>减少动物疫病发生，从而增加了养殖利润，保证了农民增收</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污染治理设施的可持续性</w:t>
            </w:r>
          </w:p>
        </w:tc>
        <w:tc>
          <w:tcPr>
            <w:tcW w:w="2835" w:type="dxa"/>
            <w:vAlign w:val="center"/>
          </w:tcPr>
          <w:p>
            <w:pPr>
              <w:pStyle w:val="16"/>
            </w:pPr>
            <w:r>
              <w:rPr>
                <w:rFonts w:hint="eastAsia"/>
              </w:rPr>
              <w:t>污染治理设施的可持续性</w:t>
            </w:r>
          </w:p>
        </w:tc>
        <w:tc>
          <w:tcPr>
            <w:tcW w:w="2551" w:type="dxa"/>
            <w:vAlign w:val="center"/>
          </w:tcPr>
          <w:p>
            <w:pPr>
              <w:pStyle w:val="16"/>
            </w:pPr>
            <w:r>
              <w:rPr>
                <w:rFonts w:hint="eastAsia"/>
              </w:rPr>
              <w:t>减少了病原对环境的污染，提升了环境生物安全水平和畜产品质量安全质量安全。</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年重大农作物病虫害监测预报绩效目标表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完成病虫情报汇报期次大于</w:t>
            </w:r>
            <w:r>
              <w:t>15</w:t>
            </w:r>
            <w:r>
              <w:rPr>
                <w:rFonts w:hint="eastAsia"/>
              </w:rPr>
              <w:t>次，降低农作物病虫危害。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农作物病虫害预测预报长期准确率达到</w:t>
            </w:r>
            <w:r>
              <w:t>85%</w:t>
            </w:r>
            <w:r>
              <w:rPr>
                <w:rFonts w:hint="eastAsia"/>
              </w:rPr>
              <w:t>以上，短期准确率达到</w:t>
            </w:r>
            <w:r>
              <w:t>90%</w:t>
            </w:r>
            <w:r>
              <w:rPr>
                <w:rFonts w:hint="eastAsia"/>
              </w:rPr>
              <w:t>以上</w:t>
            </w:r>
          </w:p>
        </w:tc>
        <w:tc>
          <w:tcPr>
            <w:tcW w:w="2835" w:type="dxa"/>
            <w:vAlign w:val="center"/>
          </w:tcPr>
          <w:p>
            <w:pPr>
              <w:pStyle w:val="16"/>
            </w:pPr>
            <w:r>
              <w:rPr>
                <w:rFonts w:hint="eastAsia"/>
              </w:rPr>
              <w:t>完成病虫情报汇报期次</w:t>
            </w:r>
          </w:p>
        </w:tc>
        <w:tc>
          <w:tcPr>
            <w:tcW w:w="2551" w:type="dxa"/>
            <w:vAlign w:val="center"/>
          </w:tcPr>
          <w:p>
            <w:pPr>
              <w:pStyle w:val="16"/>
            </w:pPr>
            <w:r>
              <w:t>&gt;15</w:t>
            </w:r>
            <w:r>
              <w:rPr>
                <w:rFonts w:hint="eastAsia"/>
              </w:rPr>
              <w:t>次</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发布预警信息的准确率</w:t>
            </w:r>
          </w:p>
        </w:tc>
        <w:tc>
          <w:tcPr>
            <w:tcW w:w="2835" w:type="dxa"/>
            <w:vAlign w:val="center"/>
          </w:tcPr>
          <w:p>
            <w:pPr>
              <w:pStyle w:val="16"/>
            </w:pPr>
            <w:r>
              <w:rPr>
                <w:rFonts w:hint="eastAsia"/>
              </w:rPr>
              <w:t>发布预警信息的准确率</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各项任务完成及时率（</w:t>
            </w:r>
            <w:r>
              <w:t>%</w:t>
            </w:r>
            <w:r>
              <w:rPr>
                <w:rFonts w:hint="eastAsia"/>
              </w:rPr>
              <w:t>）</w:t>
            </w:r>
          </w:p>
        </w:tc>
        <w:tc>
          <w:tcPr>
            <w:tcW w:w="2835" w:type="dxa"/>
            <w:vAlign w:val="center"/>
          </w:tcPr>
          <w:p>
            <w:pPr>
              <w:pStyle w:val="16"/>
            </w:pPr>
            <w:r>
              <w:rPr>
                <w:rFonts w:hint="eastAsia"/>
              </w:rPr>
              <w:t>各项任务完成及时率（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13</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r>
              <w:t xml:space="preserve"> </w:t>
            </w:r>
            <w:r>
              <w:rPr>
                <w:rFonts w:hint="eastAsia"/>
              </w:rPr>
              <w:t>关于提前下达</w:t>
            </w:r>
            <w:r>
              <w:t>2023</w:t>
            </w:r>
            <w:r>
              <w:rPr>
                <w:rFonts w:hint="eastAsia"/>
              </w:rPr>
              <w:t>年省级农产品质量安全及疫病防治</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主要农作物病虫危害经济损失比率</w:t>
            </w:r>
          </w:p>
        </w:tc>
        <w:tc>
          <w:tcPr>
            <w:tcW w:w="2835" w:type="dxa"/>
            <w:vAlign w:val="center"/>
          </w:tcPr>
          <w:p>
            <w:pPr>
              <w:pStyle w:val="16"/>
            </w:pPr>
            <w:r>
              <w:rPr>
                <w:rFonts w:hint="eastAsia"/>
              </w:rPr>
              <w:t>主要农作物病虫危害经济损失比率</w:t>
            </w:r>
          </w:p>
        </w:tc>
        <w:tc>
          <w:tcPr>
            <w:tcW w:w="2551" w:type="dxa"/>
            <w:vAlign w:val="center"/>
          </w:tcPr>
          <w:p>
            <w:pPr>
              <w:pStyle w:val="16"/>
            </w:pPr>
            <w:r>
              <w:rPr>
                <w:rFonts w:hint="eastAsia"/>
              </w:rPr>
              <w:t>降低农作物病虫害经济损失</w:t>
            </w:r>
          </w:p>
        </w:tc>
        <w:tc>
          <w:tcPr>
            <w:tcW w:w="2268" w:type="dxa"/>
            <w:vAlign w:val="center"/>
          </w:tcPr>
          <w:p>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改善生态环境质量</w:t>
            </w:r>
          </w:p>
        </w:tc>
        <w:tc>
          <w:tcPr>
            <w:tcW w:w="2835" w:type="dxa"/>
            <w:vAlign w:val="center"/>
          </w:tcPr>
          <w:p>
            <w:pPr>
              <w:pStyle w:val="16"/>
            </w:pPr>
            <w:r>
              <w:rPr>
                <w:rFonts w:hint="eastAsia"/>
              </w:rPr>
              <w:t>改善生态环境质量</w:t>
            </w:r>
          </w:p>
        </w:tc>
        <w:tc>
          <w:tcPr>
            <w:tcW w:w="2551" w:type="dxa"/>
            <w:vAlign w:val="center"/>
          </w:tcPr>
          <w:p>
            <w:pPr>
              <w:pStyle w:val="16"/>
            </w:pPr>
            <w:r>
              <w:rPr>
                <w:rFonts w:hint="eastAsia"/>
              </w:rPr>
              <w:t>有效改善生态环境</w:t>
            </w:r>
          </w:p>
        </w:tc>
        <w:tc>
          <w:tcPr>
            <w:tcW w:w="2268" w:type="dxa"/>
            <w:vAlign w:val="center"/>
          </w:tcPr>
          <w:p>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2021</w:t>
            </w:r>
            <w:r>
              <w:rPr>
                <w:rFonts w:hint="eastAsia"/>
              </w:rPr>
              <w:t>）</w:t>
            </w:r>
            <w:r>
              <w:t>159</w:t>
            </w:r>
            <w:r>
              <w:rPr>
                <w:rFonts w:hint="eastAsia"/>
              </w:rPr>
              <w:t>号</w:t>
            </w:r>
            <w:r>
              <w:t xml:space="preserve"> </w:t>
            </w:r>
            <w:r>
              <w:rPr>
                <w:rFonts w:hint="eastAsia"/>
              </w:rPr>
              <w:t>关于提前下达</w:t>
            </w:r>
            <w:r>
              <w:t>2022</w:t>
            </w:r>
            <w:r>
              <w:rPr>
                <w:rFonts w:hint="eastAsia"/>
              </w:rPr>
              <w:t>年省级农产品质量安全及疫病防治</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169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年美丽乡村精品村奖补项目绩效目标表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打造</w:t>
            </w:r>
            <w:r>
              <w:t>2</w:t>
            </w:r>
            <w:r>
              <w:rPr>
                <w:rFonts w:hint="eastAsia"/>
              </w:rPr>
              <w:t>个美丽乡村精品村，改善人居环境。</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打造</w:t>
            </w:r>
            <w:r>
              <w:t>2</w:t>
            </w:r>
            <w:r>
              <w:rPr>
                <w:rFonts w:hint="eastAsia"/>
              </w:rPr>
              <w:t>个美丽乡村精品村</w:t>
            </w:r>
          </w:p>
        </w:tc>
        <w:tc>
          <w:tcPr>
            <w:tcW w:w="2835" w:type="dxa"/>
            <w:vAlign w:val="center"/>
          </w:tcPr>
          <w:p>
            <w:pPr>
              <w:pStyle w:val="16"/>
            </w:pPr>
            <w:r>
              <w:rPr>
                <w:rFonts w:hint="eastAsia"/>
              </w:rPr>
              <w:t>打造</w:t>
            </w:r>
            <w:r>
              <w:t>2</w:t>
            </w:r>
            <w:r>
              <w:rPr>
                <w:rFonts w:hint="eastAsia"/>
              </w:rPr>
              <w:t>个美丽乡村精品村</w:t>
            </w:r>
          </w:p>
        </w:tc>
        <w:tc>
          <w:tcPr>
            <w:tcW w:w="2551" w:type="dxa"/>
            <w:vAlign w:val="center"/>
          </w:tcPr>
          <w:p>
            <w:pPr>
              <w:pStyle w:val="16"/>
            </w:pPr>
            <w:r>
              <w:t>2</w:t>
            </w:r>
            <w:r>
              <w:rPr>
                <w:rFonts w:hint="eastAsia"/>
              </w:rPr>
              <w:t>个</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200</w:t>
            </w:r>
            <w:r>
              <w:rPr>
                <w:rFonts w:hint="eastAsia"/>
              </w:rPr>
              <w:t>万元</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改善人居环境</w:t>
            </w:r>
          </w:p>
        </w:tc>
        <w:tc>
          <w:tcPr>
            <w:tcW w:w="2835" w:type="dxa"/>
            <w:vAlign w:val="center"/>
          </w:tcPr>
          <w:p>
            <w:pPr>
              <w:pStyle w:val="16"/>
            </w:pPr>
            <w:r>
              <w:rPr>
                <w:rFonts w:hint="eastAsia"/>
              </w:rPr>
              <w:t>改善人居环境</w:t>
            </w:r>
          </w:p>
        </w:tc>
        <w:tc>
          <w:tcPr>
            <w:tcW w:w="2551" w:type="dxa"/>
            <w:vAlign w:val="center"/>
          </w:tcPr>
          <w:p>
            <w:pPr>
              <w:pStyle w:val="16"/>
            </w:pPr>
            <w:r>
              <w:rPr>
                <w:rFonts w:hint="eastAsia"/>
              </w:rPr>
              <w:t>改善人居环境</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项目发挥作用情况</w:t>
            </w:r>
          </w:p>
        </w:tc>
        <w:tc>
          <w:tcPr>
            <w:tcW w:w="2835" w:type="dxa"/>
            <w:vAlign w:val="center"/>
          </w:tcPr>
          <w:p>
            <w:pPr>
              <w:pStyle w:val="16"/>
            </w:pPr>
            <w:r>
              <w:rPr>
                <w:rFonts w:hint="eastAsia"/>
              </w:rPr>
              <w:t>项目发挥作用情况</w:t>
            </w:r>
          </w:p>
        </w:tc>
        <w:tc>
          <w:tcPr>
            <w:tcW w:w="2551" w:type="dxa"/>
            <w:vAlign w:val="center"/>
          </w:tcPr>
          <w:p>
            <w:pPr>
              <w:pStyle w:val="16"/>
            </w:pPr>
            <w:r>
              <w:rPr>
                <w:rFonts w:hint="eastAsia"/>
              </w:rPr>
              <w:t>≥</w:t>
            </w:r>
            <w:r>
              <w:t>15</w:t>
            </w:r>
            <w:r>
              <w:rPr>
                <w:rFonts w:hint="eastAsia"/>
              </w:rPr>
              <w:t>年</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169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年农村厕所改造项目绩效目标表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对</w:t>
            </w:r>
            <w:r>
              <w:t>1000</w:t>
            </w:r>
            <w:r>
              <w:rPr>
                <w:rFonts w:hint="eastAsia"/>
              </w:rPr>
              <w:t>座户厕进行改造提升，建设厕所管护平台。</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对</w:t>
            </w:r>
            <w:r>
              <w:t>1000</w:t>
            </w:r>
            <w:r>
              <w:rPr>
                <w:rFonts w:hint="eastAsia"/>
              </w:rPr>
              <w:t>座户厕进行改造提升</w:t>
            </w:r>
          </w:p>
        </w:tc>
        <w:tc>
          <w:tcPr>
            <w:tcW w:w="2835" w:type="dxa"/>
            <w:vAlign w:val="center"/>
          </w:tcPr>
          <w:p>
            <w:pPr>
              <w:pStyle w:val="16"/>
            </w:pPr>
            <w:r>
              <w:rPr>
                <w:rFonts w:hint="eastAsia"/>
              </w:rPr>
              <w:t>对</w:t>
            </w:r>
            <w:r>
              <w:t>1000</w:t>
            </w:r>
            <w:r>
              <w:rPr>
                <w:rFonts w:hint="eastAsia"/>
              </w:rPr>
              <w:t>座户厕进行改造提升</w:t>
            </w:r>
          </w:p>
        </w:tc>
        <w:tc>
          <w:tcPr>
            <w:tcW w:w="2551" w:type="dxa"/>
            <w:vAlign w:val="center"/>
          </w:tcPr>
          <w:p>
            <w:pPr>
              <w:pStyle w:val="16"/>
            </w:pPr>
            <w:r>
              <w:t>1000</w:t>
            </w:r>
            <w:r>
              <w:rPr>
                <w:rFonts w:hint="eastAsia"/>
              </w:rPr>
              <w:t>座</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107</w:t>
            </w:r>
            <w:r>
              <w:rPr>
                <w:rFonts w:hint="eastAsia"/>
              </w:rPr>
              <w:t>万元</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促进农村厕所无害化处理和资源化利用</w:t>
            </w:r>
          </w:p>
        </w:tc>
        <w:tc>
          <w:tcPr>
            <w:tcW w:w="2835" w:type="dxa"/>
            <w:vAlign w:val="center"/>
          </w:tcPr>
          <w:p>
            <w:pPr>
              <w:pStyle w:val="16"/>
            </w:pPr>
            <w:r>
              <w:rPr>
                <w:rFonts w:hint="eastAsia"/>
              </w:rPr>
              <w:t>促进农村厕所无害化处理和资源化利用</w:t>
            </w:r>
          </w:p>
        </w:tc>
        <w:tc>
          <w:tcPr>
            <w:tcW w:w="2551" w:type="dxa"/>
            <w:vAlign w:val="center"/>
          </w:tcPr>
          <w:p>
            <w:pPr>
              <w:pStyle w:val="16"/>
            </w:pPr>
            <w:r>
              <w:rPr>
                <w:rFonts w:hint="eastAsia"/>
              </w:rPr>
              <w:t>促进农村厕所无害化处理和资源化利用</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建立长效管护机制</w:t>
            </w:r>
          </w:p>
        </w:tc>
        <w:tc>
          <w:tcPr>
            <w:tcW w:w="2835" w:type="dxa"/>
            <w:vAlign w:val="center"/>
          </w:tcPr>
          <w:p>
            <w:pPr>
              <w:pStyle w:val="16"/>
            </w:pPr>
            <w:r>
              <w:rPr>
                <w:rFonts w:hint="eastAsia"/>
              </w:rPr>
              <w:t>建立长效管护机制</w:t>
            </w:r>
          </w:p>
        </w:tc>
        <w:tc>
          <w:tcPr>
            <w:tcW w:w="2551" w:type="dxa"/>
            <w:vAlign w:val="center"/>
          </w:tcPr>
          <w:p>
            <w:pPr>
              <w:pStyle w:val="16"/>
            </w:pPr>
            <w:r>
              <w:rPr>
                <w:rFonts w:hint="eastAsia"/>
              </w:rPr>
              <w:t>建立长效管护机制</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169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年农村人居环境整县奖补项目绩效目标表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安装路灯</w:t>
            </w:r>
            <w:r>
              <w:t>1000</w:t>
            </w:r>
            <w:r>
              <w:rPr>
                <w:rFonts w:hint="eastAsia"/>
              </w:rPr>
              <w:t>盏，</w:t>
            </w:r>
          </w:p>
          <w:p>
            <w:pPr>
              <w:pStyle w:val="16"/>
            </w:pPr>
            <w:r>
              <w:rPr>
                <w:rFonts w:hint="eastAsia"/>
              </w:rPr>
              <w:t>新建三园</w:t>
            </w:r>
            <w:r>
              <w:t>53</w:t>
            </w:r>
            <w:r>
              <w:rPr>
                <w:rFonts w:hint="eastAsia"/>
              </w:rPr>
              <w:t>个，改善农村人居环境。</w:t>
            </w:r>
          </w:p>
          <w:p>
            <w:pPr>
              <w:pStyle w:val="16"/>
            </w:pP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安装路灯</w:t>
            </w:r>
            <w:r>
              <w:t>1000</w:t>
            </w:r>
            <w:r>
              <w:rPr>
                <w:rFonts w:hint="eastAsia"/>
              </w:rPr>
              <w:t>盏</w:t>
            </w:r>
          </w:p>
        </w:tc>
        <w:tc>
          <w:tcPr>
            <w:tcW w:w="2835" w:type="dxa"/>
            <w:vAlign w:val="center"/>
          </w:tcPr>
          <w:p>
            <w:pPr>
              <w:pStyle w:val="16"/>
            </w:pPr>
            <w:r>
              <w:rPr>
                <w:rFonts w:hint="eastAsia"/>
              </w:rPr>
              <w:t>安装路灯</w:t>
            </w:r>
            <w:r>
              <w:t>1000</w:t>
            </w:r>
            <w:r>
              <w:rPr>
                <w:rFonts w:hint="eastAsia"/>
              </w:rPr>
              <w:t>盏</w:t>
            </w:r>
          </w:p>
        </w:tc>
        <w:tc>
          <w:tcPr>
            <w:tcW w:w="2551" w:type="dxa"/>
            <w:vAlign w:val="center"/>
          </w:tcPr>
          <w:p>
            <w:pPr>
              <w:pStyle w:val="16"/>
            </w:pPr>
            <w:r>
              <w:t>1000</w:t>
            </w:r>
            <w:r>
              <w:rPr>
                <w:rFonts w:hint="eastAsia"/>
              </w:rPr>
              <w:t>盏</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新建三园</w:t>
            </w:r>
          </w:p>
        </w:tc>
        <w:tc>
          <w:tcPr>
            <w:tcW w:w="2835" w:type="dxa"/>
            <w:vAlign w:val="center"/>
          </w:tcPr>
          <w:p>
            <w:pPr>
              <w:pStyle w:val="16"/>
            </w:pPr>
            <w:r>
              <w:rPr>
                <w:rFonts w:hint="eastAsia"/>
              </w:rPr>
              <w:t>新建三园</w:t>
            </w:r>
          </w:p>
        </w:tc>
        <w:tc>
          <w:tcPr>
            <w:tcW w:w="2551" w:type="dxa"/>
            <w:vAlign w:val="center"/>
          </w:tcPr>
          <w:p>
            <w:pPr>
              <w:pStyle w:val="16"/>
            </w:pPr>
            <w:r>
              <w:t>53</w:t>
            </w:r>
            <w:r>
              <w:rPr>
                <w:rFonts w:hint="eastAsia"/>
              </w:rPr>
              <w:t>个</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1190</w:t>
            </w:r>
            <w:r>
              <w:rPr>
                <w:rFonts w:hint="eastAsia"/>
              </w:rPr>
              <w:t>万元</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项目预期使用寿命</w:t>
            </w:r>
          </w:p>
        </w:tc>
        <w:tc>
          <w:tcPr>
            <w:tcW w:w="2835" w:type="dxa"/>
            <w:vAlign w:val="center"/>
          </w:tcPr>
          <w:p>
            <w:pPr>
              <w:pStyle w:val="16"/>
            </w:pPr>
            <w:r>
              <w:rPr>
                <w:rFonts w:hint="eastAsia"/>
              </w:rPr>
              <w:t>项目预期使用寿命</w:t>
            </w:r>
          </w:p>
        </w:tc>
        <w:tc>
          <w:tcPr>
            <w:tcW w:w="2551" w:type="dxa"/>
            <w:vAlign w:val="center"/>
          </w:tcPr>
          <w:p>
            <w:pPr>
              <w:pStyle w:val="16"/>
            </w:pPr>
            <w:r>
              <w:rPr>
                <w:rFonts w:hint="eastAsia"/>
              </w:rPr>
              <w:t>≥</w:t>
            </w:r>
            <w:r>
              <w:t>20</w:t>
            </w:r>
            <w:r>
              <w:rPr>
                <w:rFonts w:hint="eastAsia"/>
              </w:rPr>
              <w:t>年</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改善农村人居环境，方便群众出行</w:t>
            </w:r>
          </w:p>
        </w:tc>
        <w:tc>
          <w:tcPr>
            <w:tcW w:w="2835" w:type="dxa"/>
            <w:vAlign w:val="center"/>
          </w:tcPr>
          <w:p>
            <w:pPr>
              <w:pStyle w:val="16"/>
            </w:pPr>
            <w:r>
              <w:rPr>
                <w:rFonts w:hint="eastAsia"/>
              </w:rPr>
              <w:t>改善农村人居环境，方便群众出行</w:t>
            </w:r>
          </w:p>
        </w:tc>
        <w:tc>
          <w:tcPr>
            <w:tcW w:w="2551" w:type="dxa"/>
            <w:vAlign w:val="center"/>
          </w:tcPr>
          <w:p>
            <w:pPr>
              <w:pStyle w:val="16"/>
            </w:pPr>
            <w:r>
              <w:rPr>
                <w:rFonts w:hint="eastAsia"/>
              </w:rPr>
              <w:t>改善农村人居环境，方便群众出行</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受益群众满意度</w:t>
            </w:r>
          </w:p>
        </w:tc>
        <w:tc>
          <w:tcPr>
            <w:tcW w:w="2835" w:type="dxa"/>
            <w:vAlign w:val="center"/>
          </w:tcPr>
          <w:p>
            <w:pPr>
              <w:pStyle w:val="16"/>
            </w:pPr>
            <w:r>
              <w:rPr>
                <w:rFonts w:hint="eastAsia"/>
              </w:rPr>
              <w:t>受益群众满意度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170</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年农药减量增效技术集成示范与包装废弃物回收处置试点项目绩效目标表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建立农作物全程绿色防控示范区</w:t>
            </w:r>
            <w:r>
              <w:t>1</w:t>
            </w:r>
            <w:r>
              <w:rPr>
                <w:rFonts w:hint="eastAsia"/>
              </w:rPr>
              <w:t>个，改善生态环境质量。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建立农作物全程绿色防控示范区</w:t>
            </w:r>
            <w:r>
              <w:t>1</w:t>
            </w:r>
            <w:r>
              <w:rPr>
                <w:rFonts w:hint="eastAsia"/>
              </w:rPr>
              <w:t>个</w:t>
            </w:r>
          </w:p>
        </w:tc>
        <w:tc>
          <w:tcPr>
            <w:tcW w:w="2835" w:type="dxa"/>
            <w:vAlign w:val="center"/>
          </w:tcPr>
          <w:p>
            <w:pPr>
              <w:pStyle w:val="16"/>
            </w:pPr>
            <w:r>
              <w:rPr>
                <w:rFonts w:hint="eastAsia"/>
              </w:rPr>
              <w:t>建立农作物全程绿色防控示范区</w:t>
            </w:r>
            <w:r>
              <w:t>1</w:t>
            </w:r>
            <w:r>
              <w:rPr>
                <w:rFonts w:hint="eastAsia"/>
              </w:rPr>
              <w:t>个</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专项项目按期验收率</w:t>
            </w:r>
          </w:p>
        </w:tc>
        <w:tc>
          <w:tcPr>
            <w:tcW w:w="2835" w:type="dxa"/>
            <w:vAlign w:val="center"/>
          </w:tcPr>
          <w:p>
            <w:pPr>
              <w:pStyle w:val="16"/>
            </w:pPr>
            <w:r>
              <w:rPr>
                <w:rFonts w:hint="eastAsia"/>
              </w:rPr>
              <w:t>专项项目按期验收率</w:t>
            </w:r>
          </w:p>
        </w:tc>
        <w:tc>
          <w:tcPr>
            <w:tcW w:w="2551" w:type="dxa"/>
            <w:vAlign w:val="center"/>
          </w:tcPr>
          <w:p>
            <w:pPr>
              <w:pStyle w:val="16"/>
            </w:pPr>
            <w:r>
              <w:t>100%</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20</w:t>
            </w:r>
            <w:r>
              <w:rPr>
                <w:rFonts w:hint="eastAsia"/>
              </w:rPr>
              <w:t>万元</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资金的使用效率</w:t>
            </w:r>
          </w:p>
        </w:tc>
        <w:tc>
          <w:tcPr>
            <w:tcW w:w="2835" w:type="dxa"/>
            <w:vAlign w:val="center"/>
          </w:tcPr>
          <w:p>
            <w:pPr>
              <w:pStyle w:val="16"/>
            </w:pPr>
            <w:r>
              <w:rPr>
                <w:rFonts w:hint="eastAsia"/>
              </w:rPr>
              <w:t>资金的使用效率</w:t>
            </w:r>
          </w:p>
        </w:tc>
        <w:tc>
          <w:tcPr>
            <w:tcW w:w="2551" w:type="dxa"/>
            <w:vAlign w:val="center"/>
          </w:tcPr>
          <w:p>
            <w:pPr>
              <w:pStyle w:val="16"/>
            </w:pPr>
            <w:r>
              <w:t>100%</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改善生态环境质量</w:t>
            </w:r>
          </w:p>
        </w:tc>
        <w:tc>
          <w:tcPr>
            <w:tcW w:w="2835" w:type="dxa"/>
            <w:vAlign w:val="center"/>
          </w:tcPr>
          <w:p>
            <w:pPr>
              <w:pStyle w:val="16"/>
            </w:pPr>
            <w:r>
              <w:rPr>
                <w:rFonts w:hint="eastAsia"/>
              </w:rPr>
              <w:t>改善生态环境质量</w:t>
            </w:r>
          </w:p>
        </w:tc>
        <w:tc>
          <w:tcPr>
            <w:tcW w:w="2551" w:type="dxa"/>
            <w:vAlign w:val="center"/>
          </w:tcPr>
          <w:p>
            <w:pPr>
              <w:pStyle w:val="16"/>
            </w:pPr>
            <w:r>
              <w:rPr>
                <w:rFonts w:hint="eastAsia"/>
              </w:rPr>
              <w:t>极大的改善了耕地质量</w:t>
            </w:r>
          </w:p>
        </w:tc>
        <w:tc>
          <w:tcPr>
            <w:tcW w:w="2268" w:type="dxa"/>
            <w:vAlign w:val="center"/>
          </w:tcPr>
          <w:p>
            <w:pPr>
              <w:pStyle w:val="16"/>
            </w:pPr>
            <w:r>
              <w:rPr>
                <w:rFonts w:hint="eastAsia"/>
              </w:rPr>
              <w:t>省市文件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w:t>
            </w:r>
          </w:p>
        </w:tc>
        <w:tc>
          <w:tcPr>
            <w:tcW w:w="2835" w:type="dxa"/>
            <w:vAlign w:val="center"/>
          </w:tcPr>
          <w:p>
            <w:pPr>
              <w:pStyle w:val="16"/>
            </w:pPr>
            <w:r>
              <w:rPr>
                <w:rFonts w:hint="eastAsia"/>
              </w:rPr>
              <w:t>群众满意度</w:t>
            </w:r>
          </w:p>
        </w:tc>
        <w:tc>
          <w:tcPr>
            <w:tcW w:w="2551" w:type="dxa"/>
            <w:vAlign w:val="center"/>
          </w:tcPr>
          <w:p>
            <w:pPr>
              <w:pStyle w:val="16"/>
            </w:pPr>
            <w:r>
              <w:t>100%</w:t>
            </w:r>
          </w:p>
        </w:tc>
        <w:tc>
          <w:tcPr>
            <w:tcW w:w="2268" w:type="dxa"/>
            <w:vAlign w:val="center"/>
          </w:tcPr>
          <w:p>
            <w:pPr>
              <w:pStyle w:val="16"/>
            </w:pPr>
            <w:r>
              <w:rPr>
                <w:rFonts w:hint="eastAsia"/>
              </w:rPr>
              <w:t>省市文件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138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年农机购置与应用补贴绩效目标表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提高农机水平，促进农业发展，补贴机具数</w:t>
            </w:r>
            <w:r>
              <w:t>690</w:t>
            </w:r>
            <w:r>
              <w:rPr>
                <w:rFonts w:hint="eastAsia"/>
              </w:rPr>
              <w:t>台</w:t>
            </w:r>
            <w:r>
              <w:t>/</w:t>
            </w:r>
            <w:r>
              <w:rPr>
                <w:rFonts w:hint="eastAsia"/>
              </w:rPr>
              <w:t>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补贴机具数</w:t>
            </w:r>
          </w:p>
        </w:tc>
        <w:tc>
          <w:tcPr>
            <w:tcW w:w="2835" w:type="dxa"/>
            <w:vAlign w:val="center"/>
          </w:tcPr>
          <w:p>
            <w:pPr>
              <w:pStyle w:val="16"/>
            </w:pPr>
            <w:r>
              <w:rPr>
                <w:rFonts w:hint="eastAsia"/>
              </w:rPr>
              <w:t>补贴机具数</w:t>
            </w:r>
          </w:p>
        </w:tc>
        <w:tc>
          <w:tcPr>
            <w:tcW w:w="2551" w:type="dxa"/>
            <w:vAlign w:val="center"/>
          </w:tcPr>
          <w:p>
            <w:pPr>
              <w:pStyle w:val="16"/>
            </w:pPr>
            <w:r>
              <w:rPr>
                <w:rFonts w:hint="eastAsia"/>
              </w:rPr>
              <w:t>≥</w:t>
            </w:r>
            <w:r>
              <w:t>690</w:t>
            </w:r>
            <w:r>
              <w:rPr>
                <w:rFonts w:hint="eastAsia"/>
              </w:rPr>
              <w:t>台</w:t>
            </w:r>
            <w:r>
              <w:t>/</w:t>
            </w:r>
            <w:r>
              <w:rPr>
                <w:rFonts w:hint="eastAsia"/>
              </w:rPr>
              <w:t>套</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农机补贴发放率</w:t>
            </w:r>
          </w:p>
        </w:tc>
        <w:tc>
          <w:tcPr>
            <w:tcW w:w="2835" w:type="dxa"/>
            <w:vAlign w:val="center"/>
          </w:tcPr>
          <w:p>
            <w:pPr>
              <w:pStyle w:val="16"/>
            </w:pPr>
            <w:r>
              <w:rPr>
                <w:rFonts w:hint="eastAsia"/>
              </w:rPr>
              <w:t>农机补贴发放率</w:t>
            </w:r>
          </w:p>
        </w:tc>
        <w:tc>
          <w:tcPr>
            <w:tcW w:w="2551" w:type="dxa"/>
            <w:vAlign w:val="center"/>
          </w:tcPr>
          <w:p>
            <w:pPr>
              <w:pStyle w:val="16"/>
            </w:pPr>
            <w:r>
              <w:t>100%</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1417</w:t>
            </w:r>
            <w:r>
              <w:rPr>
                <w:rFonts w:hint="eastAsia"/>
              </w:rPr>
              <w:t>万元</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减轻了农民购置农机资金不足的压力</w:t>
            </w:r>
          </w:p>
        </w:tc>
        <w:tc>
          <w:tcPr>
            <w:tcW w:w="2835" w:type="dxa"/>
            <w:vAlign w:val="center"/>
          </w:tcPr>
          <w:p>
            <w:pPr>
              <w:pStyle w:val="16"/>
            </w:pPr>
            <w:r>
              <w:rPr>
                <w:rFonts w:hint="eastAsia"/>
              </w:rPr>
              <w:t>减轻了农民购置农机资金不足的压力</w:t>
            </w:r>
          </w:p>
        </w:tc>
        <w:tc>
          <w:tcPr>
            <w:tcW w:w="2551" w:type="dxa"/>
            <w:vAlign w:val="center"/>
          </w:tcPr>
          <w:p>
            <w:pPr>
              <w:pStyle w:val="16"/>
            </w:pPr>
            <w:r>
              <w:rPr>
                <w:rFonts w:hint="eastAsia"/>
              </w:rPr>
              <w:t>减轻了农民购置农机资金不足的压力</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通过问卷调查，满意的受资助对象</w:t>
            </w:r>
          </w:p>
        </w:tc>
        <w:tc>
          <w:tcPr>
            <w:tcW w:w="2835" w:type="dxa"/>
            <w:vAlign w:val="center"/>
          </w:tcPr>
          <w:p>
            <w:pPr>
              <w:pStyle w:val="16"/>
            </w:pPr>
            <w:r>
              <w:rPr>
                <w:rFonts w:hint="eastAsia"/>
              </w:rPr>
              <w:t>通过问卷调查，满意的受资助对象占所有调查对象的比例</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145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年农村“厕所革命”整村推进财政奖补绩效目标表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完成整村推进数</w:t>
            </w:r>
            <w:r>
              <w:t>70</w:t>
            </w:r>
            <w:r>
              <w:rPr>
                <w:rFonts w:hint="eastAsia"/>
              </w:rPr>
              <w:t>个村，提高了厕所粪污无害化处理。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完成整村推进数</w:t>
            </w:r>
          </w:p>
        </w:tc>
        <w:tc>
          <w:tcPr>
            <w:tcW w:w="2835" w:type="dxa"/>
            <w:vAlign w:val="center"/>
          </w:tcPr>
          <w:p>
            <w:pPr>
              <w:pStyle w:val="16"/>
            </w:pPr>
            <w:r>
              <w:rPr>
                <w:rFonts w:hint="eastAsia"/>
              </w:rPr>
              <w:t>完成整村推进数</w:t>
            </w:r>
          </w:p>
        </w:tc>
        <w:tc>
          <w:tcPr>
            <w:tcW w:w="2551" w:type="dxa"/>
            <w:vAlign w:val="center"/>
          </w:tcPr>
          <w:p>
            <w:pPr>
              <w:pStyle w:val="16"/>
            </w:pPr>
            <w:r>
              <w:t>70</w:t>
            </w:r>
            <w:r>
              <w:rPr>
                <w:rFonts w:hint="eastAsia"/>
              </w:rPr>
              <w:t>个村</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改厕设施合格率</w:t>
            </w:r>
          </w:p>
        </w:tc>
        <w:tc>
          <w:tcPr>
            <w:tcW w:w="2835" w:type="dxa"/>
            <w:vAlign w:val="center"/>
          </w:tcPr>
          <w:p>
            <w:pPr>
              <w:pStyle w:val="16"/>
            </w:pPr>
            <w:r>
              <w:rPr>
                <w:rFonts w:hint="eastAsia"/>
              </w:rPr>
              <w:t>改厕设施合格率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工作完成时间</w:t>
            </w:r>
          </w:p>
        </w:tc>
        <w:tc>
          <w:tcPr>
            <w:tcW w:w="2835" w:type="dxa"/>
            <w:vAlign w:val="center"/>
          </w:tcPr>
          <w:p>
            <w:pPr>
              <w:pStyle w:val="16"/>
            </w:pPr>
            <w:r>
              <w:rPr>
                <w:rFonts w:hint="eastAsia"/>
              </w:rPr>
              <w:t>工作完成时间</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建设成本</w:t>
            </w:r>
          </w:p>
        </w:tc>
        <w:tc>
          <w:tcPr>
            <w:tcW w:w="2835" w:type="dxa"/>
            <w:vAlign w:val="center"/>
          </w:tcPr>
          <w:p>
            <w:pPr>
              <w:pStyle w:val="16"/>
            </w:pPr>
            <w:r>
              <w:rPr>
                <w:rFonts w:hint="eastAsia"/>
              </w:rPr>
              <w:t>年度建设任务所需要的成本</w:t>
            </w:r>
          </w:p>
        </w:tc>
        <w:tc>
          <w:tcPr>
            <w:tcW w:w="2551" w:type="dxa"/>
            <w:vAlign w:val="center"/>
          </w:tcPr>
          <w:p>
            <w:pPr>
              <w:pStyle w:val="16"/>
            </w:pPr>
            <w:r>
              <w:t>432</w:t>
            </w:r>
            <w:r>
              <w:rPr>
                <w:rFonts w:hint="eastAsia"/>
              </w:rPr>
              <w:t>万元</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建立长效管护机制</w:t>
            </w:r>
          </w:p>
        </w:tc>
        <w:tc>
          <w:tcPr>
            <w:tcW w:w="2835" w:type="dxa"/>
            <w:vAlign w:val="center"/>
          </w:tcPr>
          <w:p>
            <w:pPr>
              <w:pStyle w:val="16"/>
            </w:pPr>
            <w:r>
              <w:rPr>
                <w:rFonts w:hint="eastAsia"/>
              </w:rPr>
              <w:t>建立长效管护机制</w:t>
            </w:r>
          </w:p>
        </w:tc>
        <w:tc>
          <w:tcPr>
            <w:tcW w:w="2551" w:type="dxa"/>
            <w:vAlign w:val="center"/>
          </w:tcPr>
          <w:p>
            <w:pPr>
              <w:pStyle w:val="16"/>
            </w:pPr>
            <w:r>
              <w:rPr>
                <w:rFonts w:hint="eastAsia"/>
              </w:rPr>
              <w:t>通过实施厕所改造，初步建立</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提高了厕所粪污无害化处理</w:t>
            </w:r>
          </w:p>
        </w:tc>
        <w:tc>
          <w:tcPr>
            <w:tcW w:w="2835" w:type="dxa"/>
            <w:vAlign w:val="center"/>
          </w:tcPr>
          <w:p>
            <w:pPr>
              <w:pStyle w:val="16"/>
            </w:pPr>
            <w:r>
              <w:rPr>
                <w:rFonts w:hint="eastAsia"/>
              </w:rPr>
              <w:t>提高了厕所粪污无害化处理</w:t>
            </w:r>
          </w:p>
        </w:tc>
        <w:tc>
          <w:tcPr>
            <w:tcW w:w="2551" w:type="dxa"/>
            <w:vAlign w:val="center"/>
          </w:tcPr>
          <w:p>
            <w:pPr>
              <w:pStyle w:val="16"/>
            </w:pPr>
            <w:r>
              <w:rPr>
                <w:rFonts w:hint="eastAsia"/>
              </w:rPr>
              <w:t>提高了厕所粪污无害化处理</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项目区农民满意度</w:t>
            </w:r>
          </w:p>
        </w:tc>
        <w:tc>
          <w:tcPr>
            <w:tcW w:w="2835" w:type="dxa"/>
            <w:vAlign w:val="center"/>
          </w:tcPr>
          <w:p>
            <w:pPr>
              <w:pStyle w:val="16"/>
            </w:pPr>
            <w:r>
              <w:rPr>
                <w:rFonts w:hint="eastAsia"/>
              </w:rPr>
              <w:t>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冀财农【</w:t>
            </w:r>
            <w:r>
              <w:t>2022</w:t>
            </w:r>
            <w:r>
              <w:rPr>
                <w:rFonts w:hint="eastAsia"/>
              </w:rPr>
              <w:t>】</w:t>
            </w:r>
            <w:r>
              <w:t>145</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年原农村农机员、农技员、兽医养老补助绩效目标表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全年发放“三员”</w:t>
            </w:r>
            <w:r>
              <w:t>889</w:t>
            </w:r>
            <w:r>
              <w:rPr>
                <w:rFonts w:hint="eastAsia"/>
              </w:rPr>
              <w:t>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全年发放“三员”人数</w:t>
            </w:r>
          </w:p>
        </w:tc>
        <w:tc>
          <w:tcPr>
            <w:tcW w:w="2835" w:type="dxa"/>
            <w:vAlign w:val="center"/>
          </w:tcPr>
          <w:p>
            <w:pPr>
              <w:pStyle w:val="16"/>
            </w:pPr>
            <w:r>
              <w:rPr>
                <w:rFonts w:hint="eastAsia"/>
              </w:rPr>
              <w:t>全年发放“三员”人数</w:t>
            </w:r>
          </w:p>
        </w:tc>
        <w:tc>
          <w:tcPr>
            <w:tcW w:w="2551" w:type="dxa"/>
            <w:vAlign w:val="center"/>
          </w:tcPr>
          <w:p>
            <w:pPr>
              <w:pStyle w:val="16"/>
            </w:pPr>
            <w:r>
              <w:t>889</w:t>
            </w:r>
            <w:r>
              <w:rPr>
                <w:rFonts w:hint="eastAsia"/>
              </w:rPr>
              <w:t>人</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“三员”人员生活补贴发放率</w:t>
            </w:r>
          </w:p>
        </w:tc>
        <w:tc>
          <w:tcPr>
            <w:tcW w:w="2835" w:type="dxa"/>
            <w:vAlign w:val="center"/>
          </w:tcPr>
          <w:p>
            <w:pPr>
              <w:pStyle w:val="16"/>
            </w:pPr>
            <w:r>
              <w:rPr>
                <w:rFonts w:hint="eastAsia"/>
              </w:rPr>
              <w:t>“三员”人员生活补贴发放率</w:t>
            </w:r>
          </w:p>
        </w:tc>
        <w:tc>
          <w:tcPr>
            <w:tcW w:w="2551" w:type="dxa"/>
            <w:vAlign w:val="center"/>
          </w:tcPr>
          <w:p>
            <w:pPr>
              <w:pStyle w:val="16"/>
            </w:pPr>
            <w:r>
              <w:t>100%</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184.12</w:t>
            </w:r>
            <w:r>
              <w:rPr>
                <w:rFonts w:hint="eastAsia"/>
              </w:rPr>
              <w:t>万元</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平均每月增加”三员“收益</w:t>
            </w:r>
          </w:p>
        </w:tc>
        <w:tc>
          <w:tcPr>
            <w:tcW w:w="2835" w:type="dxa"/>
            <w:vAlign w:val="center"/>
          </w:tcPr>
          <w:p>
            <w:pPr>
              <w:pStyle w:val="16"/>
            </w:pPr>
            <w:r>
              <w:rPr>
                <w:rFonts w:hint="eastAsia"/>
              </w:rPr>
              <w:t>平均每月增加”三员“收益</w:t>
            </w:r>
          </w:p>
        </w:tc>
        <w:tc>
          <w:tcPr>
            <w:tcW w:w="2551" w:type="dxa"/>
            <w:vAlign w:val="center"/>
          </w:tcPr>
          <w:p>
            <w:pPr>
              <w:pStyle w:val="16"/>
            </w:pPr>
            <w:r>
              <w:t>309.25</w:t>
            </w:r>
            <w:r>
              <w:rPr>
                <w:rFonts w:hint="eastAsia"/>
              </w:rPr>
              <w:t>元</w:t>
            </w:r>
            <w:r>
              <w:t>/</w:t>
            </w:r>
            <w:r>
              <w:rPr>
                <w:rFonts w:hint="eastAsia"/>
              </w:rPr>
              <w:t>月</w:t>
            </w:r>
          </w:p>
        </w:tc>
        <w:tc>
          <w:tcPr>
            <w:tcW w:w="2268" w:type="dxa"/>
            <w:vAlign w:val="center"/>
          </w:tcPr>
          <w:p>
            <w:pPr>
              <w:pStyle w:val="16"/>
            </w:pPr>
            <w:r>
              <w:rPr>
                <w:rFonts w:hint="eastAsia"/>
              </w:rPr>
              <w:t>《魏县为原乡镇（公社）农机员农技员基层兽医发放生活补贴实施方案》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三员对当年发放生活补贴的满意度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《魏县为原乡镇（公社）农机员农技员基层兽医发放生活补贴实施方案》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年耕地质量监测与保护提升绩效目标表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完成全县</w:t>
            </w:r>
            <w:r>
              <w:t>10</w:t>
            </w:r>
            <w:r>
              <w:rPr>
                <w:rFonts w:hint="eastAsia"/>
              </w:rPr>
              <w:t>个省级耕地质量长期定位监测点的定位监测与分析。</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t>10</w:t>
            </w:r>
            <w:r>
              <w:rPr>
                <w:rFonts w:hint="eastAsia"/>
              </w:rPr>
              <w:t>个省级耕地质量长期定位监测</w:t>
            </w:r>
          </w:p>
        </w:tc>
        <w:tc>
          <w:tcPr>
            <w:tcW w:w="2835" w:type="dxa"/>
            <w:vAlign w:val="center"/>
          </w:tcPr>
          <w:p>
            <w:pPr>
              <w:pStyle w:val="16"/>
            </w:pPr>
            <w:r>
              <w:t>10</w:t>
            </w:r>
            <w:r>
              <w:rPr>
                <w:rFonts w:hint="eastAsia"/>
              </w:rPr>
              <w:t>个省级耕地质量长期定位监测</w:t>
            </w:r>
          </w:p>
        </w:tc>
        <w:tc>
          <w:tcPr>
            <w:tcW w:w="2551" w:type="dxa"/>
            <w:vAlign w:val="center"/>
          </w:tcPr>
          <w:p>
            <w:pPr>
              <w:pStyle w:val="16"/>
            </w:pPr>
            <w:r>
              <w:t>10</w:t>
            </w:r>
            <w:r>
              <w:rPr>
                <w:rFonts w:hint="eastAsia"/>
              </w:rPr>
              <w:t>个</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项目完成合格率</w:t>
            </w:r>
          </w:p>
        </w:tc>
        <w:tc>
          <w:tcPr>
            <w:tcW w:w="2835" w:type="dxa"/>
            <w:vAlign w:val="center"/>
          </w:tcPr>
          <w:p>
            <w:pPr>
              <w:pStyle w:val="16"/>
            </w:pPr>
            <w:r>
              <w:rPr>
                <w:rFonts w:hint="eastAsia"/>
              </w:rPr>
              <w:t>项目完成合格率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补助标准</w:t>
            </w:r>
          </w:p>
        </w:tc>
        <w:tc>
          <w:tcPr>
            <w:tcW w:w="2835" w:type="dxa"/>
            <w:vAlign w:val="center"/>
          </w:tcPr>
          <w:p>
            <w:pPr>
              <w:pStyle w:val="16"/>
            </w:pPr>
            <w:r>
              <w:rPr>
                <w:rFonts w:hint="eastAsia"/>
              </w:rPr>
              <w:t>项目补助标准</w:t>
            </w:r>
          </w:p>
        </w:tc>
        <w:tc>
          <w:tcPr>
            <w:tcW w:w="2551" w:type="dxa"/>
            <w:vAlign w:val="center"/>
          </w:tcPr>
          <w:p>
            <w:pPr>
              <w:pStyle w:val="16"/>
            </w:pPr>
            <w:r>
              <w:t>3</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耕地质量提高数量</w:t>
            </w:r>
          </w:p>
        </w:tc>
        <w:tc>
          <w:tcPr>
            <w:tcW w:w="2835" w:type="dxa"/>
            <w:vAlign w:val="center"/>
          </w:tcPr>
          <w:p>
            <w:pPr>
              <w:pStyle w:val="16"/>
            </w:pPr>
            <w:r>
              <w:rPr>
                <w:rFonts w:hint="eastAsia"/>
              </w:rPr>
              <w:t>耕地质量提高数量</w:t>
            </w:r>
          </w:p>
        </w:tc>
        <w:tc>
          <w:tcPr>
            <w:tcW w:w="2551" w:type="dxa"/>
            <w:vAlign w:val="center"/>
          </w:tcPr>
          <w:p>
            <w:pPr>
              <w:pStyle w:val="16"/>
            </w:pPr>
            <w:r>
              <w:rPr>
                <w:rFonts w:hint="eastAsia"/>
              </w:rPr>
              <w:t>≥</w:t>
            </w:r>
            <w:r>
              <w:t>0.1</w:t>
            </w:r>
            <w:r>
              <w:rPr>
                <w:rFonts w:hint="eastAsia"/>
              </w:rPr>
              <w:t>级</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群众科学施肥观念提高程度</w:t>
            </w:r>
          </w:p>
        </w:tc>
        <w:tc>
          <w:tcPr>
            <w:tcW w:w="2835" w:type="dxa"/>
            <w:vAlign w:val="center"/>
          </w:tcPr>
          <w:p>
            <w:pPr>
              <w:pStyle w:val="16"/>
            </w:pPr>
            <w:r>
              <w:rPr>
                <w:rFonts w:hint="eastAsia"/>
              </w:rPr>
              <w:t>科学施肥观念提高程度</w:t>
            </w:r>
          </w:p>
        </w:tc>
        <w:tc>
          <w:tcPr>
            <w:tcW w:w="2551" w:type="dxa"/>
            <w:vAlign w:val="center"/>
          </w:tcPr>
          <w:p>
            <w:pPr>
              <w:pStyle w:val="16"/>
            </w:pPr>
            <w:r>
              <w:rPr>
                <w:rFonts w:hint="eastAsia"/>
              </w:rPr>
              <w:t>提高</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受益对象满意度</w:t>
            </w:r>
          </w:p>
        </w:tc>
        <w:tc>
          <w:tcPr>
            <w:tcW w:w="2835" w:type="dxa"/>
            <w:vAlign w:val="center"/>
          </w:tcPr>
          <w:p>
            <w:pPr>
              <w:pStyle w:val="16"/>
            </w:pPr>
            <w:r>
              <w:rPr>
                <w:rFonts w:hint="eastAsia"/>
              </w:rPr>
              <w:t>受益对象满意度</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年农产品市场信息监测预警项目绩效目标表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采集信息</w:t>
            </w:r>
            <w:r>
              <w:t>800</w:t>
            </w:r>
            <w:r>
              <w:rPr>
                <w:rFonts w:hint="eastAsia"/>
              </w:rPr>
              <w:t>条，设立信息采集点</w:t>
            </w:r>
            <w:r>
              <w:t>7</w:t>
            </w:r>
            <w:r>
              <w:rPr>
                <w:rFonts w:hint="eastAsia"/>
              </w:rPr>
              <w:t>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完成报送农产品信息</w:t>
            </w:r>
            <w:r>
              <w:t>800</w:t>
            </w:r>
            <w:r>
              <w:rPr>
                <w:rFonts w:hint="eastAsia"/>
              </w:rPr>
              <w:t>条</w:t>
            </w:r>
          </w:p>
        </w:tc>
        <w:tc>
          <w:tcPr>
            <w:tcW w:w="2835" w:type="dxa"/>
            <w:vAlign w:val="center"/>
          </w:tcPr>
          <w:p>
            <w:pPr>
              <w:pStyle w:val="16"/>
            </w:pPr>
            <w:r>
              <w:rPr>
                <w:rFonts w:hint="eastAsia"/>
              </w:rPr>
              <w:t>完成报送农产品信息</w:t>
            </w:r>
            <w:r>
              <w:t>800</w:t>
            </w:r>
            <w:r>
              <w:rPr>
                <w:rFonts w:hint="eastAsia"/>
              </w:rPr>
              <w:t>条</w:t>
            </w:r>
          </w:p>
        </w:tc>
        <w:tc>
          <w:tcPr>
            <w:tcW w:w="2551" w:type="dxa"/>
            <w:vAlign w:val="center"/>
          </w:tcPr>
          <w:p>
            <w:pPr>
              <w:pStyle w:val="16"/>
            </w:pPr>
            <w:r>
              <w:t>800</w:t>
            </w:r>
            <w:r>
              <w:rPr>
                <w:rFonts w:hint="eastAsia"/>
              </w:rPr>
              <w:t>条</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信息采集准确率</w:t>
            </w:r>
          </w:p>
        </w:tc>
        <w:tc>
          <w:tcPr>
            <w:tcW w:w="2835" w:type="dxa"/>
            <w:vAlign w:val="center"/>
          </w:tcPr>
          <w:p>
            <w:pPr>
              <w:pStyle w:val="16"/>
            </w:pPr>
            <w:r>
              <w:rPr>
                <w:rFonts w:hint="eastAsia"/>
              </w:rPr>
              <w:t>信息采集准确率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2.7</w:t>
            </w:r>
            <w:r>
              <w:rPr>
                <w:rFonts w:hint="eastAsia"/>
              </w:rPr>
              <w:t>万元</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每年补贴采集点费用</w:t>
            </w:r>
          </w:p>
        </w:tc>
        <w:tc>
          <w:tcPr>
            <w:tcW w:w="2835" w:type="dxa"/>
            <w:vAlign w:val="center"/>
          </w:tcPr>
          <w:p>
            <w:pPr>
              <w:pStyle w:val="16"/>
            </w:pPr>
            <w:r>
              <w:rPr>
                <w:rFonts w:hint="eastAsia"/>
              </w:rPr>
              <w:t>每年补贴采集点费用</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为科学决策提供依据</w:t>
            </w:r>
          </w:p>
        </w:tc>
        <w:tc>
          <w:tcPr>
            <w:tcW w:w="2835" w:type="dxa"/>
            <w:vAlign w:val="center"/>
          </w:tcPr>
          <w:p>
            <w:pPr>
              <w:pStyle w:val="16"/>
            </w:pPr>
            <w:r>
              <w:rPr>
                <w:rFonts w:hint="eastAsia"/>
              </w:rPr>
              <w:t>为科学决策提供依据</w:t>
            </w:r>
          </w:p>
        </w:tc>
        <w:tc>
          <w:tcPr>
            <w:tcW w:w="2551" w:type="dxa"/>
            <w:vAlign w:val="center"/>
          </w:tcPr>
          <w:p>
            <w:pPr>
              <w:pStyle w:val="16"/>
            </w:pPr>
            <w:r>
              <w:rPr>
                <w:rFonts w:hint="eastAsia"/>
              </w:rPr>
              <w:t>为科学决策提供依据</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受益主体满意度</w:t>
            </w:r>
          </w:p>
        </w:tc>
        <w:tc>
          <w:tcPr>
            <w:tcW w:w="2835" w:type="dxa"/>
            <w:vAlign w:val="center"/>
          </w:tcPr>
          <w:p>
            <w:pPr>
              <w:pStyle w:val="16"/>
            </w:pPr>
            <w:r>
              <w:rPr>
                <w:rFonts w:hint="eastAsia"/>
              </w:rPr>
              <w:t>受益主体满意度</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冀财农</w:t>
            </w:r>
            <w:r>
              <w:t>[2022]159</w:t>
            </w:r>
            <w:r>
              <w:rPr>
                <w:rFonts w:hint="eastAsia"/>
              </w:rPr>
              <w:t>号提前下达</w:t>
            </w:r>
            <w:r>
              <w:t>2022</w:t>
            </w:r>
            <w:r>
              <w:rPr>
                <w:rFonts w:hint="eastAsia"/>
              </w:rPr>
              <w:t>年省级农产品市场信息监测预警项目资金</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年农业野生植物资源保护绩效目标表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野生植物保护点检测、收集、调查、驯化</w:t>
            </w:r>
            <w:r>
              <w:t>3</w:t>
            </w:r>
            <w:r>
              <w:rPr>
                <w:rFonts w:hint="eastAsia"/>
              </w:rPr>
              <w:t>次。</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野生植物保护点检测、收集、调查、驯化</w:t>
            </w:r>
            <w:r>
              <w:t>3</w:t>
            </w:r>
            <w:r>
              <w:rPr>
                <w:rFonts w:hint="eastAsia"/>
              </w:rPr>
              <w:t>次。</w:t>
            </w:r>
          </w:p>
        </w:tc>
        <w:tc>
          <w:tcPr>
            <w:tcW w:w="2835" w:type="dxa"/>
            <w:vAlign w:val="center"/>
          </w:tcPr>
          <w:p>
            <w:pPr>
              <w:pStyle w:val="16"/>
            </w:pPr>
            <w:r>
              <w:rPr>
                <w:rFonts w:hint="eastAsia"/>
              </w:rPr>
              <w:t>野生植物保护点检测、收集、调查、驯化</w:t>
            </w:r>
            <w:r>
              <w:t>3</w:t>
            </w:r>
            <w:r>
              <w:rPr>
                <w:rFonts w:hint="eastAsia"/>
              </w:rPr>
              <w:t>次。</w:t>
            </w:r>
          </w:p>
        </w:tc>
        <w:tc>
          <w:tcPr>
            <w:tcW w:w="2551" w:type="dxa"/>
            <w:vAlign w:val="center"/>
          </w:tcPr>
          <w:p>
            <w:pPr>
              <w:pStyle w:val="16"/>
            </w:pPr>
            <w:r>
              <w:t>3</w:t>
            </w:r>
            <w:r>
              <w:rPr>
                <w:rFonts w:hint="eastAsia"/>
              </w:rPr>
              <w:t>次</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检测信息准确率</w:t>
            </w:r>
          </w:p>
        </w:tc>
        <w:tc>
          <w:tcPr>
            <w:tcW w:w="2835" w:type="dxa"/>
            <w:vAlign w:val="center"/>
          </w:tcPr>
          <w:p>
            <w:pPr>
              <w:pStyle w:val="16"/>
            </w:pPr>
            <w:r>
              <w:rPr>
                <w:rFonts w:hint="eastAsia"/>
              </w:rPr>
              <w:t>检测信息准确率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3.5</w:t>
            </w:r>
            <w:r>
              <w:rPr>
                <w:rFonts w:hint="eastAsia"/>
              </w:rPr>
              <w:t>万元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生态效益指标</w:t>
            </w:r>
          </w:p>
        </w:tc>
        <w:tc>
          <w:tcPr>
            <w:tcW w:w="2835" w:type="dxa"/>
            <w:vAlign w:val="center"/>
          </w:tcPr>
          <w:p>
            <w:pPr>
              <w:pStyle w:val="16"/>
            </w:pPr>
            <w:r>
              <w:rPr>
                <w:rFonts w:hint="eastAsia"/>
              </w:rPr>
              <w:t>保护生态环境</w:t>
            </w:r>
          </w:p>
        </w:tc>
        <w:tc>
          <w:tcPr>
            <w:tcW w:w="2835" w:type="dxa"/>
            <w:vAlign w:val="center"/>
          </w:tcPr>
          <w:p>
            <w:pPr>
              <w:pStyle w:val="16"/>
            </w:pPr>
            <w:r>
              <w:rPr>
                <w:rFonts w:hint="eastAsia"/>
              </w:rPr>
              <w:t>保护生态环境</w:t>
            </w:r>
          </w:p>
        </w:tc>
        <w:tc>
          <w:tcPr>
            <w:tcW w:w="2551" w:type="dxa"/>
            <w:vAlign w:val="center"/>
          </w:tcPr>
          <w:p>
            <w:pPr>
              <w:pStyle w:val="16"/>
            </w:pPr>
            <w:r>
              <w:rPr>
                <w:rFonts w:hint="eastAsia"/>
              </w:rPr>
              <w:t>保护生态环境</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加强了保护点野生植物保护的能力</w:t>
            </w:r>
          </w:p>
        </w:tc>
        <w:tc>
          <w:tcPr>
            <w:tcW w:w="2835" w:type="dxa"/>
            <w:vAlign w:val="center"/>
          </w:tcPr>
          <w:p>
            <w:pPr>
              <w:pStyle w:val="16"/>
            </w:pPr>
            <w:r>
              <w:rPr>
                <w:rFonts w:hint="eastAsia"/>
              </w:rPr>
              <w:t>加强了保护点野生植物保护的能力</w:t>
            </w:r>
          </w:p>
        </w:tc>
        <w:tc>
          <w:tcPr>
            <w:tcW w:w="2551" w:type="dxa"/>
            <w:vAlign w:val="center"/>
          </w:tcPr>
          <w:p>
            <w:pPr>
              <w:pStyle w:val="16"/>
            </w:pPr>
            <w:r>
              <w:rPr>
                <w:rFonts w:hint="eastAsia"/>
              </w:rPr>
              <w:t>加强了保护点野生植物保护的能力</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159</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年节水示范项目绩效目标表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落实旱作雨养面积</w:t>
            </w:r>
            <w:r>
              <w:t>11.6</w:t>
            </w:r>
            <w:r>
              <w:rPr>
                <w:rFonts w:hint="eastAsia"/>
              </w:rPr>
              <w:t>万亩，提升耕地质量，提高耕地储墒、保水能力。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落实旱作雨养面积</w:t>
            </w:r>
          </w:p>
        </w:tc>
        <w:tc>
          <w:tcPr>
            <w:tcW w:w="2835" w:type="dxa"/>
            <w:vAlign w:val="center"/>
          </w:tcPr>
          <w:p>
            <w:pPr>
              <w:pStyle w:val="16"/>
            </w:pPr>
            <w:r>
              <w:rPr>
                <w:rFonts w:hint="eastAsia"/>
              </w:rPr>
              <w:t>落实旱作雨养面积</w:t>
            </w:r>
          </w:p>
        </w:tc>
        <w:tc>
          <w:tcPr>
            <w:tcW w:w="2551" w:type="dxa"/>
            <w:vAlign w:val="center"/>
          </w:tcPr>
          <w:p>
            <w:pPr>
              <w:pStyle w:val="16"/>
            </w:pPr>
            <w:r>
              <w:t>11.6</w:t>
            </w:r>
            <w:r>
              <w:rPr>
                <w:rFonts w:hint="eastAsia"/>
              </w:rPr>
              <w:t>万亩</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关停机井率</w:t>
            </w:r>
          </w:p>
        </w:tc>
        <w:tc>
          <w:tcPr>
            <w:tcW w:w="2835" w:type="dxa"/>
            <w:vAlign w:val="center"/>
          </w:tcPr>
          <w:p>
            <w:pPr>
              <w:pStyle w:val="16"/>
            </w:pPr>
            <w:r>
              <w:rPr>
                <w:rFonts w:hint="eastAsia"/>
              </w:rPr>
              <w:t>关停机井率</w:t>
            </w:r>
          </w:p>
        </w:tc>
        <w:tc>
          <w:tcPr>
            <w:tcW w:w="2551" w:type="dxa"/>
            <w:vAlign w:val="center"/>
          </w:tcPr>
          <w:p>
            <w:pPr>
              <w:pStyle w:val="16"/>
            </w:pPr>
            <w:r>
              <w:t>100%</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3949</w:t>
            </w:r>
            <w:r>
              <w:rPr>
                <w:rFonts w:hint="eastAsia"/>
              </w:rPr>
              <w:t>万元</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提升耕地质量</w:t>
            </w:r>
          </w:p>
        </w:tc>
        <w:tc>
          <w:tcPr>
            <w:tcW w:w="2835" w:type="dxa"/>
            <w:vAlign w:val="center"/>
          </w:tcPr>
          <w:p>
            <w:pPr>
              <w:pStyle w:val="16"/>
            </w:pPr>
            <w:r>
              <w:rPr>
                <w:rFonts w:hint="eastAsia"/>
              </w:rPr>
              <w:t>提升耕地质量</w:t>
            </w:r>
          </w:p>
        </w:tc>
        <w:tc>
          <w:tcPr>
            <w:tcW w:w="2551" w:type="dxa"/>
            <w:vAlign w:val="center"/>
          </w:tcPr>
          <w:p>
            <w:pPr>
              <w:pStyle w:val="16"/>
            </w:pPr>
            <w:r>
              <w:rPr>
                <w:rFonts w:hint="eastAsia"/>
              </w:rPr>
              <w:t>提升耕地质量，提高耕地储墒、保水能力</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稳定农民种植收入</w:t>
            </w:r>
          </w:p>
        </w:tc>
        <w:tc>
          <w:tcPr>
            <w:tcW w:w="2835" w:type="dxa"/>
            <w:vAlign w:val="center"/>
          </w:tcPr>
          <w:p>
            <w:pPr>
              <w:pStyle w:val="16"/>
            </w:pPr>
            <w:r>
              <w:rPr>
                <w:rFonts w:hint="eastAsia"/>
              </w:rPr>
              <w:t>稳定农民种植收入</w:t>
            </w:r>
          </w:p>
        </w:tc>
        <w:tc>
          <w:tcPr>
            <w:tcW w:w="2551" w:type="dxa"/>
            <w:vAlign w:val="center"/>
          </w:tcPr>
          <w:p>
            <w:pPr>
              <w:pStyle w:val="16"/>
            </w:pPr>
            <w:r>
              <w:rPr>
                <w:rFonts w:hint="eastAsia"/>
              </w:rPr>
              <w:t>稳定农民种植收入</w:t>
            </w:r>
          </w:p>
        </w:tc>
        <w:tc>
          <w:tcPr>
            <w:tcW w:w="2268" w:type="dxa"/>
            <w:vAlign w:val="center"/>
          </w:tcPr>
          <w:p>
            <w:pPr>
              <w:pStyle w:val="16"/>
            </w:pP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受益农户满意度</w:t>
            </w:r>
          </w:p>
        </w:tc>
        <w:tc>
          <w:tcPr>
            <w:tcW w:w="2835" w:type="dxa"/>
            <w:vAlign w:val="center"/>
          </w:tcPr>
          <w:p>
            <w:pPr>
              <w:pStyle w:val="16"/>
            </w:pPr>
            <w:r>
              <w:rPr>
                <w:rFonts w:hint="eastAsia"/>
              </w:rPr>
              <w:t>受益农户满意度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完成表层样点调查采样</w:t>
            </w:r>
            <w:r>
              <w:t>830</w:t>
            </w:r>
            <w:r>
              <w:rPr>
                <w:rFonts w:hint="eastAsia"/>
              </w:rPr>
              <w:t>个，完成土壤样品测试化验</w:t>
            </w:r>
            <w:r>
              <w:t>830</w:t>
            </w:r>
            <w:r>
              <w:rPr>
                <w:rFonts w:hint="eastAsia"/>
              </w:rPr>
              <w:t>个。</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完成表层样点调查采样</w:t>
            </w:r>
            <w:r>
              <w:t>830</w:t>
            </w:r>
            <w:r>
              <w:rPr>
                <w:rFonts w:hint="eastAsia"/>
              </w:rPr>
              <w:t>个</w:t>
            </w:r>
          </w:p>
        </w:tc>
        <w:tc>
          <w:tcPr>
            <w:tcW w:w="2835" w:type="dxa"/>
            <w:vAlign w:val="center"/>
          </w:tcPr>
          <w:p>
            <w:pPr>
              <w:pStyle w:val="16"/>
            </w:pPr>
            <w:r>
              <w:rPr>
                <w:rFonts w:hint="eastAsia"/>
              </w:rPr>
              <w:t>完成表层样点调查采样</w:t>
            </w:r>
            <w:r>
              <w:t>830</w:t>
            </w:r>
            <w:r>
              <w:rPr>
                <w:rFonts w:hint="eastAsia"/>
              </w:rPr>
              <w:t>个</w:t>
            </w:r>
          </w:p>
        </w:tc>
        <w:tc>
          <w:tcPr>
            <w:tcW w:w="2551" w:type="dxa"/>
            <w:vAlign w:val="center"/>
          </w:tcPr>
          <w:p>
            <w:pPr>
              <w:pStyle w:val="16"/>
            </w:pPr>
            <w:r>
              <w:t>830</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数据审核通过率</w:t>
            </w:r>
          </w:p>
        </w:tc>
        <w:tc>
          <w:tcPr>
            <w:tcW w:w="2835" w:type="dxa"/>
            <w:vAlign w:val="center"/>
          </w:tcPr>
          <w:p>
            <w:pPr>
              <w:pStyle w:val="16"/>
            </w:pPr>
            <w:r>
              <w:rPr>
                <w:rFonts w:hint="eastAsia"/>
              </w:rPr>
              <w:t>数据审核通过率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230.74</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获取全县土壤资源情况</w:t>
            </w:r>
          </w:p>
        </w:tc>
        <w:tc>
          <w:tcPr>
            <w:tcW w:w="2835" w:type="dxa"/>
            <w:vAlign w:val="center"/>
          </w:tcPr>
          <w:p>
            <w:pPr>
              <w:pStyle w:val="16"/>
            </w:pPr>
            <w:r>
              <w:rPr>
                <w:rFonts w:hint="eastAsia"/>
              </w:rPr>
              <w:t>获取全县土壤资源情况</w:t>
            </w:r>
          </w:p>
        </w:tc>
        <w:tc>
          <w:tcPr>
            <w:tcW w:w="2551" w:type="dxa"/>
            <w:vAlign w:val="center"/>
          </w:tcPr>
          <w:p>
            <w:pPr>
              <w:pStyle w:val="16"/>
            </w:pPr>
            <w:r>
              <w:rPr>
                <w:rFonts w:hint="eastAsia"/>
              </w:rPr>
              <w:t>获取全县土壤资源情况</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群众耕地保护意识增强</w:t>
            </w:r>
          </w:p>
        </w:tc>
        <w:tc>
          <w:tcPr>
            <w:tcW w:w="2835" w:type="dxa"/>
            <w:vAlign w:val="center"/>
          </w:tcPr>
          <w:p>
            <w:pPr>
              <w:pStyle w:val="16"/>
            </w:pPr>
            <w:r>
              <w:rPr>
                <w:rFonts w:hint="eastAsia"/>
              </w:rPr>
              <w:t>群众耕地保护意识增强</w:t>
            </w:r>
          </w:p>
        </w:tc>
        <w:tc>
          <w:tcPr>
            <w:tcW w:w="2551" w:type="dxa"/>
            <w:vAlign w:val="center"/>
          </w:tcPr>
          <w:p>
            <w:pPr>
              <w:pStyle w:val="16"/>
            </w:pPr>
            <w:r>
              <w:rPr>
                <w:rFonts w:hint="eastAsia"/>
              </w:rPr>
              <w:t>群众耕地保护意识增强</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年农机深松及全程机械化示范项目绩效目标表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全年完成深松任务</w:t>
            </w:r>
            <w:r>
              <w:t>0.1</w:t>
            </w:r>
            <w:r>
              <w:rPr>
                <w:rFonts w:hint="eastAsia"/>
              </w:rPr>
              <w:t>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实施农机深松作业</w:t>
            </w:r>
            <w:r>
              <w:t>0.1</w:t>
            </w:r>
            <w:r>
              <w:rPr>
                <w:rFonts w:hint="eastAsia"/>
              </w:rPr>
              <w:t>万亩</w:t>
            </w:r>
          </w:p>
        </w:tc>
        <w:tc>
          <w:tcPr>
            <w:tcW w:w="2835" w:type="dxa"/>
            <w:vAlign w:val="center"/>
          </w:tcPr>
          <w:p>
            <w:pPr>
              <w:pStyle w:val="16"/>
            </w:pPr>
            <w:r>
              <w:rPr>
                <w:rFonts w:hint="eastAsia"/>
              </w:rPr>
              <w:t>实施农机深松作业</w:t>
            </w:r>
            <w:r>
              <w:t>0.1</w:t>
            </w:r>
            <w:r>
              <w:rPr>
                <w:rFonts w:hint="eastAsia"/>
              </w:rPr>
              <w:t>万亩</w:t>
            </w:r>
          </w:p>
        </w:tc>
        <w:tc>
          <w:tcPr>
            <w:tcW w:w="2551" w:type="dxa"/>
            <w:vAlign w:val="center"/>
          </w:tcPr>
          <w:p>
            <w:pPr>
              <w:pStyle w:val="16"/>
            </w:pPr>
            <w:r>
              <w:t>0.1</w:t>
            </w:r>
            <w:r>
              <w:rPr>
                <w:rFonts w:hint="eastAsia"/>
              </w:rPr>
              <w:t>万亩</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深松深度达到</w:t>
            </w:r>
            <w:r>
              <w:t>30</w:t>
            </w:r>
            <w:r>
              <w:rPr>
                <w:rFonts w:hint="eastAsia"/>
              </w:rPr>
              <w:t>公分以上</w:t>
            </w:r>
          </w:p>
        </w:tc>
        <w:tc>
          <w:tcPr>
            <w:tcW w:w="2835" w:type="dxa"/>
            <w:vAlign w:val="center"/>
          </w:tcPr>
          <w:p>
            <w:pPr>
              <w:pStyle w:val="16"/>
            </w:pPr>
            <w:r>
              <w:rPr>
                <w:rFonts w:hint="eastAsia"/>
              </w:rPr>
              <w:t>深松深度达到</w:t>
            </w:r>
            <w:r>
              <w:t>30</w:t>
            </w:r>
            <w:r>
              <w:rPr>
                <w:rFonts w:hint="eastAsia"/>
              </w:rPr>
              <w:t>公分以上</w:t>
            </w:r>
          </w:p>
        </w:tc>
        <w:tc>
          <w:tcPr>
            <w:tcW w:w="2551" w:type="dxa"/>
            <w:vAlign w:val="center"/>
          </w:tcPr>
          <w:p>
            <w:pPr>
              <w:pStyle w:val="16"/>
            </w:pPr>
            <w:r>
              <w:rPr>
                <w:rFonts w:hint="eastAsia"/>
              </w:rPr>
              <w:t>≥</w:t>
            </w:r>
            <w:r>
              <w:t>30</w:t>
            </w:r>
            <w:r>
              <w:rPr>
                <w:rFonts w:hint="eastAsia"/>
              </w:rPr>
              <w:t>公分</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根据省下达指标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2.5</w:t>
            </w:r>
            <w:r>
              <w:rPr>
                <w:rFonts w:hint="eastAsia"/>
              </w:rPr>
              <w:t>万元</w:t>
            </w:r>
          </w:p>
        </w:tc>
        <w:tc>
          <w:tcPr>
            <w:tcW w:w="2268" w:type="dxa"/>
            <w:vAlign w:val="center"/>
          </w:tcPr>
          <w:p>
            <w:pPr>
              <w:pStyle w:val="16"/>
            </w:pPr>
            <w:r>
              <w:rPr>
                <w:rFonts w:hint="eastAsia"/>
              </w:rPr>
              <w:t>根据省下达指导意见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增加农机作业户收入</w:t>
            </w:r>
          </w:p>
        </w:tc>
        <w:tc>
          <w:tcPr>
            <w:tcW w:w="2835" w:type="dxa"/>
            <w:vAlign w:val="center"/>
          </w:tcPr>
          <w:p>
            <w:pPr>
              <w:pStyle w:val="16"/>
            </w:pPr>
            <w:r>
              <w:rPr>
                <w:rFonts w:hint="eastAsia"/>
              </w:rPr>
              <w:t>增加农机作业户收入</w:t>
            </w:r>
          </w:p>
        </w:tc>
        <w:tc>
          <w:tcPr>
            <w:tcW w:w="2551" w:type="dxa"/>
            <w:vAlign w:val="center"/>
          </w:tcPr>
          <w:p>
            <w:pPr>
              <w:pStyle w:val="16"/>
            </w:pPr>
            <w:r>
              <w:rPr>
                <w:rFonts w:hint="eastAsia"/>
              </w:rPr>
              <w:t>增加农机作业户收入</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提高粮食产量，保证粮食安全</w:t>
            </w:r>
          </w:p>
        </w:tc>
        <w:tc>
          <w:tcPr>
            <w:tcW w:w="2835" w:type="dxa"/>
            <w:vAlign w:val="center"/>
          </w:tcPr>
          <w:p>
            <w:pPr>
              <w:pStyle w:val="16"/>
            </w:pPr>
            <w:r>
              <w:rPr>
                <w:rFonts w:hint="eastAsia"/>
              </w:rPr>
              <w:t>提高粮食产量，保证粮食安全</w:t>
            </w:r>
          </w:p>
        </w:tc>
        <w:tc>
          <w:tcPr>
            <w:tcW w:w="2551" w:type="dxa"/>
            <w:vAlign w:val="center"/>
          </w:tcPr>
          <w:p>
            <w:pPr>
              <w:pStyle w:val="16"/>
            </w:pPr>
            <w:r>
              <w:rPr>
                <w:rFonts w:hint="eastAsia"/>
              </w:rPr>
              <w:t>提高粮食产量，保证粮食安全</w:t>
            </w:r>
          </w:p>
        </w:tc>
        <w:tc>
          <w:tcPr>
            <w:tcW w:w="2268" w:type="dxa"/>
            <w:vAlign w:val="center"/>
          </w:tcPr>
          <w:p>
            <w:pPr>
              <w:pStyle w:val="16"/>
            </w:pPr>
            <w:r>
              <w:rPr>
                <w:rFonts w:hint="eastAsia"/>
              </w:rPr>
              <w:t>根据省方案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群众满意率</w:t>
            </w:r>
          </w:p>
        </w:tc>
        <w:tc>
          <w:tcPr>
            <w:tcW w:w="2835" w:type="dxa"/>
            <w:vAlign w:val="center"/>
          </w:tcPr>
          <w:p>
            <w:pPr>
              <w:pStyle w:val="16"/>
            </w:pPr>
            <w:r>
              <w:rPr>
                <w:rFonts w:hint="eastAsia"/>
              </w:rPr>
              <w:t>即问卷调查的群众的满意率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根据省方案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年农业品牌发展项目绩效目标表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打造魏县区域公用品牌</w:t>
            </w:r>
            <w:r>
              <w:t>1</w:t>
            </w:r>
            <w:r>
              <w:rPr>
                <w:rFonts w:hint="eastAsia"/>
              </w:rPr>
              <w:t>个，拓展营销渠道。</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打造魏县区域公用品牌数量</w:t>
            </w:r>
          </w:p>
        </w:tc>
        <w:tc>
          <w:tcPr>
            <w:tcW w:w="2835" w:type="dxa"/>
            <w:vAlign w:val="center"/>
          </w:tcPr>
          <w:p>
            <w:pPr>
              <w:pStyle w:val="16"/>
            </w:pPr>
            <w:r>
              <w:rPr>
                <w:rFonts w:hint="eastAsia"/>
              </w:rPr>
              <w:t>打造魏县区域公用品牌数量</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区域农产品销量提高率</w:t>
            </w:r>
          </w:p>
        </w:tc>
        <w:tc>
          <w:tcPr>
            <w:tcW w:w="2835" w:type="dxa"/>
            <w:vAlign w:val="center"/>
          </w:tcPr>
          <w:p>
            <w:pPr>
              <w:pStyle w:val="16"/>
            </w:pPr>
            <w:r>
              <w:rPr>
                <w:rFonts w:hint="eastAsia"/>
              </w:rPr>
              <w:t>区域农产品销量提高率</w:t>
            </w:r>
          </w:p>
        </w:tc>
        <w:tc>
          <w:tcPr>
            <w:tcW w:w="2551" w:type="dxa"/>
            <w:vAlign w:val="center"/>
          </w:tcPr>
          <w:p>
            <w:pPr>
              <w:pStyle w:val="16"/>
            </w:pPr>
            <w:r>
              <w:rPr>
                <w:rFonts w:hint="eastAsia"/>
              </w:rPr>
              <w:t>≥</w:t>
            </w:r>
            <w:r>
              <w:t>5%</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12</w:t>
            </w:r>
            <w:r>
              <w:rPr>
                <w:rFonts w:hint="eastAsia"/>
              </w:rPr>
              <w:t>月底前</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50</w:t>
            </w:r>
            <w:r>
              <w:rPr>
                <w:rFonts w:hint="eastAsia"/>
              </w:rPr>
              <w:t>万元</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提高区域农产品品牌价值</w:t>
            </w:r>
          </w:p>
        </w:tc>
        <w:tc>
          <w:tcPr>
            <w:tcW w:w="2835" w:type="dxa"/>
            <w:vAlign w:val="center"/>
          </w:tcPr>
          <w:p>
            <w:pPr>
              <w:pStyle w:val="16"/>
            </w:pPr>
            <w:r>
              <w:rPr>
                <w:rFonts w:hint="eastAsia"/>
              </w:rPr>
              <w:t>提高区域农产品品牌价值</w:t>
            </w:r>
          </w:p>
        </w:tc>
        <w:tc>
          <w:tcPr>
            <w:tcW w:w="2551" w:type="dxa"/>
            <w:vAlign w:val="center"/>
          </w:tcPr>
          <w:p>
            <w:pPr>
              <w:pStyle w:val="16"/>
            </w:pPr>
            <w:r>
              <w:rPr>
                <w:rFonts w:hint="eastAsia"/>
              </w:rPr>
              <w:t>提高区域农产品品牌价值</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提高区域公用品牌影响力</w:t>
            </w:r>
          </w:p>
        </w:tc>
        <w:tc>
          <w:tcPr>
            <w:tcW w:w="2835" w:type="dxa"/>
            <w:vAlign w:val="center"/>
          </w:tcPr>
          <w:p>
            <w:pPr>
              <w:pStyle w:val="16"/>
            </w:pPr>
            <w:r>
              <w:rPr>
                <w:rFonts w:hint="eastAsia"/>
              </w:rPr>
              <w:t>提高区域公用品牌影响力</w:t>
            </w:r>
          </w:p>
        </w:tc>
        <w:tc>
          <w:tcPr>
            <w:tcW w:w="2551" w:type="dxa"/>
            <w:vAlign w:val="center"/>
          </w:tcPr>
          <w:p>
            <w:pPr>
              <w:pStyle w:val="16"/>
            </w:pPr>
            <w:r>
              <w:rPr>
                <w:rFonts w:hint="eastAsia"/>
              </w:rPr>
              <w:t>提高区域公用品牌影响力</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冀农财（</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年省级农机购置及应用补贴绩效目标表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提高农机水平，促进农业发展，补贴机具数</w:t>
            </w:r>
            <w:r>
              <w:t>156</w:t>
            </w:r>
            <w:r>
              <w:rPr>
                <w:rFonts w:hint="eastAsia"/>
              </w:rPr>
              <w:t>台</w:t>
            </w:r>
            <w:r>
              <w:t>/</w:t>
            </w:r>
            <w:r>
              <w:rPr>
                <w:rFonts w:hint="eastAsia"/>
              </w:rPr>
              <w:t>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补贴机具数</w:t>
            </w:r>
          </w:p>
        </w:tc>
        <w:tc>
          <w:tcPr>
            <w:tcW w:w="2835" w:type="dxa"/>
            <w:vAlign w:val="center"/>
          </w:tcPr>
          <w:p>
            <w:pPr>
              <w:pStyle w:val="16"/>
            </w:pPr>
            <w:r>
              <w:rPr>
                <w:rFonts w:hint="eastAsia"/>
              </w:rPr>
              <w:t>补贴机具数</w:t>
            </w:r>
          </w:p>
        </w:tc>
        <w:tc>
          <w:tcPr>
            <w:tcW w:w="2551" w:type="dxa"/>
            <w:vAlign w:val="center"/>
          </w:tcPr>
          <w:p>
            <w:pPr>
              <w:pStyle w:val="16"/>
            </w:pPr>
            <w:r>
              <w:rPr>
                <w:rFonts w:hint="eastAsia"/>
              </w:rPr>
              <w:t>≥</w:t>
            </w:r>
            <w:r>
              <w:t>156</w:t>
            </w:r>
            <w:r>
              <w:rPr>
                <w:rFonts w:hint="eastAsia"/>
              </w:rPr>
              <w:t>台</w:t>
            </w:r>
            <w:r>
              <w:t>/</w:t>
            </w:r>
            <w:r>
              <w:rPr>
                <w:rFonts w:hint="eastAsia"/>
              </w:rPr>
              <w:t>套</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农机购置补贴发放率</w:t>
            </w:r>
          </w:p>
        </w:tc>
        <w:tc>
          <w:tcPr>
            <w:tcW w:w="2835" w:type="dxa"/>
            <w:vAlign w:val="center"/>
          </w:tcPr>
          <w:p>
            <w:pPr>
              <w:pStyle w:val="16"/>
            </w:pPr>
            <w:r>
              <w:rPr>
                <w:rFonts w:hint="eastAsia"/>
              </w:rPr>
              <w:t>农机购置补贴发放率</w:t>
            </w:r>
          </w:p>
        </w:tc>
        <w:tc>
          <w:tcPr>
            <w:tcW w:w="2551" w:type="dxa"/>
            <w:vAlign w:val="center"/>
          </w:tcPr>
          <w:p>
            <w:pPr>
              <w:pStyle w:val="16"/>
            </w:pPr>
            <w:r>
              <w:t>100%</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325</w:t>
            </w:r>
            <w:r>
              <w:rPr>
                <w:rFonts w:hint="eastAsia"/>
              </w:rPr>
              <w:t>万元</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减轻了农民购置农机资金不足的压力</w:t>
            </w:r>
          </w:p>
        </w:tc>
        <w:tc>
          <w:tcPr>
            <w:tcW w:w="2835" w:type="dxa"/>
            <w:vAlign w:val="center"/>
          </w:tcPr>
          <w:p>
            <w:pPr>
              <w:pStyle w:val="16"/>
            </w:pPr>
            <w:r>
              <w:rPr>
                <w:rFonts w:hint="eastAsia"/>
              </w:rPr>
              <w:t>减轻了农民购置农机资金不足的压力</w:t>
            </w:r>
          </w:p>
        </w:tc>
        <w:tc>
          <w:tcPr>
            <w:tcW w:w="2551" w:type="dxa"/>
            <w:vAlign w:val="center"/>
          </w:tcPr>
          <w:p>
            <w:pPr>
              <w:pStyle w:val="16"/>
            </w:pPr>
            <w:r>
              <w:rPr>
                <w:rFonts w:hint="eastAsia"/>
              </w:rPr>
              <w:t>减轻了农民购置农机资金不足的压力</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维护社会稳定</w:t>
            </w:r>
          </w:p>
        </w:tc>
        <w:tc>
          <w:tcPr>
            <w:tcW w:w="2835" w:type="dxa"/>
            <w:vAlign w:val="center"/>
          </w:tcPr>
          <w:p>
            <w:pPr>
              <w:pStyle w:val="16"/>
            </w:pPr>
            <w:r>
              <w:rPr>
                <w:rFonts w:hint="eastAsia"/>
              </w:rPr>
              <w:t>维护社会稳定</w:t>
            </w:r>
          </w:p>
        </w:tc>
        <w:tc>
          <w:tcPr>
            <w:tcW w:w="2551" w:type="dxa"/>
            <w:vAlign w:val="center"/>
          </w:tcPr>
          <w:p>
            <w:pPr>
              <w:pStyle w:val="16"/>
            </w:pPr>
            <w:r>
              <w:rPr>
                <w:rFonts w:hint="eastAsia"/>
              </w:rPr>
              <w:t>维护社会稳定</w:t>
            </w:r>
          </w:p>
        </w:tc>
        <w:tc>
          <w:tcPr>
            <w:tcW w:w="2268" w:type="dxa"/>
            <w:vAlign w:val="center"/>
          </w:tcPr>
          <w:p>
            <w:pPr>
              <w:pStyle w:val="16"/>
            </w:pPr>
            <w:r>
              <w:rPr>
                <w:rFonts w:hint="eastAsia"/>
              </w:rPr>
              <w:t>按方案标准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通过问卷调查，满意的受资助对象</w:t>
            </w:r>
          </w:p>
        </w:tc>
        <w:tc>
          <w:tcPr>
            <w:tcW w:w="2835" w:type="dxa"/>
            <w:vAlign w:val="center"/>
          </w:tcPr>
          <w:p>
            <w:pPr>
              <w:pStyle w:val="16"/>
            </w:pPr>
            <w:r>
              <w:rPr>
                <w:rFonts w:hint="eastAsia"/>
              </w:rPr>
              <w:t>通过问卷调查，满意的受资助对象占所有调查对象的比例</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年省级农业产业化项目绩效目标表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支持国家级一村一品</w:t>
            </w:r>
            <w:r>
              <w:t>1</w:t>
            </w:r>
            <w:r>
              <w:rPr>
                <w:rFonts w:hint="eastAsia"/>
              </w:rPr>
              <w:t>个，奖励农业招商项目</w:t>
            </w:r>
            <w:r>
              <w:t>1</w:t>
            </w:r>
            <w:r>
              <w:rPr>
                <w:rFonts w:hint="eastAsia"/>
              </w:rPr>
              <w:t>个。</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支持国家级一村一品</w:t>
            </w:r>
            <w:r>
              <w:t>1</w:t>
            </w:r>
            <w:r>
              <w:rPr>
                <w:rFonts w:hint="eastAsia"/>
              </w:rPr>
              <w:t>个</w:t>
            </w:r>
          </w:p>
        </w:tc>
        <w:tc>
          <w:tcPr>
            <w:tcW w:w="2835" w:type="dxa"/>
            <w:vAlign w:val="center"/>
          </w:tcPr>
          <w:p>
            <w:pPr>
              <w:pStyle w:val="16"/>
            </w:pPr>
            <w:r>
              <w:rPr>
                <w:rFonts w:hint="eastAsia"/>
              </w:rPr>
              <w:t>支持国家级一村一品</w:t>
            </w:r>
            <w:r>
              <w:t>1</w:t>
            </w:r>
            <w:r>
              <w:rPr>
                <w:rFonts w:hint="eastAsia"/>
              </w:rPr>
              <w:t>个</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项目验收合格率</w:t>
            </w:r>
          </w:p>
        </w:tc>
        <w:tc>
          <w:tcPr>
            <w:tcW w:w="2835" w:type="dxa"/>
            <w:vAlign w:val="center"/>
          </w:tcPr>
          <w:p>
            <w:pPr>
              <w:pStyle w:val="16"/>
            </w:pPr>
            <w:r>
              <w:rPr>
                <w:rFonts w:hint="eastAsia"/>
              </w:rPr>
              <w:t>项目验收合格率</w:t>
            </w:r>
          </w:p>
        </w:tc>
        <w:tc>
          <w:tcPr>
            <w:tcW w:w="2551" w:type="dxa"/>
            <w:vAlign w:val="center"/>
          </w:tcPr>
          <w:p>
            <w:pPr>
              <w:pStyle w:val="16"/>
            </w:pPr>
            <w:r>
              <w:t>100%</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110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促进农业产业结构调整</w:t>
            </w:r>
          </w:p>
        </w:tc>
        <w:tc>
          <w:tcPr>
            <w:tcW w:w="2835" w:type="dxa"/>
            <w:vAlign w:val="center"/>
          </w:tcPr>
          <w:p>
            <w:pPr>
              <w:pStyle w:val="16"/>
            </w:pPr>
            <w:r>
              <w:rPr>
                <w:rFonts w:hint="eastAsia"/>
              </w:rPr>
              <w:t>促进农业产业结构调整</w:t>
            </w:r>
          </w:p>
        </w:tc>
        <w:tc>
          <w:tcPr>
            <w:tcW w:w="2551" w:type="dxa"/>
            <w:vAlign w:val="center"/>
          </w:tcPr>
          <w:p>
            <w:pPr>
              <w:pStyle w:val="16"/>
            </w:pPr>
            <w:r>
              <w:rPr>
                <w:rFonts w:hint="eastAsia"/>
              </w:rPr>
              <w:t>促进农业产业结构调整</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农业增效和农民增收</w:t>
            </w:r>
          </w:p>
        </w:tc>
        <w:tc>
          <w:tcPr>
            <w:tcW w:w="2835" w:type="dxa"/>
            <w:vAlign w:val="center"/>
          </w:tcPr>
          <w:p>
            <w:pPr>
              <w:pStyle w:val="16"/>
            </w:pPr>
            <w:r>
              <w:rPr>
                <w:rFonts w:hint="eastAsia"/>
              </w:rPr>
              <w:t>农业增效和农民增收</w:t>
            </w:r>
          </w:p>
        </w:tc>
        <w:tc>
          <w:tcPr>
            <w:tcW w:w="2551" w:type="dxa"/>
            <w:vAlign w:val="center"/>
          </w:tcPr>
          <w:p>
            <w:pPr>
              <w:pStyle w:val="16"/>
            </w:pPr>
            <w:r>
              <w:rPr>
                <w:rFonts w:hint="eastAsia"/>
              </w:rPr>
              <w:t>农业增效和农民增收</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w:t>
      </w:r>
      <w:r>
        <w:rPr>
          <w:rFonts w:hint="eastAsia" w:ascii="方正仿宋_GBK" w:hAnsi="方正仿宋_GBK" w:eastAsia="方正仿宋_GBK" w:cs="方正仿宋_GBK"/>
          <w:b/>
          <w:color w:val="000000"/>
          <w:sz w:val="28"/>
        </w:rPr>
        <w:t>、冀财农（</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172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rPr>
        <w:t>年支持现代农业园区建设绩效目标表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支持</w:t>
            </w:r>
            <w:r>
              <w:t>1</w:t>
            </w:r>
            <w:r>
              <w:rPr>
                <w:rFonts w:hint="eastAsia"/>
              </w:rPr>
              <w:t>个省级现代农业示范区建设</w:t>
            </w:r>
          </w:p>
          <w:p>
            <w:pPr>
              <w:pStyle w:val="16"/>
            </w:pPr>
            <w:r>
              <w:rPr>
                <w:rFonts w:hint="eastAsia"/>
              </w:rPr>
              <w:t>，有效促进农业园区产业发展。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支持</w:t>
            </w:r>
            <w:r>
              <w:t>1</w:t>
            </w:r>
            <w:r>
              <w:rPr>
                <w:rFonts w:hint="eastAsia"/>
              </w:rPr>
              <w:t>个省级现代农业示范区建设</w:t>
            </w:r>
          </w:p>
        </w:tc>
        <w:tc>
          <w:tcPr>
            <w:tcW w:w="2835" w:type="dxa"/>
            <w:vAlign w:val="center"/>
          </w:tcPr>
          <w:p>
            <w:pPr>
              <w:pStyle w:val="16"/>
            </w:pPr>
            <w:r>
              <w:rPr>
                <w:rFonts w:hint="eastAsia"/>
              </w:rPr>
              <w:t>支持</w:t>
            </w:r>
            <w:r>
              <w:t>1</w:t>
            </w:r>
            <w:r>
              <w:rPr>
                <w:rFonts w:hint="eastAsia"/>
              </w:rPr>
              <w:t>个省级现代农业示范区建设</w:t>
            </w:r>
          </w:p>
        </w:tc>
        <w:tc>
          <w:tcPr>
            <w:tcW w:w="2551" w:type="dxa"/>
            <w:vAlign w:val="center"/>
          </w:tcPr>
          <w:p>
            <w:pPr>
              <w:pStyle w:val="16"/>
            </w:pPr>
            <w:r>
              <w:t>1</w:t>
            </w:r>
            <w:r>
              <w:rPr>
                <w:rFonts w:hint="eastAsia"/>
              </w:rPr>
              <w:t>个</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验收合格率</w:t>
            </w:r>
          </w:p>
        </w:tc>
        <w:tc>
          <w:tcPr>
            <w:tcW w:w="2835" w:type="dxa"/>
            <w:vAlign w:val="center"/>
          </w:tcPr>
          <w:p>
            <w:pPr>
              <w:pStyle w:val="16"/>
            </w:pPr>
            <w:r>
              <w:rPr>
                <w:rFonts w:hint="eastAsia"/>
              </w:rPr>
              <w:t>验收合格率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完成时限</w:t>
            </w:r>
          </w:p>
        </w:tc>
        <w:tc>
          <w:tcPr>
            <w:tcW w:w="2551" w:type="dxa"/>
            <w:vAlign w:val="center"/>
          </w:tcPr>
          <w:p>
            <w:pPr>
              <w:pStyle w:val="16"/>
            </w:pPr>
            <w:r>
              <w:t>2023</w:t>
            </w:r>
            <w:r>
              <w:rPr>
                <w:rFonts w:hint="eastAsia"/>
              </w:rPr>
              <w:t>年</w:t>
            </w:r>
            <w:r>
              <w:t>12</w:t>
            </w:r>
            <w:r>
              <w:rPr>
                <w:rFonts w:hint="eastAsia"/>
              </w:rPr>
              <w:t>月底前</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资金成本</w:t>
            </w:r>
          </w:p>
        </w:tc>
        <w:tc>
          <w:tcPr>
            <w:tcW w:w="2835" w:type="dxa"/>
            <w:vAlign w:val="center"/>
          </w:tcPr>
          <w:p>
            <w:pPr>
              <w:pStyle w:val="16"/>
            </w:pPr>
            <w:r>
              <w:rPr>
                <w:rFonts w:hint="eastAsia"/>
              </w:rPr>
              <w:t>资金成本</w:t>
            </w:r>
          </w:p>
        </w:tc>
        <w:tc>
          <w:tcPr>
            <w:tcW w:w="2551" w:type="dxa"/>
            <w:vAlign w:val="center"/>
          </w:tcPr>
          <w:p>
            <w:pPr>
              <w:pStyle w:val="16"/>
            </w:pPr>
            <w:r>
              <w:t>250</w:t>
            </w:r>
            <w:r>
              <w:rPr>
                <w:rFonts w:hint="eastAsia"/>
              </w:rPr>
              <w:t>万元</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有效促进农业园区产业发展</w:t>
            </w:r>
          </w:p>
        </w:tc>
        <w:tc>
          <w:tcPr>
            <w:tcW w:w="2835" w:type="dxa"/>
            <w:vAlign w:val="center"/>
          </w:tcPr>
          <w:p>
            <w:pPr>
              <w:pStyle w:val="16"/>
            </w:pPr>
            <w:r>
              <w:rPr>
                <w:rFonts w:hint="eastAsia"/>
              </w:rPr>
              <w:t>有效促进农业园区产业发展</w:t>
            </w:r>
          </w:p>
        </w:tc>
        <w:tc>
          <w:tcPr>
            <w:tcW w:w="2551" w:type="dxa"/>
            <w:vAlign w:val="center"/>
          </w:tcPr>
          <w:p>
            <w:pPr>
              <w:pStyle w:val="16"/>
            </w:pPr>
            <w:r>
              <w:rPr>
                <w:rFonts w:hint="eastAsia"/>
              </w:rPr>
              <w:t>有效促进农业园区产业发展</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经济效益指标</w:t>
            </w:r>
          </w:p>
        </w:tc>
        <w:tc>
          <w:tcPr>
            <w:tcW w:w="2835" w:type="dxa"/>
            <w:vAlign w:val="center"/>
          </w:tcPr>
          <w:p>
            <w:pPr>
              <w:pStyle w:val="16"/>
            </w:pPr>
            <w:r>
              <w:rPr>
                <w:rFonts w:hint="eastAsia"/>
              </w:rPr>
              <w:t>促进</w:t>
            </w:r>
            <w:r>
              <w:rPr>
                <w:rFonts w:hint="eastAsia"/>
                <w:lang w:eastAsia="zh-CN"/>
              </w:rPr>
              <w:t>一二三产业融合</w:t>
            </w:r>
            <w:r>
              <w:rPr>
                <w:rFonts w:hint="eastAsia"/>
              </w:rPr>
              <w:t>发展，增加农民收入</w:t>
            </w:r>
          </w:p>
        </w:tc>
        <w:tc>
          <w:tcPr>
            <w:tcW w:w="2835" w:type="dxa"/>
            <w:vAlign w:val="center"/>
          </w:tcPr>
          <w:p>
            <w:pPr>
              <w:pStyle w:val="16"/>
            </w:pPr>
            <w:r>
              <w:rPr>
                <w:rFonts w:hint="eastAsia"/>
              </w:rPr>
              <w:t>促进</w:t>
            </w:r>
            <w:r>
              <w:rPr>
                <w:rFonts w:hint="eastAsia"/>
                <w:lang w:eastAsia="zh-CN"/>
              </w:rPr>
              <w:t>一二三产业融合</w:t>
            </w:r>
            <w:r>
              <w:rPr>
                <w:rFonts w:hint="eastAsia"/>
              </w:rPr>
              <w:t>发展，增加农民收入</w:t>
            </w:r>
          </w:p>
        </w:tc>
        <w:tc>
          <w:tcPr>
            <w:tcW w:w="2551" w:type="dxa"/>
            <w:vAlign w:val="center"/>
          </w:tcPr>
          <w:p>
            <w:pPr>
              <w:pStyle w:val="16"/>
            </w:pPr>
            <w:r>
              <w:rPr>
                <w:rFonts w:hint="eastAsia"/>
              </w:rPr>
              <w:t>促进</w:t>
            </w:r>
            <w:r>
              <w:rPr>
                <w:rFonts w:hint="eastAsia"/>
                <w:lang w:eastAsia="zh-CN"/>
              </w:rPr>
              <w:t>一二三产业融合</w:t>
            </w:r>
            <w:r>
              <w:rPr>
                <w:rFonts w:hint="eastAsia"/>
              </w:rPr>
              <w:t>发展，增加农民收入</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满意率</w:t>
            </w:r>
          </w:p>
        </w:tc>
        <w:tc>
          <w:tcPr>
            <w:tcW w:w="2835" w:type="dxa"/>
            <w:vAlign w:val="center"/>
          </w:tcPr>
          <w:p>
            <w:pPr>
              <w:pStyle w:val="16"/>
            </w:pPr>
            <w:r>
              <w:rPr>
                <w:rFonts w:hint="eastAsia"/>
              </w:rPr>
              <w:t>满意率</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冀财农（</w:t>
            </w:r>
            <w:r>
              <w:t>2022</w:t>
            </w:r>
            <w:r>
              <w:rPr>
                <w:rFonts w:hint="eastAsia"/>
              </w:rPr>
              <w:t>）</w:t>
            </w:r>
            <w:r>
              <w:t>172</w:t>
            </w:r>
            <w:r>
              <w:rPr>
                <w:rFonts w:hint="eastAsia"/>
              </w:rPr>
              <w:t>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w:t>
      </w:r>
      <w:r>
        <w:rPr>
          <w:rFonts w:hint="eastAsia" w:eastAsia="方正仿宋_GBK"/>
          <w:color w:val="000000"/>
          <w:sz w:val="28"/>
        </w:rPr>
        <w:t>年，魏县农业农村局安排政府采购预算</w:t>
      </w:r>
      <w:r>
        <w:rPr>
          <w:rFonts w:eastAsia="方正仿宋_GBK"/>
          <w:color w:val="000000"/>
          <w:sz w:val="28"/>
        </w:rPr>
        <w:t>6515.56</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rPr>
                <w:rFonts w:hint="eastAsia"/>
              </w:rPr>
              <w:t>合</w:t>
            </w:r>
            <w:r>
              <w:t xml:space="preserve">  </w:t>
            </w:r>
            <w:r>
              <w:rPr>
                <w:rFonts w:hint="eastAsia"/>
              </w:rPr>
              <w:t>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6515.56</w:t>
            </w:r>
          </w:p>
        </w:tc>
        <w:tc>
          <w:tcPr>
            <w:tcW w:w="964" w:type="dxa"/>
            <w:vAlign w:val="center"/>
          </w:tcPr>
          <w:p>
            <w:pPr>
              <w:pStyle w:val="19"/>
            </w:pPr>
            <w:r>
              <w:t>6515.56</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2997.56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rPr>
                <w:rFonts w:hint="eastAsia"/>
              </w:rPr>
              <w:t>魏县农业农村局本级小计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6515.56</w:t>
            </w:r>
          </w:p>
        </w:tc>
        <w:tc>
          <w:tcPr>
            <w:tcW w:w="964" w:type="dxa"/>
            <w:vAlign w:val="center"/>
          </w:tcPr>
          <w:p>
            <w:pPr>
              <w:pStyle w:val="19"/>
            </w:pPr>
            <w:r>
              <w:t>6515.56</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2997.56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2023</w:t>
            </w:r>
            <w:r>
              <w:rPr>
                <w:rFonts w:hint="eastAsia"/>
              </w:rPr>
              <w:t>年村级协防人员补助</w:t>
            </w:r>
          </w:p>
        </w:tc>
        <w:tc>
          <w:tcPr>
            <w:tcW w:w="964" w:type="dxa"/>
            <w:vAlign w:val="center"/>
          </w:tcPr>
          <w:p>
            <w:pPr>
              <w:pStyle w:val="15"/>
            </w:pPr>
            <w:r>
              <w:t>40.40</w:t>
            </w:r>
          </w:p>
        </w:tc>
        <w:tc>
          <w:tcPr>
            <w:tcW w:w="1134" w:type="dxa"/>
            <w:vAlign w:val="center"/>
          </w:tcPr>
          <w:p>
            <w:pPr>
              <w:pStyle w:val="16"/>
            </w:pPr>
            <w:r>
              <w:rPr>
                <w:rFonts w:hint="eastAsia"/>
              </w:rPr>
              <w:t>兽医和动物病防治服务</w:t>
            </w:r>
          </w:p>
        </w:tc>
        <w:tc>
          <w:tcPr>
            <w:tcW w:w="1134" w:type="dxa"/>
            <w:vAlign w:val="center"/>
          </w:tcPr>
          <w:p>
            <w:pPr>
              <w:pStyle w:val="16"/>
            </w:pPr>
            <w:r>
              <w:t>C09030100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40.40</w:t>
            </w:r>
          </w:p>
        </w:tc>
        <w:tc>
          <w:tcPr>
            <w:tcW w:w="964" w:type="dxa"/>
            <w:vAlign w:val="center"/>
          </w:tcPr>
          <w:p>
            <w:pPr>
              <w:pStyle w:val="15"/>
            </w:pPr>
            <w:r>
              <w:t>40.40</w:t>
            </w:r>
          </w:p>
        </w:tc>
        <w:tc>
          <w:tcPr>
            <w:tcW w:w="964" w:type="dxa"/>
            <w:vAlign w:val="center"/>
          </w:tcPr>
          <w:p>
            <w:pPr>
              <w:pStyle w:val="15"/>
            </w:pPr>
            <w:r>
              <w:t>40.40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2023</w:t>
            </w:r>
            <w:r>
              <w:rPr>
                <w:rFonts w:hint="eastAsia"/>
              </w:rPr>
              <w:t>年高标准农田建设评估及项目调查经费</w:t>
            </w:r>
          </w:p>
        </w:tc>
        <w:tc>
          <w:tcPr>
            <w:tcW w:w="964" w:type="dxa"/>
            <w:vAlign w:val="center"/>
          </w:tcPr>
          <w:p>
            <w:pPr>
              <w:pStyle w:val="15"/>
            </w:pPr>
            <w:r>
              <w:t>63.00</w:t>
            </w:r>
          </w:p>
        </w:tc>
        <w:tc>
          <w:tcPr>
            <w:tcW w:w="1134" w:type="dxa"/>
            <w:vAlign w:val="center"/>
          </w:tcPr>
          <w:p>
            <w:pPr>
              <w:pStyle w:val="16"/>
            </w:pPr>
            <w:r>
              <w:rPr>
                <w:rFonts w:hint="eastAsia"/>
              </w:rPr>
              <w:t>工程勘探服务</w:t>
            </w:r>
          </w:p>
        </w:tc>
        <w:tc>
          <w:tcPr>
            <w:tcW w:w="1134" w:type="dxa"/>
            <w:vAlign w:val="center"/>
          </w:tcPr>
          <w:p>
            <w:pPr>
              <w:pStyle w:val="16"/>
            </w:pPr>
            <w:r>
              <w:t>C11010000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63.00</w:t>
            </w:r>
          </w:p>
        </w:tc>
        <w:tc>
          <w:tcPr>
            <w:tcW w:w="964" w:type="dxa"/>
            <w:vAlign w:val="center"/>
          </w:tcPr>
          <w:p>
            <w:pPr>
              <w:pStyle w:val="15"/>
            </w:pPr>
            <w:r>
              <w:t>63.00</w:t>
            </w:r>
          </w:p>
        </w:tc>
        <w:tc>
          <w:tcPr>
            <w:tcW w:w="964" w:type="dxa"/>
            <w:vAlign w:val="center"/>
          </w:tcPr>
          <w:p>
            <w:pPr>
              <w:pStyle w:val="15"/>
            </w:pPr>
            <w:r>
              <w:t>63.00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2023</w:t>
            </w:r>
            <w:r>
              <w:rPr>
                <w:rFonts w:hint="eastAsia"/>
              </w:rPr>
              <w:t>年禽流感及动物防疫经费</w:t>
            </w:r>
          </w:p>
        </w:tc>
        <w:tc>
          <w:tcPr>
            <w:tcW w:w="964" w:type="dxa"/>
            <w:vAlign w:val="center"/>
          </w:tcPr>
          <w:p>
            <w:pPr>
              <w:pStyle w:val="15"/>
            </w:pPr>
            <w:r>
              <w:t>50.00</w:t>
            </w:r>
          </w:p>
        </w:tc>
        <w:tc>
          <w:tcPr>
            <w:tcW w:w="1134" w:type="dxa"/>
            <w:vAlign w:val="center"/>
          </w:tcPr>
          <w:p>
            <w:pPr>
              <w:pStyle w:val="16"/>
            </w:pPr>
            <w:r>
              <w:rPr>
                <w:rFonts w:hint="eastAsia"/>
              </w:rPr>
              <w:t>兽用化学药品</w:t>
            </w:r>
          </w:p>
        </w:tc>
        <w:tc>
          <w:tcPr>
            <w:tcW w:w="1134" w:type="dxa"/>
            <w:vAlign w:val="center"/>
          </w:tcPr>
          <w:p>
            <w:pPr>
              <w:pStyle w:val="16"/>
            </w:pPr>
            <w:r>
              <w:t>A07025201</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2023</w:t>
            </w:r>
            <w:r>
              <w:rPr>
                <w:rFonts w:hint="eastAsia"/>
              </w:rPr>
              <w:t>年全县在册兽医工资</w:t>
            </w:r>
          </w:p>
        </w:tc>
        <w:tc>
          <w:tcPr>
            <w:tcW w:w="964" w:type="dxa"/>
            <w:vAlign w:val="center"/>
          </w:tcPr>
          <w:p>
            <w:pPr>
              <w:pStyle w:val="15"/>
            </w:pPr>
            <w:r>
              <w:t>13.30</w:t>
            </w:r>
          </w:p>
        </w:tc>
        <w:tc>
          <w:tcPr>
            <w:tcW w:w="1134" w:type="dxa"/>
            <w:vAlign w:val="center"/>
          </w:tcPr>
          <w:p>
            <w:pPr>
              <w:pStyle w:val="16"/>
            </w:pPr>
            <w:r>
              <w:rPr>
                <w:rFonts w:hint="eastAsia"/>
              </w:rPr>
              <w:t>兽医和动物病防治服务</w:t>
            </w:r>
          </w:p>
        </w:tc>
        <w:tc>
          <w:tcPr>
            <w:tcW w:w="1134" w:type="dxa"/>
            <w:vAlign w:val="center"/>
          </w:tcPr>
          <w:p>
            <w:pPr>
              <w:pStyle w:val="16"/>
            </w:pPr>
            <w:r>
              <w:t>C09030100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13.30</w:t>
            </w:r>
          </w:p>
        </w:tc>
        <w:tc>
          <w:tcPr>
            <w:tcW w:w="964" w:type="dxa"/>
            <w:vAlign w:val="center"/>
          </w:tcPr>
          <w:p>
            <w:pPr>
              <w:pStyle w:val="15"/>
            </w:pPr>
            <w:r>
              <w:t>13.30</w:t>
            </w:r>
          </w:p>
        </w:tc>
        <w:tc>
          <w:tcPr>
            <w:tcW w:w="964" w:type="dxa"/>
            <w:vAlign w:val="center"/>
          </w:tcPr>
          <w:p>
            <w:pPr>
              <w:pStyle w:val="15"/>
            </w:pPr>
            <w:r>
              <w:t>13.30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[2022]137</w:t>
            </w:r>
            <w:r>
              <w:rPr>
                <w:rFonts w:hint="eastAsia"/>
              </w:rPr>
              <w:t>号</w:t>
            </w:r>
            <w:r>
              <w:t>2023</w:t>
            </w:r>
            <w:r>
              <w:rPr>
                <w:rFonts w:hint="eastAsia"/>
              </w:rPr>
              <w:t>年农田建设补助项目</w:t>
            </w:r>
          </w:p>
        </w:tc>
        <w:tc>
          <w:tcPr>
            <w:tcW w:w="964" w:type="dxa"/>
            <w:vAlign w:val="center"/>
          </w:tcPr>
          <w:p>
            <w:pPr>
              <w:pStyle w:val="15"/>
            </w:pPr>
            <w:r>
              <w:t>3053.00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3053.00</w:t>
            </w:r>
          </w:p>
        </w:tc>
        <w:tc>
          <w:tcPr>
            <w:tcW w:w="964" w:type="dxa"/>
            <w:vAlign w:val="center"/>
          </w:tcPr>
          <w:p>
            <w:pPr>
              <w:pStyle w:val="15"/>
            </w:pPr>
            <w:r>
              <w:t>3053.00</w:t>
            </w:r>
          </w:p>
        </w:tc>
        <w:tc>
          <w:tcPr>
            <w:tcW w:w="964" w:type="dxa"/>
            <w:vAlign w:val="center"/>
          </w:tcPr>
          <w:p>
            <w:pPr>
              <w:pStyle w:val="15"/>
            </w:pPr>
            <w:r>
              <w:t>3053.00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[2022]165</w:t>
            </w:r>
            <w:r>
              <w:rPr>
                <w:rFonts w:hint="eastAsia"/>
              </w:rPr>
              <w:t>号</w:t>
            </w:r>
            <w:r>
              <w:t>2023</w:t>
            </w:r>
            <w:r>
              <w:rPr>
                <w:rFonts w:hint="eastAsia"/>
              </w:rPr>
              <w:t>年高标准农田建设</w:t>
            </w:r>
          </w:p>
        </w:tc>
        <w:tc>
          <w:tcPr>
            <w:tcW w:w="964" w:type="dxa"/>
            <w:vAlign w:val="center"/>
          </w:tcPr>
          <w:p>
            <w:pPr>
              <w:pStyle w:val="15"/>
            </w:pPr>
            <w:r>
              <w:t>791.00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791.00</w:t>
            </w:r>
          </w:p>
        </w:tc>
        <w:tc>
          <w:tcPr>
            <w:tcW w:w="964" w:type="dxa"/>
            <w:vAlign w:val="center"/>
          </w:tcPr>
          <w:p>
            <w:pPr>
              <w:pStyle w:val="15"/>
            </w:pPr>
            <w:r>
              <w:t>791.00</w:t>
            </w:r>
          </w:p>
        </w:tc>
        <w:tc>
          <w:tcPr>
            <w:tcW w:w="964" w:type="dxa"/>
            <w:vAlign w:val="center"/>
          </w:tcPr>
          <w:p>
            <w:pPr>
              <w:pStyle w:val="15"/>
            </w:pPr>
            <w:r>
              <w:t>791.00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rPr>
                <w:rFonts w:hint="eastAsia"/>
              </w:rPr>
              <w:t>冀财农【</w:t>
            </w:r>
            <w:r>
              <w:t>2022</w:t>
            </w:r>
            <w:r>
              <w:rPr>
                <w:rFonts w:hint="eastAsia"/>
              </w:rPr>
              <w:t>】</w:t>
            </w:r>
            <w:r>
              <w:t>140</w:t>
            </w:r>
            <w:r>
              <w:rPr>
                <w:rFonts w:hint="eastAsia"/>
              </w:rPr>
              <w:t>号</w:t>
            </w:r>
            <w:r>
              <w:t>2023</w:t>
            </w:r>
            <w:r>
              <w:rPr>
                <w:rFonts w:hint="eastAsia"/>
              </w:rPr>
              <w:t>年强制免疫补助</w:t>
            </w:r>
          </w:p>
        </w:tc>
        <w:tc>
          <w:tcPr>
            <w:tcW w:w="964" w:type="dxa"/>
            <w:vAlign w:val="center"/>
          </w:tcPr>
          <w:p>
            <w:pPr>
              <w:pStyle w:val="15"/>
            </w:pPr>
            <w:r>
              <w:t>45.12</w:t>
            </w:r>
          </w:p>
        </w:tc>
        <w:tc>
          <w:tcPr>
            <w:tcW w:w="1134" w:type="dxa"/>
            <w:vAlign w:val="center"/>
          </w:tcPr>
          <w:p>
            <w:pPr>
              <w:pStyle w:val="16"/>
            </w:pPr>
            <w:r>
              <w:rPr>
                <w:rFonts w:hint="eastAsia"/>
              </w:rPr>
              <w:t>兽医和动物病防治服务</w:t>
            </w:r>
          </w:p>
        </w:tc>
        <w:tc>
          <w:tcPr>
            <w:tcW w:w="1134" w:type="dxa"/>
            <w:vAlign w:val="center"/>
          </w:tcPr>
          <w:p>
            <w:pPr>
              <w:pStyle w:val="16"/>
            </w:pPr>
            <w:r>
              <w:t>C09030100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45.12</w:t>
            </w:r>
          </w:p>
        </w:tc>
        <w:tc>
          <w:tcPr>
            <w:tcW w:w="964" w:type="dxa"/>
            <w:vAlign w:val="center"/>
          </w:tcPr>
          <w:p>
            <w:pPr>
              <w:pStyle w:val="15"/>
            </w:pPr>
            <w:r>
              <w:t>45.12</w:t>
            </w:r>
          </w:p>
        </w:tc>
        <w:tc>
          <w:tcPr>
            <w:tcW w:w="964" w:type="dxa"/>
            <w:vAlign w:val="center"/>
          </w:tcPr>
          <w:p>
            <w:pPr>
              <w:pStyle w:val="15"/>
            </w:pPr>
            <w:r>
              <w:t>45.12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169</w:t>
            </w:r>
            <w:r>
              <w:rPr>
                <w:rFonts w:hint="eastAsia"/>
              </w:rPr>
              <w:t>号</w:t>
            </w:r>
            <w:r>
              <w:t>2023</w:t>
            </w:r>
            <w:r>
              <w:rPr>
                <w:rFonts w:hint="eastAsia"/>
              </w:rPr>
              <w:t>年美丽乡村精品村奖补项目</w:t>
            </w:r>
          </w:p>
        </w:tc>
        <w:tc>
          <w:tcPr>
            <w:tcW w:w="964" w:type="dxa"/>
            <w:vAlign w:val="center"/>
          </w:tcPr>
          <w:p>
            <w:pPr>
              <w:pStyle w:val="15"/>
            </w:pPr>
            <w:r>
              <w:t>200.00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200.00</w:t>
            </w:r>
          </w:p>
        </w:tc>
        <w:tc>
          <w:tcPr>
            <w:tcW w:w="964" w:type="dxa"/>
            <w:vAlign w:val="center"/>
          </w:tcPr>
          <w:p>
            <w:pPr>
              <w:pStyle w:val="15"/>
            </w:pPr>
            <w:r>
              <w:t>200.00</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169</w:t>
            </w:r>
            <w:r>
              <w:rPr>
                <w:rFonts w:hint="eastAsia"/>
              </w:rPr>
              <w:t>号</w:t>
            </w:r>
            <w:r>
              <w:t>2023</w:t>
            </w:r>
            <w:r>
              <w:rPr>
                <w:rFonts w:hint="eastAsia"/>
              </w:rPr>
              <w:t>年农村厕所改造项目</w:t>
            </w:r>
          </w:p>
        </w:tc>
        <w:tc>
          <w:tcPr>
            <w:tcW w:w="964" w:type="dxa"/>
            <w:vAlign w:val="center"/>
          </w:tcPr>
          <w:p>
            <w:pPr>
              <w:pStyle w:val="15"/>
            </w:pPr>
            <w:r>
              <w:t>107.00</w:t>
            </w:r>
          </w:p>
        </w:tc>
        <w:tc>
          <w:tcPr>
            <w:tcW w:w="1134" w:type="dxa"/>
            <w:vAlign w:val="center"/>
          </w:tcPr>
          <w:p>
            <w:pPr>
              <w:pStyle w:val="16"/>
            </w:pPr>
            <w:r>
              <w:rPr>
                <w:rFonts w:hint="eastAsia"/>
              </w:rPr>
              <w:t>数据加工处理服务</w:t>
            </w:r>
          </w:p>
        </w:tc>
        <w:tc>
          <w:tcPr>
            <w:tcW w:w="1134" w:type="dxa"/>
            <w:vAlign w:val="center"/>
          </w:tcPr>
          <w:p>
            <w:pPr>
              <w:pStyle w:val="16"/>
            </w:pPr>
            <w:r>
              <w:t>C16030200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107.00</w:t>
            </w:r>
          </w:p>
        </w:tc>
        <w:tc>
          <w:tcPr>
            <w:tcW w:w="964" w:type="dxa"/>
            <w:vAlign w:val="center"/>
          </w:tcPr>
          <w:p>
            <w:pPr>
              <w:pStyle w:val="15"/>
            </w:pPr>
            <w:r>
              <w:t>107.00</w:t>
            </w:r>
          </w:p>
        </w:tc>
        <w:tc>
          <w:tcPr>
            <w:tcW w:w="964" w:type="dxa"/>
            <w:vAlign w:val="center"/>
          </w:tcPr>
          <w:p>
            <w:pPr>
              <w:pStyle w:val="15"/>
            </w:pPr>
            <w:r>
              <w:t>107.00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170</w:t>
            </w:r>
            <w:r>
              <w:rPr>
                <w:rFonts w:hint="eastAsia"/>
              </w:rPr>
              <w:t>号</w:t>
            </w:r>
            <w:r>
              <w:t>2023</w:t>
            </w:r>
            <w:r>
              <w:rPr>
                <w:rFonts w:hint="eastAsia"/>
              </w:rPr>
              <w:t>年农村人居环境整县奖补项目</w:t>
            </w:r>
          </w:p>
        </w:tc>
        <w:tc>
          <w:tcPr>
            <w:tcW w:w="964" w:type="dxa"/>
            <w:vAlign w:val="center"/>
          </w:tcPr>
          <w:p>
            <w:pPr>
              <w:pStyle w:val="15"/>
            </w:pPr>
            <w:r>
              <w:t>1190.00</w:t>
            </w:r>
          </w:p>
        </w:tc>
        <w:tc>
          <w:tcPr>
            <w:tcW w:w="1134" w:type="dxa"/>
            <w:vAlign w:val="center"/>
          </w:tcPr>
          <w:p>
            <w:pPr>
              <w:pStyle w:val="16"/>
            </w:pPr>
            <w:r>
              <w:rPr>
                <w:rFonts w:hint="eastAsia"/>
              </w:rPr>
              <w:t>工地平整和清理</w:t>
            </w:r>
          </w:p>
        </w:tc>
        <w:tc>
          <w:tcPr>
            <w:tcW w:w="1134" w:type="dxa"/>
            <w:vAlign w:val="center"/>
          </w:tcPr>
          <w:p>
            <w:pPr>
              <w:pStyle w:val="16"/>
            </w:pPr>
            <w:r>
              <w:t>B03010000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1190.00</w:t>
            </w:r>
          </w:p>
        </w:tc>
        <w:tc>
          <w:tcPr>
            <w:tcW w:w="964" w:type="dxa"/>
            <w:vAlign w:val="center"/>
          </w:tcPr>
          <w:p>
            <w:pPr>
              <w:pStyle w:val="15"/>
            </w:pPr>
            <w:r>
              <w:t>1190.00</w:t>
            </w:r>
          </w:p>
        </w:tc>
        <w:tc>
          <w:tcPr>
            <w:tcW w:w="964" w:type="dxa"/>
            <w:vAlign w:val="center"/>
          </w:tcPr>
          <w:p>
            <w:pPr>
              <w:pStyle w:val="15"/>
            </w:pPr>
            <w:r>
              <w:t>1190.00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rPr>
                <w:rFonts w:hint="eastAsia"/>
              </w:rPr>
              <w:t>冀财农（</w:t>
            </w:r>
            <w:r>
              <w:t>2022</w:t>
            </w:r>
            <w:r>
              <w:rPr>
                <w:rFonts w:hint="eastAsia"/>
              </w:rPr>
              <w:t>）</w:t>
            </w:r>
            <w:r>
              <w:t>145</w:t>
            </w:r>
            <w:r>
              <w:rPr>
                <w:rFonts w:hint="eastAsia"/>
              </w:rPr>
              <w:t>号</w:t>
            </w:r>
            <w:r>
              <w:t>2023</w:t>
            </w:r>
            <w:r>
              <w:rPr>
                <w:rFonts w:hint="eastAsia"/>
              </w:rPr>
              <w:t>年农村“厕所革命”整村推进财政奖补</w:t>
            </w:r>
          </w:p>
        </w:tc>
        <w:tc>
          <w:tcPr>
            <w:tcW w:w="964" w:type="dxa"/>
            <w:vAlign w:val="center"/>
          </w:tcPr>
          <w:p>
            <w:pPr>
              <w:pStyle w:val="15"/>
            </w:pPr>
            <w:r>
              <w:t>432.00</w:t>
            </w:r>
          </w:p>
        </w:tc>
        <w:tc>
          <w:tcPr>
            <w:tcW w:w="1134" w:type="dxa"/>
            <w:vAlign w:val="center"/>
          </w:tcPr>
          <w:p>
            <w:pPr>
              <w:pStyle w:val="16"/>
            </w:pPr>
            <w:r>
              <w:rPr>
                <w:rFonts w:hint="eastAsia"/>
              </w:rPr>
              <w:t>其他工程准备</w:t>
            </w:r>
          </w:p>
        </w:tc>
        <w:tc>
          <w:tcPr>
            <w:tcW w:w="1134" w:type="dxa"/>
            <w:vAlign w:val="center"/>
          </w:tcPr>
          <w:p>
            <w:pPr>
              <w:pStyle w:val="16"/>
            </w:pPr>
            <w:r>
              <w:t>B03990000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432.00</w:t>
            </w:r>
          </w:p>
        </w:tc>
        <w:tc>
          <w:tcPr>
            <w:tcW w:w="964" w:type="dxa"/>
            <w:vAlign w:val="center"/>
          </w:tcPr>
          <w:p>
            <w:pPr>
              <w:pStyle w:val="15"/>
            </w:pPr>
            <w:r>
              <w:t>432.00</w:t>
            </w:r>
          </w:p>
        </w:tc>
        <w:tc>
          <w:tcPr>
            <w:tcW w:w="964" w:type="dxa"/>
            <w:vAlign w:val="center"/>
          </w:tcPr>
          <w:p>
            <w:pPr>
              <w:pStyle w:val="15"/>
            </w:pPr>
            <w:r>
              <w:t>432.00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172</w:t>
            </w:r>
            <w:r>
              <w:rPr>
                <w:rFonts w:hint="eastAsia"/>
              </w:rPr>
              <w:t>号</w:t>
            </w:r>
            <w:r>
              <w:t>2023</w:t>
            </w:r>
            <w:r>
              <w:rPr>
                <w:rFonts w:hint="eastAsia"/>
              </w:rPr>
              <w:t>年第三次土壤普查项目</w:t>
            </w:r>
          </w:p>
        </w:tc>
        <w:tc>
          <w:tcPr>
            <w:tcW w:w="964" w:type="dxa"/>
            <w:vAlign w:val="center"/>
          </w:tcPr>
          <w:p>
            <w:pPr>
              <w:pStyle w:val="15"/>
            </w:pPr>
            <w:r>
              <w:t>230.74</w:t>
            </w:r>
          </w:p>
        </w:tc>
        <w:tc>
          <w:tcPr>
            <w:tcW w:w="1134" w:type="dxa"/>
            <w:vAlign w:val="center"/>
          </w:tcPr>
          <w:p>
            <w:pPr>
              <w:pStyle w:val="16"/>
            </w:pPr>
            <w:r>
              <w:rPr>
                <w:rFonts w:hint="eastAsia"/>
              </w:rPr>
              <w:t>农业资源与环境保护服务</w:t>
            </w:r>
          </w:p>
        </w:tc>
        <w:tc>
          <w:tcPr>
            <w:tcW w:w="1134" w:type="dxa"/>
            <w:vAlign w:val="center"/>
          </w:tcPr>
          <w:p>
            <w:pPr>
              <w:pStyle w:val="16"/>
            </w:pPr>
            <w:r>
              <w:t>C09010500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230.74</w:t>
            </w:r>
          </w:p>
        </w:tc>
        <w:tc>
          <w:tcPr>
            <w:tcW w:w="964" w:type="dxa"/>
            <w:vAlign w:val="center"/>
          </w:tcPr>
          <w:p>
            <w:pPr>
              <w:pStyle w:val="15"/>
            </w:pPr>
            <w:r>
              <w:t>230.74</w:t>
            </w:r>
          </w:p>
        </w:tc>
        <w:tc>
          <w:tcPr>
            <w:tcW w:w="964" w:type="dxa"/>
            <w:vAlign w:val="center"/>
          </w:tcPr>
          <w:p>
            <w:pPr>
              <w:pStyle w:val="15"/>
            </w:pPr>
            <w:r>
              <w:t>230.74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172</w:t>
            </w:r>
            <w:r>
              <w:rPr>
                <w:rFonts w:hint="eastAsia"/>
              </w:rPr>
              <w:t>号</w:t>
            </w:r>
            <w:r>
              <w:t>2023</w:t>
            </w:r>
            <w:r>
              <w:rPr>
                <w:rFonts w:hint="eastAsia"/>
              </w:rPr>
              <w:t>年农业品牌发展项目</w:t>
            </w:r>
          </w:p>
        </w:tc>
        <w:tc>
          <w:tcPr>
            <w:tcW w:w="964" w:type="dxa"/>
            <w:vAlign w:val="center"/>
          </w:tcPr>
          <w:p>
            <w:pPr>
              <w:pStyle w:val="15"/>
            </w:pPr>
            <w:r>
              <w:t>50.00</w:t>
            </w:r>
          </w:p>
        </w:tc>
        <w:tc>
          <w:tcPr>
            <w:tcW w:w="1134" w:type="dxa"/>
            <w:vAlign w:val="center"/>
          </w:tcPr>
          <w:p>
            <w:pPr>
              <w:pStyle w:val="16"/>
            </w:pPr>
            <w:r>
              <w:rPr>
                <w:rFonts w:hint="eastAsia"/>
              </w:rPr>
              <w:t>农业绿色发展和可持续发展服务</w:t>
            </w:r>
          </w:p>
        </w:tc>
        <w:tc>
          <w:tcPr>
            <w:tcW w:w="1134" w:type="dxa"/>
            <w:vAlign w:val="center"/>
          </w:tcPr>
          <w:p>
            <w:pPr>
              <w:pStyle w:val="16"/>
            </w:pPr>
            <w:r>
              <w:t>C09010400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rPr>
                <w:rFonts w:hint="eastAsia"/>
              </w:rPr>
              <w:t>冀财农（</w:t>
            </w:r>
            <w:r>
              <w:t>2022</w:t>
            </w:r>
            <w:r>
              <w:rPr>
                <w:rFonts w:hint="eastAsia"/>
              </w:rPr>
              <w:t>）</w:t>
            </w:r>
            <w:r>
              <w:t>172</w:t>
            </w:r>
            <w:r>
              <w:rPr>
                <w:rFonts w:hint="eastAsia"/>
              </w:rPr>
              <w:t>号</w:t>
            </w:r>
            <w:r>
              <w:t>2023</w:t>
            </w:r>
            <w:r>
              <w:rPr>
                <w:rFonts w:hint="eastAsia"/>
              </w:rPr>
              <w:t>年支持现代农业园区建设</w:t>
            </w:r>
          </w:p>
        </w:tc>
        <w:tc>
          <w:tcPr>
            <w:tcW w:w="964" w:type="dxa"/>
            <w:vAlign w:val="center"/>
          </w:tcPr>
          <w:p>
            <w:pPr>
              <w:pStyle w:val="15"/>
            </w:pPr>
            <w:r>
              <w:t>250.00</w:t>
            </w:r>
          </w:p>
        </w:tc>
        <w:tc>
          <w:tcPr>
            <w:tcW w:w="1134" w:type="dxa"/>
            <w:vAlign w:val="center"/>
          </w:tcPr>
          <w:p>
            <w:pPr>
              <w:pStyle w:val="16"/>
            </w:pPr>
            <w:r>
              <w:rPr>
                <w:rFonts w:hint="eastAsia"/>
              </w:rPr>
              <w:t>工程排水施工</w:t>
            </w:r>
          </w:p>
        </w:tc>
        <w:tc>
          <w:tcPr>
            <w:tcW w:w="1134" w:type="dxa"/>
            <w:vAlign w:val="center"/>
          </w:tcPr>
          <w:p>
            <w:pPr>
              <w:pStyle w:val="16"/>
            </w:pPr>
            <w:r>
              <w:t>B03040000</w:t>
            </w:r>
          </w:p>
        </w:tc>
        <w:tc>
          <w:tcPr>
            <w:tcW w:w="709" w:type="dxa"/>
            <w:vAlign w:val="center"/>
          </w:tcPr>
          <w:p>
            <w:pPr>
              <w:pStyle w:val="17"/>
            </w:pPr>
            <w:r>
              <w:rPr>
                <w:rFonts w:hint="eastAsia"/>
              </w:rPr>
              <w:t>批</w:t>
            </w:r>
          </w:p>
        </w:tc>
        <w:tc>
          <w:tcPr>
            <w:tcW w:w="850" w:type="dxa"/>
            <w:vAlign w:val="center"/>
          </w:tcPr>
          <w:p>
            <w:pPr>
              <w:pStyle w:val="15"/>
            </w:pPr>
            <w:r>
              <w:t>1</w:t>
            </w:r>
          </w:p>
        </w:tc>
        <w:tc>
          <w:tcPr>
            <w:tcW w:w="850" w:type="dxa"/>
            <w:vAlign w:val="center"/>
          </w:tcPr>
          <w:p>
            <w:pPr>
              <w:pStyle w:val="15"/>
            </w:pPr>
            <w:r>
              <w:t>250.00</w:t>
            </w:r>
          </w:p>
        </w:tc>
        <w:tc>
          <w:tcPr>
            <w:tcW w:w="964" w:type="dxa"/>
            <w:vAlign w:val="center"/>
          </w:tcPr>
          <w:p>
            <w:pPr>
              <w:pStyle w:val="15"/>
            </w:pPr>
            <w:r>
              <w:t>250.00</w:t>
            </w:r>
          </w:p>
        </w:tc>
        <w:tc>
          <w:tcPr>
            <w:tcW w:w="964" w:type="dxa"/>
            <w:vAlign w:val="center"/>
          </w:tcPr>
          <w:p>
            <w:pPr>
              <w:pStyle w:val="15"/>
            </w:pPr>
            <w:r>
              <w:t>250.00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250.00</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pPr>
        <w:spacing w:line="500" w:lineRule="exact"/>
        <w:ind w:firstLine="560"/>
      </w:pPr>
      <w:r>
        <w:rPr>
          <w:rFonts w:hint="eastAsia" w:eastAsia="方正仿宋_GBK"/>
          <w:color w:val="000000"/>
          <w:sz w:val="28"/>
        </w:rPr>
        <w:t>魏县农业农村局（含所属单位）上年末固定资产金额为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326</w:t>
            </w:r>
            <w:r>
              <w:rPr>
                <w:rFonts w:hint="eastAsia"/>
              </w:rPr>
              <w:t>魏县农业农村局</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指省级财政当年拨付的资金。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纳入省级财政预算管理的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我部门无其他需要说明的事项。</w:t>
      </w:r>
    </w:p>
    <w:p>
      <w:pPr>
        <w:jc w:val="center"/>
        <w:outlineLvl w:val="3"/>
      </w:pPr>
      <w:bookmarkStart w:id="18" w:name="_Toc_4_4_0000000020"/>
      <w:r>
        <w:rPr>
          <w:rFonts w:hint="eastAsia" w:ascii="方正小标宋_GBK" w:hAnsi="方正小标宋_GBK" w:eastAsia="方正小标宋_GBK" w:cs="方正小标宋_GBK"/>
          <w:color w:val="000000"/>
          <w:sz w:val="44"/>
        </w:rPr>
        <w:t>二、魏县农业农村局（差额）收支预算</w:t>
      </w:r>
      <w:bookmarkEnd w:id="18"/>
    </w:p>
    <w:p>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48.16</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r>
              <w:t>29.71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rPr>
                <w:rFonts w:hint="eastAsia"/>
              </w:rPr>
              <w:t>本年收入合计</w:t>
            </w:r>
          </w:p>
        </w:tc>
        <w:tc>
          <w:tcPr>
            <w:tcW w:w="2126" w:type="dxa"/>
            <w:vAlign w:val="center"/>
          </w:tcPr>
          <w:p>
            <w:pPr>
              <w:pStyle w:val="19"/>
            </w:pPr>
            <w:r>
              <w:t>48.16</w:t>
            </w:r>
          </w:p>
        </w:tc>
        <w:tc>
          <w:tcPr>
            <w:tcW w:w="4535" w:type="dxa"/>
            <w:vAlign w:val="center"/>
          </w:tcPr>
          <w:p>
            <w:pPr>
              <w:pStyle w:val="18"/>
            </w:pPr>
            <w:r>
              <w:rPr>
                <w:rFonts w:hint="eastAsia"/>
              </w:rPr>
              <w:t>本年支出合计</w:t>
            </w:r>
          </w:p>
        </w:tc>
        <w:tc>
          <w:tcPr>
            <w:tcW w:w="2126" w:type="dxa"/>
            <w:vAlign w:val="center"/>
          </w:tcPr>
          <w:p>
            <w:pPr>
              <w:pStyle w:val="19"/>
            </w:pPr>
            <w:r>
              <w:t>48.16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rPr>
                <w:rFonts w:hint="eastAsia"/>
              </w:rPr>
              <w:t>收入总计</w:t>
            </w:r>
          </w:p>
        </w:tc>
        <w:tc>
          <w:tcPr>
            <w:tcW w:w="2126" w:type="dxa"/>
            <w:vAlign w:val="center"/>
          </w:tcPr>
          <w:p>
            <w:pPr>
              <w:pStyle w:val="19"/>
            </w:pPr>
            <w:r>
              <w:t>48.16</w:t>
            </w:r>
          </w:p>
        </w:tc>
        <w:tc>
          <w:tcPr>
            <w:tcW w:w="4535" w:type="dxa"/>
            <w:vAlign w:val="center"/>
          </w:tcPr>
          <w:p>
            <w:pPr>
              <w:pStyle w:val="18"/>
            </w:pPr>
            <w:r>
              <w:rPr>
                <w:rFonts w:hint="eastAsia"/>
              </w:rPr>
              <w:t>支出总计</w:t>
            </w:r>
          </w:p>
        </w:tc>
        <w:tc>
          <w:tcPr>
            <w:tcW w:w="2126" w:type="dxa"/>
            <w:vAlign w:val="center"/>
          </w:tcPr>
          <w:p>
            <w:pPr>
              <w:pStyle w:val="19"/>
            </w:pPr>
            <w:r>
              <w:t>48.16</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48.16</w:t>
            </w:r>
          </w:p>
        </w:tc>
        <w:tc>
          <w:tcPr>
            <w:tcW w:w="1134" w:type="dxa"/>
            <w:vAlign w:val="center"/>
          </w:tcPr>
          <w:p>
            <w:pPr>
              <w:pStyle w:val="19"/>
            </w:pPr>
            <w:r>
              <w:t>48.16</w:t>
            </w:r>
          </w:p>
        </w:tc>
        <w:tc>
          <w:tcPr>
            <w:tcW w:w="1134" w:type="dxa"/>
            <w:vAlign w:val="center"/>
          </w:tcPr>
          <w:p>
            <w:pPr>
              <w:pStyle w:val="19"/>
            </w:pPr>
            <w:r>
              <w:t>48.16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16.83</w:t>
            </w:r>
          </w:p>
        </w:tc>
        <w:tc>
          <w:tcPr>
            <w:tcW w:w="1134" w:type="dxa"/>
            <w:vAlign w:val="center"/>
          </w:tcPr>
          <w:p>
            <w:pPr>
              <w:pStyle w:val="15"/>
            </w:pPr>
            <w:r>
              <w:t>16.83</w:t>
            </w:r>
          </w:p>
        </w:tc>
        <w:tc>
          <w:tcPr>
            <w:tcW w:w="1134" w:type="dxa"/>
            <w:vAlign w:val="center"/>
          </w:tcPr>
          <w:p>
            <w:pPr>
              <w:pStyle w:val="15"/>
            </w:pPr>
            <w:r>
              <w:t>16.83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16.83</w:t>
            </w:r>
          </w:p>
        </w:tc>
        <w:tc>
          <w:tcPr>
            <w:tcW w:w="1134" w:type="dxa"/>
            <w:vAlign w:val="center"/>
          </w:tcPr>
          <w:p>
            <w:pPr>
              <w:pStyle w:val="15"/>
            </w:pPr>
            <w:r>
              <w:t>16.83</w:t>
            </w:r>
          </w:p>
        </w:tc>
        <w:tc>
          <w:tcPr>
            <w:tcW w:w="1134" w:type="dxa"/>
            <w:vAlign w:val="center"/>
          </w:tcPr>
          <w:p>
            <w:pPr>
              <w:pStyle w:val="15"/>
            </w:pPr>
            <w:r>
              <w:t>16.83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2080501</w:t>
            </w:r>
          </w:p>
        </w:tc>
        <w:tc>
          <w:tcPr>
            <w:tcW w:w="1559" w:type="dxa"/>
            <w:vAlign w:val="center"/>
          </w:tcPr>
          <w:p>
            <w:pPr>
              <w:pStyle w:val="16"/>
            </w:pPr>
            <w:r>
              <w:rPr>
                <w:rFonts w:hint="eastAsia"/>
              </w:rPr>
              <w:t>行政单位离退休</w:t>
            </w:r>
          </w:p>
        </w:tc>
        <w:tc>
          <w:tcPr>
            <w:tcW w:w="1134" w:type="dxa"/>
            <w:vAlign w:val="center"/>
          </w:tcPr>
          <w:p>
            <w:pPr>
              <w:pStyle w:val="15"/>
            </w:pPr>
            <w:r>
              <w:t>11.37</w:t>
            </w:r>
          </w:p>
        </w:tc>
        <w:tc>
          <w:tcPr>
            <w:tcW w:w="1134" w:type="dxa"/>
            <w:vAlign w:val="center"/>
          </w:tcPr>
          <w:p>
            <w:pPr>
              <w:pStyle w:val="15"/>
            </w:pPr>
            <w:r>
              <w:t>11.37</w:t>
            </w:r>
          </w:p>
        </w:tc>
        <w:tc>
          <w:tcPr>
            <w:tcW w:w="1134" w:type="dxa"/>
            <w:vAlign w:val="center"/>
          </w:tcPr>
          <w:p>
            <w:pPr>
              <w:pStyle w:val="15"/>
            </w:pPr>
            <w:r>
              <w:t>11.37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3.64</w:t>
            </w:r>
          </w:p>
        </w:tc>
        <w:tc>
          <w:tcPr>
            <w:tcW w:w="1134" w:type="dxa"/>
            <w:vAlign w:val="center"/>
          </w:tcPr>
          <w:p>
            <w:pPr>
              <w:pStyle w:val="15"/>
            </w:pPr>
            <w:r>
              <w:t>3.64</w:t>
            </w:r>
          </w:p>
        </w:tc>
        <w:tc>
          <w:tcPr>
            <w:tcW w:w="1134" w:type="dxa"/>
            <w:vAlign w:val="center"/>
          </w:tcPr>
          <w:p>
            <w:pPr>
              <w:pStyle w:val="15"/>
            </w:pPr>
            <w:r>
              <w:t>3.64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1.82</w:t>
            </w:r>
          </w:p>
        </w:tc>
        <w:tc>
          <w:tcPr>
            <w:tcW w:w="1134" w:type="dxa"/>
            <w:vAlign w:val="center"/>
          </w:tcPr>
          <w:p>
            <w:pPr>
              <w:pStyle w:val="15"/>
            </w:pPr>
            <w:r>
              <w:t>1.82</w:t>
            </w:r>
          </w:p>
        </w:tc>
        <w:tc>
          <w:tcPr>
            <w:tcW w:w="1134" w:type="dxa"/>
            <w:vAlign w:val="center"/>
          </w:tcPr>
          <w:p>
            <w:pPr>
              <w:pStyle w:val="15"/>
            </w:pPr>
            <w:r>
              <w:t>1.82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1.62</w:t>
            </w:r>
          </w:p>
        </w:tc>
        <w:tc>
          <w:tcPr>
            <w:tcW w:w="1134" w:type="dxa"/>
            <w:vAlign w:val="center"/>
          </w:tcPr>
          <w:p>
            <w:pPr>
              <w:pStyle w:val="15"/>
            </w:pPr>
            <w:r>
              <w:t>1.62</w:t>
            </w:r>
          </w:p>
        </w:tc>
        <w:tc>
          <w:tcPr>
            <w:tcW w:w="1134" w:type="dxa"/>
            <w:vAlign w:val="center"/>
          </w:tcPr>
          <w:p>
            <w:pPr>
              <w:pStyle w:val="15"/>
            </w:pPr>
            <w:r>
              <w:t>1.62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21012</w:t>
            </w:r>
          </w:p>
        </w:tc>
        <w:tc>
          <w:tcPr>
            <w:tcW w:w="1559" w:type="dxa"/>
            <w:vAlign w:val="center"/>
          </w:tcPr>
          <w:p>
            <w:pPr>
              <w:pStyle w:val="16"/>
            </w:pPr>
            <w:r>
              <w:rPr>
                <w:rFonts w:hint="eastAsia"/>
              </w:rPr>
              <w:t>财政对基本医疗保险基金的补助</w:t>
            </w:r>
          </w:p>
        </w:tc>
        <w:tc>
          <w:tcPr>
            <w:tcW w:w="1134" w:type="dxa"/>
            <w:vAlign w:val="center"/>
          </w:tcPr>
          <w:p>
            <w:pPr>
              <w:pStyle w:val="15"/>
            </w:pPr>
            <w:r>
              <w:t>1.62</w:t>
            </w:r>
          </w:p>
        </w:tc>
        <w:tc>
          <w:tcPr>
            <w:tcW w:w="1134" w:type="dxa"/>
            <w:vAlign w:val="center"/>
          </w:tcPr>
          <w:p>
            <w:pPr>
              <w:pStyle w:val="15"/>
            </w:pPr>
            <w:r>
              <w:t>1.62</w:t>
            </w:r>
          </w:p>
        </w:tc>
        <w:tc>
          <w:tcPr>
            <w:tcW w:w="1134" w:type="dxa"/>
            <w:vAlign w:val="center"/>
          </w:tcPr>
          <w:p>
            <w:pPr>
              <w:pStyle w:val="15"/>
            </w:pPr>
            <w:r>
              <w:t>1.62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2101201</w:t>
            </w:r>
          </w:p>
        </w:tc>
        <w:tc>
          <w:tcPr>
            <w:tcW w:w="1559" w:type="dxa"/>
            <w:vAlign w:val="center"/>
          </w:tcPr>
          <w:p>
            <w:pPr>
              <w:pStyle w:val="16"/>
            </w:pPr>
            <w:r>
              <w:rPr>
                <w:rFonts w:hint="eastAsia"/>
              </w:rPr>
              <w:t>财政对职工基本医疗保险基金的补助</w:t>
            </w:r>
          </w:p>
        </w:tc>
        <w:tc>
          <w:tcPr>
            <w:tcW w:w="1134" w:type="dxa"/>
            <w:vAlign w:val="center"/>
          </w:tcPr>
          <w:p>
            <w:pPr>
              <w:pStyle w:val="15"/>
            </w:pPr>
            <w:r>
              <w:t>1.62</w:t>
            </w:r>
          </w:p>
        </w:tc>
        <w:tc>
          <w:tcPr>
            <w:tcW w:w="1134" w:type="dxa"/>
            <w:vAlign w:val="center"/>
          </w:tcPr>
          <w:p>
            <w:pPr>
              <w:pStyle w:val="15"/>
            </w:pPr>
            <w:r>
              <w:t>1.62</w:t>
            </w:r>
          </w:p>
        </w:tc>
        <w:tc>
          <w:tcPr>
            <w:tcW w:w="1134" w:type="dxa"/>
            <w:vAlign w:val="center"/>
          </w:tcPr>
          <w:p>
            <w:pPr>
              <w:pStyle w:val="15"/>
            </w:pPr>
            <w:r>
              <w:t>1.62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213</w:t>
            </w:r>
          </w:p>
        </w:tc>
        <w:tc>
          <w:tcPr>
            <w:tcW w:w="1559" w:type="dxa"/>
            <w:vAlign w:val="center"/>
          </w:tcPr>
          <w:p>
            <w:pPr>
              <w:pStyle w:val="16"/>
            </w:pPr>
            <w:r>
              <w:rPr>
                <w:rFonts w:hint="eastAsia"/>
              </w:rPr>
              <w:t>农林水支出</w:t>
            </w:r>
          </w:p>
        </w:tc>
        <w:tc>
          <w:tcPr>
            <w:tcW w:w="1134" w:type="dxa"/>
            <w:vAlign w:val="center"/>
          </w:tcPr>
          <w:p>
            <w:pPr>
              <w:pStyle w:val="15"/>
            </w:pPr>
            <w:r>
              <w:t>29.71</w:t>
            </w:r>
          </w:p>
        </w:tc>
        <w:tc>
          <w:tcPr>
            <w:tcW w:w="1134" w:type="dxa"/>
            <w:vAlign w:val="center"/>
          </w:tcPr>
          <w:p>
            <w:pPr>
              <w:pStyle w:val="15"/>
            </w:pPr>
            <w:r>
              <w:t>29.71</w:t>
            </w:r>
          </w:p>
        </w:tc>
        <w:tc>
          <w:tcPr>
            <w:tcW w:w="1134" w:type="dxa"/>
            <w:vAlign w:val="center"/>
          </w:tcPr>
          <w:p>
            <w:pPr>
              <w:pStyle w:val="15"/>
            </w:pPr>
            <w:r>
              <w:t>29.71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21301</w:t>
            </w:r>
          </w:p>
        </w:tc>
        <w:tc>
          <w:tcPr>
            <w:tcW w:w="1559" w:type="dxa"/>
            <w:vAlign w:val="center"/>
          </w:tcPr>
          <w:p>
            <w:pPr>
              <w:pStyle w:val="16"/>
            </w:pPr>
            <w:r>
              <w:rPr>
                <w:rFonts w:hint="eastAsia"/>
              </w:rPr>
              <w:t>农业农村</w:t>
            </w:r>
          </w:p>
        </w:tc>
        <w:tc>
          <w:tcPr>
            <w:tcW w:w="1134" w:type="dxa"/>
            <w:vAlign w:val="center"/>
          </w:tcPr>
          <w:p>
            <w:pPr>
              <w:pStyle w:val="15"/>
            </w:pPr>
            <w:r>
              <w:t>29.71</w:t>
            </w:r>
          </w:p>
        </w:tc>
        <w:tc>
          <w:tcPr>
            <w:tcW w:w="1134" w:type="dxa"/>
            <w:vAlign w:val="center"/>
          </w:tcPr>
          <w:p>
            <w:pPr>
              <w:pStyle w:val="15"/>
            </w:pPr>
            <w:r>
              <w:t>29.71</w:t>
            </w:r>
          </w:p>
        </w:tc>
        <w:tc>
          <w:tcPr>
            <w:tcW w:w="1134" w:type="dxa"/>
            <w:vAlign w:val="center"/>
          </w:tcPr>
          <w:p>
            <w:pPr>
              <w:pStyle w:val="15"/>
            </w:pPr>
            <w:r>
              <w:t>29.71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2130101</w:t>
            </w:r>
          </w:p>
        </w:tc>
        <w:tc>
          <w:tcPr>
            <w:tcW w:w="1559" w:type="dxa"/>
            <w:vAlign w:val="center"/>
          </w:tcPr>
          <w:p>
            <w:pPr>
              <w:pStyle w:val="16"/>
            </w:pPr>
            <w:r>
              <w:rPr>
                <w:rFonts w:hint="eastAsia"/>
              </w:rPr>
              <w:t>行政运行</w:t>
            </w:r>
          </w:p>
        </w:tc>
        <w:tc>
          <w:tcPr>
            <w:tcW w:w="1134" w:type="dxa"/>
            <w:vAlign w:val="center"/>
          </w:tcPr>
          <w:p>
            <w:pPr>
              <w:pStyle w:val="15"/>
            </w:pPr>
            <w:r>
              <w:t>29.71</w:t>
            </w:r>
          </w:p>
        </w:tc>
        <w:tc>
          <w:tcPr>
            <w:tcW w:w="1134" w:type="dxa"/>
            <w:vAlign w:val="center"/>
          </w:tcPr>
          <w:p>
            <w:pPr>
              <w:pStyle w:val="15"/>
            </w:pPr>
            <w:r>
              <w:t>29.71</w:t>
            </w:r>
          </w:p>
        </w:tc>
        <w:tc>
          <w:tcPr>
            <w:tcW w:w="1134" w:type="dxa"/>
            <w:vAlign w:val="center"/>
          </w:tcPr>
          <w:p>
            <w:pPr>
              <w:pStyle w:val="15"/>
            </w:pPr>
            <w:r>
              <w:t>29.71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48.16</w:t>
            </w:r>
          </w:p>
        </w:tc>
        <w:tc>
          <w:tcPr>
            <w:tcW w:w="1361" w:type="dxa"/>
            <w:vAlign w:val="center"/>
          </w:tcPr>
          <w:p>
            <w:pPr>
              <w:pStyle w:val="19"/>
            </w:pPr>
            <w:r>
              <w:t>48.16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16.83</w:t>
            </w:r>
          </w:p>
        </w:tc>
        <w:tc>
          <w:tcPr>
            <w:tcW w:w="1361" w:type="dxa"/>
            <w:vAlign w:val="center"/>
          </w:tcPr>
          <w:p>
            <w:pPr>
              <w:pStyle w:val="15"/>
            </w:pPr>
            <w:r>
              <w:t>16.83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16.83</w:t>
            </w:r>
          </w:p>
        </w:tc>
        <w:tc>
          <w:tcPr>
            <w:tcW w:w="1361" w:type="dxa"/>
            <w:vAlign w:val="center"/>
          </w:tcPr>
          <w:p>
            <w:pPr>
              <w:pStyle w:val="15"/>
            </w:pPr>
            <w:r>
              <w:t>16.83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2080501</w:t>
            </w:r>
          </w:p>
        </w:tc>
        <w:tc>
          <w:tcPr>
            <w:tcW w:w="4535" w:type="dxa"/>
            <w:vAlign w:val="center"/>
          </w:tcPr>
          <w:p>
            <w:pPr>
              <w:pStyle w:val="16"/>
            </w:pPr>
            <w:r>
              <w:rPr>
                <w:rFonts w:hint="eastAsia"/>
              </w:rPr>
              <w:t>行政单位离退休</w:t>
            </w:r>
          </w:p>
        </w:tc>
        <w:tc>
          <w:tcPr>
            <w:tcW w:w="1361" w:type="dxa"/>
            <w:vAlign w:val="center"/>
          </w:tcPr>
          <w:p>
            <w:pPr>
              <w:pStyle w:val="15"/>
            </w:pPr>
            <w:r>
              <w:t>11.37</w:t>
            </w:r>
          </w:p>
        </w:tc>
        <w:tc>
          <w:tcPr>
            <w:tcW w:w="1361" w:type="dxa"/>
            <w:vAlign w:val="center"/>
          </w:tcPr>
          <w:p>
            <w:pPr>
              <w:pStyle w:val="15"/>
            </w:pPr>
            <w:r>
              <w:t>11.37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3.64</w:t>
            </w:r>
          </w:p>
        </w:tc>
        <w:tc>
          <w:tcPr>
            <w:tcW w:w="1361" w:type="dxa"/>
            <w:vAlign w:val="center"/>
          </w:tcPr>
          <w:p>
            <w:pPr>
              <w:pStyle w:val="15"/>
            </w:pPr>
            <w:r>
              <w:t>3.64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1.82</w:t>
            </w:r>
          </w:p>
        </w:tc>
        <w:tc>
          <w:tcPr>
            <w:tcW w:w="1361" w:type="dxa"/>
            <w:vAlign w:val="center"/>
          </w:tcPr>
          <w:p>
            <w:pPr>
              <w:pStyle w:val="15"/>
            </w:pPr>
            <w:r>
              <w:t>1.82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1.62</w:t>
            </w:r>
          </w:p>
        </w:tc>
        <w:tc>
          <w:tcPr>
            <w:tcW w:w="1361" w:type="dxa"/>
            <w:vAlign w:val="center"/>
          </w:tcPr>
          <w:p>
            <w:pPr>
              <w:pStyle w:val="15"/>
            </w:pPr>
            <w:r>
              <w:t>1.62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21012</w:t>
            </w:r>
          </w:p>
        </w:tc>
        <w:tc>
          <w:tcPr>
            <w:tcW w:w="4535" w:type="dxa"/>
            <w:vAlign w:val="center"/>
          </w:tcPr>
          <w:p>
            <w:pPr>
              <w:pStyle w:val="16"/>
            </w:pPr>
            <w:r>
              <w:rPr>
                <w:rFonts w:hint="eastAsia"/>
              </w:rPr>
              <w:t>财政对基本医疗保险基金的补助</w:t>
            </w:r>
          </w:p>
        </w:tc>
        <w:tc>
          <w:tcPr>
            <w:tcW w:w="1361" w:type="dxa"/>
            <w:vAlign w:val="center"/>
          </w:tcPr>
          <w:p>
            <w:pPr>
              <w:pStyle w:val="15"/>
            </w:pPr>
            <w:r>
              <w:t>1.62</w:t>
            </w:r>
          </w:p>
        </w:tc>
        <w:tc>
          <w:tcPr>
            <w:tcW w:w="1361" w:type="dxa"/>
            <w:vAlign w:val="center"/>
          </w:tcPr>
          <w:p>
            <w:pPr>
              <w:pStyle w:val="15"/>
            </w:pPr>
            <w:r>
              <w:t>1.62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2101201</w:t>
            </w:r>
          </w:p>
        </w:tc>
        <w:tc>
          <w:tcPr>
            <w:tcW w:w="4535" w:type="dxa"/>
            <w:vAlign w:val="center"/>
          </w:tcPr>
          <w:p>
            <w:pPr>
              <w:pStyle w:val="16"/>
            </w:pPr>
            <w:r>
              <w:rPr>
                <w:rFonts w:hint="eastAsia"/>
              </w:rPr>
              <w:t>财政对职工基本医疗保险基金的补助</w:t>
            </w:r>
          </w:p>
        </w:tc>
        <w:tc>
          <w:tcPr>
            <w:tcW w:w="1361" w:type="dxa"/>
            <w:vAlign w:val="center"/>
          </w:tcPr>
          <w:p>
            <w:pPr>
              <w:pStyle w:val="15"/>
            </w:pPr>
            <w:r>
              <w:t>1.62</w:t>
            </w:r>
          </w:p>
        </w:tc>
        <w:tc>
          <w:tcPr>
            <w:tcW w:w="1361" w:type="dxa"/>
            <w:vAlign w:val="center"/>
          </w:tcPr>
          <w:p>
            <w:pPr>
              <w:pStyle w:val="15"/>
            </w:pPr>
            <w:r>
              <w:t>1.62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213</w:t>
            </w:r>
          </w:p>
        </w:tc>
        <w:tc>
          <w:tcPr>
            <w:tcW w:w="4535" w:type="dxa"/>
            <w:vAlign w:val="center"/>
          </w:tcPr>
          <w:p>
            <w:pPr>
              <w:pStyle w:val="16"/>
            </w:pPr>
            <w:r>
              <w:rPr>
                <w:rFonts w:hint="eastAsia"/>
              </w:rPr>
              <w:t>农林水支出</w:t>
            </w:r>
          </w:p>
        </w:tc>
        <w:tc>
          <w:tcPr>
            <w:tcW w:w="1361" w:type="dxa"/>
            <w:vAlign w:val="center"/>
          </w:tcPr>
          <w:p>
            <w:pPr>
              <w:pStyle w:val="15"/>
            </w:pPr>
            <w:r>
              <w:t>29.71</w:t>
            </w:r>
          </w:p>
        </w:tc>
        <w:tc>
          <w:tcPr>
            <w:tcW w:w="1361" w:type="dxa"/>
            <w:vAlign w:val="center"/>
          </w:tcPr>
          <w:p>
            <w:pPr>
              <w:pStyle w:val="15"/>
            </w:pPr>
            <w:r>
              <w:t>29.71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21301</w:t>
            </w:r>
          </w:p>
        </w:tc>
        <w:tc>
          <w:tcPr>
            <w:tcW w:w="4535" w:type="dxa"/>
            <w:vAlign w:val="center"/>
          </w:tcPr>
          <w:p>
            <w:pPr>
              <w:pStyle w:val="16"/>
            </w:pPr>
            <w:r>
              <w:rPr>
                <w:rFonts w:hint="eastAsia"/>
              </w:rPr>
              <w:t>农业农村</w:t>
            </w:r>
          </w:p>
        </w:tc>
        <w:tc>
          <w:tcPr>
            <w:tcW w:w="1361" w:type="dxa"/>
            <w:vAlign w:val="center"/>
          </w:tcPr>
          <w:p>
            <w:pPr>
              <w:pStyle w:val="15"/>
            </w:pPr>
            <w:r>
              <w:t>29.71</w:t>
            </w:r>
          </w:p>
        </w:tc>
        <w:tc>
          <w:tcPr>
            <w:tcW w:w="1361" w:type="dxa"/>
            <w:vAlign w:val="center"/>
          </w:tcPr>
          <w:p>
            <w:pPr>
              <w:pStyle w:val="15"/>
            </w:pPr>
            <w:r>
              <w:t>29.71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2130101</w:t>
            </w:r>
          </w:p>
        </w:tc>
        <w:tc>
          <w:tcPr>
            <w:tcW w:w="4535" w:type="dxa"/>
            <w:vAlign w:val="center"/>
          </w:tcPr>
          <w:p>
            <w:pPr>
              <w:pStyle w:val="16"/>
            </w:pPr>
            <w:r>
              <w:rPr>
                <w:rFonts w:hint="eastAsia"/>
              </w:rPr>
              <w:t>行政运行</w:t>
            </w:r>
          </w:p>
        </w:tc>
        <w:tc>
          <w:tcPr>
            <w:tcW w:w="1361" w:type="dxa"/>
            <w:vAlign w:val="center"/>
          </w:tcPr>
          <w:p>
            <w:pPr>
              <w:pStyle w:val="15"/>
            </w:pPr>
            <w:r>
              <w:t>29.71</w:t>
            </w:r>
          </w:p>
        </w:tc>
        <w:tc>
          <w:tcPr>
            <w:tcW w:w="1361" w:type="dxa"/>
            <w:vAlign w:val="center"/>
          </w:tcPr>
          <w:p>
            <w:pPr>
              <w:pStyle w:val="15"/>
            </w:pPr>
            <w:r>
              <w:t>29.71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48.16</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16.83</w:t>
            </w:r>
          </w:p>
        </w:tc>
        <w:tc>
          <w:tcPr>
            <w:tcW w:w="1474" w:type="dxa"/>
            <w:vAlign w:val="center"/>
          </w:tcPr>
          <w:p>
            <w:pPr>
              <w:pStyle w:val="15"/>
            </w:pPr>
            <w:r>
              <w:t>16.83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1.62</w:t>
            </w:r>
          </w:p>
        </w:tc>
        <w:tc>
          <w:tcPr>
            <w:tcW w:w="1474" w:type="dxa"/>
            <w:vAlign w:val="center"/>
          </w:tcPr>
          <w:p>
            <w:pPr>
              <w:pStyle w:val="15"/>
            </w:pPr>
            <w:r>
              <w:t>1.62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r>
              <w:t>29.71</w:t>
            </w:r>
          </w:p>
        </w:tc>
        <w:tc>
          <w:tcPr>
            <w:tcW w:w="1474" w:type="dxa"/>
            <w:vAlign w:val="center"/>
          </w:tcPr>
          <w:p>
            <w:pPr>
              <w:pStyle w:val="15"/>
            </w:pPr>
            <w:r>
              <w:t>29.71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rPr>
                <w:rFonts w:hint="eastAsia"/>
              </w:rPr>
              <w:t>本年收入合计</w:t>
            </w:r>
          </w:p>
        </w:tc>
        <w:tc>
          <w:tcPr>
            <w:tcW w:w="1474" w:type="dxa"/>
            <w:vAlign w:val="center"/>
          </w:tcPr>
          <w:p>
            <w:pPr>
              <w:pStyle w:val="19"/>
            </w:pPr>
            <w:r>
              <w:t>48.16</w:t>
            </w:r>
          </w:p>
        </w:tc>
        <w:tc>
          <w:tcPr>
            <w:tcW w:w="3402" w:type="dxa"/>
            <w:vAlign w:val="center"/>
          </w:tcPr>
          <w:p>
            <w:pPr>
              <w:pStyle w:val="18"/>
            </w:pPr>
            <w:r>
              <w:rPr>
                <w:rFonts w:hint="eastAsia"/>
              </w:rPr>
              <w:t>本年支出合计</w:t>
            </w:r>
          </w:p>
        </w:tc>
        <w:tc>
          <w:tcPr>
            <w:tcW w:w="1474" w:type="dxa"/>
            <w:vAlign w:val="center"/>
          </w:tcPr>
          <w:p>
            <w:pPr>
              <w:pStyle w:val="19"/>
            </w:pPr>
            <w:r>
              <w:t>48.16</w:t>
            </w:r>
          </w:p>
        </w:tc>
        <w:tc>
          <w:tcPr>
            <w:tcW w:w="1474" w:type="dxa"/>
            <w:vAlign w:val="center"/>
          </w:tcPr>
          <w:p>
            <w:pPr>
              <w:pStyle w:val="19"/>
            </w:pPr>
            <w:r>
              <w:t>48.16</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rPr>
                <w:rFonts w:hint="eastAsia"/>
              </w:rPr>
              <w:t>收入总计</w:t>
            </w:r>
          </w:p>
        </w:tc>
        <w:tc>
          <w:tcPr>
            <w:tcW w:w="1474" w:type="dxa"/>
            <w:vAlign w:val="center"/>
          </w:tcPr>
          <w:p>
            <w:pPr>
              <w:pStyle w:val="19"/>
            </w:pPr>
            <w:r>
              <w:t>48.16</w:t>
            </w:r>
          </w:p>
        </w:tc>
        <w:tc>
          <w:tcPr>
            <w:tcW w:w="3402" w:type="dxa"/>
            <w:vAlign w:val="center"/>
          </w:tcPr>
          <w:p>
            <w:pPr>
              <w:pStyle w:val="18"/>
            </w:pPr>
            <w:r>
              <w:rPr>
                <w:rFonts w:hint="eastAsia"/>
              </w:rPr>
              <w:t>支出总计</w:t>
            </w:r>
          </w:p>
        </w:tc>
        <w:tc>
          <w:tcPr>
            <w:tcW w:w="1474" w:type="dxa"/>
            <w:vAlign w:val="center"/>
          </w:tcPr>
          <w:p>
            <w:pPr>
              <w:pStyle w:val="19"/>
            </w:pPr>
            <w:r>
              <w:t>48.16</w:t>
            </w:r>
          </w:p>
        </w:tc>
        <w:tc>
          <w:tcPr>
            <w:tcW w:w="1474" w:type="dxa"/>
            <w:vAlign w:val="center"/>
          </w:tcPr>
          <w:p>
            <w:pPr>
              <w:pStyle w:val="19"/>
            </w:pPr>
            <w:r>
              <w:t>48.16</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48.16</w:t>
            </w:r>
          </w:p>
        </w:tc>
        <w:tc>
          <w:tcPr>
            <w:tcW w:w="2551" w:type="dxa"/>
            <w:vAlign w:val="center"/>
          </w:tcPr>
          <w:p>
            <w:pPr>
              <w:pStyle w:val="19"/>
            </w:pPr>
            <w:r>
              <w:t>48.16</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16.83</w:t>
            </w:r>
          </w:p>
        </w:tc>
        <w:tc>
          <w:tcPr>
            <w:tcW w:w="2551" w:type="dxa"/>
            <w:vAlign w:val="center"/>
          </w:tcPr>
          <w:p>
            <w:pPr>
              <w:pStyle w:val="15"/>
            </w:pPr>
            <w:r>
              <w:t>16.83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16.83</w:t>
            </w:r>
          </w:p>
        </w:tc>
        <w:tc>
          <w:tcPr>
            <w:tcW w:w="2551" w:type="dxa"/>
            <w:vAlign w:val="center"/>
          </w:tcPr>
          <w:p>
            <w:pPr>
              <w:pStyle w:val="15"/>
            </w:pPr>
            <w:r>
              <w:t>16.83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2080501</w:t>
            </w:r>
          </w:p>
        </w:tc>
        <w:tc>
          <w:tcPr>
            <w:tcW w:w="4535" w:type="dxa"/>
            <w:vAlign w:val="center"/>
          </w:tcPr>
          <w:p>
            <w:pPr>
              <w:pStyle w:val="16"/>
            </w:pPr>
            <w:r>
              <w:rPr>
                <w:rFonts w:hint="eastAsia"/>
              </w:rPr>
              <w:t>行政单位离退休</w:t>
            </w:r>
          </w:p>
        </w:tc>
        <w:tc>
          <w:tcPr>
            <w:tcW w:w="2551" w:type="dxa"/>
            <w:vAlign w:val="center"/>
          </w:tcPr>
          <w:p>
            <w:pPr>
              <w:pStyle w:val="15"/>
            </w:pPr>
            <w:r>
              <w:t>11.37</w:t>
            </w:r>
          </w:p>
        </w:tc>
        <w:tc>
          <w:tcPr>
            <w:tcW w:w="2551" w:type="dxa"/>
            <w:vAlign w:val="center"/>
          </w:tcPr>
          <w:p>
            <w:pPr>
              <w:pStyle w:val="15"/>
            </w:pPr>
            <w:r>
              <w:t>11.37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3.64</w:t>
            </w:r>
          </w:p>
        </w:tc>
        <w:tc>
          <w:tcPr>
            <w:tcW w:w="2551" w:type="dxa"/>
            <w:vAlign w:val="center"/>
          </w:tcPr>
          <w:p>
            <w:pPr>
              <w:pStyle w:val="15"/>
            </w:pPr>
            <w:r>
              <w:t>3.64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1.82</w:t>
            </w:r>
          </w:p>
        </w:tc>
        <w:tc>
          <w:tcPr>
            <w:tcW w:w="2551" w:type="dxa"/>
            <w:vAlign w:val="center"/>
          </w:tcPr>
          <w:p>
            <w:pPr>
              <w:pStyle w:val="15"/>
            </w:pPr>
            <w:r>
              <w:t>1.82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1.62</w:t>
            </w:r>
          </w:p>
        </w:tc>
        <w:tc>
          <w:tcPr>
            <w:tcW w:w="2551" w:type="dxa"/>
            <w:vAlign w:val="center"/>
          </w:tcPr>
          <w:p>
            <w:pPr>
              <w:pStyle w:val="15"/>
            </w:pPr>
            <w:r>
              <w:t>1.62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21012</w:t>
            </w:r>
          </w:p>
        </w:tc>
        <w:tc>
          <w:tcPr>
            <w:tcW w:w="4535" w:type="dxa"/>
            <w:vAlign w:val="center"/>
          </w:tcPr>
          <w:p>
            <w:pPr>
              <w:pStyle w:val="16"/>
            </w:pPr>
            <w:r>
              <w:rPr>
                <w:rFonts w:hint="eastAsia"/>
              </w:rPr>
              <w:t>财政对基本医疗保险基金的补助</w:t>
            </w:r>
          </w:p>
        </w:tc>
        <w:tc>
          <w:tcPr>
            <w:tcW w:w="2551" w:type="dxa"/>
            <w:vAlign w:val="center"/>
          </w:tcPr>
          <w:p>
            <w:pPr>
              <w:pStyle w:val="15"/>
            </w:pPr>
            <w:r>
              <w:t>1.62</w:t>
            </w:r>
          </w:p>
        </w:tc>
        <w:tc>
          <w:tcPr>
            <w:tcW w:w="2551" w:type="dxa"/>
            <w:vAlign w:val="center"/>
          </w:tcPr>
          <w:p>
            <w:pPr>
              <w:pStyle w:val="15"/>
            </w:pPr>
            <w:r>
              <w:t>1.62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2101201</w:t>
            </w:r>
          </w:p>
        </w:tc>
        <w:tc>
          <w:tcPr>
            <w:tcW w:w="4535" w:type="dxa"/>
            <w:vAlign w:val="center"/>
          </w:tcPr>
          <w:p>
            <w:pPr>
              <w:pStyle w:val="16"/>
            </w:pPr>
            <w:r>
              <w:rPr>
                <w:rFonts w:hint="eastAsia"/>
              </w:rPr>
              <w:t>财政对职工基本医疗保险基金的补助</w:t>
            </w:r>
          </w:p>
        </w:tc>
        <w:tc>
          <w:tcPr>
            <w:tcW w:w="2551" w:type="dxa"/>
            <w:vAlign w:val="center"/>
          </w:tcPr>
          <w:p>
            <w:pPr>
              <w:pStyle w:val="15"/>
            </w:pPr>
            <w:r>
              <w:t>1.62</w:t>
            </w:r>
          </w:p>
        </w:tc>
        <w:tc>
          <w:tcPr>
            <w:tcW w:w="2551" w:type="dxa"/>
            <w:vAlign w:val="center"/>
          </w:tcPr>
          <w:p>
            <w:pPr>
              <w:pStyle w:val="15"/>
            </w:pPr>
            <w:r>
              <w:t>1.62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213</w:t>
            </w:r>
          </w:p>
        </w:tc>
        <w:tc>
          <w:tcPr>
            <w:tcW w:w="4535" w:type="dxa"/>
            <w:vAlign w:val="center"/>
          </w:tcPr>
          <w:p>
            <w:pPr>
              <w:pStyle w:val="16"/>
            </w:pPr>
            <w:r>
              <w:rPr>
                <w:rFonts w:hint="eastAsia"/>
              </w:rPr>
              <w:t>农林水支出</w:t>
            </w:r>
          </w:p>
        </w:tc>
        <w:tc>
          <w:tcPr>
            <w:tcW w:w="2551" w:type="dxa"/>
            <w:vAlign w:val="center"/>
          </w:tcPr>
          <w:p>
            <w:pPr>
              <w:pStyle w:val="15"/>
            </w:pPr>
            <w:r>
              <w:t>29.71</w:t>
            </w:r>
          </w:p>
        </w:tc>
        <w:tc>
          <w:tcPr>
            <w:tcW w:w="2551" w:type="dxa"/>
            <w:vAlign w:val="center"/>
          </w:tcPr>
          <w:p>
            <w:pPr>
              <w:pStyle w:val="15"/>
            </w:pPr>
            <w:r>
              <w:t>29.71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21301</w:t>
            </w:r>
          </w:p>
        </w:tc>
        <w:tc>
          <w:tcPr>
            <w:tcW w:w="4535" w:type="dxa"/>
            <w:vAlign w:val="center"/>
          </w:tcPr>
          <w:p>
            <w:pPr>
              <w:pStyle w:val="16"/>
            </w:pPr>
            <w:r>
              <w:rPr>
                <w:rFonts w:hint="eastAsia"/>
              </w:rPr>
              <w:t>农业农村</w:t>
            </w:r>
          </w:p>
        </w:tc>
        <w:tc>
          <w:tcPr>
            <w:tcW w:w="2551" w:type="dxa"/>
            <w:vAlign w:val="center"/>
          </w:tcPr>
          <w:p>
            <w:pPr>
              <w:pStyle w:val="15"/>
            </w:pPr>
            <w:r>
              <w:t>29.71</w:t>
            </w:r>
          </w:p>
        </w:tc>
        <w:tc>
          <w:tcPr>
            <w:tcW w:w="2551" w:type="dxa"/>
            <w:vAlign w:val="center"/>
          </w:tcPr>
          <w:p>
            <w:pPr>
              <w:pStyle w:val="15"/>
            </w:pPr>
            <w:r>
              <w:t>29.71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2130101</w:t>
            </w:r>
          </w:p>
        </w:tc>
        <w:tc>
          <w:tcPr>
            <w:tcW w:w="4535" w:type="dxa"/>
            <w:vAlign w:val="center"/>
          </w:tcPr>
          <w:p>
            <w:pPr>
              <w:pStyle w:val="16"/>
            </w:pPr>
            <w:r>
              <w:rPr>
                <w:rFonts w:hint="eastAsia"/>
              </w:rPr>
              <w:t>行政运行</w:t>
            </w:r>
          </w:p>
        </w:tc>
        <w:tc>
          <w:tcPr>
            <w:tcW w:w="2551" w:type="dxa"/>
            <w:vAlign w:val="center"/>
          </w:tcPr>
          <w:p>
            <w:pPr>
              <w:pStyle w:val="15"/>
            </w:pPr>
            <w:r>
              <w:t>29.71</w:t>
            </w:r>
          </w:p>
        </w:tc>
        <w:tc>
          <w:tcPr>
            <w:tcW w:w="2551" w:type="dxa"/>
            <w:vAlign w:val="center"/>
          </w:tcPr>
          <w:p>
            <w:pPr>
              <w:pStyle w:val="15"/>
            </w:pPr>
            <w:r>
              <w:t>29.71</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48.16</w:t>
            </w:r>
          </w:p>
        </w:tc>
        <w:tc>
          <w:tcPr>
            <w:tcW w:w="2551" w:type="dxa"/>
            <w:vAlign w:val="center"/>
          </w:tcPr>
          <w:p>
            <w:pPr>
              <w:pStyle w:val="19"/>
            </w:pPr>
            <w:r>
              <w:t>46.06</w:t>
            </w:r>
          </w:p>
        </w:tc>
        <w:tc>
          <w:tcPr>
            <w:tcW w:w="2551" w:type="dxa"/>
            <w:vAlign w:val="center"/>
          </w:tcPr>
          <w:p>
            <w:pPr>
              <w:pStyle w:val="19"/>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34.69</w:t>
            </w:r>
          </w:p>
        </w:tc>
        <w:tc>
          <w:tcPr>
            <w:tcW w:w="2551" w:type="dxa"/>
            <w:vAlign w:val="center"/>
          </w:tcPr>
          <w:p>
            <w:pPr>
              <w:pStyle w:val="15"/>
            </w:pPr>
            <w:r>
              <w:t>34.69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23.73</w:t>
            </w:r>
          </w:p>
        </w:tc>
        <w:tc>
          <w:tcPr>
            <w:tcW w:w="2551" w:type="dxa"/>
            <w:vAlign w:val="center"/>
          </w:tcPr>
          <w:p>
            <w:pPr>
              <w:pStyle w:val="15"/>
            </w:pPr>
            <w:r>
              <w:t>23.73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1.63</w:t>
            </w:r>
          </w:p>
        </w:tc>
        <w:tc>
          <w:tcPr>
            <w:tcW w:w="2551" w:type="dxa"/>
            <w:vAlign w:val="center"/>
          </w:tcPr>
          <w:p>
            <w:pPr>
              <w:pStyle w:val="15"/>
            </w:pPr>
            <w:r>
              <w:t>1.63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2.24</w:t>
            </w:r>
          </w:p>
        </w:tc>
        <w:tc>
          <w:tcPr>
            <w:tcW w:w="2551" w:type="dxa"/>
            <w:vAlign w:val="center"/>
          </w:tcPr>
          <w:p>
            <w:pPr>
              <w:pStyle w:val="15"/>
            </w:pPr>
            <w:r>
              <w:t>2.24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3.64</w:t>
            </w:r>
          </w:p>
        </w:tc>
        <w:tc>
          <w:tcPr>
            <w:tcW w:w="2551" w:type="dxa"/>
            <w:vAlign w:val="center"/>
          </w:tcPr>
          <w:p>
            <w:pPr>
              <w:pStyle w:val="15"/>
            </w:pPr>
            <w:r>
              <w:t>3.64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1.82</w:t>
            </w:r>
          </w:p>
        </w:tc>
        <w:tc>
          <w:tcPr>
            <w:tcW w:w="2551" w:type="dxa"/>
            <w:vAlign w:val="center"/>
          </w:tcPr>
          <w:p>
            <w:pPr>
              <w:pStyle w:val="15"/>
            </w:pPr>
            <w:r>
              <w:t>1.82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rPr>
                <w:rFonts w:hint="eastAsia"/>
              </w:rPr>
              <w:t>职工基本医疗保险缴费</w:t>
            </w:r>
          </w:p>
        </w:tc>
        <w:tc>
          <w:tcPr>
            <w:tcW w:w="2551" w:type="dxa"/>
            <w:vAlign w:val="center"/>
          </w:tcPr>
          <w:p>
            <w:pPr>
              <w:pStyle w:val="15"/>
            </w:pPr>
            <w:r>
              <w:t>1.62</w:t>
            </w:r>
          </w:p>
        </w:tc>
        <w:tc>
          <w:tcPr>
            <w:tcW w:w="2551" w:type="dxa"/>
            <w:vAlign w:val="center"/>
          </w:tcPr>
          <w:p>
            <w:pPr>
              <w:pStyle w:val="15"/>
            </w:pPr>
            <w:r>
              <w:t>1.62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2.10</w:t>
            </w:r>
          </w:p>
        </w:tc>
        <w:tc>
          <w:tcPr>
            <w:tcW w:w="2551" w:type="dxa"/>
            <w:vAlign w:val="center"/>
          </w:tcPr>
          <w:p>
            <w:pPr>
              <w:pStyle w:val="15"/>
            </w:pPr>
          </w:p>
        </w:tc>
        <w:tc>
          <w:tcPr>
            <w:tcW w:w="2551"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2.10</w:t>
            </w:r>
          </w:p>
        </w:tc>
        <w:tc>
          <w:tcPr>
            <w:tcW w:w="2551" w:type="dxa"/>
            <w:vAlign w:val="center"/>
          </w:tcPr>
          <w:p>
            <w:pPr>
              <w:pStyle w:val="15"/>
            </w:pPr>
          </w:p>
        </w:tc>
        <w:tc>
          <w:tcPr>
            <w:tcW w:w="2551"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11.37</w:t>
            </w:r>
          </w:p>
        </w:tc>
        <w:tc>
          <w:tcPr>
            <w:tcW w:w="2551" w:type="dxa"/>
            <w:vAlign w:val="center"/>
          </w:tcPr>
          <w:p>
            <w:pPr>
              <w:pStyle w:val="15"/>
            </w:pPr>
            <w:r>
              <w:t>11.37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11.37</w:t>
            </w:r>
          </w:p>
        </w:tc>
        <w:tc>
          <w:tcPr>
            <w:tcW w:w="2551" w:type="dxa"/>
            <w:vAlign w:val="center"/>
          </w:tcPr>
          <w:p>
            <w:pPr>
              <w:pStyle w:val="15"/>
            </w:pPr>
            <w:r>
              <w:t>11.37</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2023</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魏县农业农村局（差额）</w:t>
      </w:r>
      <w:r>
        <w:rPr>
          <w:rFonts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、《地方预决算公开操作规程》和《关于进一步推进预算公开工作的实施意见》规定，现将魏县农业农村局（差额）</w:t>
      </w:r>
      <w:r>
        <w:rPr>
          <w:rFonts w:eastAsia="方正仿宋_GBK"/>
          <w:color w:val="000000"/>
          <w:sz w:val="28"/>
        </w:rPr>
        <w:t>2023</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魏县农业农村局（差额）</w:t>
            </w:r>
          </w:p>
        </w:tc>
        <w:tc>
          <w:tcPr>
            <w:tcW w:w="1843" w:type="dxa"/>
            <w:vAlign w:val="center"/>
          </w:tcPr>
          <w:p>
            <w:pPr>
              <w:pStyle w:val="17"/>
            </w:pPr>
            <w:r>
              <w:rPr>
                <w:rFonts w:hint="eastAsia"/>
              </w:rPr>
              <w:t>行政</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财政拨款</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hint="eastAsia" w:ascii="黑体" w:hAnsi="黑体" w:eastAsia="黑体" w:cs="黑体"/>
          <w:color w:val="000000"/>
          <w:sz w:val="32"/>
        </w:rPr>
        <w:t>三、机关运行经费安排情况</w:t>
      </w:r>
    </w:p>
    <w:p>
      <w:pPr>
        <w:pStyle w:val="31"/>
      </w:pP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2023</w:t>
      </w:r>
      <w:r>
        <w:rPr>
          <w:rFonts w:hint="eastAsia" w:eastAsia="方正仿宋_GBK"/>
          <w:color w:val="000000"/>
          <w:sz w:val="28"/>
        </w:rPr>
        <w:t>年，魏县农业农村局（差额）安排政府采购预算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魏县农业农村局（差额）上年末固定资产金额为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326002</w:t>
            </w:r>
            <w:r>
              <w:rPr>
                <w:rFonts w:hint="eastAsia"/>
              </w:rPr>
              <w:t>魏县农业农村局（差额）</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县级</w:t>
      </w:r>
      <w:r>
        <w:rPr>
          <w:rFonts w:hint="eastAsia" w:eastAsia="方正仿宋_GBK"/>
          <w:color w:val="000000"/>
          <w:sz w:val="28"/>
        </w:rPr>
        <w:t>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NotTrackMoves/>
  <w:documentProtection w:enforcement="0"/>
  <w:defaultTabStop w:val="720"/>
  <w:evenAndOddHeaders w:val="true"/>
  <w:characterSpacingControl w:val="doNotCompress"/>
  <w:noLineBreaksAfter w:lang="zh-CN" w:val="$([{£¥·‘“〈《「『【〔〖〝﹙﹛﹝＄（．［｛￡￥"/>
  <w:noLineBreaksBefore w:lang="zh-CN" w:val="!%),.:;&gt;?]}¢¨°·ˇˉ―‖’”…‰′″›℃∶、。〃〉》」』】〕〗〞︶︺︾﹀﹄﹚﹜﹞！＂％＇），．：；？］｀｜｝～￠"/>
  <w:compat>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8C116D"/>
    <w:rsid w:val="000A436D"/>
    <w:rsid w:val="00325AB4"/>
    <w:rsid w:val="006F0D4A"/>
    <w:rsid w:val="007A6D08"/>
    <w:rsid w:val="008C116D"/>
    <w:rsid w:val="009074DF"/>
    <w:rsid w:val="009A074A"/>
    <w:rsid w:val="00A24E97"/>
    <w:rsid w:val="00AA3040"/>
    <w:rsid w:val="00B24EFF"/>
    <w:rsid w:val="00FE5712"/>
    <w:rsid w:val="279F35F0"/>
    <w:rsid w:val="57E45CE4"/>
    <w:rsid w:val="5F392F9D"/>
    <w:rsid w:val="7FE566BA"/>
    <w:rsid w:val="FBFF8B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semiHidden/>
    <w:unhideWhenUsed/>
    <w:qFormat/>
    <w:uiPriority w:val="99"/>
    <w:pPr>
      <w:tabs>
        <w:tab w:val="center" w:pos="4153"/>
        <w:tab w:val="right" w:pos="8306"/>
      </w:tabs>
      <w:snapToGrid w:val="0"/>
    </w:pPr>
    <w:rPr>
      <w:sz w:val="18"/>
      <w:szCs w:val="18"/>
    </w:rPr>
  </w:style>
  <w:style w:type="paragraph" w:styleId="4">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Char"/>
    <w:basedOn w:val="10"/>
    <w:link w:val="4"/>
    <w:semiHidden/>
    <w:qFormat/>
    <w:uiPriority w:val="99"/>
    <w:rPr>
      <w:kern w:val="0"/>
      <w:sz w:val="18"/>
      <w:szCs w:val="18"/>
      <w:lang w:eastAsia="uk-UA"/>
    </w:rPr>
  </w:style>
  <w:style w:type="character" w:customStyle="1" w:styleId="34">
    <w:name w:val="页脚 Char"/>
    <w:basedOn w:val="10"/>
    <w:link w:val="3"/>
    <w:semiHidden/>
    <w:qFormat/>
    <w:uiPriority w:val="99"/>
    <w:rPr>
      <w:kern w:val="0"/>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33184</Words>
  <Characters>39522</Characters>
  <Lines>344</Lines>
  <Paragraphs>97</Paragraphs>
  <TotalTime>12</TotalTime>
  <ScaleCrop>false</ScaleCrop>
  <LinksUpToDate>false</LinksUpToDate>
  <CharactersWithSpaces>39851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2023-02-23T14:20:00Z</dcterms:created>
  <dc:creator>信息化办</dc:creator>
  <cp:lastModifiedBy>wxak</cp:lastModifiedBy>
  <dcterms:modified xsi:type="dcterms:W3CDTF">2026-05-21T16:29:33Z</dcterms:modified>
  <dc:title>2023年部门预算信息公开目录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0174A31B30844A73B190C981BC8B879C_12</vt:lpwstr>
  </property>
</Properties>
</file>