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AB8C0">
      <w:pPr>
        <w:jc w:val="center"/>
        <w:rPr>
          <w:rFonts w:hint="eastAsia" w:ascii="宋体" w:hAnsi="宋体" w:cs="方正小标宋简体"/>
          <w:b/>
          <w:sz w:val="44"/>
          <w:szCs w:val="44"/>
        </w:rPr>
      </w:pPr>
      <w:r>
        <w:rPr>
          <w:rFonts w:hint="eastAsia" w:ascii="宋体" w:hAnsi="宋体" w:cs="方正小标宋简体"/>
          <w:b/>
          <w:sz w:val="44"/>
          <w:szCs w:val="44"/>
        </w:rPr>
        <w:t>魏县退役军人事务局权责清单事项分表</w:t>
      </w:r>
    </w:p>
    <w:p w14:paraId="28D28DA2">
      <w:pPr>
        <w:spacing w:after="156" w:afterLines="50"/>
        <w:jc w:val="center"/>
        <w:rPr>
          <w:rFonts w:hint="eastAsia"/>
        </w:rPr>
      </w:pPr>
      <w:r>
        <w:rPr>
          <w:rFonts w:hAnsi="楷体_GB2312" w:eastAsia="楷体_GB2312"/>
          <w:sz w:val="32"/>
          <w:szCs w:val="32"/>
        </w:rPr>
        <w:t>（共</w:t>
      </w:r>
      <w:r>
        <w:rPr>
          <w:rFonts w:hint="eastAsia" w:eastAsia="楷体_GB2312"/>
          <w:sz w:val="32"/>
          <w:szCs w:val="32"/>
          <w:lang w:val="en-US" w:eastAsia="zh-CN"/>
        </w:rPr>
        <w:t>两</w:t>
      </w:r>
      <w:r>
        <w:rPr>
          <w:rFonts w:hAnsi="楷体_GB2312" w:eastAsia="楷体_GB2312"/>
          <w:sz w:val="32"/>
          <w:szCs w:val="32"/>
        </w:rPr>
        <w:t>类</w:t>
      </w:r>
      <w:r>
        <w:rPr>
          <w:rFonts w:hint="eastAsia" w:hAnsi="楷体_GB2312" w:eastAsia="楷体_GB2312"/>
          <w:sz w:val="32"/>
          <w:szCs w:val="32"/>
        </w:rPr>
        <w:t>，</w:t>
      </w:r>
      <w:r>
        <w:rPr>
          <w:rFonts w:hint="eastAsia" w:hAnsi="楷体_GB2312" w:eastAsia="楷体_GB2312"/>
          <w:sz w:val="32"/>
          <w:szCs w:val="32"/>
          <w:lang w:val="en-US" w:eastAsia="zh-CN"/>
        </w:rPr>
        <w:t>16</w:t>
      </w:r>
      <w:bookmarkStart w:id="0" w:name="_GoBack"/>
      <w:bookmarkEnd w:id="0"/>
      <w:r>
        <w:rPr>
          <w:rFonts w:hAnsi="楷体_GB2312" w:eastAsia="楷体_GB2312"/>
          <w:sz w:val="32"/>
          <w:szCs w:val="32"/>
        </w:rPr>
        <w:t>项）</w:t>
      </w:r>
    </w:p>
    <w:tbl>
      <w:tblPr>
        <w:tblStyle w:val="4"/>
        <w:tblW w:w="14630" w:type="dxa"/>
        <w:tblInd w:w="93" w:type="dxa"/>
        <w:tblLayout w:type="autofit"/>
        <w:tblCellMar>
          <w:top w:w="0" w:type="dxa"/>
          <w:left w:w="108" w:type="dxa"/>
          <w:bottom w:w="0" w:type="dxa"/>
          <w:right w:w="108" w:type="dxa"/>
        </w:tblCellMar>
      </w:tblPr>
      <w:tblGrid>
        <w:gridCol w:w="645"/>
        <w:gridCol w:w="714"/>
        <w:gridCol w:w="952"/>
        <w:gridCol w:w="980"/>
        <w:gridCol w:w="5207"/>
        <w:gridCol w:w="2772"/>
        <w:gridCol w:w="2407"/>
        <w:gridCol w:w="953"/>
      </w:tblGrid>
      <w:tr w14:paraId="5763922D">
        <w:tblPrEx>
          <w:tblCellMar>
            <w:top w:w="0" w:type="dxa"/>
            <w:left w:w="108" w:type="dxa"/>
            <w:bottom w:w="0" w:type="dxa"/>
            <w:right w:w="108" w:type="dxa"/>
          </w:tblCellMar>
        </w:tblPrEx>
        <w:trPr>
          <w:trHeight w:val="459" w:hRule="atLeast"/>
          <w:tblHead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2A04C85">
            <w:pPr>
              <w:widowControl/>
              <w:spacing w:line="240" w:lineRule="exact"/>
              <w:ind w:left="-105" w:leftChars="-50" w:right="-105" w:rightChars="-50"/>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F0961BF">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权力类型</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B090FFB">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权力事项</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95DE126">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行政主体</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3992F27E">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实施依据</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E807973">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责任事项</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DED5A2E">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追责情形</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F51B51D">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备注</w:t>
            </w:r>
          </w:p>
        </w:tc>
      </w:tr>
      <w:tr w14:paraId="1B23197F">
        <w:tblPrEx>
          <w:tblCellMar>
            <w:top w:w="0" w:type="dxa"/>
            <w:left w:w="108" w:type="dxa"/>
            <w:bottom w:w="0" w:type="dxa"/>
            <w:right w:w="108" w:type="dxa"/>
          </w:tblCellMar>
        </w:tblPrEx>
        <w:trPr>
          <w:trHeight w:val="2915"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7622BC9">
            <w:pPr>
              <w:widowControl/>
              <w:spacing w:line="240" w:lineRule="exact"/>
              <w:ind w:left="-105" w:leftChars="-50" w:right="-105" w:rightChars="-5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51F4E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ECB30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退役士兵自主就业一次性经济补助金的给付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7B318F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38424B4D">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法律法规名称：《退役士兵安置条例》</w:t>
            </w:r>
          </w:p>
          <w:p w14:paraId="398599A4">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依据文号：国务院、中央军委令第608号</w:t>
            </w:r>
          </w:p>
          <w:p w14:paraId="46FE3DED">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条款号：第三章第一节第十八条</w:t>
            </w:r>
          </w:p>
          <w:p w14:paraId="3035CB21">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义务兵和服现役不满12年的士官退出现役的，由人民政府扶持自主就业。第十九条对自主就业的退役士兵，由部队发给一次性退役金，一次性退役金由中央财政专项安排；地方人民政府可以根据当地实际情况给予经济补助，经济补助标准及发放办法由省、自治区、直辖市人民政府规定。第二十条国家根据国民经济发展水平、全国职工年平均工资收入和军人职业特殊性等因素确定退役金标准，并适时调整。第二节第二十九条符合安排工作条件的退役士兵，退役时自愿选择自主就业的，依照本条例第三章第一节的规定办理（即可按当地标准享受经济补助）。</w:t>
            </w:r>
          </w:p>
          <w:p w14:paraId="722EB650">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法律法规名称：《中华人民共和国兵役法》</w:t>
            </w:r>
          </w:p>
          <w:p w14:paraId="52717B36">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依据文号：主席令第50号</w:t>
            </w:r>
          </w:p>
          <w:p w14:paraId="3A996B20">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条款号：第十章第六十条</w:t>
            </w:r>
          </w:p>
          <w:p w14:paraId="7AA79591">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《中华人民共和国兵役法》第十章第六十条义务兵退出现役，按照国家规定发给退役金，由安置地的县级以上地方人民政府接收，根据当地的实际情况，可以发给经济补助。</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04625327">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1、受理责任：依法受理或不予受理并一次性告知不予受理理由。</w:t>
            </w:r>
          </w:p>
          <w:p w14:paraId="071A9E7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2、审查责任：审查退伍证、部队开具的行政介绍信、核对个人档案。</w:t>
            </w:r>
          </w:p>
          <w:p w14:paraId="6DD299C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3、决定责任：对符合条件的在发放申请表上签字。</w:t>
            </w:r>
          </w:p>
          <w:p w14:paraId="6A314E7C">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4、事后监督责任：登记并留存介绍信复印件。</w:t>
            </w:r>
          </w:p>
          <w:p w14:paraId="2B282F7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5、其他法律法规规章文件规定应履行的责任。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EA81170">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因不履行或不正确履行行政职责，有下列情形的，行政机关及相关工作人员应承担相应责任：</w:t>
            </w:r>
          </w:p>
          <w:p w14:paraId="4EF78CEC">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1、对符合条件不予受理的；</w:t>
            </w:r>
          </w:p>
          <w:p w14:paraId="4F3D8E5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2、违反规定对不符合条件标准人员发放补助金</w:t>
            </w:r>
            <w:r>
              <w:rPr>
                <w:rFonts w:hint="eastAsia" w:ascii="宋体" w:hAnsi="宋体" w:cs="宋体"/>
                <w:color w:val="000000"/>
                <w:kern w:val="0"/>
                <w:sz w:val="18"/>
                <w:szCs w:val="18"/>
                <w:lang w:val="en-US" w:eastAsia="zh-CN"/>
              </w:rPr>
              <w:t>的</w:t>
            </w:r>
            <w:r>
              <w:rPr>
                <w:rFonts w:hint="eastAsia" w:ascii="宋体" w:hAnsi="宋体" w:cs="宋体"/>
                <w:color w:val="000000"/>
                <w:kern w:val="0"/>
                <w:sz w:val="18"/>
                <w:szCs w:val="18"/>
              </w:rPr>
              <w:t>；</w:t>
            </w:r>
          </w:p>
          <w:p w14:paraId="5A02B43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3、其他违反法律法规规章文件规定的行为。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4A206BC">
            <w:pPr>
              <w:widowControl/>
              <w:spacing w:line="240" w:lineRule="exact"/>
              <w:jc w:val="left"/>
              <w:rPr>
                <w:rFonts w:ascii="宋体" w:hAnsi="宋体" w:cs="宋体"/>
                <w:color w:val="000000"/>
                <w:kern w:val="0"/>
                <w:sz w:val="18"/>
                <w:szCs w:val="18"/>
              </w:rPr>
            </w:pPr>
          </w:p>
        </w:tc>
      </w:tr>
      <w:tr w14:paraId="27A804F8">
        <w:tblPrEx>
          <w:tblCellMar>
            <w:top w:w="0" w:type="dxa"/>
            <w:left w:w="108" w:type="dxa"/>
            <w:bottom w:w="0" w:type="dxa"/>
            <w:right w:w="108" w:type="dxa"/>
          </w:tblCellMar>
        </w:tblPrEx>
        <w:trPr>
          <w:trHeight w:val="277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1B0EDCD">
            <w:pPr>
              <w:widowControl/>
              <w:spacing w:line="240" w:lineRule="exact"/>
              <w:ind w:left="-105" w:leftChars="-50" w:right="-105" w:rightChars="-50"/>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C9E6B8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4CEBDB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退役士兵待安排工作期间生活费的给付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0E65E5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2EF367F9">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法律法规名称：《退役士兵安置条例》</w:t>
            </w:r>
          </w:p>
          <w:p w14:paraId="0B592443">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依据文号：国务院、中央军委令第608号</w:t>
            </w:r>
          </w:p>
          <w:p w14:paraId="4EA1C042">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条款号：第三十五条</w:t>
            </w:r>
          </w:p>
          <w:p w14:paraId="51364257">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退役士兵待安排工作期间，安置地人民政府应当按照不低于当地最低生活水平的标准，按月发给生活补助费。</w:t>
            </w:r>
          </w:p>
          <w:p w14:paraId="61C15176">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法律法规名称：《中华人民共和国兵役法》</w:t>
            </w:r>
          </w:p>
          <w:p w14:paraId="6098943F">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依据文号：主席令第50号</w:t>
            </w:r>
          </w:p>
          <w:p w14:paraId="78E4EDA9">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条款号：第十章第六十条</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服现役期间平时荣获二等功以上奖励或者战时荣获三等功以上奖励以及属于烈士子女和因战致残被评定为五级至八级残疾等级的义务兵退出现役，由安置地的县级以上地方人民政府安排工作；待安排工作期间由当地人民政府按照国家有关规定发给生活补助费。第六十一条</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士官退出现役，服现役不满十二年的，依照本法第六十条规定的办法安置。士官退出现役，服现役满十二年的，由安置地的县级以上地方人民政府安排工作；待安排工作期间由当地人民政府按照国家有关规定发给生活补助费。</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0ECEE17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1、受理责任：依法受理或不予受理，并一次性告之不予受理理由或需补充提供的相关材料目录。</w:t>
            </w:r>
          </w:p>
          <w:p w14:paraId="5E37BFC5">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2、审查责任：查阅本人档案，确定服役年限，核算退役士兵待安排工作期间生活费。</w:t>
            </w:r>
          </w:p>
          <w:p w14:paraId="60B44FC2">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3、决定责任：符合办理条件的，做出审批决定，及时予以办理。不符合条件的，不予办理。</w:t>
            </w:r>
          </w:p>
          <w:p w14:paraId="0C8FDB2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4、事后监管责任：开展定期不定期检查，看资金是否发放到位。</w:t>
            </w:r>
          </w:p>
          <w:p w14:paraId="1C6261A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5、其他法律法规规章规定应履行的责任。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589CDFF4">
            <w:pPr>
              <w:widowControl/>
              <w:spacing w:line="23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因不履行或不正确履行行政职责，有下列情形的，行政机关及相关工作人员应承担相应责任：</w:t>
            </w:r>
          </w:p>
          <w:p w14:paraId="5D2440CE">
            <w:pPr>
              <w:widowControl/>
              <w:spacing w:line="23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1、对符合条件不予受理的；</w:t>
            </w:r>
          </w:p>
          <w:p w14:paraId="74F0F58F">
            <w:pPr>
              <w:widowControl/>
              <w:spacing w:line="23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2、违反规定批准退役士兵待安排工作期间生活费的；</w:t>
            </w:r>
          </w:p>
          <w:p w14:paraId="666E1E79">
            <w:pPr>
              <w:widowControl/>
              <w:spacing w:line="23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3、未按照规定的标准办理退役士兵待安排工作期间的生活费的工作中利用职权谋取私利的；</w:t>
            </w:r>
          </w:p>
          <w:p w14:paraId="16F93DB3">
            <w:pPr>
              <w:widowControl/>
              <w:spacing w:line="23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4、侵犯退役士兵待安排工作期间生活费给付合法权益的；</w:t>
            </w:r>
          </w:p>
          <w:p w14:paraId="7F32ED63">
            <w:pPr>
              <w:widowControl/>
              <w:spacing w:line="230" w:lineRule="exact"/>
              <w:jc w:val="left"/>
              <w:rPr>
                <w:rFonts w:ascii="宋体" w:hAnsi="宋体" w:cs="宋体"/>
                <w:color w:val="000000"/>
                <w:kern w:val="0"/>
                <w:sz w:val="18"/>
                <w:szCs w:val="18"/>
              </w:rPr>
            </w:pPr>
            <w:r>
              <w:rPr>
                <w:rFonts w:hint="eastAsia" w:ascii="宋体" w:hAnsi="宋体" w:cs="宋体"/>
                <w:color w:val="000000"/>
                <w:kern w:val="0"/>
                <w:sz w:val="18"/>
                <w:szCs w:val="18"/>
              </w:rPr>
              <w:t>5、其他违反法律法规规章文件规定的行为。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FA0CBF8">
            <w:pPr>
              <w:widowControl/>
              <w:spacing w:line="240" w:lineRule="exact"/>
              <w:jc w:val="left"/>
              <w:rPr>
                <w:rFonts w:ascii="宋体" w:hAnsi="宋体" w:cs="宋体"/>
                <w:color w:val="000000"/>
                <w:kern w:val="0"/>
                <w:sz w:val="18"/>
                <w:szCs w:val="18"/>
              </w:rPr>
            </w:pPr>
          </w:p>
        </w:tc>
      </w:tr>
      <w:tr w14:paraId="2AD005F1">
        <w:tblPrEx>
          <w:tblCellMar>
            <w:top w:w="0" w:type="dxa"/>
            <w:left w:w="108" w:type="dxa"/>
            <w:bottom w:w="0" w:type="dxa"/>
            <w:right w:w="108" w:type="dxa"/>
          </w:tblCellMar>
        </w:tblPrEx>
        <w:trPr>
          <w:trHeight w:val="3704"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F88CC5">
            <w:pPr>
              <w:widowControl/>
              <w:spacing w:line="240" w:lineRule="exact"/>
              <w:ind w:left="-105" w:leftChars="-50" w:right="-105" w:rightChars="-5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3</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80A331C">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2E95FAF">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退出现役的因战、因公致残的残疾军人旧伤复发死亡遗属一次性抚恤金的给付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1D9EA57">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63D0E4F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法律法规名称：《军人抚恤优待条例》</w:t>
            </w:r>
          </w:p>
          <w:p w14:paraId="07AD085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依据文号：中华人民共和国国务院、中华人民共和国中央军事委员会令第</w:t>
            </w:r>
            <w:r>
              <w:rPr>
                <w:rFonts w:hint="eastAsia" w:ascii="宋体" w:hAnsi="宋体" w:eastAsia="宋体" w:cs="宋体"/>
                <w:color w:val="auto"/>
                <w:kern w:val="0"/>
                <w:sz w:val="18"/>
                <w:szCs w:val="18"/>
                <w:lang w:val="en-US" w:eastAsia="zh-CN"/>
              </w:rPr>
              <w:t>788</w:t>
            </w:r>
            <w:r>
              <w:rPr>
                <w:rFonts w:hint="eastAsia" w:ascii="宋体" w:hAnsi="宋体" w:eastAsia="宋体" w:cs="宋体"/>
                <w:color w:val="auto"/>
                <w:kern w:val="0"/>
                <w:sz w:val="18"/>
                <w:szCs w:val="18"/>
              </w:rPr>
              <w:t>号</w:t>
            </w:r>
          </w:p>
          <w:p w14:paraId="7CD65CBD">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条款号：第三十二条　</w:t>
            </w:r>
          </w:p>
          <w:p w14:paraId="70B19C2E">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出现役的因战、因公致残的残疾军人因旧伤复发死亡的，由县级人民政府退役军人工作主管部门按照因公牺牲军人的抚恤金标准发给其遗属一次性抚恤金，其遗属按照国家规定享受因公牺牲军人遗属定期抚恤金待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264E4AF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应申请人要求对公示内容予以说明、解释；材料不完整的，应当以书面形式一次性告知申请人需要补正的全部材料；应当允许申请人当场更正申请材料错误；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w:t>
            </w:r>
          </w:p>
          <w:p w14:paraId="4FD274C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w:t>
            </w:r>
            <w:r>
              <w:rPr>
                <w:rFonts w:hint="eastAsia" w:ascii="宋体" w:hAnsi="宋体" w:eastAsia="宋体" w:cs="宋体"/>
                <w:color w:val="auto"/>
                <w:kern w:val="0"/>
                <w:sz w:val="18"/>
                <w:szCs w:val="18"/>
                <w:lang w:val="en-US" w:eastAsia="zh-CN"/>
              </w:rPr>
              <w:t>审查</w:t>
            </w:r>
            <w:r>
              <w:rPr>
                <w:rFonts w:hint="eastAsia" w:ascii="宋体" w:hAnsi="宋体" w:eastAsia="宋体" w:cs="宋体"/>
                <w:color w:val="auto"/>
                <w:kern w:val="0"/>
                <w:sz w:val="18"/>
                <w:szCs w:val="18"/>
              </w:rPr>
              <w:t>退役军人身份信息及证明材料，核算退出现役因战、因公致残军人旧伤复发死亡遗属一次性抚恤金。</w:t>
            </w:r>
          </w:p>
          <w:p w14:paraId="1D7524C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3.决定责任：对符合条件的，予以办理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对不符合条件的，解释原因。</w:t>
            </w:r>
          </w:p>
          <w:p w14:paraId="01AB5E4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4.监管责任：开展定期不定期检查，看资金是否发放到位。</w:t>
            </w:r>
          </w:p>
          <w:p w14:paraId="4C51CF05">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5.其他法律法规规章规定应履行的责任。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64DAAD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　　因不履行或不正确履行行政职责，出现以下情形的，行政机关及相关工作人员应承担相应责任：</w:t>
            </w:r>
          </w:p>
          <w:p w14:paraId="0189636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090C3BE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2.违反规定审批军人抚恤待遇的</w:t>
            </w:r>
            <w:r>
              <w:rPr>
                <w:rFonts w:hint="eastAsia" w:ascii="宋体" w:hAnsi="宋体" w:eastAsia="宋体" w:cs="宋体"/>
                <w:color w:val="auto"/>
                <w:kern w:val="0"/>
                <w:sz w:val="18"/>
                <w:szCs w:val="18"/>
                <w:lang w:eastAsia="zh-CN"/>
              </w:rPr>
              <w:t>；</w:t>
            </w:r>
          </w:p>
          <w:p w14:paraId="16A760E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3.不按规定的标准、数额、对象审批或者发放抚恤金、补助金、优待金的</w:t>
            </w:r>
            <w:r>
              <w:rPr>
                <w:rFonts w:hint="eastAsia" w:ascii="宋体" w:hAnsi="宋体" w:eastAsia="宋体" w:cs="宋体"/>
                <w:color w:val="auto"/>
                <w:kern w:val="0"/>
                <w:sz w:val="18"/>
                <w:szCs w:val="18"/>
                <w:lang w:eastAsia="zh-CN"/>
              </w:rPr>
              <w:t>；</w:t>
            </w:r>
          </w:p>
          <w:p w14:paraId="24BDF980">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4.在军人抚恤优待工作中利用职权谋取私利的</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工作人员挪用、截留、私分军人抚恤优待经费</w:t>
            </w:r>
            <w:r>
              <w:rPr>
                <w:rFonts w:hint="eastAsia" w:ascii="宋体" w:hAnsi="宋体" w:eastAsia="宋体" w:cs="宋体"/>
                <w:color w:val="auto"/>
                <w:kern w:val="0"/>
                <w:sz w:val="18"/>
                <w:szCs w:val="18"/>
                <w:lang w:eastAsia="zh-CN"/>
              </w:rPr>
              <w:t>；</w:t>
            </w:r>
          </w:p>
          <w:p w14:paraId="59AC4EE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69869929">
            <w:pPr>
              <w:widowControl/>
              <w:spacing w:line="240" w:lineRule="exact"/>
              <w:jc w:val="left"/>
              <w:rPr>
                <w:rFonts w:ascii="宋体" w:hAnsi="宋体" w:cs="宋体"/>
                <w:color w:val="auto"/>
                <w:kern w:val="0"/>
                <w:sz w:val="18"/>
                <w:szCs w:val="18"/>
              </w:rPr>
            </w:pPr>
          </w:p>
        </w:tc>
      </w:tr>
      <w:tr w14:paraId="70C0B493">
        <w:tblPrEx>
          <w:tblCellMar>
            <w:top w:w="0" w:type="dxa"/>
            <w:left w:w="108" w:type="dxa"/>
            <w:bottom w:w="0" w:type="dxa"/>
            <w:right w:w="108" w:type="dxa"/>
          </w:tblCellMar>
        </w:tblPrEx>
        <w:trPr>
          <w:trHeight w:val="4237"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CB6E814">
            <w:pPr>
              <w:widowControl/>
              <w:spacing w:line="240" w:lineRule="exact"/>
              <w:ind w:left="-105" w:leftChars="-50" w:right="-105" w:rightChars="-5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4</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88297BA">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A326952">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烈士遗属、因公牺牲军人遗属、病故军人遗属一次性抚恤金的给付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1B31615">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554C01D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法律法规名称：《军人抚恤优待条例》</w:t>
            </w:r>
          </w:p>
          <w:p w14:paraId="156B39B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依据文号：中华人民共和国国务院、中华人民共和国中央军事委员会令第</w:t>
            </w:r>
            <w:r>
              <w:rPr>
                <w:rFonts w:hint="eastAsia" w:ascii="宋体" w:hAnsi="宋体" w:eastAsia="宋体" w:cs="宋体"/>
                <w:color w:val="auto"/>
                <w:kern w:val="0"/>
                <w:sz w:val="18"/>
                <w:szCs w:val="18"/>
                <w:lang w:val="en-US" w:eastAsia="zh-CN"/>
              </w:rPr>
              <w:t>788</w:t>
            </w:r>
            <w:r>
              <w:rPr>
                <w:rFonts w:hint="eastAsia" w:ascii="宋体" w:hAnsi="宋体" w:eastAsia="宋体" w:cs="宋体"/>
                <w:color w:val="auto"/>
                <w:kern w:val="0"/>
                <w:sz w:val="18"/>
                <w:szCs w:val="18"/>
              </w:rPr>
              <w:t>号</w:t>
            </w:r>
          </w:p>
          <w:p w14:paraId="3F950BA3">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条款号：第十</w:t>
            </w:r>
            <w:r>
              <w:rPr>
                <w:rFonts w:hint="eastAsia" w:ascii="宋体" w:hAnsi="宋体" w:eastAsia="宋体" w:cs="宋体"/>
                <w:color w:val="auto"/>
                <w:kern w:val="0"/>
                <w:sz w:val="18"/>
                <w:szCs w:val="18"/>
                <w:lang w:val="en-US" w:eastAsia="zh-CN"/>
              </w:rPr>
              <w:t>五</w:t>
            </w:r>
            <w:r>
              <w:rPr>
                <w:rFonts w:hint="eastAsia" w:ascii="宋体" w:hAnsi="宋体" w:eastAsia="宋体" w:cs="宋体"/>
                <w:color w:val="auto"/>
                <w:kern w:val="0"/>
                <w:sz w:val="18"/>
                <w:szCs w:val="18"/>
              </w:rPr>
              <w:t>条</w:t>
            </w:r>
          </w:p>
          <w:p w14:paraId="797B423A">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月基本工资或者津贴低于少尉军官基本工资标准的，按照少尉军官基本工资标准计算。被追授军衔的，按照所追授的军衔等级以及相应待遇级别确定月基本工资标准。</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2739D8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应当允许申请人当场更正申请材料错误；自收到申请人提交的全部补正材料后，应当在法定期间内作出受理或者不予受理的决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51EFBA9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2.审查责任：对申请人提交的申请材料进行审查，提出审查意见。</w:t>
            </w:r>
          </w:p>
          <w:p w14:paraId="6107591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不符合条件的，不予办理。。</w:t>
            </w:r>
          </w:p>
          <w:p w14:paraId="4F22104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4.监管责任：开展定期不定期检查，看资金是否发放到位。　　　　　　　　　　　　　　　　　　　　5、</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4CC26F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因不履行或不正确履行行政职责，出现以下情形的，行政机关及相关工作人员应承担相应责任：</w:t>
            </w:r>
          </w:p>
          <w:p w14:paraId="4A32CCD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072DE3A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2.违反规定批准烈士遗属、因公牺牲军人遗属、病故军人遗属一次性抚恤金的</w:t>
            </w:r>
            <w:r>
              <w:rPr>
                <w:rFonts w:hint="eastAsia" w:ascii="宋体" w:hAnsi="宋体" w:eastAsia="宋体" w:cs="宋体"/>
                <w:color w:val="auto"/>
                <w:kern w:val="0"/>
                <w:sz w:val="18"/>
                <w:szCs w:val="18"/>
                <w:lang w:eastAsia="zh-CN"/>
              </w:rPr>
              <w:t>；</w:t>
            </w:r>
          </w:p>
          <w:p w14:paraId="5A5845C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3.未按照规定的标准办理，或在工作中利用职权谋取私利的</w:t>
            </w:r>
            <w:r>
              <w:rPr>
                <w:rFonts w:hint="eastAsia" w:ascii="宋体" w:hAnsi="宋体" w:eastAsia="宋体" w:cs="宋体"/>
                <w:color w:val="auto"/>
                <w:kern w:val="0"/>
                <w:sz w:val="18"/>
                <w:szCs w:val="18"/>
                <w:lang w:eastAsia="zh-CN"/>
              </w:rPr>
              <w:t>；</w:t>
            </w:r>
          </w:p>
          <w:p w14:paraId="41A7CAD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4.在审批军人抚恤待遇工作中出具虚假诊断、鉴定、证明的</w:t>
            </w:r>
            <w:r>
              <w:rPr>
                <w:rFonts w:hint="eastAsia" w:ascii="宋体" w:hAnsi="宋体" w:eastAsia="宋体" w:cs="宋体"/>
                <w:color w:val="auto"/>
                <w:kern w:val="0"/>
                <w:sz w:val="18"/>
                <w:szCs w:val="18"/>
                <w:lang w:eastAsia="zh-CN"/>
              </w:rPr>
              <w:t>；</w:t>
            </w:r>
          </w:p>
          <w:p w14:paraId="44ED3A8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5C0C8E0E">
            <w:pPr>
              <w:widowControl/>
              <w:spacing w:line="240" w:lineRule="exact"/>
              <w:jc w:val="left"/>
              <w:rPr>
                <w:rFonts w:ascii="宋体" w:hAnsi="宋体" w:cs="宋体"/>
                <w:color w:val="auto"/>
                <w:kern w:val="0"/>
                <w:sz w:val="18"/>
                <w:szCs w:val="18"/>
              </w:rPr>
            </w:pPr>
          </w:p>
        </w:tc>
      </w:tr>
      <w:tr w14:paraId="378CE7B3">
        <w:tblPrEx>
          <w:tblCellMar>
            <w:top w:w="0" w:type="dxa"/>
            <w:left w:w="108" w:type="dxa"/>
            <w:bottom w:w="0" w:type="dxa"/>
            <w:right w:w="108" w:type="dxa"/>
          </w:tblCellMar>
        </w:tblPrEx>
        <w:trPr>
          <w:trHeight w:val="4525"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1C885A6">
            <w:pPr>
              <w:widowControl/>
              <w:spacing w:line="240" w:lineRule="exact"/>
              <w:ind w:left="-105" w:leftChars="-50" w:right="-105" w:rightChars="-5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5</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306CA54">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C8B54D5">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烈士褒扬金的给付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7F5A121">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45640CE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法律法规名称：《烈士褒扬条例》</w:t>
            </w:r>
          </w:p>
          <w:p w14:paraId="7D886AA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依据文号：国务院令第718号</w:t>
            </w:r>
          </w:p>
          <w:p w14:paraId="60A81B3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条款号：第十四条</w:t>
            </w:r>
          </w:p>
          <w:p w14:paraId="66CE0208">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国家建立烈士褒扬金制度。烈士褒扬金标准为烈士牺牲时上一年度全国城镇居民人均可支配收入的30倍。战时，参战牺牲的烈士褒扬金标准可以适当提高。烈士褒扬金由领取烈士证书的烈士遗属户口所在地县级人民政府退役军人事务部门发给烈士的父母或者抚养人、配偶、子女;没有父母或者抚养人、配偶、子女的，发给烈士未满18周岁的兄弟姐妹和已满18周岁但无生活来源且由烈士生前供养的兄弟姐妹。</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0FF0409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应当允许申请人当场更正申请材料错误；自收到申请人提交的全部补正材料后，应当在法定期间内作出受理或者不予受理的决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44F145B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2.审查责任：对申请人提交的申请材料进行审查，提出审查意见。</w:t>
            </w:r>
          </w:p>
          <w:p w14:paraId="6984428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3.决定责任：做出审批决定，符合办理条件的，及时予以办理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不符合条件的，不予办理。</w:t>
            </w:r>
          </w:p>
          <w:p w14:paraId="2331E5D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4.监管责任：开展定期不定期检查，资金是否发放到位。　　　　　　　　　　　　　　　　　　　　　　5、</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373BA2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因不履行或不正确履行行政职责，出现以下情形的，行政机关及相关工作人员应承担相应责任：</w:t>
            </w:r>
          </w:p>
          <w:p w14:paraId="338632F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79AED05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2.违反规定批准烈士褒扬金的</w:t>
            </w:r>
            <w:r>
              <w:rPr>
                <w:rFonts w:hint="eastAsia" w:ascii="宋体" w:hAnsi="宋体" w:eastAsia="宋体" w:cs="宋体"/>
                <w:color w:val="auto"/>
                <w:kern w:val="0"/>
                <w:sz w:val="18"/>
                <w:szCs w:val="18"/>
                <w:lang w:eastAsia="zh-CN"/>
              </w:rPr>
              <w:t>；</w:t>
            </w:r>
          </w:p>
          <w:p w14:paraId="32EC5EB8">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3.未按照规定的标准发放烈士褒扬金，或在工作中利用职权谋取私利的</w:t>
            </w:r>
            <w:r>
              <w:rPr>
                <w:rFonts w:hint="eastAsia" w:ascii="宋体" w:hAnsi="宋体" w:eastAsia="宋体" w:cs="宋体"/>
                <w:color w:val="auto"/>
                <w:kern w:val="0"/>
                <w:sz w:val="18"/>
                <w:szCs w:val="18"/>
                <w:lang w:eastAsia="zh-CN"/>
              </w:rPr>
              <w:t>；</w:t>
            </w:r>
          </w:p>
          <w:p w14:paraId="69A9863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4、侵犯烈士褒扬金合法权益的；</w:t>
            </w:r>
          </w:p>
          <w:p w14:paraId="18B75EC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D2A496C">
            <w:pPr>
              <w:widowControl/>
              <w:spacing w:line="240" w:lineRule="exact"/>
              <w:jc w:val="left"/>
              <w:rPr>
                <w:rFonts w:ascii="宋体" w:hAnsi="宋体" w:cs="宋体"/>
                <w:color w:val="auto"/>
                <w:kern w:val="0"/>
                <w:sz w:val="18"/>
                <w:szCs w:val="18"/>
              </w:rPr>
            </w:pPr>
          </w:p>
        </w:tc>
      </w:tr>
      <w:tr w14:paraId="798F8147">
        <w:tblPrEx>
          <w:tblCellMar>
            <w:top w:w="0" w:type="dxa"/>
            <w:left w:w="108" w:type="dxa"/>
            <w:bottom w:w="0" w:type="dxa"/>
            <w:right w:w="108" w:type="dxa"/>
          </w:tblCellMar>
        </w:tblPrEx>
        <w:trPr>
          <w:trHeight w:val="452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B3C0F6F">
            <w:pPr>
              <w:widowControl/>
              <w:spacing w:line="240" w:lineRule="exact"/>
              <w:ind w:left="-105" w:leftChars="-50" w:right="-105" w:rightChars="-5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6</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F039316">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88F051E">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享受定期抚恤金的烈属、因公牺牲军人遗属、病故军人遗属丧葬补助费的给付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CE202B1">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2573CD8F">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法律法规名称：《军人抚恤优待条例》</w:t>
            </w:r>
          </w:p>
          <w:p w14:paraId="3D11DD3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依据文号：国务院令第7</w:t>
            </w:r>
            <w:r>
              <w:rPr>
                <w:rFonts w:hint="eastAsia" w:ascii="宋体" w:hAnsi="宋体" w:eastAsia="宋体" w:cs="宋体"/>
                <w:color w:val="auto"/>
                <w:kern w:val="0"/>
                <w:sz w:val="18"/>
                <w:szCs w:val="18"/>
                <w:lang w:val="en-US" w:eastAsia="zh-CN"/>
              </w:rPr>
              <w:t>88</w:t>
            </w:r>
            <w:r>
              <w:rPr>
                <w:rFonts w:hint="eastAsia" w:ascii="宋体" w:hAnsi="宋体" w:eastAsia="宋体" w:cs="宋体"/>
                <w:color w:val="auto"/>
                <w:kern w:val="0"/>
                <w:sz w:val="18"/>
                <w:szCs w:val="18"/>
              </w:rPr>
              <w:t>号</w:t>
            </w:r>
          </w:p>
          <w:p w14:paraId="2BCB002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条款号：第</w:t>
            </w:r>
            <w:r>
              <w:rPr>
                <w:rFonts w:hint="eastAsia" w:ascii="宋体" w:hAnsi="宋体" w:eastAsia="宋体" w:cs="宋体"/>
                <w:color w:val="auto"/>
                <w:kern w:val="0"/>
                <w:sz w:val="18"/>
                <w:szCs w:val="18"/>
                <w:lang w:val="en-US" w:eastAsia="zh-CN"/>
              </w:rPr>
              <w:t>二十二</w:t>
            </w:r>
            <w:r>
              <w:rPr>
                <w:rFonts w:hint="eastAsia" w:ascii="宋体" w:hAnsi="宋体" w:eastAsia="宋体" w:cs="宋体"/>
                <w:color w:val="auto"/>
                <w:kern w:val="0"/>
                <w:sz w:val="18"/>
                <w:szCs w:val="18"/>
              </w:rPr>
              <w:t>条</w:t>
            </w:r>
          </w:p>
          <w:p w14:paraId="1A9D2C5C">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享受定期抚恤金的烈士遗属、因公牺牲军人遗属、病故军人遗属死亡的，继续发放6个月其原享受的定期抚恤金，作为丧葬补助。</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3CD1766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1、受理责任：依法受理或不予受理，并一次性告之不予受理</w:t>
            </w:r>
            <w:r>
              <w:rPr>
                <w:rFonts w:hint="eastAsia" w:ascii="宋体" w:hAnsi="宋体" w:eastAsia="宋体" w:cs="宋体"/>
                <w:color w:val="auto"/>
                <w:kern w:val="0"/>
                <w:sz w:val="18"/>
                <w:szCs w:val="18"/>
                <w:lang w:val="en-US" w:eastAsia="zh-CN"/>
              </w:rPr>
              <w:t>的</w:t>
            </w:r>
            <w:r>
              <w:rPr>
                <w:rFonts w:hint="eastAsia" w:ascii="宋体" w:hAnsi="宋体" w:eastAsia="宋体" w:cs="宋体"/>
                <w:color w:val="auto"/>
                <w:kern w:val="0"/>
                <w:sz w:val="18"/>
                <w:szCs w:val="18"/>
              </w:rPr>
              <w:t>理由或需补充提供的相关材料目录。</w:t>
            </w:r>
          </w:p>
          <w:p w14:paraId="12F33A73">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2、决定责任：对符合条件的，在介绍信上签署办理意见，现场予以告之后续办事事宜</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对不符合条件的，解释原因。</w:t>
            </w:r>
          </w:p>
          <w:p w14:paraId="5813B24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3、事后监管责任：登记并留存介绍信复印件。</w:t>
            </w:r>
          </w:p>
          <w:p w14:paraId="6E0628CC">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4、其他法律法规规章文件规定应履行的责任。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3343795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因不履行或不正确履行行政职责，有下列情形的，行政机关及相关工作人员应承担相应责任：</w:t>
            </w:r>
          </w:p>
          <w:p w14:paraId="1476F04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p>
          <w:p w14:paraId="0CA6EE1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2、未按照规定的标准办理的；</w:t>
            </w:r>
          </w:p>
          <w:p w14:paraId="67507A88">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3、其他违反法律法规</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6D1E76AF">
            <w:pPr>
              <w:widowControl/>
              <w:spacing w:line="240" w:lineRule="exact"/>
              <w:jc w:val="left"/>
              <w:rPr>
                <w:rFonts w:ascii="宋体" w:hAnsi="宋体" w:cs="宋体"/>
                <w:color w:val="auto"/>
                <w:kern w:val="0"/>
                <w:sz w:val="18"/>
                <w:szCs w:val="18"/>
              </w:rPr>
            </w:pPr>
          </w:p>
        </w:tc>
      </w:tr>
      <w:tr w14:paraId="26F0B5C2">
        <w:tblPrEx>
          <w:tblCellMar>
            <w:top w:w="0" w:type="dxa"/>
            <w:left w:w="108" w:type="dxa"/>
            <w:bottom w:w="0" w:type="dxa"/>
            <w:right w:w="108" w:type="dxa"/>
          </w:tblCellMar>
        </w:tblPrEx>
        <w:trPr>
          <w:trHeight w:val="428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E8FCCC1">
            <w:pPr>
              <w:widowControl/>
              <w:spacing w:line="240" w:lineRule="exact"/>
              <w:ind w:left="-105" w:leftChars="-50" w:right="-105" w:rightChars="-5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7</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1628FCC">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7A83718">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退役的残疾军人病故丧葬补助费的给付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6DAFB92">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6CC279F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法律法规名称：《军人抚恤优待条例》</w:t>
            </w:r>
          </w:p>
          <w:p w14:paraId="6293E22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依据文号：国务院令第7</w:t>
            </w:r>
            <w:r>
              <w:rPr>
                <w:rFonts w:hint="eastAsia" w:ascii="宋体" w:hAnsi="宋体" w:eastAsia="宋体" w:cs="宋体"/>
                <w:color w:val="auto"/>
                <w:kern w:val="0"/>
                <w:sz w:val="18"/>
                <w:szCs w:val="18"/>
                <w:lang w:val="en-US" w:eastAsia="zh-CN"/>
              </w:rPr>
              <w:t>88</w:t>
            </w:r>
            <w:r>
              <w:rPr>
                <w:rFonts w:hint="eastAsia" w:ascii="宋体" w:hAnsi="宋体" w:eastAsia="宋体" w:cs="宋体"/>
                <w:color w:val="auto"/>
                <w:kern w:val="0"/>
                <w:sz w:val="18"/>
                <w:szCs w:val="18"/>
              </w:rPr>
              <w:t>号</w:t>
            </w:r>
          </w:p>
          <w:p w14:paraId="0D68E81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条款号：第</w:t>
            </w:r>
            <w:r>
              <w:rPr>
                <w:rFonts w:hint="eastAsia" w:ascii="宋体" w:hAnsi="宋体" w:eastAsia="宋体" w:cs="宋体"/>
                <w:color w:val="auto"/>
                <w:kern w:val="0"/>
                <w:sz w:val="18"/>
                <w:szCs w:val="18"/>
                <w:lang w:val="en-US" w:eastAsia="zh-CN"/>
              </w:rPr>
              <w:t>三十二</w:t>
            </w:r>
            <w:r>
              <w:rPr>
                <w:rFonts w:hint="eastAsia" w:ascii="宋体" w:hAnsi="宋体" w:eastAsia="宋体" w:cs="宋体"/>
                <w:color w:val="auto"/>
                <w:kern w:val="0"/>
                <w:sz w:val="18"/>
                <w:szCs w:val="18"/>
              </w:rPr>
              <w:t>条</w:t>
            </w:r>
          </w:p>
          <w:p w14:paraId="46EBC8E9">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出现役的残疾军人因病死亡的，对其遗属继续发放12个月其原享受的残疾抚恤金，作为丧葬补助；其中，因战、因公致残的一级至四级残疾军人因病死亡的，其遗属按照国家规定享受病故军人遗属定期抚恤金待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60B9DDB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应当允许申请人当场更正申请材料错误；自收到申请人提交的全部补正材料后，应当在法定期间内作出受理或者不予受理的决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3FE4184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2.审查责任：对申请人提交的申请材料进行审查，核算退役残疾军人病故丧葬补助费。</w:t>
            </w:r>
          </w:p>
          <w:p w14:paraId="7BE8B1A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不符合条件的，不予办理。</w:t>
            </w:r>
          </w:p>
          <w:p w14:paraId="4B44F7B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4.监管责任：开展定期不定期检查，资金是否发放到位。　　　　　　　　　　　　　　　　　　　　　5、</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7642355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因不履行或不正确履行行政职责，出现以下情形的，行政机关及相关工作人员应承担相应责任：</w:t>
            </w:r>
          </w:p>
          <w:p w14:paraId="28B96E8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2EA871D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2.违反规定批准退役残疾军人病故丧葬补助的</w:t>
            </w:r>
            <w:r>
              <w:rPr>
                <w:rFonts w:hint="eastAsia" w:ascii="宋体" w:hAnsi="宋体" w:eastAsia="宋体" w:cs="宋体"/>
                <w:color w:val="auto"/>
                <w:kern w:val="0"/>
                <w:sz w:val="18"/>
                <w:szCs w:val="18"/>
                <w:lang w:eastAsia="zh-CN"/>
              </w:rPr>
              <w:t>；</w:t>
            </w:r>
          </w:p>
          <w:p w14:paraId="50EDC31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3.未按照规定的标准发放丧葬补助的</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　　　　　　　　　　　　　4、侵犯退役残疾军人病故丧葬补助合法权益的；</w:t>
            </w:r>
          </w:p>
          <w:p w14:paraId="0421950F">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03D8F687">
            <w:pPr>
              <w:widowControl/>
              <w:spacing w:line="240" w:lineRule="exact"/>
              <w:jc w:val="left"/>
              <w:rPr>
                <w:rFonts w:ascii="宋体" w:hAnsi="宋体" w:cs="宋体"/>
                <w:color w:val="auto"/>
                <w:kern w:val="0"/>
                <w:sz w:val="18"/>
                <w:szCs w:val="18"/>
              </w:rPr>
            </w:pPr>
          </w:p>
          <w:p w14:paraId="20B151D5">
            <w:pPr>
              <w:widowControl/>
              <w:spacing w:line="240" w:lineRule="exact"/>
              <w:jc w:val="left"/>
              <w:rPr>
                <w:rFonts w:ascii="宋体" w:hAnsi="宋体" w:cs="宋体"/>
                <w:color w:val="auto"/>
                <w:kern w:val="0"/>
                <w:sz w:val="18"/>
                <w:szCs w:val="18"/>
              </w:rPr>
            </w:pPr>
          </w:p>
        </w:tc>
      </w:tr>
      <w:tr w14:paraId="597D5427">
        <w:tblPrEx>
          <w:tblCellMar>
            <w:top w:w="0" w:type="dxa"/>
            <w:left w:w="108" w:type="dxa"/>
            <w:bottom w:w="0" w:type="dxa"/>
            <w:right w:w="108" w:type="dxa"/>
          </w:tblCellMar>
        </w:tblPrEx>
        <w:trPr>
          <w:trHeight w:val="428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4742FDA">
            <w:pPr>
              <w:widowControl/>
              <w:spacing w:line="240" w:lineRule="exact"/>
              <w:ind w:left="-105" w:leftChars="-50" w:right="-105" w:rightChars="-5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69AA344">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82F2ADD">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部分烈士（含错杀后被平反人员）子女认定及生活补助给付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40738A9">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0B46915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法律法规名称：民政部、财政部《关于给部分烈士子女发放定期生活补助的通知》</w:t>
            </w:r>
          </w:p>
          <w:p w14:paraId="1F35422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依据文号：民发〔2012〕27号</w:t>
            </w:r>
          </w:p>
          <w:p w14:paraId="7ABB30C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 xml:space="preserve">根据中央领导同志有关批示精神，经研究决定，从2011年7月1日起，给部分烈士子女（含建国前错杀后被平反人员的子女，下同）发放定期生活补助。现将有关问题通知如下：部分烈士子女是指居住在农村和城镇无工作单位、18周岁之前没有享受过定期抚恤金待遇且年满60周岁的烈士子女。” </w:t>
            </w:r>
          </w:p>
          <w:p w14:paraId="3C51900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法律法规名称：民政部办公厅、财政部办公厅《关于落实给部分烈士子女发放定期生活补助政策的实施意见》</w:t>
            </w:r>
          </w:p>
          <w:p w14:paraId="5B540CA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依据文号：民办发〔2012〕3号</w:t>
            </w:r>
          </w:p>
          <w:p w14:paraId="69F433F7">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根据民政部、财政部《关于给部分烈士子女发放定期生活补助的通知》（民发〔2012〕27号，以下简称《通知》）规定，自2011年7月1日起，给部分烈士子女（含建国前错杀后被平反人员的子女，下同）每人每月发放130元的定期生活补助。为确保政策顺利贯彻落实，现提出如下实施意见。适用对象的界定：政策实施对象的人员范围为，居住在农村和城镇无工作单位、18周岁以前没有享受过定期抚恤金待遇且年满60周岁的烈士子女和建国前错杀后被平反人员（以下简称错杀被平反人员）子女。”</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0DE56163">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应当允许申请人当场更正申请材料错误；自收到申请人提交的全部补正材料后，应当在法定期间内作出受理或者不予受理的决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2B94AD4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2.审查责任：对申请人提交的申请材料进行审查，核算烈士女子认定及生活补助金。</w:t>
            </w:r>
          </w:p>
          <w:p w14:paraId="0214430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3.决定责任：符合办理条件的，做出审批决定，及时予以办理。不符合条件的，不予办理。</w:t>
            </w:r>
          </w:p>
          <w:p w14:paraId="2E308A7B">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4.监管责任：开展定期不定期检查，资金是否发放到位。　　　　　　　　　　　　　　　　　　　　　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0D6C528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　　因不履行或不正确履行行政职责，出现以下情形的，行政机关及相关工作人员应承担相应责任：</w:t>
            </w:r>
          </w:p>
          <w:p w14:paraId="346146D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7BDF8C63">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2.违反规定审批</w:t>
            </w:r>
            <w:r>
              <w:rPr>
                <w:rFonts w:hint="eastAsia" w:ascii="宋体" w:hAnsi="宋体" w:eastAsia="宋体" w:cs="宋体"/>
                <w:color w:val="auto"/>
                <w:kern w:val="0"/>
                <w:sz w:val="18"/>
                <w:szCs w:val="18"/>
                <w:lang w:val="en-US" w:eastAsia="zh-CN"/>
              </w:rPr>
              <w:t>烈士子女</w:t>
            </w:r>
            <w:r>
              <w:rPr>
                <w:rFonts w:hint="eastAsia" w:ascii="宋体" w:hAnsi="宋体" w:eastAsia="宋体" w:cs="宋体"/>
                <w:color w:val="auto"/>
                <w:kern w:val="0"/>
                <w:sz w:val="18"/>
                <w:szCs w:val="18"/>
              </w:rPr>
              <w:t>待遇的</w:t>
            </w:r>
            <w:r>
              <w:rPr>
                <w:rFonts w:hint="eastAsia" w:ascii="宋体" w:hAnsi="宋体" w:eastAsia="宋体" w:cs="宋体"/>
                <w:color w:val="auto"/>
                <w:kern w:val="0"/>
                <w:sz w:val="18"/>
                <w:szCs w:val="18"/>
                <w:lang w:eastAsia="zh-CN"/>
              </w:rPr>
              <w:t>；</w:t>
            </w:r>
          </w:p>
          <w:p w14:paraId="0D715C6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3.不按规定的标准、数额、对象审批或者发放</w:t>
            </w:r>
            <w:r>
              <w:rPr>
                <w:rFonts w:hint="eastAsia" w:ascii="宋体" w:hAnsi="宋体" w:eastAsia="宋体" w:cs="宋体"/>
                <w:color w:val="auto"/>
                <w:kern w:val="0"/>
                <w:sz w:val="18"/>
                <w:szCs w:val="18"/>
                <w:lang w:val="en-US" w:eastAsia="zh-CN"/>
              </w:rPr>
              <w:t>烈士子女</w:t>
            </w:r>
            <w:r>
              <w:rPr>
                <w:rFonts w:hint="eastAsia" w:ascii="宋体" w:hAnsi="宋体" w:eastAsia="宋体" w:cs="宋体"/>
                <w:color w:val="auto"/>
                <w:kern w:val="0"/>
                <w:sz w:val="18"/>
                <w:szCs w:val="18"/>
              </w:rPr>
              <w:t>待遇的</w:t>
            </w:r>
            <w:r>
              <w:rPr>
                <w:rFonts w:hint="eastAsia" w:ascii="宋体" w:hAnsi="宋体" w:eastAsia="宋体" w:cs="宋体"/>
                <w:color w:val="auto"/>
                <w:kern w:val="0"/>
                <w:sz w:val="18"/>
                <w:szCs w:val="18"/>
                <w:lang w:eastAsia="zh-CN"/>
              </w:rPr>
              <w:t>；</w:t>
            </w:r>
          </w:p>
          <w:p w14:paraId="6D767FE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4.在军人抚恤优待工作中利用职权谋取私利的</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工作人员挪用、截留、私分军人抚恤优待经费</w:t>
            </w:r>
            <w:r>
              <w:rPr>
                <w:rFonts w:hint="eastAsia" w:ascii="宋体" w:hAnsi="宋体" w:eastAsia="宋体" w:cs="宋体"/>
                <w:color w:val="auto"/>
                <w:kern w:val="0"/>
                <w:sz w:val="18"/>
                <w:szCs w:val="18"/>
                <w:lang w:eastAsia="zh-CN"/>
              </w:rPr>
              <w:t>；</w:t>
            </w:r>
          </w:p>
          <w:p w14:paraId="5FA80E79">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679C5A8">
            <w:pPr>
              <w:widowControl/>
              <w:spacing w:line="240" w:lineRule="exact"/>
              <w:jc w:val="left"/>
              <w:rPr>
                <w:rFonts w:ascii="宋体" w:hAnsi="宋体" w:cs="宋体"/>
                <w:color w:val="auto"/>
                <w:kern w:val="0"/>
                <w:sz w:val="18"/>
                <w:szCs w:val="18"/>
              </w:rPr>
            </w:pPr>
          </w:p>
        </w:tc>
      </w:tr>
      <w:tr w14:paraId="753DC2AC">
        <w:tblPrEx>
          <w:tblCellMar>
            <w:top w:w="0" w:type="dxa"/>
            <w:left w:w="108" w:type="dxa"/>
            <w:bottom w:w="0" w:type="dxa"/>
            <w:right w:w="108" w:type="dxa"/>
          </w:tblCellMar>
        </w:tblPrEx>
        <w:trPr>
          <w:trHeight w:val="493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96103EA">
            <w:pPr>
              <w:widowControl/>
              <w:spacing w:line="240" w:lineRule="exact"/>
              <w:ind w:left="-105" w:leftChars="-50" w:right="-105" w:rightChars="-5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28C9F8E">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A532207">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优抚对象医疗保障</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2ECFFB4">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559CB2E0">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法律法规名称：《军人抚恤优待条例》</w:t>
            </w:r>
          </w:p>
          <w:p w14:paraId="1C6C8DA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依据文号：国务院令第7</w:t>
            </w:r>
            <w:r>
              <w:rPr>
                <w:rFonts w:hint="eastAsia" w:ascii="宋体" w:hAnsi="宋体" w:eastAsia="宋体" w:cs="宋体"/>
                <w:color w:val="auto"/>
                <w:kern w:val="0"/>
                <w:sz w:val="18"/>
                <w:szCs w:val="18"/>
                <w:lang w:val="en-US" w:eastAsia="zh-CN"/>
              </w:rPr>
              <w:t>88</w:t>
            </w:r>
            <w:r>
              <w:rPr>
                <w:rFonts w:hint="eastAsia" w:ascii="宋体" w:hAnsi="宋体" w:eastAsia="宋体" w:cs="宋体"/>
                <w:color w:val="auto"/>
                <w:kern w:val="0"/>
                <w:sz w:val="18"/>
                <w:szCs w:val="18"/>
              </w:rPr>
              <w:t>号</w:t>
            </w:r>
          </w:p>
          <w:p w14:paraId="36F0C8CE">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条款号：第三十四条</w:t>
            </w:r>
          </w:p>
          <w:p w14:paraId="55DCB446">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抚恤优待对象享受医疗优待和优惠的具体办法由国务院退役军人工作主管部门和中央军事委员会后勤保障部会同国务院财政、卫生健康、医疗保障等部门规定。</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3A06628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1196A990">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2.审查责任：对申请人提交的申请材料进行审查，审查退役军人身份信息及证明材料。</w:t>
            </w:r>
          </w:p>
          <w:p w14:paraId="1E8D09B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不符合条件的，不予办理。</w:t>
            </w:r>
          </w:p>
          <w:p w14:paraId="6FDCF494">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4.监管责任：开展定期不定期检查，资金是否发放到位。　　　　　　　　　　　　　　　　　　　　　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68A02A5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　　因不履行或不正确履行行政职责，出现以下情形的，行政机关及相关工作人员应承担相应责任：</w:t>
            </w:r>
          </w:p>
          <w:p w14:paraId="2F2328B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3EA30A0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2.违反规定审批优抚对象医疗待遇的</w:t>
            </w:r>
            <w:r>
              <w:rPr>
                <w:rFonts w:hint="eastAsia" w:ascii="宋体" w:hAnsi="宋体" w:eastAsia="宋体" w:cs="宋体"/>
                <w:color w:val="auto"/>
                <w:kern w:val="0"/>
                <w:sz w:val="18"/>
                <w:szCs w:val="18"/>
                <w:lang w:eastAsia="zh-CN"/>
              </w:rPr>
              <w:t>；</w:t>
            </w:r>
          </w:p>
          <w:p w14:paraId="55BF390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3.不按规定的标准、数额、对象审批或者发放医疗保障金的</w:t>
            </w:r>
            <w:r>
              <w:rPr>
                <w:rFonts w:hint="eastAsia" w:ascii="宋体" w:hAnsi="宋体" w:eastAsia="宋体" w:cs="宋体"/>
                <w:color w:val="auto"/>
                <w:kern w:val="0"/>
                <w:sz w:val="18"/>
                <w:szCs w:val="18"/>
                <w:lang w:eastAsia="zh-CN"/>
              </w:rPr>
              <w:t>；</w:t>
            </w:r>
          </w:p>
          <w:p w14:paraId="2C65098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4.在军人抚恤优待工作中利用职权谋取私利的。工作人员挪用、截留、私分军人抚恤优待经费</w:t>
            </w:r>
            <w:r>
              <w:rPr>
                <w:rFonts w:hint="eastAsia" w:ascii="宋体" w:hAnsi="宋体" w:eastAsia="宋体" w:cs="宋体"/>
                <w:color w:val="auto"/>
                <w:kern w:val="0"/>
                <w:sz w:val="18"/>
                <w:szCs w:val="18"/>
                <w:lang w:eastAsia="zh-CN"/>
              </w:rPr>
              <w:t>；</w:t>
            </w:r>
          </w:p>
          <w:p w14:paraId="04515D3F">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5576C1E0">
            <w:pPr>
              <w:widowControl/>
              <w:spacing w:line="240" w:lineRule="exact"/>
              <w:jc w:val="left"/>
              <w:rPr>
                <w:rFonts w:ascii="宋体" w:hAnsi="宋体" w:cs="宋体"/>
                <w:color w:val="auto"/>
                <w:kern w:val="0"/>
                <w:sz w:val="18"/>
                <w:szCs w:val="18"/>
              </w:rPr>
            </w:pPr>
          </w:p>
        </w:tc>
      </w:tr>
      <w:tr w14:paraId="26303E5C">
        <w:tblPrEx>
          <w:tblCellMar>
            <w:top w:w="0" w:type="dxa"/>
            <w:left w:w="108" w:type="dxa"/>
            <w:bottom w:w="0" w:type="dxa"/>
            <w:right w:w="108" w:type="dxa"/>
          </w:tblCellMar>
        </w:tblPrEx>
        <w:trPr>
          <w:trHeight w:val="4055"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6B8ECB3">
            <w:pPr>
              <w:widowControl/>
              <w:spacing w:line="240" w:lineRule="exact"/>
              <w:ind w:left="-105" w:leftChars="-50" w:right="-105" w:rightChars="-5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39AECD2">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A9A07B7">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1级至4级分散供养残疾退役士兵购（建）房资金给付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8412B0F">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4196E10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法律法规名称：《伤病残士兵退役交接安置工作规程（试行）》</w:t>
            </w:r>
          </w:p>
          <w:p w14:paraId="0BDFCDFF">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依据文号：民办发[2012]24号</w:t>
            </w:r>
          </w:p>
          <w:p w14:paraId="53AC2AA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条款号：规程全文</w:t>
            </w:r>
          </w:p>
          <w:p w14:paraId="7A2E6FCB">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分散供养的，购（建）房经费标准按照安置地县（市）经济适用住房价格（没有经济适用住房的按照普通商品房价格）和60平方米建筑面积确定。购（建）房所需经费由中央财政专项安排，不足部分由地方财政解决。购（建）房屋产权归分散供养的残疾退役士兵所有。分散供养的残疾退役士兵自行解决住房的，按照上述标准将购（建）房费用发给本人。</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43EC0DC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31C11B3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2.审查责任：对申请人提交的申请材料进行审查，提出审查意见。</w:t>
            </w:r>
          </w:p>
          <w:p w14:paraId="01BB4D5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3.决定责任：符合办理条件的，做出审批决定，及时予以办理。不符合条件的，不予办理。</w:t>
            </w:r>
          </w:p>
          <w:p w14:paraId="06C60698">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4.监管责任：开展定期不定期检查，资金是否发放到位。　　　　　　　　　　　　　　　　　　　　　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F6FF1F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因不履行或不正确履行行政职责，出现以下情形的，行政机关及相关工作人员应承担相应责任：</w:t>
            </w:r>
          </w:p>
          <w:p w14:paraId="444398D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00F2BA6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2.违反规定审批残疾退役士兵购房（建）待遇的</w:t>
            </w:r>
            <w:r>
              <w:rPr>
                <w:rFonts w:hint="eastAsia" w:ascii="宋体" w:hAnsi="宋体" w:eastAsia="宋体" w:cs="宋体"/>
                <w:color w:val="auto"/>
                <w:kern w:val="0"/>
                <w:sz w:val="18"/>
                <w:szCs w:val="18"/>
                <w:lang w:eastAsia="zh-CN"/>
              </w:rPr>
              <w:t>；</w:t>
            </w:r>
          </w:p>
          <w:p w14:paraId="77E2631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3.不按规定的标准、数额、对象审批的</w:t>
            </w:r>
            <w:r>
              <w:rPr>
                <w:rFonts w:hint="eastAsia" w:ascii="宋体" w:hAnsi="宋体" w:eastAsia="宋体" w:cs="宋体"/>
                <w:color w:val="auto"/>
                <w:kern w:val="0"/>
                <w:sz w:val="18"/>
                <w:szCs w:val="18"/>
                <w:lang w:eastAsia="zh-CN"/>
              </w:rPr>
              <w:t>；</w:t>
            </w:r>
          </w:p>
          <w:p w14:paraId="4F9975A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4.在军人抚恤优待工作中利用职权谋取私利的。工作人员挪用、截留、私分军人抚恤优待经费</w:t>
            </w:r>
            <w:r>
              <w:rPr>
                <w:rFonts w:hint="eastAsia" w:ascii="宋体" w:hAnsi="宋体" w:eastAsia="宋体" w:cs="宋体"/>
                <w:color w:val="auto"/>
                <w:kern w:val="0"/>
                <w:sz w:val="18"/>
                <w:szCs w:val="18"/>
                <w:lang w:eastAsia="zh-CN"/>
              </w:rPr>
              <w:t>；</w:t>
            </w:r>
          </w:p>
          <w:p w14:paraId="33BDEBD1">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D81F82B">
            <w:pPr>
              <w:widowControl/>
              <w:spacing w:line="240" w:lineRule="exact"/>
              <w:jc w:val="left"/>
              <w:rPr>
                <w:rFonts w:ascii="宋体" w:hAnsi="宋体" w:cs="宋体"/>
                <w:color w:val="auto"/>
                <w:kern w:val="0"/>
                <w:sz w:val="18"/>
                <w:szCs w:val="18"/>
              </w:rPr>
            </w:pPr>
          </w:p>
        </w:tc>
      </w:tr>
      <w:tr w14:paraId="5787EE95">
        <w:tblPrEx>
          <w:tblCellMar>
            <w:top w:w="0" w:type="dxa"/>
            <w:left w:w="108" w:type="dxa"/>
            <w:bottom w:w="0" w:type="dxa"/>
            <w:right w:w="108" w:type="dxa"/>
          </w:tblCellMar>
        </w:tblPrEx>
        <w:trPr>
          <w:trHeight w:val="43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34E3367">
            <w:pPr>
              <w:widowControl/>
              <w:spacing w:line="240" w:lineRule="exact"/>
              <w:ind w:left="-105" w:leftChars="-50" w:right="-105" w:rightChars="-5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11</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A590B4D">
            <w:pPr>
              <w:widowControl/>
              <w:spacing w:line="240" w:lineRule="exact"/>
              <w:jc w:val="center"/>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BECB3F6">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牺牲、病故后6个月工资给付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B7DD682">
            <w:pPr>
              <w:widowControl/>
              <w:spacing w:line="240" w:lineRule="exact"/>
              <w:jc w:val="center"/>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5885F6D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法律法规名称：根据财政部、中共中央组织部、民政部、人事部、总政治部、总后勤部[94]财社字第19号文件和民政部、财政部、总政治部、总后勤部[2004]政干字第286号规定</w:t>
            </w:r>
          </w:p>
          <w:p w14:paraId="4C336BEA">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依据文号：总后勤部[94]财社字第19号文件和民政部、财政部、总政治部、总后勤部[2004]政干字第286号</w:t>
            </w:r>
          </w:p>
          <w:p w14:paraId="04414A81">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军队离退休干部去世后，从去世的下月起，给其遗属继续发6个月的军队离退休干部生前离退休费。</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95E211E">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1.受理责任：公示法定应当提交的材料；一次性告知补正材料，依法受理或不予受理申请（不予受理的说明理由）。</w:t>
            </w:r>
          </w:p>
          <w:p w14:paraId="3ACBA94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2.审查责任：对申请人提交的申请材料进行审查，提出审查意见。</w:t>
            </w:r>
          </w:p>
          <w:p w14:paraId="66925D2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3.决定责任：符合办理条件的，做出审批决定，及时予以办理。不符合条件的，不予办理。</w:t>
            </w:r>
          </w:p>
          <w:p w14:paraId="181DD7FF">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4.监管责任：开展定期不定期检查，资金是否发放到位。　　　　　　　　　　　　　　　　　　　　　5</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AE1FF0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因不履行或不正确履行行政职责，出现以下情形的，行政机关及相关工作人员应承担相应责任：</w:t>
            </w:r>
          </w:p>
          <w:p w14:paraId="1712AAFD">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1.对符合条件不予受理的</w:t>
            </w:r>
            <w:r>
              <w:rPr>
                <w:rFonts w:hint="eastAsia" w:ascii="宋体" w:hAnsi="宋体" w:cs="宋体"/>
                <w:color w:val="000000"/>
                <w:kern w:val="0"/>
                <w:sz w:val="18"/>
                <w:szCs w:val="18"/>
                <w:lang w:eastAsia="zh-CN"/>
              </w:rPr>
              <w:t>；</w:t>
            </w:r>
          </w:p>
          <w:p w14:paraId="414C6CF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2.违反规定审批病故、牺牲6个月工资待遇的</w:t>
            </w:r>
            <w:r>
              <w:rPr>
                <w:rFonts w:hint="eastAsia" w:ascii="宋体" w:hAnsi="宋体" w:cs="宋体"/>
                <w:color w:val="000000"/>
                <w:kern w:val="0"/>
                <w:sz w:val="18"/>
                <w:szCs w:val="18"/>
                <w:lang w:eastAsia="zh-CN"/>
              </w:rPr>
              <w:t>；</w:t>
            </w:r>
          </w:p>
          <w:p w14:paraId="1E8AD5D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3.不按规定的标准、数额、对象审批的</w:t>
            </w:r>
            <w:r>
              <w:rPr>
                <w:rFonts w:hint="eastAsia" w:ascii="宋体" w:hAnsi="宋体" w:cs="宋体"/>
                <w:color w:val="000000"/>
                <w:kern w:val="0"/>
                <w:sz w:val="18"/>
                <w:szCs w:val="18"/>
                <w:lang w:eastAsia="zh-CN"/>
              </w:rPr>
              <w:t>；</w:t>
            </w:r>
          </w:p>
          <w:p w14:paraId="30ED3621">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4.在军人抚恤优待工作中利用职权谋取私利的</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工作人员挪用、截留、私分军人抚恤优待经费</w:t>
            </w:r>
            <w:r>
              <w:rPr>
                <w:rFonts w:hint="eastAsia" w:ascii="宋体" w:hAnsi="宋体" w:cs="宋体"/>
                <w:color w:val="000000"/>
                <w:kern w:val="0"/>
                <w:sz w:val="18"/>
                <w:szCs w:val="18"/>
                <w:lang w:eastAsia="zh-CN"/>
              </w:rPr>
              <w:t>；</w:t>
            </w:r>
          </w:p>
          <w:p w14:paraId="06D38E7B">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5.其他违反法律法规规章规定的行为。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CD27133">
            <w:pPr>
              <w:widowControl/>
              <w:spacing w:line="240" w:lineRule="exact"/>
              <w:jc w:val="left"/>
              <w:rPr>
                <w:rFonts w:ascii="宋体" w:hAnsi="宋体" w:cs="宋体"/>
                <w:color w:val="000000"/>
                <w:kern w:val="0"/>
                <w:sz w:val="18"/>
                <w:szCs w:val="18"/>
              </w:rPr>
            </w:pPr>
          </w:p>
        </w:tc>
      </w:tr>
      <w:tr w14:paraId="3BA675C5">
        <w:tblPrEx>
          <w:tblCellMar>
            <w:top w:w="0" w:type="dxa"/>
            <w:left w:w="108" w:type="dxa"/>
            <w:bottom w:w="0" w:type="dxa"/>
            <w:right w:w="108" w:type="dxa"/>
          </w:tblCellMar>
        </w:tblPrEx>
        <w:trPr>
          <w:trHeight w:val="3972"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42C4143">
            <w:pPr>
              <w:widowControl/>
              <w:spacing w:line="240" w:lineRule="exact"/>
              <w:ind w:left="-105" w:leftChars="-50" w:right="-105" w:rightChars="-5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12</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E0CCB9B">
            <w:pPr>
              <w:widowControl/>
              <w:spacing w:line="240" w:lineRule="exact"/>
              <w:jc w:val="center"/>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6009C24">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中国人民武装警察部队、军队离休、退休干部和退休士官的抚恤优待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34A5041">
            <w:pPr>
              <w:widowControl/>
              <w:spacing w:line="240" w:lineRule="exact"/>
              <w:jc w:val="center"/>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1093160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法律法规名称：《军人抚恤优待条例》</w:t>
            </w:r>
          </w:p>
          <w:p w14:paraId="16250DB2">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依据文号：国务院、中央军委令第602号</w:t>
            </w:r>
          </w:p>
          <w:p w14:paraId="1DE9C026">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军队离休、退休干部和退休士官的抚恤优待，依照本条例有关现役军人抚恤优待的规定执行。</w:t>
            </w:r>
          </w:p>
          <w:p w14:paraId="440A294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法律法规名称：《军人抚恤优待条例》</w:t>
            </w:r>
          </w:p>
          <w:p w14:paraId="2EA4093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依据文号：国务院、中央军委令第602号</w:t>
            </w:r>
          </w:p>
          <w:p w14:paraId="3E348516">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本条例适用于中国人民武装警察部队。</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374D61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1.受理责任：公示法定应当提交的材料；一次性告知补正材料，依法受理或不予受理申请（不予受理的说明理由）。</w:t>
            </w:r>
          </w:p>
          <w:p w14:paraId="13CA5371">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2.审查责任：对申请人提交的申请材料进行审查，核　算退休士官、退休干部、中国人民武装警察部队、军队离休的抚恤优待金。</w:t>
            </w:r>
          </w:p>
          <w:p w14:paraId="76D262F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3.决定责任：符合办理条件的，做出审批决定，及时予以办理。不符合条件的，不予办理。</w:t>
            </w:r>
          </w:p>
          <w:p w14:paraId="6165F14B">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4.监管责任：开展定期不定期检查，资金是否发放到位。　　　　　　　　　　　　　　　　　　　　5</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3D46C646">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因不履行或不正确履行行政职责，出现以下情形的，行政机关及相关工作人员应承担相应责任：</w:t>
            </w:r>
          </w:p>
          <w:p w14:paraId="2F132D1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1.对符合条件不予受理的</w:t>
            </w:r>
            <w:r>
              <w:rPr>
                <w:rFonts w:hint="eastAsia" w:ascii="宋体" w:hAnsi="宋体" w:cs="宋体"/>
                <w:color w:val="000000"/>
                <w:kern w:val="0"/>
                <w:sz w:val="18"/>
                <w:szCs w:val="18"/>
                <w:lang w:eastAsia="zh-CN"/>
              </w:rPr>
              <w:t>；</w:t>
            </w:r>
          </w:p>
          <w:p w14:paraId="4E45A575">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2.违反规定批准对中国人民武装警察部队、军队离休、退休干部和退休士官的抚恤优待金的</w:t>
            </w:r>
            <w:r>
              <w:rPr>
                <w:rFonts w:hint="eastAsia" w:ascii="宋体" w:hAnsi="宋体" w:cs="宋体"/>
                <w:color w:val="000000"/>
                <w:kern w:val="0"/>
                <w:sz w:val="18"/>
                <w:szCs w:val="18"/>
                <w:lang w:eastAsia="zh-CN"/>
              </w:rPr>
              <w:t>；</w:t>
            </w:r>
          </w:p>
          <w:p w14:paraId="178BE624">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3.未按照规定的标准发放抚恤优待金</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　　　　　　　　　　　　　　4、侵犯人民武装警察部队、军队离休、退休干部和退休士官的抚恤优待合法权益的；</w:t>
            </w:r>
          </w:p>
          <w:p w14:paraId="3959FC51">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5.其他违反法律法规规章规定的行为。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411D833F">
            <w:pPr>
              <w:widowControl/>
              <w:spacing w:line="240" w:lineRule="exact"/>
              <w:jc w:val="left"/>
              <w:rPr>
                <w:rFonts w:ascii="宋体" w:hAnsi="宋体" w:cs="宋体"/>
                <w:color w:val="000000"/>
                <w:kern w:val="0"/>
                <w:sz w:val="18"/>
                <w:szCs w:val="18"/>
              </w:rPr>
            </w:pPr>
          </w:p>
        </w:tc>
      </w:tr>
      <w:tr w14:paraId="22498438">
        <w:tblPrEx>
          <w:tblCellMar>
            <w:top w:w="0" w:type="dxa"/>
            <w:left w:w="108" w:type="dxa"/>
            <w:bottom w:w="0" w:type="dxa"/>
            <w:right w:w="108" w:type="dxa"/>
          </w:tblCellMar>
        </w:tblPrEx>
        <w:trPr>
          <w:trHeight w:val="684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B065046">
            <w:pPr>
              <w:widowControl/>
              <w:spacing w:line="240" w:lineRule="exact"/>
              <w:ind w:left="-105" w:leftChars="-50" w:right="-105" w:rightChars="-5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13</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97C00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5BAAAF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建国后参战和参加核试验军队退役人员补助金的给付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97C31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223DE95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法律法规名称：《民政部、财政部、人事部、劳动和社会保障部、卫生部关于做好部分原8023部队及其他参加核试验军队退役人员有关工作的通知》</w:t>
            </w:r>
          </w:p>
          <w:p w14:paraId="415D8BB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依据文号：民发〔2007〕100号</w:t>
            </w:r>
          </w:p>
          <w:p w14:paraId="78AC5980">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对其他参加核试验的军队退役人员，比照原8023部队退役人员进行体检，并按照规定落实相关政策待遇。</w:t>
            </w:r>
          </w:p>
          <w:p w14:paraId="1B69B92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法律法规名称：《民政部、财政部关于调整部分优抚对象补助标准的通知》</w:t>
            </w:r>
          </w:p>
          <w:p w14:paraId="19C9229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依据文号：民发〔2007〕99号</w:t>
            </w:r>
          </w:p>
          <w:p w14:paraId="79E1046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调整优抚对象抚恤补助标准和给参战退役人员发放生活补助所需中央财政负担的经费，由中央财政核拨专款另行下达。各级民政、财政部门要结合地方的资金安排，切实加强资金管理，保证及时、准确、足额地把抚恤补助金发放到优抚对象手中。</w:t>
            </w:r>
          </w:p>
          <w:p w14:paraId="23DA0058">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法律法规名称：《民政部、财政部、人事部、劳动和社会保障部、卫生部关于做好部分原8023部队及其他参加核试验军队退役人员有关工作的通知》</w:t>
            </w:r>
          </w:p>
          <w:p w14:paraId="20455D1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依据文号：民发〔2007〕100号</w:t>
            </w:r>
          </w:p>
          <w:p w14:paraId="79D4A0A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对不符合评残和享受带病回乡退伍军人生活补助条件，但患病或生活困难的农村和城镇无工作单位的原8023部队退役人员，每人每月补助100元。中央财政对北京、天津、上海、江苏、浙江、福建、广东、山东、辽宁等9个省(直辖市)按照每人每月40元安排补助资金，对河北、山西、吉林、黑龙江、安徽、江西、河南、湖北、湖南、海南等10个省按照每人每月60元安排补助资金，对内蒙古、广西、重庆、四川、贵州、云南、西藏、陕西、甘肃、青海、宁夏、新疆等12个省(自治区、直辖市)按照每人每月80元安排补助资金，对新疆生产建设兵团按照每人每月100元安排补助资金。不足部分由地方财政负责落实。</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DBE200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1.受理责任：公示法定应当提交的材料</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一次性告知补正材料，依法受理或不予受理申请（不予受理的说明理由）。</w:t>
            </w:r>
          </w:p>
          <w:p w14:paraId="5E71ABD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2.审查责任：对申请人提交的申请材料进行审查，核算参战和参加核试验军队退役人员</w:t>
            </w:r>
            <w:r>
              <w:rPr>
                <w:rFonts w:hint="eastAsia" w:ascii="宋体" w:hAnsi="宋体" w:cs="宋体"/>
                <w:color w:val="auto"/>
                <w:kern w:val="0"/>
                <w:sz w:val="18"/>
                <w:szCs w:val="18"/>
                <w:lang w:val="en-US" w:eastAsia="zh-CN"/>
              </w:rPr>
              <w:t>生活补助</w:t>
            </w:r>
            <w:r>
              <w:rPr>
                <w:rFonts w:hint="eastAsia" w:ascii="宋体" w:hAnsi="宋体" w:cs="宋体"/>
                <w:color w:val="auto"/>
                <w:kern w:val="0"/>
                <w:sz w:val="18"/>
                <w:szCs w:val="18"/>
              </w:rPr>
              <w:t>金。</w:t>
            </w:r>
          </w:p>
          <w:p w14:paraId="0888AEA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3.决定责任：符合办理条件的，做出审批决定，及时予以办理。不符合条件的，不予办理。</w:t>
            </w:r>
          </w:p>
          <w:p w14:paraId="4F07FC9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4.监管责任：开展定期不定期检查，资金是否发放到位。　　　　　　　　　　　　　　　　　　　　　5</w:t>
            </w: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EDCBC5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因不履行或不正确履行行政职责，出现以下情形的，行政机关及相关工作人员应承担相应责任：</w:t>
            </w:r>
          </w:p>
          <w:p w14:paraId="114682B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1.对符合条件不予受理的</w:t>
            </w:r>
            <w:r>
              <w:rPr>
                <w:rFonts w:hint="eastAsia" w:ascii="宋体" w:hAnsi="宋体" w:cs="宋体"/>
                <w:color w:val="auto"/>
                <w:kern w:val="0"/>
                <w:sz w:val="18"/>
                <w:szCs w:val="18"/>
                <w:lang w:eastAsia="zh-CN"/>
              </w:rPr>
              <w:t>；</w:t>
            </w:r>
          </w:p>
          <w:p w14:paraId="49258EF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2.违反规定批准对建国后参战和参加核试验军队退役人员</w:t>
            </w:r>
            <w:r>
              <w:rPr>
                <w:rFonts w:hint="eastAsia" w:ascii="宋体" w:hAnsi="宋体" w:cs="宋体"/>
                <w:color w:val="auto"/>
                <w:kern w:val="0"/>
                <w:sz w:val="18"/>
                <w:szCs w:val="18"/>
                <w:lang w:val="en-US" w:eastAsia="zh-CN"/>
              </w:rPr>
              <w:t>发放生活补助</w:t>
            </w:r>
            <w:r>
              <w:rPr>
                <w:rFonts w:hint="eastAsia" w:ascii="宋体" w:hAnsi="宋体" w:cs="宋体"/>
                <w:color w:val="auto"/>
                <w:kern w:val="0"/>
                <w:sz w:val="18"/>
                <w:szCs w:val="18"/>
              </w:rPr>
              <w:t>金</w:t>
            </w:r>
            <w:r>
              <w:rPr>
                <w:rFonts w:hint="eastAsia" w:ascii="宋体" w:hAnsi="宋体" w:cs="宋体"/>
                <w:color w:val="auto"/>
                <w:kern w:val="0"/>
                <w:sz w:val="18"/>
                <w:szCs w:val="18"/>
                <w:lang w:val="en-US" w:eastAsia="zh-CN"/>
              </w:rPr>
              <w:t>的</w:t>
            </w:r>
            <w:r>
              <w:rPr>
                <w:rFonts w:hint="eastAsia" w:ascii="宋体" w:hAnsi="宋体" w:cs="宋体"/>
                <w:color w:val="auto"/>
                <w:kern w:val="0"/>
                <w:sz w:val="18"/>
                <w:szCs w:val="18"/>
                <w:lang w:eastAsia="zh-CN"/>
              </w:rPr>
              <w:t>；</w:t>
            </w:r>
          </w:p>
          <w:p w14:paraId="074048A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3.未按照规定的标准发放</w:t>
            </w:r>
            <w:r>
              <w:rPr>
                <w:rFonts w:hint="eastAsia" w:ascii="宋体" w:hAnsi="宋体" w:cs="宋体"/>
                <w:color w:val="auto"/>
                <w:kern w:val="0"/>
                <w:sz w:val="18"/>
                <w:szCs w:val="18"/>
                <w:lang w:val="en-US" w:eastAsia="zh-CN"/>
              </w:rPr>
              <w:t>生活补助</w:t>
            </w:r>
            <w:r>
              <w:rPr>
                <w:rFonts w:hint="eastAsia" w:ascii="宋体" w:hAnsi="宋体" w:cs="宋体"/>
                <w:color w:val="auto"/>
                <w:kern w:val="0"/>
                <w:sz w:val="18"/>
                <w:szCs w:val="18"/>
              </w:rPr>
              <w:t>金或在工作中利用职权谋取私利的</w:t>
            </w:r>
            <w:r>
              <w:rPr>
                <w:rFonts w:hint="eastAsia" w:ascii="宋体" w:hAnsi="宋体" w:cs="宋体"/>
                <w:color w:val="auto"/>
                <w:kern w:val="0"/>
                <w:sz w:val="18"/>
                <w:szCs w:val="18"/>
                <w:lang w:eastAsia="zh-CN"/>
              </w:rPr>
              <w:t>；</w:t>
            </w:r>
          </w:p>
          <w:p w14:paraId="3DA7B9B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4.侵犯建国后参战和参加核试验军队退役人员</w:t>
            </w:r>
            <w:r>
              <w:rPr>
                <w:rFonts w:hint="eastAsia" w:ascii="宋体" w:hAnsi="宋体" w:cs="宋体"/>
                <w:color w:val="auto"/>
                <w:kern w:val="0"/>
                <w:sz w:val="18"/>
                <w:szCs w:val="18"/>
                <w:lang w:val="en-US" w:eastAsia="zh-CN"/>
              </w:rPr>
              <w:t>生活补助</w:t>
            </w:r>
            <w:r>
              <w:rPr>
                <w:rFonts w:hint="eastAsia" w:ascii="宋体" w:hAnsi="宋体" w:cs="宋体"/>
                <w:color w:val="auto"/>
                <w:kern w:val="0"/>
                <w:sz w:val="18"/>
                <w:szCs w:val="18"/>
              </w:rPr>
              <w:t>金的</w:t>
            </w:r>
            <w:r>
              <w:rPr>
                <w:rFonts w:hint="eastAsia" w:ascii="宋体" w:hAnsi="宋体" w:cs="宋体"/>
                <w:color w:val="auto"/>
                <w:kern w:val="0"/>
                <w:sz w:val="18"/>
                <w:szCs w:val="18"/>
                <w:lang w:eastAsia="zh-CN"/>
              </w:rPr>
              <w:t>；</w:t>
            </w:r>
          </w:p>
          <w:p w14:paraId="6812E4B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5.其他违反法律法规</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规章</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87D4267">
            <w:pPr>
              <w:widowControl/>
              <w:spacing w:line="240" w:lineRule="exact"/>
              <w:jc w:val="left"/>
              <w:rPr>
                <w:rFonts w:ascii="宋体" w:hAnsi="宋体" w:cs="宋体"/>
                <w:color w:val="000000"/>
                <w:kern w:val="0"/>
                <w:sz w:val="18"/>
                <w:szCs w:val="18"/>
              </w:rPr>
            </w:pPr>
          </w:p>
        </w:tc>
      </w:tr>
      <w:tr w14:paraId="3422A1C6">
        <w:tblPrEx>
          <w:tblCellMar>
            <w:top w:w="0" w:type="dxa"/>
            <w:left w:w="108" w:type="dxa"/>
            <w:bottom w:w="0" w:type="dxa"/>
            <w:right w:w="108" w:type="dxa"/>
          </w:tblCellMar>
        </w:tblPrEx>
        <w:trPr>
          <w:trHeight w:val="3119"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64D694F">
            <w:pPr>
              <w:widowControl/>
              <w:spacing w:line="240" w:lineRule="exact"/>
              <w:ind w:left="-105" w:leftChars="-50" w:right="-105" w:rightChars="-50"/>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14</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9B3ED75">
            <w:pPr>
              <w:widowControl/>
              <w:spacing w:line="240" w:lineRule="exact"/>
              <w:jc w:val="center"/>
              <w:rPr>
                <w:rFonts w:hint="eastAsia" w:ascii="宋体" w:hAnsi="宋体" w:cs="宋体"/>
                <w:color w:val="000000"/>
                <w:kern w:val="0"/>
                <w:sz w:val="18"/>
                <w:szCs w:val="18"/>
                <w:lang w:val="en-US" w:eastAsia="zh-CN" w:bidi="ar-SA"/>
              </w:rPr>
            </w:pPr>
            <w:r>
              <w:rPr>
                <w:rFonts w:hint="eastAsia" w:ascii="宋体" w:hAnsi="宋体" w:cs="宋体"/>
                <w:color w:val="000000"/>
                <w:kern w:val="0"/>
                <w:sz w:val="18"/>
                <w:szCs w:val="18"/>
              </w:rPr>
              <w:t>行政</w:t>
            </w:r>
            <w:r>
              <w:rPr>
                <w:rFonts w:hint="eastAsia" w:ascii="宋体" w:hAnsi="宋体" w:cs="宋体"/>
                <w:color w:val="000000"/>
                <w:kern w:val="0"/>
                <w:sz w:val="18"/>
                <w:szCs w:val="18"/>
                <w:lang w:eastAsia="zh-CN"/>
              </w:rPr>
              <w:t>确认</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1F641E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宋体" w:hAnsi="宋体" w:eastAsia="宋体" w:cs="宋体"/>
                <w:color w:val="auto"/>
                <w:kern w:val="0"/>
                <w:sz w:val="18"/>
                <w:szCs w:val="18"/>
                <w:lang w:val="en-US" w:eastAsia="zh-CN"/>
              </w:rPr>
              <w:t>部分农村籍退役士兵身份认定</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43739EE">
            <w:pPr>
              <w:widowControl/>
              <w:spacing w:line="240" w:lineRule="exact"/>
              <w:jc w:val="center"/>
              <w:rPr>
                <w:rFonts w:hint="eastAsia" w:ascii="宋体" w:hAnsi="宋体" w:cs="宋体"/>
                <w:color w:val="000000"/>
                <w:kern w:val="0"/>
                <w:sz w:val="18"/>
                <w:szCs w:val="18"/>
                <w:lang w:val="en-US" w:eastAsia="zh-CN" w:bidi="ar-SA"/>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7122F9D3">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法律法规名称：1.民政部、财政部印发的《关于给部分农村籍退役士兵发放老年生活补助的通知》（民发（2011）110</w:t>
            </w:r>
            <w:r>
              <w:rPr>
                <w:rFonts w:hint="eastAsia" w:ascii="宋体" w:hAnsi="宋体" w:eastAsia="宋体" w:cs="宋体"/>
                <w:color w:val="auto"/>
                <w:kern w:val="0"/>
                <w:sz w:val="18"/>
                <w:szCs w:val="18"/>
                <w:lang w:val="zh-CN" w:eastAsia="zh-CN"/>
              </w:rPr>
              <w:t>号）</w:t>
            </w:r>
          </w:p>
          <w:p w14:paraId="725A82E6">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2.民政部办公厅印发的《关于落实给部分农村籍退役士兵发放老年生活补助政策措施的</w:t>
            </w:r>
            <w:r>
              <w:rPr>
                <w:rFonts w:hint="eastAsia" w:ascii="宋体" w:hAnsi="宋体" w:eastAsia="宋体" w:cs="宋体"/>
                <w:color w:val="auto"/>
                <w:kern w:val="0"/>
                <w:sz w:val="18"/>
                <w:szCs w:val="18"/>
                <w:lang w:val="zh-CN" w:eastAsia="zh-CN"/>
              </w:rPr>
              <w:t>通知》</w:t>
            </w:r>
            <w:r>
              <w:rPr>
                <w:rFonts w:hint="eastAsia" w:ascii="宋体" w:hAnsi="宋体" w:eastAsia="宋体" w:cs="宋体"/>
                <w:color w:val="auto"/>
                <w:kern w:val="0"/>
                <w:sz w:val="18"/>
                <w:szCs w:val="18"/>
                <w:lang w:val="en-US" w:eastAsia="zh-CN"/>
              </w:rPr>
              <w:t>（民办发（2011）11 号）</w:t>
            </w:r>
          </w:p>
          <w:p w14:paraId="7D21B214">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3、河北省民政厅《关于落实给部分农村籍退役士兵发放老年生活补助政策措施的通知》（冀民〔2011〕76号）</w:t>
            </w:r>
          </w:p>
          <w:p w14:paraId="5C812B88">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4、河北省民政厅 河北省财政厅《关于给部分农村籍退役士兵发放老年生活补助的通知》（冀民〔2011〕77号）</w:t>
            </w:r>
          </w:p>
          <w:p w14:paraId="5817F804">
            <w:pPr>
              <w:widowControl/>
              <w:spacing w:line="220" w:lineRule="exact"/>
              <w:jc w:val="left"/>
              <w:rPr>
                <w:rFonts w:hint="eastAsia" w:ascii="宋体" w:hAnsi="宋体" w:cs="宋体"/>
                <w:color w:val="000000"/>
                <w:kern w:val="0"/>
                <w:sz w:val="18"/>
                <w:szCs w:val="18"/>
                <w:lang w:val="en-US" w:eastAsia="zh-CN" w:bidi="ar-SA"/>
              </w:rPr>
            </w:pP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8003DA9">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受理责任：应申请人要求对公示内容予以说明、解释；材料不完整的，应当以书面形式一次性告知申请人需要补正的全部材料；应当允许申请人当场更正申请材料错误；自收到申请人提交的全部补正材料后，应当在法定期间内作出受理或者不予受理的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2.审查责任：退役军人身份信息及证明材料。核算部分退役士兵老年生活补助金。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3.决定责任：对符合条件的，予以办理。对不符合条件的，解释原因。</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4.监管责任：开展定期不定期检查，看资金是否发放到位。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5.其他法律法规规章规定应履行的责任。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7ABB862A">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因不履行或不正确履行行政职责，出现以下情形的，行政机关及相关工作人员应承担相应责任：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1.对符合条件不予受理的。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2.违反规定批准部分农村籍退役士兵老年生活补助的。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3、未按照规定的标准办理，或在工作中利用职权谋取私利的。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4.不按规定的标准、数额、对象审批或者发放抚恤金、补助金、优待金的。在军人抚恤优待工作中利用职权谋取私利的。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5.其他违反法律法规规章规定的行为。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E8152C8">
            <w:pPr>
              <w:widowControl/>
              <w:spacing w:line="240" w:lineRule="exact"/>
              <w:jc w:val="left"/>
              <w:rPr>
                <w:rFonts w:ascii="宋体" w:hAnsi="宋体" w:cs="宋体"/>
                <w:color w:val="000000"/>
                <w:kern w:val="0"/>
                <w:sz w:val="18"/>
                <w:szCs w:val="18"/>
              </w:rPr>
            </w:pPr>
          </w:p>
        </w:tc>
      </w:tr>
      <w:tr w14:paraId="1229E4AF">
        <w:tblPrEx>
          <w:tblCellMar>
            <w:top w:w="0" w:type="dxa"/>
            <w:left w:w="108" w:type="dxa"/>
            <w:bottom w:w="0" w:type="dxa"/>
            <w:right w:w="108" w:type="dxa"/>
          </w:tblCellMar>
        </w:tblPrEx>
        <w:trPr>
          <w:trHeight w:val="3119"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4801C47">
            <w:pPr>
              <w:widowControl/>
              <w:spacing w:line="240" w:lineRule="exact"/>
              <w:ind w:left="-105" w:leftChars="-50" w:right="-105" w:rightChars="-50"/>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15</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353D551">
            <w:pPr>
              <w:widowControl/>
              <w:spacing w:line="240" w:lineRule="exact"/>
              <w:jc w:val="center"/>
              <w:rPr>
                <w:rFonts w:hint="eastAsia" w:ascii="宋体" w:hAnsi="宋体" w:cs="宋体"/>
                <w:color w:val="000000"/>
                <w:kern w:val="0"/>
                <w:sz w:val="18"/>
                <w:szCs w:val="18"/>
                <w:lang w:val="en-US" w:eastAsia="zh-CN" w:bidi="ar-SA"/>
              </w:rPr>
            </w:pPr>
            <w:r>
              <w:rPr>
                <w:rFonts w:hint="eastAsia" w:ascii="宋体" w:hAnsi="宋体" w:cs="宋体"/>
                <w:color w:val="000000"/>
                <w:kern w:val="0"/>
                <w:sz w:val="18"/>
                <w:szCs w:val="18"/>
              </w:rPr>
              <w:t>行政</w:t>
            </w:r>
            <w:r>
              <w:rPr>
                <w:rFonts w:hint="eastAsia" w:ascii="宋体" w:hAnsi="宋体" w:cs="宋体"/>
                <w:color w:val="000000"/>
                <w:kern w:val="0"/>
                <w:sz w:val="18"/>
                <w:szCs w:val="18"/>
                <w:lang w:eastAsia="zh-CN"/>
              </w:rPr>
              <w:t>确认</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1719EA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宋体" w:hAnsi="宋体" w:eastAsia="宋体" w:cs="宋体"/>
                <w:color w:val="auto"/>
                <w:kern w:val="0"/>
                <w:sz w:val="18"/>
                <w:szCs w:val="18"/>
                <w:lang w:val="en-US" w:eastAsia="zh-CN"/>
              </w:rPr>
              <w:t>优待证申领制发</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A9F93B5">
            <w:pPr>
              <w:widowControl/>
              <w:spacing w:line="240" w:lineRule="exact"/>
              <w:jc w:val="center"/>
              <w:rPr>
                <w:rFonts w:hint="eastAsia" w:ascii="宋体" w:hAnsi="宋体" w:cs="宋体"/>
                <w:color w:val="000000"/>
                <w:kern w:val="0"/>
                <w:sz w:val="18"/>
                <w:szCs w:val="18"/>
                <w:lang w:val="en-US" w:eastAsia="zh-CN" w:bidi="ar-SA"/>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7A49B6BA">
            <w:pPr>
              <w:widowControl/>
              <w:spacing w:line="240" w:lineRule="exact"/>
              <w:jc w:val="left"/>
              <w:rPr>
                <w:rFonts w:hint="eastAsia" w:ascii="宋体" w:hAnsi="宋体" w:cs="宋体"/>
                <w:color w:val="000000"/>
                <w:kern w:val="0"/>
                <w:sz w:val="18"/>
                <w:szCs w:val="18"/>
                <w:lang w:val="en-US" w:eastAsia="zh-CN" w:bidi="ar-SA"/>
              </w:rPr>
            </w:pPr>
            <w:r>
              <w:rPr>
                <w:rFonts w:hint="eastAsia" w:ascii="宋体" w:hAnsi="宋体" w:eastAsia="宋体" w:cs="宋体"/>
                <w:color w:val="auto"/>
                <w:kern w:val="0"/>
                <w:sz w:val="18"/>
                <w:szCs w:val="18"/>
                <w:lang w:val="en-US" w:eastAsia="zh-CN"/>
              </w:rPr>
              <w:t>法律法规名称：《中华人民共和国退役军人保障法》、《退役军人事务部等 ２０</w:t>
            </w:r>
            <w:r>
              <w:rPr>
                <w:rFonts w:hint="default" w:ascii="宋体" w:hAnsi="宋体" w:eastAsia="宋体" w:cs="宋体"/>
                <w:color w:val="auto"/>
                <w:kern w:val="0"/>
                <w:sz w:val="18"/>
                <w:szCs w:val="18"/>
                <w:lang w:val="en-US" w:eastAsia="zh-CN"/>
              </w:rPr>
              <w:t>部门关于加强军人</w:t>
            </w:r>
            <w:r>
              <w:rPr>
                <w:rFonts w:hint="eastAsia" w:ascii="宋体" w:hAnsi="宋体" w:eastAsia="宋体" w:cs="宋体"/>
                <w:color w:val="auto"/>
                <w:kern w:val="0"/>
                <w:sz w:val="18"/>
                <w:szCs w:val="18"/>
                <w:lang w:val="en-US" w:eastAsia="zh-CN"/>
              </w:rPr>
              <w:t>、</w:t>
            </w:r>
            <w:r>
              <w:rPr>
                <w:rFonts w:hint="default" w:ascii="宋体" w:hAnsi="宋体" w:eastAsia="宋体" w:cs="宋体"/>
                <w:color w:val="auto"/>
                <w:kern w:val="0"/>
                <w:sz w:val="18"/>
                <w:szCs w:val="18"/>
                <w:lang w:val="en-US" w:eastAsia="zh-CN"/>
              </w:rPr>
              <w:t xml:space="preserve">军属、退役军人和其他优抚对象优待工作的意见》 </w:t>
            </w:r>
            <w:r>
              <w:rPr>
                <w:rFonts w:hint="eastAsia" w:ascii="宋体" w:hAnsi="宋体" w:eastAsia="宋体" w:cs="宋体"/>
                <w:color w:val="auto"/>
                <w:kern w:val="0"/>
                <w:sz w:val="18"/>
                <w:szCs w:val="18"/>
                <w:lang w:val="en-US" w:eastAsia="zh-CN"/>
              </w:rPr>
              <w:t>、《退役军人事务部、财政部、中国人民银</w:t>
            </w:r>
            <w:r>
              <w:rPr>
                <w:rFonts w:hint="default" w:ascii="宋体" w:hAnsi="宋体" w:eastAsia="宋体" w:cs="宋体"/>
                <w:color w:val="auto"/>
                <w:kern w:val="0"/>
                <w:sz w:val="18"/>
                <w:szCs w:val="18"/>
                <w:lang w:val="en-US" w:eastAsia="zh-CN"/>
              </w:rPr>
              <w:t>行、中国银保监会关于做好退役军人、其他优抚对象优待证制发工作的通知》</w:t>
            </w:r>
            <w:r>
              <w:rPr>
                <w:rFonts w:hint="eastAsia" w:ascii="宋体" w:hAnsi="宋体" w:eastAsia="宋体" w:cs="宋体"/>
                <w:color w:val="auto"/>
                <w:kern w:val="0"/>
                <w:sz w:val="18"/>
                <w:szCs w:val="18"/>
                <w:lang w:val="en-US" w:eastAsia="zh-CN"/>
              </w:rPr>
              <w:t>、</w:t>
            </w:r>
            <w:r>
              <w:rPr>
                <w:rFonts w:hint="default"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lang w:val="en-US" w:eastAsia="zh-CN"/>
              </w:rPr>
              <w:t>《河北省退役军人事务厅、河北省财政厅、</w:t>
            </w:r>
            <w:r>
              <w:rPr>
                <w:rFonts w:hint="default" w:ascii="宋体" w:hAnsi="宋体" w:eastAsia="宋体" w:cs="宋体"/>
                <w:color w:val="auto"/>
                <w:kern w:val="0"/>
                <w:sz w:val="18"/>
                <w:szCs w:val="18"/>
                <w:lang w:val="en-US" w:eastAsia="zh-CN"/>
              </w:rPr>
              <w:t>中国人民银行石家庄中心支行、中国银保监会河北监管局关于做好退役军人、其他优抚对象优待证制发工作的通知》</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337AB48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1、受理责任：公示依法应当提交的材料；一次性告知应补材料；依法受理或不予受理退役军人本人审核材料。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2、审核责任：审核退役军人申报材料，符合要求的，进行核查，出证发给本人</w:t>
            </w:r>
          </w:p>
          <w:p w14:paraId="1798B165">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3.决定责任：符合办理条件的，做出审批决定，及时予以办理。不符合条件的，不予办理。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3FAC5288">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因不履行或不正确履行行政职责，出现以下情形的，行政机关及相关工作人员应承担相应责任：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1.对符合条件不予受理的。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2.违反规定批准对退役军人优待证发放、审验、更换的。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3.未按照规定的标准办理，或在工作中利用职权谋取私利的.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4.其他违反法律法规规章规定的行为。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654A960">
            <w:pPr>
              <w:widowControl/>
              <w:spacing w:line="240" w:lineRule="exact"/>
              <w:jc w:val="left"/>
              <w:rPr>
                <w:rFonts w:ascii="宋体" w:hAnsi="宋体" w:cs="宋体"/>
                <w:color w:val="000000"/>
                <w:kern w:val="0"/>
                <w:sz w:val="18"/>
                <w:szCs w:val="18"/>
              </w:rPr>
            </w:pPr>
          </w:p>
        </w:tc>
      </w:tr>
      <w:tr w14:paraId="198D99A2">
        <w:tblPrEx>
          <w:tblCellMar>
            <w:top w:w="0" w:type="dxa"/>
            <w:left w:w="108" w:type="dxa"/>
            <w:bottom w:w="0" w:type="dxa"/>
            <w:right w:w="108" w:type="dxa"/>
          </w:tblCellMar>
        </w:tblPrEx>
        <w:trPr>
          <w:trHeight w:val="3119"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DFA0E8C">
            <w:pPr>
              <w:widowControl/>
              <w:spacing w:line="240" w:lineRule="exact"/>
              <w:ind w:left="-105" w:leftChars="-50" w:right="-105" w:rightChars="-5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409C7D6">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行政奖励</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CB21BD2">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现役军人</w:t>
            </w:r>
            <w:r>
              <w:rPr>
                <w:rFonts w:hint="eastAsia" w:ascii="宋体" w:hAnsi="宋体" w:eastAsia="宋体" w:cs="宋体"/>
                <w:color w:val="auto"/>
                <w:kern w:val="0"/>
                <w:sz w:val="18"/>
                <w:szCs w:val="18"/>
              </w:rPr>
              <w:t>立功受奖奖励金</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19F0FEB">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3ED58788">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法律法规名称：《中共中央组织部办公厅人力资源社会保障部办公厅财政部办公厅国家公务员局综合司关于调整公务员奖励奖金标准的通知》</w:t>
            </w:r>
          </w:p>
          <w:p w14:paraId="6745DBF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《中共中央组织部办公厅人力资源社会保障部办公厅财政部办公厅国家公务员局综合司关于调整公务员奖励奖金标准的通知》全文</w:t>
            </w:r>
          </w:p>
          <w:p w14:paraId="1138BC8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法律法规名称：河北省为立功受奖现役军人家庭送喜报工作实施办法</w:t>
            </w:r>
          </w:p>
          <w:p w14:paraId="14F10C50">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条款号：第九条</w:t>
            </w:r>
          </w:p>
          <w:p w14:paraId="6484D2BA">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对当年立功受奖现役军人，参照《公务员奖励办法》，由县级政府给予一次性奖励，所需经费列入县级财政预算予以保障。</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498A69B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（不予受理的说明理由）。2.审查责任：对申请人提交的申请材料进行审查，提出审查意见。</w:t>
            </w:r>
          </w:p>
          <w:p w14:paraId="4E3F5AC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3.决定责任：符合办理条件的，做出审批决定，及时予以办理。不符合条件的，不予办理。</w:t>
            </w:r>
          </w:p>
          <w:p w14:paraId="7E8DD02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E601E3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因不履行或不正确履行行政职责，出现以下情形的，行政机关及相关工作人员应承担相应责任：</w:t>
            </w:r>
          </w:p>
          <w:p w14:paraId="7C95003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19EF541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2.违反规定批准义务兵立功受奖励的</w:t>
            </w:r>
            <w:r>
              <w:rPr>
                <w:rFonts w:hint="eastAsia" w:ascii="宋体" w:hAnsi="宋体" w:eastAsia="宋体" w:cs="宋体"/>
                <w:color w:val="auto"/>
                <w:kern w:val="0"/>
                <w:sz w:val="18"/>
                <w:szCs w:val="18"/>
                <w:lang w:eastAsia="zh-CN"/>
              </w:rPr>
              <w:t>；</w:t>
            </w:r>
          </w:p>
          <w:p w14:paraId="09D5DABF">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3.未按照规定的标准办理义务兵立功受奖、或在工作中利用职权谋取私利的</w:t>
            </w:r>
            <w:r>
              <w:rPr>
                <w:rFonts w:hint="eastAsia" w:ascii="宋体" w:hAnsi="宋体" w:eastAsia="宋体" w:cs="宋体"/>
                <w:color w:val="auto"/>
                <w:kern w:val="0"/>
                <w:sz w:val="18"/>
                <w:szCs w:val="18"/>
                <w:lang w:eastAsia="zh-CN"/>
              </w:rPr>
              <w:t>；</w:t>
            </w:r>
          </w:p>
          <w:p w14:paraId="23EBC45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6A88130A">
            <w:pPr>
              <w:widowControl/>
              <w:spacing w:line="240" w:lineRule="exact"/>
              <w:jc w:val="left"/>
              <w:rPr>
                <w:rFonts w:ascii="宋体" w:hAnsi="宋体" w:cs="宋体"/>
                <w:color w:val="000000"/>
                <w:kern w:val="0"/>
                <w:sz w:val="18"/>
                <w:szCs w:val="18"/>
              </w:rPr>
            </w:pPr>
          </w:p>
        </w:tc>
      </w:tr>
    </w:tbl>
    <w:p w14:paraId="7033C159">
      <w:pPr>
        <w:rPr>
          <w:rFonts w:hint="eastAsia"/>
        </w:rPr>
      </w:pPr>
    </w:p>
    <w:p w14:paraId="5E92338B"/>
    <w:p w14:paraId="673EC95D"/>
    <w:p w14:paraId="53882B8E"/>
    <w:sectPr>
      <w:footerReference r:id="rId3" w:type="default"/>
      <w:footerReference r:id="rId4" w:type="even"/>
      <w:pgSz w:w="16838" w:h="11906" w:orient="landscape"/>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EAC5">
    <w:pPr>
      <w:pStyle w:val="2"/>
      <w:jc w:val="center"/>
      <w:rPr>
        <w:rFonts w:ascii="宋体" w:hAnsi="宋体"/>
        <w:sz w:val="21"/>
        <w:szCs w:val="21"/>
      </w:rPr>
    </w:pPr>
    <w:r>
      <w:rPr>
        <w:rFonts w:ascii="宋体" w:hAnsi="宋体"/>
        <w:kern w:val="0"/>
        <w:sz w:val="21"/>
        <w:szCs w:val="21"/>
      </w:rPr>
      <w:t>-</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ascii="宋体" w:hAnsi="宋体"/>
        <w:kern w:val="0"/>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9162">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1B38552B">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AA20CC"/>
    <w:rsid w:val="00220B57"/>
    <w:rsid w:val="00246932"/>
    <w:rsid w:val="00371E6D"/>
    <w:rsid w:val="0053720B"/>
    <w:rsid w:val="00774C59"/>
    <w:rsid w:val="00790DE3"/>
    <w:rsid w:val="008232F7"/>
    <w:rsid w:val="00904D35"/>
    <w:rsid w:val="00955CE1"/>
    <w:rsid w:val="00AA20CC"/>
    <w:rsid w:val="00E869AC"/>
    <w:rsid w:val="00EC3F70"/>
    <w:rsid w:val="00FF5CB7"/>
    <w:rsid w:val="03F905C4"/>
    <w:rsid w:val="05720B50"/>
    <w:rsid w:val="08B03F4E"/>
    <w:rsid w:val="09B554AF"/>
    <w:rsid w:val="116457F1"/>
    <w:rsid w:val="163D4862"/>
    <w:rsid w:val="1C4C4B71"/>
    <w:rsid w:val="1F5976A3"/>
    <w:rsid w:val="203E64E2"/>
    <w:rsid w:val="22717D6E"/>
    <w:rsid w:val="22E73CD6"/>
    <w:rsid w:val="25021134"/>
    <w:rsid w:val="28EF5E90"/>
    <w:rsid w:val="2E4C78E1"/>
    <w:rsid w:val="2E744065"/>
    <w:rsid w:val="30002A33"/>
    <w:rsid w:val="30C65728"/>
    <w:rsid w:val="321B7A6D"/>
    <w:rsid w:val="34A35C44"/>
    <w:rsid w:val="38F8573A"/>
    <w:rsid w:val="3CB44FCF"/>
    <w:rsid w:val="44315157"/>
    <w:rsid w:val="451671E7"/>
    <w:rsid w:val="46071E8D"/>
    <w:rsid w:val="49E60792"/>
    <w:rsid w:val="4AD54A8E"/>
    <w:rsid w:val="4AD75C2B"/>
    <w:rsid w:val="4BAB57EF"/>
    <w:rsid w:val="53E8457C"/>
    <w:rsid w:val="54397322"/>
    <w:rsid w:val="54DE568F"/>
    <w:rsid w:val="593432C8"/>
    <w:rsid w:val="5A314BDC"/>
    <w:rsid w:val="5EDA221B"/>
    <w:rsid w:val="68284624"/>
    <w:rsid w:val="6853303E"/>
    <w:rsid w:val="68AF296B"/>
    <w:rsid w:val="696E0130"/>
    <w:rsid w:val="6B390327"/>
    <w:rsid w:val="6B653DDC"/>
    <w:rsid w:val="6C0F4506"/>
    <w:rsid w:val="6DF130DE"/>
    <w:rsid w:val="6F91783E"/>
    <w:rsid w:val="74B9247B"/>
    <w:rsid w:val="773949D4"/>
    <w:rsid w:val="78E84041"/>
    <w:rsid w:val="7D920504"/>
    <w:rsid w:val="7F5325A2"/>
    <w:rsid w:val="7FAD7F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Other|1"/>
    <w:basedOn w:val="1"/>
    <w:qFormat/>
    <w:uiPriority w:val="0"/>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1203</Words>
  <Characters>1221</Characters>
  <Lines>128</Lines>
  <Paragraphs>36</Paragraphs>
  <TotalTime>10</TotalTime>
  <ScaleCrop>false</ScaleCrop>
  <LinksUpToDate>false</LinksUpToDate>
  <CharactersWithSpaces>1221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2021-05-28T07:29:00Z</dcterms:created>
  <dc:creator>8615297515768</dc:creator>
  <cp:lastModifiedBy>Administrator</cp:lastModifiedBy>
  <cp:lastPrinted>2024-08-22T02:01:00Z</cp:lastPrinted>
  <dcterms:modified xsi:type="dcterms:W3CDTF">2025-10-16T01:45:24Z</dcterms:modified>
  <dc:title>魏县退役军人事务局权责清单事项总表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C1C6630F9A7C4EF0B44D5B698AA21A29_13</vt:lpwstr>
  </property>
  <property fmtid="{D5CDD505-2E9C-101B-9397-08002B2CF9AE}" pid="4" name="KSOTemplateDocerSaveRecord">
    <vt:lpwstr>eyJoZGlkIjoiZWE4ZTBkYjg2ODRiM2UwNTIzMDhiNTkwMjhmNjBmMWUiLCJ1c2VySWQiOiIxMTMyNTMwMjA1In0=</vt:lpwstr>
  </property>
</Properties>
</file>