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BAF64">
      <w:pPr>
        <w:jc w:val="center"/>
        <w:rPr>
          <w:rFonts w:hint="eastAsia" w:ascii="宋体" w:hAnsi="宋体" w:cs="方正小标宋简体"/>
          <w:b/>
          <w:sz w:val="44"/>
          <w:szCs w:val="44"/>
        </w:rPr>
      </w:pPr>
      <w:bookmarkStart w:id="0" w:name="_GoBack"/>
      <w:bookmarkEnd w:id="0"/>
      <w:r>
        <w:rPr>
          <w:rFonts w:hint="eastAsia" w:ascii="宋体" w:hAnsi="宋体" w:cs="方正小标宋简体"/>
          <w:b/>
          <w:sz w:val="44"/>
          <w:szCs w:val="44"/>
        </w:rPr>
        <w:t>魏县教育体育局权责清单事项分表</w:t>
      </w:r>
    </w:p>
    <w:tbl>
      <w:tblPr>
        <w:tblStyle w:val="5"/>
        <w:tblpPr w:leftFromText="180" w:rightFromText="180" w:vertAnchor="text" w:horzAnchor="page" w:tblpX="1168" w:tblpY="1140"/>
        <w:tblOverlap w:val="never"/>
        <w:tblW w:w="14335" w:type="dxa"/>
        <w:tblInd w:w="0" w:type="dxa"/>
        <w:tblLayout w:type="autofit"/>
        <w:tblCellMar>
          <w:top w:w="0" w:type="dxa"/>
          <w:left w:w="108" w:type="dxa"/>
          <w:bottom w:w="0" w:type="dxa"/>
          <w:right w:w="108" w:type="dxa"/>
        </w:tblCellMar>
      </w:tblPr>
      <w:tblGrid>
        <w:gridCol w:w="396"/>
        <w:gridCol w:w="496"/>
        <w:gridCol w:w="858"/>
        <w:gridCol w:w="735"/>
        <w:gridCol w:w="5250"/>
        <w:gridCol w:w="2655"/>
        <w:gridCol w:w="2850"/>
        <w:gridCol w:w="1095"/>
      </w:tblGrid>
      <w:tr w14:paraId="6EB3AA6C">
        <w:tblPrEx>
          <w:tblCellMar>
            <w:top w:w="0" w:type="dxa"/>
            <w:left w:w="108" w:type="dxa"/>
            <w:bottom w:w="0" w:type="dxa"/>
            <w:right w:w="108" w:type="dxa"/>
          </w:tblCellMar>
        </w:tblPrEx>
        <w:trPr>
          <w:trHeight w:val="63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CA700">
            <w:pPr>
              <w:spacing w:line="260" w:lineRule="exact"/>
              <w:ind w:left="-105" w:leftChars="-50" w:right="-105" w:rightChars="-50"/>
              <w:jc w:val="center"/>
              <w:rPr>
                <w:rFonts w:hint="eastAsia" w:ascii="黑体" w:hAnsi="黑体" w:eastAsia="黑体" w:cs="宋体"/>
                <w:color w:val="000000"/>
                <w:kern w:val="0"/>
                <w:sz w:val="22"/>
                <w:szCs w:val="22"/>
                <w:lang w:val="en-US" w:eastAsia="zh-CN" w:bidi="ar-SA"/>
              </w:rPr>
            </w:pPr>
            <w:r>
              <w:rPr>
                <w:rFonts w:hint="eastAsia" w:ascii="黑体" w:hAnsi="黑体" w:eastAsia="黑体" w:cs="宋体"/>
                <w:color w:val="000000"/>
                <w:kern w:val="0"/>
                <w:sz w:val="22"/>
                <w:szCs w:val="22"/>
              </w:rPr>
              <w:t>序号</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78C10">
            <w:pPr>
              <w:spacing w:line="260" w:lineRule="exact"/>
              <w:jc w:val="center"/>
              <w:rPr>
                <w:rFonts w:hint="eastAsia" w:ascii="黑体" w:hAnsi="黑体" w:eastAsia="黑体" w:cs="宋体"/>
                <w:color w:val="000000"/>
                <w:kern w:val="0"/>
                <w:sz w:val="22"/>
                <w:szCs w:val="22"/>
                <w:lang w:val="en-US" w:eastAsia="zh-CN" w:bidi="ar-SA"/>
              </w:rPr>
            </w:pPr>
            <w:r>
              <w:rPr>
                <w:rFonts w:hint="eastAsia" w:ascii="黑体" w:hAnsi="黑体" w:eastAsia="黑体" w:cs="宋体"/>
                <w:color w:val="000000"/>
                <w:kern w:val="0"/>
                <w:sz w:val="22"/>
                <w:szCs w:val="22"/>
              </w:rPr>
              <w:t>权力类型</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FF2B6F">
            <w:pPr>
              <w:spacing w:line="260" w:lineRule="exact"/>
              <w:jc w:val="center"/>
              <w:rPr>
                <w:rFonts w:hint="eastAsia" w:ascii="黑体" w:hAnsi="黑体" w:eastAsia="黑体" w:cs="宋体"/>
                <w:color w:val="000000"/>
                <w:kern w:val="0"/>
                <w:sz w:val="22"/>
                <w:szCs w:val="22"/>
                <w:lang w:val="en-US" w:eastAsia="zh-CN" w:bidi="ar-SA"/>
              </w:rPr>
            </w:pPr>
            <w:r>
              <w:rPr>
                <w:rFonts w:hint="eastAsia" w:ascii="黑体" w:hAnsi="黑体" w:eastAsia="黑体" w:cs="宋体"/>
                <w:color w:val="000000"/>
                <w:kern w:val="0"/>
                <w:sz w:val="22"/>
                <w:szCs w:val="22"/>
              </w:rPr>
              <w:t>权力事项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3494002">
            <w:pPr>
              <w:spacing w:line="260" w:lineRule="exact"/>
              <w:jc w:val="center"/>
              <w:rPr>
                <w:rFonts w:hint="eastAsia" w:ascii="黑体" w:hAnsi="黑体" w:eastAsia="黑体" w:cs="宋体"/>
                <w:color w:val="000000"/>
                <w:kern w:val="0"/>
                <w:sz w:val="22"/>
                <w:szCs w:val="22"/>
                <w:lang w:val="en-US" w:eastAsia="zh-CN" w:bidi="ar-SA"/>
              </w:rPr>
            </w:pPr>
            <w:r>
              <w:rPr>
                <w:rFonts w:hint="eastAsia" w:ascii="黑体" w:hAnsi="黑体" w:eastAsia="黑体" w:cs="宋体"/>
                <w:color w:val="000000"/>
                <w:kern w:val="0"/>
                <w:sz w:val="22"/>
                <w:szCs w:val="22"/>
              </w:rPr>
              <w:t>行政主体</w:t>
            </w:r>
          </w:p>
        </w:tc>
        <w:tc>
          <w:tcPr>
            <w:tcW w:w="5250" w:type="dxa"/>
            <w:tcBorders>
              <w:top w:val="single" w:color="000000" w:sz="4" w:space="0"/>
              <w:left w:val="single" w:color="000000" w:sz="4" w:space="0"/>
              <w:bottom w:val="single" w:color="000000" w:sz="4" w:space="0"/>
              <w:right w:val="single" w:color="000000" w:sz="4" w:space="0"/>
            </w:tcBorders>
            <w:noWrap w:val="0"/>
            <w:vAlign w:val="center"/>
          </w:tcPr>
          <w:p w14:paraId="38340CDE">
            <w:pPr>
              <w:spacing w:line="260" w:lineRule="exact"/>
              <w:jc w:val="center"/>
              <w:rPr>
                <w:rFonts w:hint="eastAsia" w:ascii="黑体" w:hAnsi="黑体" w:eastAsia="黑体" w:cs="宋体"/>
                <w:color w:val="000000"/>
                <w:kern w:val="0"/>
                <w:sz w:val="22"/>
                <w:szCs w:val="22"/>
                <w:lang w:val="en-US" w:eastAsia="zh-CN" w:bidi="ar-SA"/>
              </w:rPr>
            </w:pPr>
            <w:r>
              <w:rPr>
                <w:rFonts w:hint="eastAsia" w:ascii="黑体" w:hAnsi="黑体" w:eastAsia="黑体" w:cs="宋体"/>
                <w:color w:val="000000"/>
                <w:kern w:val="0"/>
                <w:sz w:val="22"/>
                <w:szCs w:val="22"/>
              </w:rPr>
              <w:t>实施依据</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8742BCA">
            <w:pPr>
              <w:spacing w:line="260" w:lineRule="exact"/>
              <w:jc w:val="center"/>
              <w:rPr>
                <w:rFonts w:hint="eastAsia" w:ascii="黑体" w:hAnsi="黑体" w:eastAsia="黑体" w:cs="宋体"/>
                <w:color w:val="000000"/>
                <w:kern w:val="0"/>
                <w:sz w:val="22"/>
                <w:szCs w:val="22"/>
                <w:lang w:val="en-US" w:eastAsia="zh-CN" w:bidi="ar-SA"/>
              </w:rPr>
            </w:pPr>
            <w:r>
              <w:rPr>
                <w:rFonts w:hint="eastAsia" w:ascii="黑体" w:hAnsi="黑体" w:eastAsia="黑体" w:cs="宋体"/>
                <w:color w:val="000000"/>
                <w:kern w:val="0"/>
                <w:sz w:val="22"/>
                <w:szCs w:val="22"/>
              </w:rPr>
              <w:t>责任事项</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245912B7">
            <w:pPr>
              <w:spacing w:line="260" w:lineRule="exact"/>
              <w:jc w:val="center"/>
              <w:rPr>
                <w:rFonts w:hint="eastAsia" w:ascii="黑体" w:hAnsi="黑体" w:eastAsia="黑体" w:cs="宋体"/>
                <w:color w:val="000000"/>
                <w:kern w:val="0"/>
                <w:sz w:val="22"/>
                <w:szCs w:val="22"/>
                <w:lang w:val="en-US" w:eastAsia="zh-CN" w:bidi="ar-SA"/>
              </w:rPr>
            </w:pPr>
            <w:r>
              <w:rPr>
                <w:rFonts w:hint="eastAsia" w:ascii="黑体" w:hAnsi="黑体" w:eastAsia="黑体" w:cs="宋体"/>
                <w:color w:val="000000"/>
                <w:kern w:val="0"/>
                <w:sz w:val="22"/>
                <w:szCs w:val="22"/>
              </w:rPr>
              <w:t>追责情形</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A608D12">
            <w:pPr>
              <w:spacing w:line="260" w:lineRule="exact"/>
              <w:jc w:val="center"/>
              <w:rPr>
                <w:rFonts w:hint="eastAsia" w:ascii="黑体" w:hAnsi="黑体" w:eastAsia="黑体" w:cs="宋体"/>
                <w:color w:val="000000"/>
                <w:kern w:val="0"/>
                <w:sz w:val="22"/>
                <w:szCs w:val="22"/>
                <w:lang w:eastAsia="zh-CN"/>
              </w:rPr>
            </w:pPr>
            <w:r>
              <w:rPr>
                <w:rFonts w:hint="eastAsia" w:ascii="黑体" w:hAnsi="黑体" w:eastAsia="黑体" w:cs="宋体"/>
                <w:color w:val="000000"/>
                <w:kern w:val="0"/>
                <w:sz w:val="22"/>
                <w:szCs w:val="22"/>
                <w:lang w:eastAsia="zh-CN"/>
              </w:rPr>
              <w:t>备注</w:t>
            </w:r>
          </w:p>
        </w:tc>
      </w:tr>
      <w:tr w14:paraId="609D113A">
        <w:tblPrEx>
          <w:tblCellMar>
            <w:top w:w="0" w:type="dxa"/>
            <w:left w:w="108" w:type="dxa"/>
            <w:bottom w:w="0" w:type="dxa"/>
            <w:right w:w="108" w:type="dxa"/>
          </w:tblCellMar>
        </w:tblPrEx>
        <w:trPr>
          <w:trHeight w:val="4441" w:hRule="atLeast"/>
        </w:trPr>
        <w:tc>
          <w:tcPr>
            <w:tcW w:w="396" w:type="dxa"/>
            <w:tcBorders>
              <w:top w:val="single" w:color="000000" w:sz="4" w:space="0"/>
              <w:left w:val="single" w:color="000000" w:sz="4" w:space="0"/>
              <w:bottom w:val="single" w:color="000000" w:sz="4" w:space="0"/>
              <w:right w:val="single" w:color="000000" w:sz="4" w:space="0"/>
            </w:tcBorders>
            <w:noWrap w:val="0"/>
            <w:vAlign w:val="center"/>
          </w:tcPr>
          <w:p w14:paraId="1B704526">
            <w:pPr>
              <w:widowControl/>
              <w:spacing w:line="260" w:lineRule="exact"/>
              <w:ind w:left="-50" w:leftChars="0" w:right="-50" w:rightChars="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1</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14:paraId="05F14139">
            <w:pPr>
              <w:widowControl/>
              <w:spacing w:line="260" w:lineRule="exact"/>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行政检查</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42F7BB89">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学校安全工作监管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6993758">
            <w:pPr>
              <w:widowControl/>
              <w:spacing w:line="260" w:lineRule="exact"/>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县教育体育局</w:t>
            </w:r>
          </w:p>
        </w:tc>
        <w:tc>
          <w:tcPr>
            <w:tcW w:w="5250" w:type="dxa"/>
            <w:tcBorders>
              <w:top w:val="single" w:color="000000" w:sz="4" w:space="0"/>
              <w:left w:val="single" w:color="000000" w:sz="4" w:space="0"/>
              <w:bottom w:val="single" w:color="000000" w:sz="4" w:space="0"/>
              <w:right w:val="single" w:color="000000" w:sz="4" w:space="0"/>
            </w:tcBorders>
            <w:noWrap w:val="0"/>
            <w:vAlign w:val="center"/>
          </w:tcPr>
          <w:p w14:paraId="7B9F1014">
            <w:pPr>
              <w:widowControl/>
              <w:spacing w:line="250" w:lineRule="exact"/>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color w:val="000000"/>
                <w:kern w:val="0"/>
                <w:sz w:val="18"/>
                <w:szCs w:val="18"/>
              </w:rPr>
              <w:t>《中小学幼儿园安全管理办法》（2006年教育部令第23号）第七条；教育行政部门对学校安全工作履行下列职责： （一）全面掌握学校安全工作状况，制定学校安全工作考核目标，加强对学校安全工作的检查指导，督促学校建立健全并落实安全管理制度；（二）建立安全工作责任制和事故责任追究制，及时消除安全隐患，指导学校妥善处理学生伤害事故； （三）及时了解学校安全教育情况，组织学校有针对性地开展学生安全教育，不断提高教育实效； （四）制定校园安全的应急预案，指导、监督下级教育行政部门和学校开展安全工作；（五）协调政府其他相关职能部门共同做好学校安全管理工作，协助当地人民政府组织对学校安全事故的救援和调查处理。 教育督导机构应当组织学校安全工作的专项督导。《学校食品安全与营养健康管理规定》（教育部、国家市场监督管理总局、国家卫生健康委员会令第45号）第七条教育部门应当指导和督促学校建立健全食品安全与营养健康相关管理制度，将学校食品安全与营养健康管理工作作为学校落实安全风险防控职责、推进健康教育的重要内容，加强评价考核；指导、监督学校加强食品安全教育和日常管理，降低食品安全风险，及时消除食品安全隐患，提升营养健康水平，积极协助相关部门开展工作。</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1602016">
            <w:pPr>
              <w:widowControl/>
              <w:spacing w:line="260" w:lineRule="exac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1.检查责任：对辖区内学校安全及其工作情况组织监督检查；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2.处置责任：对监督检查发现的问题，责令限期整改、依法实施处罚；</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3.移送责任：及时予以公告，对构成违法犯罪的移交司法机关；</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4.事后管理责任：对监督检查发现的问题，学校整改完成后，对整改情况组织进行核查；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5.其他法律法规规章文件规定应履行的责任。</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138C797E">
            <w:pPr>
              <w:widowControl/>
              <w:spacing w:line="260" w:lineRule="exac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因不履行或不正当履行行政职责，有下列情形的，行政机关及相关工作人员应承担相应责任：</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1.不对本辖区内学校安全及其工作情况组织监督检查；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2.对在检查中发现的问题，不责令限期整改、不依法实施处罚；</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3.不及时予以公告，对构成违法犯罪的不移交司法机关；</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4.对监督检查发现的问题，学校整改完成后，不对整改情况组织进行核查；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5.其他违反法律法规规章文件规定的行为。</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12C254A">
            <w:pPr>
              <w:widowControl/>
              <w:spacing w:line="260" w:lineRule="exact"/>
              <w:rPr>
                <w:rFonts w:hint="eastAsia" w:ascii="仿宋" w:hAnsi="仿宋" w:eastAsia="仿宋" w:cs="仿宋"/>
                <w:color w:val="000000"/>
                <w:kern w:val="0"/>
                <w:sz w:val="18"/>
                <w:szCs w:val="18"/>
              </w:rPr>
            </w:pPr>
          </w:p>
        </w:tc>
      </w:tr>
      <w:tr w14:paraId="7CC90798">
        <w:tblPrEx>
          <w:tblCellMar>
            <w:top w:w="0" w:type="dxa"/>
            <w:left w:w="108" w:type="dxa"/>
            <w:bottom w:w="0" w:type="dxa"/>
            <w:right w:w="108" w:type="dxa"/>
          </w:tblCellMar>
        </w:tblPrEx>
        <w:trPr>
          <w:trHeight w:val="3966" w:hRule="atLeast"/>
        </w:trPr>
        <w:tc>
          <w:tcPr>
            <w:tcW w:w="396" w:type="dxa"/>
            <w:tcBorders>
              <w:top w:val="single" w:color="000000" w:sz="4" w:space="0"/>
              <w:left w:val="single" w:color="000000" w:sz="4" w:space="0"/>
              <w:bottom w:val="single" w:color="000000" w:sz="4" w:space="0"/>
              <w:right w:val="single" w:color="000000" w:sz="4" w:space="0"/>
            </w:tcBorders>
            <w:noWrap w:val="0"/>
            <w:vAlign w:val="center"/>
          </w:tcPr>
          <w:p w14:paraId="1CBBD07E">
            <w:pPr>
              <w:widowControl/>
              <w:spacing w:line="260" w:lineRule="exact"/>
              <w:ind w:left="-50" w:right="-50"/>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14:paraId="6E41D1DB">
            <w:pPr>
              <w:widowControl/>
              <w:spacing w:line="26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行政检查</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38620A33">
            <w:pPr>
              <w:widowControl/>
              <w:spacing w:line="26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对经营高危险性体育项目单位的行政检查</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AD0C927">
            <w:pPr>
              <w:widowControl/>
              <w:spacing w:line="26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县教育体育局</w:t>
            </w:r>
          </w:p>
        </w:tc>
        <w:tc>
          <w:tcPr>
            <w:tcW w:w="5250" w:type="dxa"/>
            <w:tcBorders>
              <w:top w:val="single" w:color="000000" w:sz="4" w:space="0"/>
              <w:left w:val="single" w:color="000000" w:sz="4" w:space="0"/>
              <w:bottom w:val="single" w:color="000000" w:sz="4" w:space="0"/>
              <w:right w:val="single" w:color="000000" w:sz="4" w:space="0"/>
            </w:tcBorders>
            <w:noWrap w:val="0"/>
            <w:vAlign w:val="center"/>
          </w:tcPr>
          <w:p w14:paraId="2CFE2B9D">
            <w:pPr>
              <w:widowControl/>
              <w:spacing w:line="26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经营高危险性体育项目许可管理办法》2013年5月1日颁布）第十八条。上级体育主管部门应当加强对下级体育主管部门实施行政许可的监督检查，及时纠正行政许可实施中的违法行为。县级以上地方人民政府体育主管部门应当对经营者从事行政许可事项的活动实施有效监督。监督检查不得妨碍被许可人的正常经营。</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503BD4F">
            <w:pPr>
              <w:widowControl/>
              <w:spacing w:line="26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1.检查责任：对辖区内经营高危性体育项目单位及其工作情况组织监督检查；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2.处置责任：对监督检查发现的问题，责令限期整改、依法实施处罚、依法吊销行政许可；</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3.移送责任：及时予以公告，对构成违法犯罪的移交司法机关；</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4.事后管理责任：对监督检查发现的问题，经营高危性体育项目单位整改完成后，对整改情况组织进行核查；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5.其他法律法规规定应履行的责任。</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2A3D1A20">
            <w:pPr>
              <w:widowControl/>
              <w:spacing w:line="26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因不履行或不正当履行行政职责，有下列情形的，行政机关及相关工作人员应承担相应责任：</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1.不对本辖区内高危型安全及其工作情况组织监督检查；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2.对在检查中发现的问题，不责令限期整改、不依法实施处罚；</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3.不及时予以公告，对构成违法犯罪的不移交司法机关；</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4.对监督检查发现的问题，学校整改完成后，不对整改情况组织进行核查；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5.其他违反法律法规规章文件规定的行为。</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7664643">
            <w:pPr>
              <w:widowControl/>
              <w:spacing w:line="260" w:lineRule="exact"/>
              <w:rPr>
                <w:rFonts w:hint="eastAsia" w:ascii="仿宋" w:hAnsi="仿宋" w:eastAsia="仿宋" w:cs="仿宋"/>
                <w:color w:val="000000"/>
                <w:kern w:val="0"/>
                <w:sz w:val="18"/>
                <w:szCs w:val="18"/>
              </w:rPr>
            </w:pPr>
          </w:p>
        </w:tc>
      </w:tr>
      <w:tr w14:paraId="527323BC">
        <w:tblPrEx>
          <w:tblCellMar>
            <w:top w:w="0" w:type="dxa"/>
            <w:left w:w="108" w:type="dxa"/>
            <w:bottom w:w="0" w:type="dxa"/>
            <w:right w:w="108" w:type="dxa"/>
          </w:tblCellMar>
        </w:tblPrEx>
        <w:trPr>
          <w:trHeight w:val="4441" w:hRule="atLeast"/>
        </w:trPr>
        <w:tc>
          <w:tcPr>
            <w:tcW w:w="396" w:type="dxa"/>
            <w:tcBorders>
              <w:top w:val="single" w:color="000000" w:sz="4" w:space="0"/>
              <w:left w:val="single" w:color="000000" w:sz="4" w:space="0"/>
              <w:bottom w:val="single" w:color="000000" w:sz="4" w:space="0"/>
              <w:right w:val="single" w:color="000000" w:sz="4" w:space="0"/>
            </w:tcBorders>
            <w:noWrap w:val="0"/>
            <w:vAlign w:val="center"/>
          </w:tcPr>
          <w:p w14:paraId="4A83D052">
            <w:pPr>
              <w:widowControl/>
              <w:spacing w:line="260" w:lineRule="exact"/>
              <w:ind w:left="-50" w:right="-50"/>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14:paraId="7F3DB253">
            <w:pPr>
              <w:widowControl/>
              <w:spacing w:line="260" w:lineRule="exact"/>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行政检查</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3169581C">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学校体育、美育、卫生与健康教育工作检查</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8849928">
            <w:pPr>
              <w:widowControl/>
              <w:spacing w:line="260" w:lineRule="exact"/>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县教育体育局</w:t>
            </w:r>
          </w:p>
        </w:tc>
        <w:tc>
          <w:tcPr>
            <w:tcW w:w="5250" w:type="dxa"/>
            <w:tcBorders>
              <w:top w:val="single" w:color="000000" w:sz="4" w:space="0"/>
              <w:left w:val="single" w:color="000000" w:sz="4" w:space="0"/>
              <w:bottom w:val="single" w:color="000000" w:sz="4" w:space="0"/>
              <w:right w:val="single" w:color="000000" w:sz="4" w:space="0"/>
            </w:tcBorders>
            <w:noWrap w:val="0"/>
            <w:vAlign w:val="center"/>
          </w:tcPr>
          <w:p w14:paraId="2B26F214">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中央办公厅、国务院办公厅印发《关于全面加强和改进新时代学校体育工作的意见》（中办发〔2020〕36号）第14条。省委办公厅、省政府办公厅印发《关于全面加强和改进新时代学校体育工作的若干措施》（冀办传〔2021〕16号）第11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2.中央办公厅、国务院办公厅印发《关于全面加强和改进新时代学校美育工作的意见》（中办发〔2020〕36号）18条。省委办公厅、省政府办公厅印发《关于全面加强和改进新时代学校美育工作的若干措施》（冀办传〔2021〕16号）中第14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3.《教育部等五部门关于全面加强和改进新时代学校卫生与健康教育工作的意见》（教体艺〔2021〕7 号）第25条。《省教育厅等七部门关于全面加强和改进新时代学校卫生与健康教育工作的实施方案》（冀教体卫艺〔2022〕8号）第22条。</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BD6390E">
            <w:pPr>
              <w:widowControl/>
              <w:spacing w:line="260" w:lineRule="exac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1.检查责任：对辖区内</w:t>
            </w:r>
            <w:r>
              <w:rPr>
                <w:rFonts w:hint="eastAsia" w:ascii="仿宋" w:hAnsi="仿宋" w:eastAsia="仿宋" w:cs="仿宋"/>
                <w:color w:val="000000"/>
                <w:kern w:val="0"/>
                <w:sz w:val="18"/>
                <w:szCs w:val="18"/>
                <w:lang w:eastAsia="zh-CN"/>
              </w:rPr>
              <w:t>学校体育、美</w:t>
            </w:r>
            <w:r>
              <w:rPr>
                <w:rFonts w:hint="eastAsia" w:ascii="仿宋" w:hAnsi="仿宋" w:eastAsia="仿宋" w:cs="仿宋"/>
                <w:color w:val="000000"/>
                <w:kern w:val="0"/>
                <w:sz w:val="18"/>
                <w:szCs w:val="18"/>
              </w:rPr>
              <w:t>育</w:t>
            </w:r>
            <w:r>
              <w:rPr>
                <w:rFonts w:hint="eastAsia" w:ascii="仿宋" w:hAnsi="仿宋" w:eastAsia="仿宋" w:cs="仿宋"/>
                <w:color w:val="000000"/>
                <w:kern w:val="0"/>
                <w:sz w:val="18"/>
                <w:szCs w:val="18"/>
                <w:lang w:eastAsia="zh-CN"/>
              </w:rPr>
              <w:t>、</w:t>
            </w:r>
            <w:r>
              <w:rPr>
                <w:rFonts w:hint="eastAsia" w:ascii="仿宋" w:hAnsi="仿宋" w:eastAsia="仿宋" w:cs="仿宋"/>
                <w:i w:val="0"/>
                <w:iCs w:val="0"/>
                <w:color w:val="000000"/>
                <w:kern w:val="0"/>
                <w:sz w:val="18"/>
                <w:szCs w:val="18"/>
                <w:u w:val="none"/>
                <w:lang w:val="en-US" w:eastAsia="zh-CN" w:bidi="ar"/>
              </w:rPr>
              <w:t>卫生与健康教育</w:t>
            </w:r>
            <w:r>
              <w:rPr>
                <w:rFonts w:hint="eastAsia" w:ascii="仿宋" w:hAnsi="仿宋" w:eastAsia="仿宋" w:cs="仿宋"/>
                <w:color w:val="000000"/>
                <w:kern w:val="0"/>
                <w:sz w:val="18"/>
                <w:szCs w:val="18"/>
              </w:rPr>
              <w:t>及其工作情况组织监督检查；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2.处置责任：对监督检查发现的问题，责令限期整改、依法实施处罚、依法吊销行政许可；</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3.移送责任：及时予以公告，对构成违法犯罪的移交司法机关；</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4.事后管理责任：对监督检查发现的问题，经营高危性体育项目单位整改完成后，对整改情况组织进行核查；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5.其他法律法规规定应履行的责任。</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3ED5A125">
            <w:pPr>
              <w:widowControl/>
              <w:spacing w:line="260" w:lineRule="exac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因不履行或不正当履行行政职责，有下列情形的，行政机关及相关工作人员应承担相应责任：</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1.不对本辖区内</w:t>
            </w:r>
            <w:r>
              <w:rPr>
                <w:rFonts w:hint="eastAsia" w:ascii="仿宋" w:hAnsi="仿宋" w:eastAsia="仿宋" w:cs="仿宋"/>
                <w:color w:val="000000"/>
                <w:kern w:val="0"/>
                <w:sz w:val="18"/>
                <w:szCs w:val="18"/>
                <w:lang w:eastAsia="zh-CN"/>
              </w:rPr>
              <w:t>学校体育、美</w:t>
            </w:r>
            <w:r>
              <w:rPr>
                <w:rFonts w:hint="eastAsia" w:ascii="仿宋" w:hAnsi="仿宋" w:eastAsia="仿宋" w:cs="仿宋"/>
                <w:color w:val="000000"/>
                <w:kern w:val="0"/>
                <w:sz w:val="18"/>
                <w:szCs w:val="18"/>
              </w:rPr>
              <w:t>育</w:t>
            </w:r>
            <w:r>
              <w:rPr>
                <w:rFonts w:hint="eastAsia" w:ascii="仿宋" w:hAnsi="仿宋" w:eastAsia="仿宋" w:cs="仿宋"/>
                <w:color w:val="000000"/>
                <w:kern w:val="0"/>
                <w:sz w:val="18"/>
                <w:szCs w:val="18"/>
                <w:lang w:eastAsia="zh-CN"/>
              </w:rPr>
              <w:t>、</w:t>
            </w:r>
            <w:r>
              <w:rPr>
                <w:rFonts w:hint="eastAsia" w:ascii="仿宋" w:hAnsi="仿宋" w:eastAsia="仿宋" w:cs="仿宋"/>
                <w:i w:val="0"/>
                <w:iCs w:val="0"/>
                <w:color w:val="000000"/>
                <w:kern w:val="0"/>
                <w:sz w:val="18"/>
                <w:szCs w:val="18"/>
                <w:u w:val="none"/>
                <w:lang w:val="en-US" w:eastAsia="zh-CN" w:bidi="ar"/>
              </w:rPr>
              <w:t>卫生与健康教育</w:t>
            </w:r>
            <w:r>
              <w:rPr>
                <w:rFonts w:hint="eastAsia" w:ascii="仿宋" w:hAnsi="仿宋" w:eastAsia="仿宋" w:cs="仿宋"/>
                <w:color w:val="000000"/>
                <w:kern w:val="0"/>
                <w:sz w:val="18"/>
                <w:szCs w:val="18"/>
              </w:rPr>
              <w:t>及其工作情况组织监督检查；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2.对在检查中发现的问题，不责令限期整改、不依法实施处罚；</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3.不及时予以公告，对构成违法犯罪的不移交司法机关；</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4.对监督检查发现的问题，学校整改完成后，不对整改情况组织进行核查；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5.其他违反法律法规规章文件规定的行为。</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7C5B97B7">
            <w:pPr>
              <w:widowControl/>
              <w:spacing w:line="260" w:lineRule="exact"/>
              <w:rPr>
                <w:rFonts w:hint="eastAsia" w:ascii="仿宋" w:hAnsi="仿宋" w:eastAsia="仿宋" w:cs="仿宋"/>
                <w:color w:val="000000"/>
                <w:kern w:val="0"/>
                <w:sz w:val="18"/>
                <w:szCs w:val="18"/>
              </w:rPr>
            </w:pPr>
          </w:p>
        </w:tc>
      </w:tr>
      <w:tr w14:paraId="7F898794">
        <w:tblPrEx>
          <w:tblCellMar>
            <w:top w:w="0" w:type="dxa"/>
            <w:left w:w="108" w:type="dxa"/>
            <w:bottom w:w="0" w:type="dxa"/>
            <w:right w:w="108" w:type="dxa"/>
          </w:tblCellMar>
        </w:tblPrEx>
        <w:trPr>
          <w:trHeight w:val="4474" w:hRule="atLeast"/>
        </w:trPr>
        <w:tc>
          <w:tcPr>
            <w:tcW w:w="396" w:type="dxa"/>
            <w:tcBorders>
              <w:top w:val="single" w:color="000000" w:sz="4" w:space="0"/>
              <w:left w:val="single" w:color="000000" w:sz="4" w:space="0"/>
              <w:bottom w:val="single" w:color="000000" w:sz="4" w:space="0"/>
              <w:right w:val="single" w:color="000000" w:sz="4" w:space="0"/>
            </w:tcBorders>
            <w:noWrap w:val="0"/>
            <w:vAlign w:val="center"/>
          </w:tcPr>
          <w:p w14:paraId="71316D86">
            <w:pPr>
              <w:widowControl/>
              <w:spacing w:line="260" w:lineRule="exact"/>
              <w:ind w:left="-50" w:right="-50"/>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4</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14:paraId="360852FC">
            <w:pPr>
              <w:widowControl/>
              <w:spacing w:line="260" w:lineRule="exact"/>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行政检查</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123E3296">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教师队伍建设检查</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9F9EAE4">
            <w:pPr>
              <w:widowControl/>
              <w:spacing w:line="260" w:lineRule="exact"/>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县教育体育局</w:t>
            </w:r>
          </w:p>
        </w:tc>
        <w:tc>
          <w:tcPr>
            <w:tcW w:w="5250" w:type="dxa"/>
            <w:tcBorders>
              <w:top w:val="single" w:color="000000" w:sz="4" w:space="0"/>
              <w:left w:val="single" w:color="000000" w:sz="4" w:space="0"/>
              <w:bottom w:val="single" w:color="000000" w:sz="4" w:space="0"/>
              <w:right w:val="single" w:color="000000" w:sz="4" w:space="0"/>
            </w:tcBorders>
            <w:noWrap w:val="0"/>
            <w:vAlign w:val="center"/>
          </w:tcPr>
          <w:p w14:paraId="1D716064">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《中华人民共和国教师法》第十九条 各级人民政府教育行政部门、学校主管部门和学校应当制定教师培训规划，对教师进行多种形式的思想政治、业务培训。第二十二条学校或者其他教育机构应当对教师的政治思想、业务水平、工作态度和工作成绩进行考核。教育行政部门对教师的考核工作进行指导、监督。</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0ACF13C">
            <w:pPr>
              <w:widowControl/>
              <w:spacing w:line="260" w:lineRule="exac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1.检查责任：对辖区内</w:t>
            </w:r>
            <w:r>
              <w:rPr>
                <w:rFonts w:hint="eastAsia" w:ascii="仿宋" w:hAnsi="仿宋" w:eastAsia="仿宋" w:cs="仿宋"/>
                <w:color w:val="000000"/>
                <w:kern w:val="0"/>
                <w:sz w:val="18"/>
                <w:szCs w:val="18"/>
                <w:lang w:eastAsia="zh-CN"/>
              </w:rPr>
              <w:t>教师队伍</w:t>
            </w:r>
            <w:r>
              <w:rPr>
                <w:rFonts w:hint="eastAsia" w:ascii="仿宋" w:hAnsi="仿宋" w:eastAsia="仿宋" w:cs="仿宋"/>
                <w:color w:val="000000"/>
                <w:kern w:val="0"/>
                <w:sz w:val="18"/>
                <w:szCs w:val="18"/>
              </w:rPr>
              <w:t>及其工作情况组织监督检查；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2.处置责任：对监督检查发现的问题，责令限期整改、依法实施处罚、依法吊销行政许可；</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3.移送责任：及时予以公告，对构成违法犯罪的移交司法机关；</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4.事后管理责任：对监督检查发现的问题，经营项目单位整改完成后，对整改情况组织进行核查；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5.其他法律法规规定应履行的责任。</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372887C7">
            <w:pPr>
              <w:widowControl/>
              <w:spacing w:line="260" w:lineRule="exac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因不履行或不正当履行行政职责，有下列情形的，行政机关及相关工作人员应承担相应责任：</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1.不对本辖区内</w:t>
            </w:r>
            <w:r>
              <w:rPr>
                <w:rFonts w:hint="eastAsia" w:ascii="仿宋" w:hAnsi="仿宋" w:eastAsia="仿宋" w:cs="仿宋"/>
                <w:color w:val="000000"/>
                <w:kern w:val="0"/>
                <w:sz w:val="18"/>
                <w:szCs w:val="18"/>
                <w:lang w:eastAsia="zh-CN"/>
              </w:rPr>
              <w:t>教师队伍</w:t>
            </w:r>
            <w:r>
              <w:rPr>
                <w:rFonts w:hint="eastAsia" w:ascii="仿宋" w:hAnsi="仿宋" w:eastAsia="仿宋" w:cs="仿宋"/>
                <w:color w:val="000000"/>
                <w:kern w:val="0"/>
                <w:sz w:val="18"/>
                <w:szCs w:val="18"/>
              </w:rPr>
              <w:t>及其工作情况组织监督检查；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2.对在检查中发现的问题，不责令限期整改、不依法实施处罚；</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3.不及时予以公告，对构成违法犯罪的不移交司法机关；</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4.对监督检查发现的问题，学校整改完成后，不对整改情况组织进行核查；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5.其他违反法律法规规章文件规定的行为。</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5C7474D">
            <w:pPr>
              <w:widowControl/>
              <w:spacing w:line="260" w:lineRule="exact"/>
              <w:rPr>
                <w:rFonts w:hint="eastAsia" w:ascii="仿宋" w:hAnsi="仿宋" w:eastAsia="仿宋" w:cs="仿宋"/>
                <w:color w:val="000000"/>
                <w:kern w:val="0"/>
                <w:sz w:val="18"/>
                <w:szCs w:val="18"/>
              </w:rPr>
            </w:pPr>
          </w:p>
        </w:tc>
      </w:tr>
      <w:tr w14:paraId="4F4C7122">
        <w:tblPrEx>
          <w:tblCellMar>
            <w:top w:w="0" w:type="dxa"/>
            <w:left w:w="108" w:type="dxa"/>
            <w:bottom w:w="0" w:type="dxa"/>
            <w:right w:w="108" w:type="dxa"/>
          </w:tblCellMar>
        </w:tblPrEx>
        <w:trPr>
          <w:trHeight w:val="4581" w:hRule="atLeast"/>
        </w:trPr>
        <w:tc>
          <w:tcPr>
            <w:tcW w:w="396" w:type="dxa"/>
            <w:tcBorders>
              <w:top w:val="single" w:color="000000" w:sz="4" w:space="0"/>
              <w:left w:val="single" w:color="000000" w:sz="4" w:space="0"/>
              <w:bottom w:val="single" w:color="000000" w:sz="4" w:space="0"/>
              <w:right w:val="single" w:color="000000" w:sz="4" w:space="0"/>
            </w:tcBorders>
            <w:noWrap w:val="0"/>
            <w:vAlign w:val="center"/>
          </w:tcPr>
          <w:p w14:paraId="2988B3A9">
            <w:pPr>
              <w:widowControl/>
              <w:spacing w:line="260" w:lineRule="exact"/>
              <w:ind w:left="-50" w:right="-50"/>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5</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14:paraId="7879A6A9">
            <w:pPr>
              <w:widowControl/>
              <w:spacing w:line="260" w:lineRule="exact"/>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行政检查</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5E23DCB5">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校外培训机构检查</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7C11877">
            <w:pPr>
              <w:widowControl/>
              <w:spacing w:line="260" w:lineRule="exact"/>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县教育体育局</w:t>
            </w:r>
          </w:p>
        </w:tc>
        <w:tc>
          <w:tcPr>
            <w:tcW w:w="5250" w:type="dxa"/>
            <w:tcBorders>
              <w:top w:val="single" w:color="000000" w:sz="4" w:space="0"/>
              <w:left w:val="single" w:color="000000" w:sz="4" w:space="0"/>
              <w:bottom w:val="single" w:color="000000" w:sz="4" w:space="0"/>
              <w:right w:val="single" w:color="000000" w:sz="4" w:space="0"/>
            </w:tcBorders>
            <w:noWrap w:val="0"/>
            <w:vAlign w:val="center"/>
          </w:tcPr>
          <w:p w14:paraId="2DF61757">
            <w:pPr>
              <w:pStyle w:val="4"/>
              <w:keepNext w:val="0"/>
              <w:keepLines w:val="0"/>
              <w:widowControl/>
              <w:suppressLineNumbers w:val="0"/>
              <w:shd w:val="clear" w:color="auto" w:fill="FFFFFF"/>
              <w:ind w:left="0" w:firstLine="0"/>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务院办公厅《关于规范校外培训机构发展的意见》第五项中华人民共和国民办教育促进法（2018年12月29日修正版）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三)疏于管理，造成严重后果的；(四)违反国家有关规定收取费用的；(五)侵犯民办学校合法权益的；(六)其他滥用职权、徇私舞弊的。</w:t>
            </w:r>
          </w:p>
          <w:p w14:paraId="09B2560D">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6534DCB">
            <w:pPr>
              <w:pStyle w:val="4"/>
              <w:keepNext w:val="0"/>
              <w:keepLines w:val="0"/>
              <w:widowControl/>
              <w:suppressLineNumbers w:val="0"/>
              <w:shd w:val="clear" w:color="auto" w:fill="FFFFFF"/>
              <w:ind w:left="0" w:firstLine="0"/>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1.准备责任：制定检查计划，确定检查时间、内容等事项。2.实施责任：依据检查计划，联合其他部门开展检查或专项督查，并作记录。3.结果处理责任：告知检查结果，及时反馈发现问题并指导整改。4.存档备查：将检查结果存入档案，以备检查。5.法律法规规章规定应履行的其他责任。</w:t>
            </w:r>
          </w:p>
          <w:p w14:paraId="6274D052">
            <w:pPr>
              <w:pStyle w:val="4"/>
              <w:keepNext w:val="0"/>
              <w:keepLines w:val="0"/>
              <w:widowControl/>
              <w:suppressLineNumbers w:val="0"/>
              <w:shd w:val="clear" w:color="auto" w:fill="FFFFFF"/>
              <w:ind w:left="0" w:firstLine="0"/>
              <w:rPr>
                <w:rFonts w:hint="eastAsia" w:ascii="仿宋" w:hAnsi="仿宋" w:eastAsia="仿宋" w:cs="仿宋"/>
                <w:color w:val="000000"/>
                <w:kern w:val="0"/>
                <w:sz w:val="18"/>
                <w:szCs w:val="18"/>
                <w:lang w:val="en-US" w:eastAsia="zh-CN" w:bidi="ar-SA"/>
              </w:rPr>
            </w:pP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2C05C3EB">
            <w:pPr>
              <w:widowControl/>
              <w:spacing w:line="26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因不履行或不正当履行行政职责，有下列情形的，行政机关及相关工作人员应承担相应责任：</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1.不对本辖区内</w:t>
            </w:r>
            <w:r>
              <w:rPr>
                <w:rFonts w:hint="eastAsia" w:ascii="仿宋" w:hAnsi="仿宋" w:eastAsia="仿宋" w:cs="仿宋"/>
                <w:color w:val="000000"/>
                <w:kern w:val="0"/>
                <w:sz w:val="18"/>
                <w:szCs w:val="18"/>
                <w:lang w:eastAsia="zh-CN"/>
              </w:rPr>
              <w:t>校外培训机构</w:t>
            </w:r>
            <w:r>
              <w:rPr>
                <w:rFonts w:hint="eastAsia" w:ascii="仿宋" w:hAnsi="仿宋" w:eastAsia="仿宋" w:cs="仿宋"/>
                <w:color w:val="000000"/>
                <w:kern w:val="0"/>
                <w:sz w:val="18"/>
                <w:szCs w:val="18"/>
              </w:rPr>
              <w:t>及其工作情况组织监督检查；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2.对在检查中发现的问题，不责令限期整改、不依法实施处罚；</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3.不及时予以公告，对构成违法犯罪的不移交司法机关；</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4.对监督检查发现的问题，学校整改完成后，不对整改情况组织进行核查；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5.其他违反法律法规规章文件规定的行为。</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2E6180C">
            <w:pPr>
              <w:widowControl/>
              <w:spacing w:line="260" w:lineRule="exact"/>
              <w:rPr>
                <w:rFonts w:hint="eastAsia" w:ascii="仿宋" w:hAnsi="仿宋" w:eastAsia="仿宋" w:cs="仿宋"/>
                <w:color w:val="000000"/>
                <w:kern w:val="0"/>
                <w:sz w:val="18"/>
                <w:szCs w:val="18"/>
              </w:rPr>
            </w:pPr>
          </w:p>
        </w:tc>
      </w:tr>
      <w:tr w14:paraId="0D3AC20B">
        <w:tblPrEx>
          <w:tblCellMar>
            <w:top w:w="0" w:type="dxa"/>
            <w:left w:w="108" w:type="dxa"/>
            <w:bottom w:w="0" w:type="dxa"/>
            <w:right w:w="108" w:type="dxa"/>
          </w:tblCellMar>
        </w:tblPrEx>
        <w:trPr>
          <w:trHeight w:val="548" w:hRule="atLeast"/>
        </w:trPr>
        <w:tc>
          <w:tcPr>
            <w:tcW w:w="396" w:type="dxa"/>
            <w:tcBorders>
              <w:top w:val="single" w:color="000000" w:sz="4" w:space="0"/>
              <w:left w:val="single" w:color="000000" w:sz="4" w:space="0"/>
              <w:bottom w:val="single" w:color="000000" w:sz="4" w:space="0"/>
              <w:right w:val="single" w:color="000000" w:sz="4" w:space="0"/>
            </w:tcBorders>
            <w:noWrap w:val="0"/>
            <w:vAlign w:val="center"/>
          </w:tcPr>
          <w:p w14:paraId="50E2694B">
            <w:pPr>
              <w:widowControl/>
              <w:spacing w:line="260" w:lineRule="exact"/>
              <w:ind w:left="-50" w:right="-50"/>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6</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14:paraId="48AEB5BE">
            <w:pPr>
              <w:widowControl/>
              <w:spacing w:line="26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行政检查</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51783171">
            <w:pPr>
              <w:widowControl/>
              <w:spacing w:line="26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对中小学教师继续教育工作检查、评估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A14869D">
            <w:pPr>
              <w:widowControl/>
              <w:spacing w:line="26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县教育体育局</w:t>
            </w:r>
          </w:p>
        </w:tc>
        <w:tc>
          <w:tcPr>
            <w:tcW w:w="5250" w:type="dxa"/>
            <w:tcBorders>
              <w:top w:val="single" w:color="000000" w:sz="4" w:space="0"/>
              <w:left w:val="single" w:color="000000" w:sz="4" w:space="0"/>
              <w:bottom w:val="single" w:color="000000" w:sz="4" w:space="0"/>
              <w:right w:val="single" w:color="000000" w:sz="4" w:space="0"/>
            </w:tcBorders>
            <w:noWrap w:val="0"/>
            <w:vAlign w:val="center"/>
          </w:tcPr>
          <w:p w14:paraId="257DEBE5">
            <w:pPr>
              <w:widowControl/>
              <w:spacing w:line="26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中小学教师继续教育规定》（1999年教育部令第7号）第十一条省、自治区、直辖市人民政府教育行政部门主管本地区中小学教师继续教育工作;制定本地区中小学教师继续教育配套政策和规划;全面负责本地区中小学教师继续教育的实施、检查和评估工作。市(地、州、盟)、县(区、市、旗)人民政府教育行政部门在省级人民政府教育行政部门指导下，负责管理本地区中小学教师继续教育工作。</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064A8F8">
            <w:pPr>
              <w:widowControl/>
              <w:spacing w:line="26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1.检查责任：对辖区学校、教师继续教育及其工作情况组织监督检查；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2.处置责任：对监督检查发现的问题，责令限期整改、依法实施处罚；</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3.事后管理责任：对监督检查发现的问题，学校、教师整改完成后，对整改情况组织进行核查；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4.其他法律法规规章文件规定应履行的责任。</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19658C87">
            <w:pPr>
              <w:widowControl/>
              <w:spacing w:line="25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因不履行或不正当履行行政职责，有下列情形的，行政机关及相关工作人员应承担相应责任：</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1.不对本辖区内学校、教师继续教育及其工作情况组织监督检查；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2.对在检查中发现的问题，不责令限期整改、不依法实施处罚；</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3.对监督检查发现的问题，学校或教师整改完成后，不对整改情况组织进行核查；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4.其他违反法律法规规章文件规定的行为。</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7B3F16B7">
            <w:pPr>
              <w:widowControl/>
              <w:spacing w:line="250" w:lineRule="exact"/>
              <w:rPr>
                <w:rFonts w:hint="eastAsia" w:ascii="仿宋" w:hAnsi="仿宋" w:eastAsia="仿宋" w:cs="仿宋"/>
                <w:color w:val="000000"/>
                <w:kern w:val="0"/>
                <w:sz w:val="18"/>
                <w:szCs w:val="18"/>
              </w:rPr>
            </w:pPr>
          </w:p>
        </w:tc>
      </w:tr>
      <w:tr w14:paraId="07F57E15">
        <w:tblPrEx>
          <w:tblCellMar>
            <w:top w:w="0" w:type="dxa"/>
            <w:left w:w="108" w:type="dxa"/>
            <w:bottom w:w="0" w:type="dxa"/>
            <w:right w:w="108" w:type="dxa"/>
          </w:tblCellMar>
        </w:tblPrEx>
        <w:trPr>
          <w:trHeight w:val="5145" w:hRule="atLeast"/>
        </w:trPr>
        <w:tc>
          <w:tcPr>
            <w:tcW w:w="396" w:type="dxa"/>
            <w:tcBorders>
              <w:top w:val="single" w:color="000000" w:sz="4" w:space="0"/>
              <w:left w:val="single" w:color="000000" w:sz="4" w:space="0"/>
              <w:bottom w:val="single" w:color="000000" w:sz="4" w:space="0"/>
              <w:right w:val="single" w:color="000000" w:sz="4" w:space="0"/>
            </w:tcBorders>
            <w:noWrap w:val="0"/>
            <w:vAlign w:val="center"/>
          </w:tcPr>
          <w:p w14:paraId="55382CAB">
            <w:pPr>
              <w:widowControl/>
              <w:spacing w:line="260" w:lineRule="exact"/>
              <w:ind w:left="-50" w:right="-50"/>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7</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14:paraId="5786B2CB">
            <w:pPr>
              <w:widowControl/>
              <w:spacing w:line="26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行政检查</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30083E42">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仿宋" w:hAnsi="仿宋" w:eastAsia="仿宋" w:cs="仿宋"/>
                <w:i w:val="0"/>
                <w:iCs w:val="0"/>
                <w:color w:val="000000"/>
                <w:kern w:val="0"/>
                <w:sz w:val="18"/>
                <w:szCs w:val="18"/>
                <w:u w:val="none"/>
                <w:lang w:val="en-US" w:eastAsia="zh-CN" w:bidi="ar"/>
              </w:rPr>
              <w:t>对社会体育指导员的行政检查</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1135CBC">
            <w:pPr>
              <w:widowControl/>
              <w:spacing w:line="26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县教育体育局</w:t>
            </w:r>
          </w:p>
        </w:tc>
        <w:tc>
          <w:tcPr>
            <w:tcW w:w="5250" w:type="dxa"/>
            <w:tcBorders>
              <w:top w:val="single" w:color="000000" w:sz="4" w:space="0"/>
              <w:left w:val="single" w:color="000000" w:sz="4" w:space="0"/>
              <w:bottom w:val="single" w:color="000000" w:sz="4" w:space="0"/>
              <w:right w:val="single" w:color="000000" w:sz="4" w:space="0"/>
            </w:tcBorders>
            <w:noWrap w:val="0"/>
            <w:vAlign w:val="center"/>
          </w:tcPr>
          <w:p w14:paraId="6273541B">
            <w:pPr>
              <w:widowControl/>
              <w:spacing w:line="26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社会体育指导员管理办法》第三十九条：体育主管部门和有关组织、单位的工作人员在社会体育指导员工作中，侵犯社会体育指导员合法权益，造成不良后果的，依法给予处分。第四十条：违反国家财政、财务制度，截留、克扣、挪用和挤占社会体育指导员工作经费的，由其上级部门或有关主管部门责令改正，并对负有责任的主管人员和其他直接责任人员依法给予处分；构成犯罪的，依法追究刑事责任。《内蒙古自治区全民健身条例》第五十七条：体育行政部门和其他有关行政主管部门有下列行为之一的，对直接负责的主管人员和其他直接责任人员依法给予行政处分，构成犯罪的，依法追究刑事责任：（三）在社会体育指导员的培训和考核中弄虚作假的；（五）不依法履行监督管理职责的其他行为。</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DFB47B3">
            <w:pPr>
              <w:widowControl/>
              <w:spacing w:line="26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1.抽样责任：向被抽查的单位告知监督抽查的内容、范围、实施细则等相关信息后，进行抽样。 2.检查责任：组织监督检查人员，按照法定程序进行检查。检查结束后形成书面监督检查报告。 3.结果处理责任：对发现违规违法问题的，采用约谈、要求整改等方式改正，直至进行行政处罚。 4.信息公开责任：采用通报以及在官方网站公布等方式，依法向社会公布监督抽查情况。 5. 法律法规规章规定应履行的其他责任。"</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1763CEB1">
            <w:pPr>
              <w:widowControl/>
              <w:spacing w:line="26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因不履行或不正当履行行政职责，有下列情形的，行政机关及相关工作人员应承担相应责任：</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1.不对本辖区内</w:t>
            </w:r>
            <w:r>
              <w:rPr>
                <w:rFonts w:hint="eastAsia" w:ascii="仿宋" w:hAnsi="仿宋" w:eastAsia="仿宋" w:cs="仿宋"/>
                <w:i w:val="0"/>
                <w:iCs w:val="0"/>
                <w:color w:val="000000"/>
                <w:kern w:val="0"/>
                <w:sz w:val="18"/>
                <w:szCs w:val="18"/>
                <w:u w:val="none"/>
                <w:lang w:val="en-US" w:eastAsia="zh-CN" w:bidi="ar"/>
              </w:rPr>
              <w:t>对社会体育指导员</w:t>
            </w:r>
            <w:r>
              <w:rPr>
                <w:rFonts w:hint="eastAsia" w:ascii="仿宋" w:hAnsi="仿宋" w:eastAsia="仿宋" w:cs="仿宋"/>
                <w:color w:val="000000"/>
                <w:kern w:val="0"/>
                <w:sz w:val="18"/>
                <w:szCs w:val="18"/>
              </w:rPr>
              <w:t>及其工作情况组织监督检查；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2.对在检查中发现的问题，不责令限期整改、不依法实施处罚；</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3.对监督检查发现的问题，</w:t>
            </w:r>
            <w:r>
              <w:rPr>
                <w:rFonts w:hint="eastAsia" w:ascii="仿宋" w:hAnsi="仿宋" w:eastAsia="仿宋" w:cs="仿宋"/>
                <w:i w:val="0"/>
                <w:iCs w:val="0"/>
                <w:color w:val="000000"/>
                <w:kern w:val="0"/>
                <w:sz w:val="18"/>
                <w:szCs w:val="18"/>
                <w:u w:val="none"/>
                <w:lang w:val="en-US" w:eastAsia="zh-CN" w:bidi="ar"/>
              </w:rPr>
              <w:t>社会体育指导员</w:t>
            </w:r>
            <w:r>
              <w:rPr>
                <w:rFonts w:hint="eastAsia" w:ascii="仿宋" w:hAnsi="仿宋" w:eastAsia="仿宋" w:cs="仿宋"/>
                <w:color w:val="000000"/>
                <w:kern w:val="0"/>
                <w:sz w:val="18"/>
                <w:szCs w:val="18"/>
              </w:rPr>
              <w:t>整改完成后，不对整改情况组织进行核查；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4.其他违反法律法规规章文件规定的行为。</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2431416">
            <w:pPr>
              <w:widowControl/>
              <w:spacing w:line="260" w:lineRule="exact"/>
              <w:rPr>
                <w:rFonts w:hint="eastAsia" w:ascii="仿宋" w:hAnsi="仿宋" w:eastAsia="仿宋" w:cs="仿宋"/>
                <w:color w:val="000000"/>
                <w:kern w:val="0"/>
                <w:sz w:val="18"/>
                <w:szCs w:val="18"/>
              </w:rPr>
            </w:pPr>
          </w:p>
        </w:tc>
      </w:tr>
      <w:tr w14:paraId="2BD5525B">
        <w:tblPrEx>
          <w:tblCellMar>
            <w:top w:w="0" w:type="dxa"/>
            <w:left w:w="108" w:type="dxa"/>
            <w:bottom w:w="0" w:type="dxa"/>
            <w:right w:w="108" w:type="dxa"/>
          </w:tblCellMar>
        </w:tblPrEx>
        <w:trPr>
          <w:trHeight w:val="5219" w:hRule="atLeast"/>
        </w:trPr>
        <w:tc>
          <w:tcPr>
            <w:tcW w:w="396" w:type="dxa"/>
            <w:tcBorders>
              <w:top w:val="single" w:color="000000" w:sz="4" w:space="0"/>
              <w:left w:val="single" w:color="000000" w:sz="4" w:space="0"/>
              <w:bottom w:val="single" w:color="000000" w:sz="4" w:space="0"/>
              <w:right w:val="single" w:color="000000" w:sz="4" w:space="0"/>
            </w:tcBorders>
            <w:noWrap w:val="0"/>
            <w:vAlign w:val="center"/>
          </w:tcPr>
          <w:p w14:paraId="77BD3D9C">
            <w:pPr>
              <w:widowControl/>
              <w:spacing w:line="260" w:lineRule="exact"/>
              <w:ind w:left="-50" w:right="-50"/>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8</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14:paraId="17702516">
            <w:pPr>
              <w:widowControl/>
              <w:spacing w:line="260" w:lineRule="exact"/>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行政确认</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47CBA04C">
            <w:pPr>
              <w:widowControl/>
              <w:spacing w:line="26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教师资格定期注册</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2F70205">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县教育体育局</w:t>
            </w:r>
          </w:p>
        </w:tc>
        <w:tc>
          <w:tcPr>
            <w:tcW w:w="5250" w:type="dxa"/>
            <w:tcBorders>
              <w:top w:val="single" w:color="000000" w:sz="4" w:space="0"/>
              <w:left w:val="single" w:color="000000" w:sz="4" w:space="0"/>
              <w:bottom w:val="single" w:color="000000" w:sz="4" w:space="0"/>
              <w:right w:val="single" w:color="000000" w:sz="4" w:space="0"/>
            </w:tcBorders>
            <w:noWrap w:val="0"/>
            <w:vAlign w:val="center"/>
          </w:tcPr>
          <w:p w14:paraId="5205B935">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小学教师资格定期注册暂行办法》（教师〔2013〕9号）第二条：教师资格定期注册是对教师入职后从教资格的定期核查。中小学教师资格实行5年一周期的定期注册。定期注册不合格或逾期不注册的人员，不得从事教育教学工作。第六条：国务院教育行政部门主管教师资格定期注册工作。县级以上地方教育行政部门负责本地教师资格定期注册的组织、管理、监督和实施。第七条 申请首次注册的，应当具备下列条件：（一）具有与任教岗位相应的教师资格；（二）聘用为中小学在编在岗教师；（三）省级教育行政部门规定的其他条件。 对于首次任教人员须试用期满且考核合格。 第十四条 申请教师资格定期注册，应当提交下列材料：（一）《教师资格定期注册申请表》一式2份； （二）《教师资格证书》；（三）中小学或主管部门聘用合同；（四）所在学校出具的师德表现证明； （五）5年的各年度考核证明；（六）省级教育行政部门认可的教师培训证明；（七）省级以上教育行政部门根据当地实际要求提供的其他材料。 申请首次注册的，应当提交上述（一）（二）（四）（七）项材料，同时提交试用期考核合格证明。 第十九条 县级以上教育行政部门将申请人的《教师资格注册申请表》一份存入个人人事档案，一份归档保存。同时在申请人《教师资格证书》附页上标明注册结论。</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51A1085">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1.受理责任：公示应当依法提交的材料，一次性告知补正材料，依法受理或不予受理。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2.初审责任：按照规定对书面申请材料进行初步审核，提出是否同意上报市局的审核意见。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3.报送责任：将初审通过的教师名册报市局复核。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4.事后监管责任：建立实施监督检查的运行机制和管理制度，开展定期和不定期检查。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5.其他法律法规规章文件规定应履行的责任。</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3893CD15">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因不履行或不正当履行行政职责，有下列情形的，行政机关及相关工作人员应承担相应责任：</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1.对不符合法定条件的申请人予以审核或者超越法定职权作出同意审核意见的；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2.对符合法定条件申请人不予审核或者不在法定期限内作出审核意见的。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3.其他违反法律法规规章文件规定的行为。</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320B3E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r>
      <w:tr w14:paraId="093F144B">
        <w:tblPrEx>
          <w:tblCellMar>
            <w:top w:w="0" w:type="dxa"/>
            <w:left w:w="108" w:type="dxa"/>
            <w:bottom w:w="0" w:type="dxa"/>
            <w:right w:w="108" w:type="dxa"/>
          </w:tblCellMar>
        </w:tblPrEx>
        <w:trPr>
          <w:trHeight w:val="5219" w:hRule="atLeast"/>
        </w:trPr>
        <w:tc>
          <w:tcPr>
            <w:tcW w:w="396" w:type="dxa"/>
            <w:tcBorders>
              <w:top w:val="single" w:color="000000" w:sz="4" w:space="0"/>
              <w:left w:val="single" w:color="000000" w:sz="4" w:space="0"/>
              <w:bottom w:val="single" w:color="000000" w:sz="4" w:space="0"/>
              <w:right w:val="single" w:color="000000" w:sz="4" w:space="0"/>
            </w:tcBorders>
            <w:noWrap w:val="0"/>
            <w:vAlign w:val="center"/>
          </w:tcPr>
          <w:p w14:paraId="532B2814">
            <w:pPr>
              <w:widowControl/>
              <w:spacing w:line="260" w:lineRule="exact"/>
              <w:ind w:left="-50" w:right="-50"/>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14:paraId="2F7EDCFA">
            <w:pPr>
              <w:widowControl/>
              <w:spacing w:line="26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行政奖励</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367D864B">
            <w:pPr>
              <w:widowControl/>
              <w:spacing w:line="26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对学校思想政治教育先进集体、先进个人等表彰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146ADA2">
            <w:pPr>
              <w:widowControl/>
              <w:spacing w:line="26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县教育体育局</w:t>
            </w:r>
          </w:p>
        </w:tc>
        <w:tc>
          <w:tcPr>
            <w:tcW w:w="5250" w:type="dxa"/>
            <w:tcBorders>
              <w:top w:val="single" w:color="000000" w:sz="4" w:space="0"/>
              <w:left w:val="single" w:color="000000" w:sz="4" w:space="0"/>
              <w:bottom w:val="single" w:color="000000" w:sz="4" w:space="0"/>
              <w:right w:val="single" w:color="000000" w:sz="4" w:space="0"/>
            </w:tcBorders>
            <w:noWrap w:val="0"/>
            <w:vAlign w:val="center"/>
          </w:tcPr>
          <w:p w14:paraId="1220E97B">
            <w:pPr>
              <w:widowControl/>
              <w:spacing w:line="26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中小学德育工作指南》第五条；《中共中央办公厅国务院办公厅关于适应新形势进一步加强和改进中小学德育工作的意见》16条；《中小学德育工作规程》第三十二条；《中小学德育工作规程》第三十三条</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E953302">
            <w:pPr>
              <w:widowControl/>
              <w:spacing w:line="26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1.制定方案（通知）责任:在征求各单位各学校意见的基础上，科学制定表彰方案（通知）。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2.组织推荐责任：严格按照表彰方案（通知）规定的条件、程序，组织推荐工作，对推荐对象进行初审。</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3.审核公示责任：对符合条件的推荐对象进行审核，并报请局领导研究审定，并进行公示。</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4.表彰责任：按照程序报请局机关或县政府研究决定，以相应机关、政府名义表彰。</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5.其他法律法规规章文件规定应履行的责任。</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237B2E0C">
            <w:pPr>
              <w:widowControl/>
              <w:spacing w:line="26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在推优、评优评奖等工作中徇私舞弊、弄虚作假，给予批评教育、诫勉谈话、责令检查、通报批评。</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06970B6">
            <w:pPr>
              <w:widowControl/>
              <w:spacing w:line="260" w:lineRule="exact"/>
              <w:rPr>
                <w:rFonts w:hint="eastAsia" w:ascii="仿宋" w:hAnsi="仿宋" w:eastAsia="仿宋" w:cs="仿宋"/>
                <w:color w:val="000000"/>
                <w:kern w:val="0"/>
                <w:sz w:val="18"/>
                <w:szCs w:val="18"/>
              </w:rPr>
            </w:pPr>
          </w:p>
        </w:tc>
      </w:tr>
      <w:tr w14:paraId="2D6AC61E">
        <w:tblPrEx>
          <w:tblCellMar>
            <w:top w:w="0" w:type="dxa"/>
            <w:left w:w="108" w:type="dxa"/>
            <w:bottom w:w="0" w:type="dxa"/>
            <w:right w:w="108" w:type="dxa"/>
          </w:tblCellMar>
        </w:tblPrEx>
        <w:trPr>
          <w:trHeight w:val="3678" w:hRule="atLeast"/>
        </w:trPr>
        <w:tc>
          <w:tcPr>
            <w:tcW w:w="396" w:type="dxa"/>
            <w:tcBorders>
              <w:top w:val="single" w:color="000000" w:sz="4" w:space="0"/>
              <w:left w:val="single" w:color="000000" w:sz="4" w:space="0"/>
              <w:bottom w:val="single" w:color="000000" w:sz="4" w:space="0"/>
              <w:right w:val="single" w:color="000000" w:sz="4" w:space="0"/>
            </w:tcBorders>
            <w:noWrap w:val="0"/>
            <w:vAlign w:val="center"/>
          </w:tcPr>
          <w:p w14:paraId="0B80BEFB">
            <w:pPr>
              <w:widowControl/>
              <w:spacing w:line="260" w:lineRule="exact"/>
              <w:ind w:left="-50" w:right="-50"/>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14:paraId="2460EDE5">
            <w:pPr>
              <w:widowControl/>
              <w:spacing w:line="26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行政奖励</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5DC54D5A">
            <w:pPr>
              <w:widowControl/>
              <w:spacing w:line="26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对“三好学生”、“优秀学生干部”、“先进班集体”等表彰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29E5B09">
            <w:pPr>
              <w:widowControl/>
              <w:spacing w:line="26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县教育体育局</w:t>
            </w:r>
          </w:p>
        </w:tc>
        <w:tc>
          <w:tcPr>
            <w:tcW w:w="5250" w:type="dxa"/>
            <w:tcBorders>
              <w:top w:val="single" w:color="000000" w:sz="4" w:space="0"/>
              <w:left w:val="single" w:color="000000" w:sz="4" w:space="0"/>
              <w:bottom w:val="single" w:color="000000" w:sz="4" w:space="0"/>
              <w:right w:val="single" w:color="000000" w:sz="4" w:space="0"/>
            </w:tcBorders>
            <w:noWrap w:val="0"/>
            <w:vAlign w:val="center"/>
          </w:tcPr>
          <w:p w14:paraId="11FDC19D">
            <w:pPr>
              <w:widowControl/>
              <w:spacing w:line="26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《中共中央办公厅国务院办公厅关于适应新形势进一步加强和改进中小学德育工作的意见》第16条</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C71D3BE">
            <w:pPr>
              <w:widowControl/>
              <w:spacing w:line="26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1.制定方案（通知）责任:在征求各单位各学校意见的基础上，科学制定表彰方案（通知）。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2.组织推荐责任：严格按照表彰方案（通知）规定的条件、程序，组织推荐工作，对推荐对象进行初审。</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3.审核公示责任：对符合条件的推荐对象进行审核，并报请局领导研究审定，并进行公示。</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4.表彰责任：按照程序报请局机关或县政府研究决定，以相应机关、政府名义表彰。</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5.其他法律法规规章文件规定应履行的责任。</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510F833B">
            <w:pPr>
              <w:widowControl/>
              <w:spacing w:line="26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在推优、评优评奖等工作中徇私舞弊、弄虚作假，给予批评教育、诫勉谈话、责令检查、通报批评。</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750C9EE">
            <w:pPr>
              <w:widowControl/>
              <w:spacing w:line="260" w:lineRule="exact"/>
              <w:rPr>
                <w:rFonts w:hint="eastAsia" w:ascii="仿宋" w:hAnsi="仿宋" w:eastAsia="仿宋" w:cs="仿宋"/>
                <w:color w:val="000000"/>
                <w:kern w:val="0"/>
                <w:sz w:val="18"/>
                <w:szCs w:val="18"/>
              </w:rPr>
            </w:pPr>
          </w:p>
        </w:tc>
      </w:tr>
      <w:tr w14:paraId="43DF1298">
        <w:tblPrEx>
          <w:tblCellMar>
            <w:top w:w="0" w:type="dxa"/>
            <w:left w:w="108" w:type="dxa"/>
            <w:bottom w:w="0" w:type="dxa"/>
            <w:right w:w="108" w:type="dxa"/>
          </w:tblCellMar>
        </w:tblPrEx>
        <w:trPr>
          <w:trHeight w:val="3678" w:hRule="atLeast"/>
        </w:trPr>
        <w:tc>
          <w:tcPr>
            <w:tcW w:w="396" w:type="dxa"/>
            <w:tcBorders>
              <w:top w:val="single" w:color="000000" w:sz="4" w:space="0"/>
              <w:left w:val="single" w:color="000000" w:sz="4" w:space="0"/>
              <w:bottom w:val="single" w:color="000000" w:sz="4" w:space="0"/>
              <w:right w:val="single" w:color="000000" w:sz="4" w:space="0"/>
            </w:tcBorders>
            <w:noWrap w:val="0"/>
            <w:vAlign w:val="center"/>
          </w:tcPr>
          <w:p w14:paraId="7F89FD67">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11</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14:paraId="1C3FCB49">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其他行政权力</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5695491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对学生申诉的处理</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8AD8B7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县教育体育局</w:t>
            </w:r>
          </w:p>
        </w:tc>
        <w:tc>
          <w:tcPr>
            <w:tcW w:w="5250" w:type="dxa"/>
            <w:tcBorders>
              <w:top w:val="single" w:color="000000" w:sz="4" w:space="0"/>
              <w:left w:val="single" w:color="000000" w:sz="4" w:space="0"/>
              <w:bottom w:val="single" w:color="000000" w:sz="4" w:space="0"/>
              <w:right w:val="single" w:color="000000" w:sz="4" w:space="0"/>
            </w:tcBorders>
            <w:noWrap w:val="0"/>
            <w:vAlign w:val="center"/>
          </w:tcPr>
          <w:p w14:paraId="29741E9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《中华人民共和国教育法》第四十二条受教育者享有下列权利：（四）对学校给予的处分不服向有关部门提出申诉，对学校、教师侵犯其人身权、财产权等合法权益，提出申诉或者依法提起诉讼；</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42F1138">
            <w:pPr>
              <w:keepNext w:val="0"/>
              <w:keepLines w:val="0"/>
              <w:widowControl/>
              <w:numPr>
                <w:ilvl w:val="0"/>
                <w:numId w:val="1"/>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受理阶段责任：及时接受学生或学生监护人的申诉，依法受理或不予受理（不予受理应当告知理由）。  </w:t>
            </w:r>
          </w:p>
          <w:p w14:paraId="79F0941E">
            <w:pPr>
              <w:keepNext w:val="0"/>
              <w:keepLines w:val="0"/>
              <w:widowControl/>
              <w:numPr>
                <w:ilvl w:val="0"/>
                <w:numId w:val="1"/>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调查阶段责任：对受理的申诉指定专人负责，及时调查，与当事人有直接利害关系的应到回避，保守有关秘密。 </w:t>
            </w:r>
          </w:p>
          <w:p w14:paraId="55BDBE4F">
            <w:pPr>
              <w:keepNext w:val="0"/>
              <w:keepLines w:val="0"/>
              <w:widowControl/>
              <w:numPr>
                <w:ilvl w:val="0"/>
                <w:numId w:val="1"/>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裁决阶段责任：根据调查结果决定处理意见。  </w:t>
            </w:r>
          </w:p>
          <w:p w14:paraId="3ADE74BF">
            <w:pPr>
              <w:keepNext w:val="0"/>
              <w:keepLines w:val="0"/>
              <w:widowControl/>
              <w:numPr>
                <w:ilvl w:val="0"/>
                <w:numId w:val="1"/>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送达阶段责任：及时把学生申诉结果告知申诉人或申诉人监护人。</w:t>
            </w:r>
          </w:p>
          <w:p w14:paraId="60411A41">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5、其他法律法规规章文件规定应履行的责任。</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790AADC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因不履行或不正确履行行政职责，有下列情形的行政机关及相关人员应承担相应的责任：  </w:t>
            </w:r>
          </w:p>
          <w:p w14:paraId="07BE5722">
            <w:pPr>
              <w:keepNext w:val="0"/>
              <w:keepLines w:val="0"/>
              <w:widowControl/>
              <w:numPr>
                <w:ilvl w:val="0"/>
                <w:numId w:val="2"/>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对符合申诉的不予受理的； </w:t>
            </w:r>
          </w:p>
          <w:p w14:paraId="47530732">
            <w:pPr>
              <w:keepNext w:val="0"/>
              <w:keepLines w:val="0"/>
              <w:widowControl/>
              <w:numPr>
                <w:ilvl w:val="0"/>
                <w:numId w:val="2"/>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将不符合申诉的予以受理的；  </w:t>
            </w:r>
          </w:p>
          <w:p w14:paraId="4999213F">
            <w:pPr>
              <w:keepNext w:val="0"/>
              <w:keepLines w:val="0"/>
              <w:widowControl/>
              <w:numPr>
                <w:ilvl w:val="0"/>
                <w:numId w:val="2"/>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违反教学管理要求，造成经济损失或构成犯罪的；  </w:t>
            </w:r>
          </w:p>
          <w:p w14:paraId="5FB1BFC8">
            <w:pPr>
              <w:keepNext w:val="0"/>
              <w:keepLines w:val="0"/>
              <w:widowControl/>
              <w:numPr>
                <w:ilvl w:val="0"/>
                <w:numId w:val="2"/>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在履行职责过程中玩忽职守、滥用职权的；    </w:t>
            </w:r>
          </w:p>
          <w:p w14:paraId="52425436">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5、其他违反法律法规规章文件规定的行为。</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F2A627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79A37CD">
        <w:tblPrEx>
          <w:tblCellMar>
            <w:top w:w="0" w:type="dxa"/>
            <w:left w:w="108" w:type="dxa"/>
            <w:bottom w:w="0" w:type="dxa"/>
            <w:right w:w="108" w:type="dxa"/>
          </w:tblCellMar>
        </w:tblPrEx>
        <w:trPr>
          <w:trHeight w:val="3678" w:hRule="atLeast"/>
        </w:trPr>
        <w:tc>
          <w:tcPr>
            <w:tcW w:w="396" w:type="dxa"/>
            <w:tcBorders>
              <w:top w:val="single" w:color="000000" w:sz="4" w:space="0"/>
              <w:left w:val="single" w:color="000000" w:sz="4" w:space="0"/>
              <w:bottom w:val="single" w:color="000000" w:sz="4" w:space="0"/>
              <w:right w:val="single" w:color="000000" w:sz="4" w:space="0"/>
            </w:tcBorders>
            <w:noWrap w:val="0"/>
            <w:vAlign w:val="center"/>
          </w:tcPr>
          <w:p w14:paraId="241AF8A8">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12</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14:paraId="495AA54B">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其他行政权力</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7CB5E88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对教师申诉的处理</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9D9F46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县教育体育局</w:t>
            </w:r>
          </w:p>
        </w:tc>
        <w:tc>
          <w:tcPr>
            <w:tcW w:w="5250" w:type="dxa"/>
            <w:tcBorders>
              <w:top w:val="single" w:color="000000" w:sz="4" w:space="0"/>
              <w:left w:val="single" w:color="000000" w:sz="4" w:space="0"/>
              <w:bottom w:val="single" w:color="000000" w:sz="4" w:space="0"/>
              <w:right w:val="single" w:color="000000" w:sz="4" w:space="0"/>
            </w:tcBorders>
            <w:noWrap w:val="0"/>
            <w:vAlign w:val="center"/>
          </w:tcPr>
          <w:p w14:paraId="5742476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华人民共和国教师法》第三十九条教师对学校或者其他教育机构侵犯其合法权益的，或者对学校或者其他教育机构作出的处理不服的，可以向教育行政部门提出申诉，教育行政部门应当在接到申诉的三十日内，作出处理。教师认为当地人民政府有关行政部门侵犯其根据本法规定享有的权利的，可以向同级人民政府或者上一级人民政府有关部门提出申诉，同级人民政府或者上一级人民政府有关部门应当作出处理。</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2CD1C0C">
            <w:pPr>
              <w:keepNext w:val="0"/>
              <w:keepLines w:val="0"/>
              <w:widowControl/>
              <w:numPr>
                <w:ilvl w:val="0"/>
                <w:numId w:val="3"/>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受理阶段责任：及时接受教师监护人的申诉，依法受理或不予受理（不予受理应当告知理由）。</w:t>
            </w:r>
          </w:p>
          <w:p w14:paraId="49CC1BD7">
            <w:pPr>
              <w:keepNext w:val="0"/>
              <w:keepLines w:val="0"/>
              <w:widowControl/>
              <w:numPr>
                <w:ilvl w:val="0"/>
                <w:numId w:val="3"/>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调查阶段责任：对受理的申诉指定专人负责，及时调查，与当事人有直接利害关系的应到回避，保守有关秘密。 </w:t>
            </w:r>
          </w:p>
          <w:p w14:paraId="71ED3A5F">
            <w:pPr>
              <w:keepNext w:val="0"/>
              <w:keepLines w:val="0"/>
              <w:widowControl/>
              <w:numPr>
                <w:ilvl w:val="0"/>
                <w:numId w:val="3"/>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裁决阶段责任：根据调查结果决定处理意见。  </w:t>
            </w:r>
          </w:p>
          <w:p w14:paraId="36B17277">
            <w:pPr>
              <w:keepNext w:val="0"/>
              <w:keepLines w:val="0"/>
              <w:widowControl/>
              <w:numPr>
                <w:ilvl w:val="0"/>
                <w:numId w:val="3"/>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送达阶段责任：及时把教师申诉结果告知申诉人。</w:t>
            </w:r>
          </w:p>
          <w:p w14:paraId="51518172">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5、其他法律法规规章文件规定应履行的责任。</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6A53D1D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因不履行或不正确履行行政职责，有下列情形的行政机关及相关人员应承担相应的责任：  </w:t>
            </w:r>
          </w:p>
          <w:p w14:paraId="2F4015CA">
            <w:pPr>
              <w:keepNext w:val="0"/>
              <w:keepLines w:val="0"/>
              <w:widowControl/>
              <w:numPr>
                <w:ilvl w:val="0"/>
                <w:numId w:val="4"/>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对符合申诉的不予受理的； </w:t>
            </w:r>
          </w:p>
          <w:p w14:paraId="27144F1B">
            <w:pPr>
              <w:keepNext w:val="0"/>
              <w:keepLines w:val="0"/>
              <w:widowControl/>
              <w:numPr>
                <w:ilvl w:val="0"/>
                <w:numId w:val="4"/>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将不符合申诉的予以受理的；  3、违反教学管理要求，造成经济损失或构成犯罪的；  </w:t>
            </w:r>
          </w:p>
          <w:p w14:paraId="6750E2C2">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4、在履行职责过程中玩忽职守、滥用职权的；   </w:t>
            </w:r>
          </w:p>
          <w:p w14:paraId="34DE8267">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5、其他违反法律法规规章文件规定的行为。</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74DACB4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bl>
    <w:p w14:paraId="04003E1A">
      <w:pPr>
        <w:rPr>
          <w:rFonts w:hint="eastAsia" w:ascii="仿宋" w:hAnsi="仿宋" w:eastAsia="仿宋" w:cs="仿宋"/>
          <w:sz w:val="18"/>
          <w:szCs w:val="18"/>
        </w:rPr>
      </w:pPr>
    </w:p>
    <w:p w14:paraId="08A052E1">
      <w:pPr>
        <w:rPr>
          <w:rFonts w:hint="eastAsia" w:ascii="仿宋" w:hAnsi="仿宋" w:eastAsia="仿宋" w:cs="仿宋"/>
          <w:sz w:val="18"/>
          <w:szCs w:val="18"/>
        </w:rPr>
      </w:pPr>
    </w:p>
    <w:sectPr>
      <w:footerReference r:id="rId3" w:type="default"/>
      <w:footerReference r:id="rId4" w:type="even"/>
      <w:pgSz w:w="16838" w:h="11906" w:orient="landscape"/>
      <w:pgMar w:top="1134" w:right="1134" w:bottom="1134" w:left="1134"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87DB6">
    <w:pPr>
      <w:jc w:val="center"/>
      <w:rPr>
        <w:rFonts w:ascii="宋体" w:hAnsi="宋体"/>
        <w:szCs w:val="21"/>
      </w:rPr>
    </w:pPr>
    <w:r>
      <w:rPr>
        <w:rFonts w:ascii="宋体" w:hAnsi="宋体"/>
        <w:kern w:val="0"/>
        <w:szCs w:val="21"/>
      </w:rPr>
      <w:t>-</w:t>
    </w:r>
    <w:r>
      <w:rPr>
        <w:rFonts w:hint="eastAsia" w:ascii="宋体" w:hAnsi="宋体"/>
        <w:kern w:val="0"/>
        <w:szCs w:val="21"/>
      </w:rPr>
      <w:t xml:space="preserve">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7</w:t>
    </w:r>
    <w:r>
      <w:rPr>
        <w:rFonts w:ascii="宋体" w:hAnsi="宋体"/>
        <w:kern w:val="0"/>
        <w:szCs w:val="21"/>
      </w:rPr>
      <w:fldChar w:fldCharType="end"/>
    </w:r>
    <w:r>
      <w:rPr>
        <w:rFonts w:hint="eastAsia" w:ascii="宋体" w:hAnsi="宋体"/>
        <w:kern w:val="0"/>
        <w:szCs w:val="21"/>
      </w:rPr>
      <w:t xml:space="preserve"> </w:t>
    </w:r>
    <w:r>
      <w:rPr>
        <w:rFonts w:ascii="宋体" w:hAnsi="宋体"/>
        <w:kern w:val="0"/>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10A6A">
    <w:pPr>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14:paraId="3D80671A">
    <w:pP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0647F"/>
    <w:multiLevelType w:val="singleLevel"/>
    <w:tmpl w:val="8CC0647F"/>
    <w:lvl w:ilvl="0" w:tentative="0">
      <w:start w:val="1"/>
      <w:numFmt w:val="decimal"/>
      <w:suff w:val="nothing"/>
      <w:lvlText w:val="%1、"/>
      <w:lvlJc w:val="left"/>
    </w:lvl>
  </w:abstractNum>
  <w:abstractNum w:abstractNumId="1">
    <w:nsid w:val="57701E8B"/>
    <w:multiLevelType w:val="singleLevel"/>
    <w:tmpl w:val="57701E8B"/>
    <w:lvl w:ilvl="0" w:tentative="0">
      <w:start w:val="1"/>
      <w:numFmt w:val="decimal"/>
      <w:suff w:val="nothing"/>
      <w:lvlText w:val="%1、"/>
      <w:lvlJc w:val="left"/>
    </w:lvl>
  </w:abstractNum>
  <w:abstractNum w:abstractNumId="2">
    <w:nsid w:val="5B471C1C"/>
    <w:multiLevelType w:val="singleLevel"/>
    <w:tmpl w:val="5B471C1C"/>
    <w:lvl w:ilvl="0" w:tentative="0">
      <w:start w:val="1"/>
      <w:numFmt w:val="decimal"/>
      <w:suff w:val="nothing"/>
      <w:lvlText w:val="%1、"/>
      <w:lvlJc w:val="left"/>
    </w:lvl>
  </w:abstractNum>
  <w:abstractNum w:abstractNumId="3">
    <w:nsid w:val="7EA61D32"/>
    <w:multiLevelType w:val="singleLevel"/>
    <w:tmpl w:val="7EA61D32"/>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jg0ZTI3OTc4MTE1NDFkMDZlODJhYzhkZWQ5OWUifQ=="/>
  </w:docVars>
  <w:rsids>
    <w:rsidRoot w:val="00066242"/>
    <w:rsid w:val="00066242"/>
    <w:rsid w:val="001030C2"/>
    <w:rsid w:val="00217AB3"/>
    <w:rsid w:val="00220B57"/>
    <w:rsid w:val="00371E6D"/>
    <w:rsid w:val="003C1AB6"/>
    <w:rsid w:val="0053720B"/>
    <w:rsid w:val="00774C59"/>
    <w:rsid w:val="00786660"/>
    <w:rsid w:val="00790DE3"/>
    <w:rsid w:val="007F6E47"/>
    <w:rsid w:val="00804B21"/>
    <w:rsid w:val="008232F7"/>
    <w:rsid w:val="008E5A02"/>
    <w:rsid w:val="00E869AC"/>
    <w:rsid w:val="00FF4712"/>
    <w:rsid w:val="07971240"/>
    <w:rsid w:val="08412609"/>
    <w:rsid w:val="0AF375A6"/>
    <w:rsid w:val="0B7625BC"/>
    <w:rsid w:val="107425CA"/>
    <w:rsid w:val="12795207"/>
    <w:rsid w:val="13561AB1"/>
    <w:rsid w:val="150002FD"/>
    <w:rsid w:val="152139F9"/>
    <w:rsid w:val="15520875"/>
    <w:rsid w:val="197C7C09"/>
    <w:rsid w:val="1C820752"/>
    <w:rsid w:val="20D94B87"/>
    <w:rsid w:val="2747712F"/>
    <w:rsid w:val="368E1FC7"/>
    <w:rsid w:val="3A450EAC"/>
    <w:rsid w:val="4A073F5E"/>
    <w:rsid w:val="5032028D"/>
    <w:rsid w:val="534722A1"/>
    <w:rsid w:val="540273BA"/>
    <w:rsid w:val="55133C11"/>
    <w:rsid w:val="554A7E27"/>
    <w:rsid w:val="56E542AB"/>
    <w:rsid w:val="60746829"/>
    <w:rsid w:val="61D064FA"/>
    <w:rsid w:val="647D1A72"/>
    <w:rsid w:val="66913C08"/>
    <w:rsid w:val="673B2ED5"/>
    <w:rsid w:val="715258BD"/>
    <w:rsid w:val="7296160C"/>
    <w:rsid w:val="77E93030"/>
    <w:rsid w:val="7F4D6F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191919"/>
      <w:u w:val="none"/>
    </w:rPr>
  </w:style>
  <w:style w:type="character" w:styleId="9">
    <w:name w:val="Emphasis"/>
    <w:basedOn w:val="6"/>
    <w:qFormat/>
    <w:uiPriority w:val="0"/>
  </w:style>
  <w:style w:type="character" w:styleId="10">
    <w:name w:val="HTML Definition"/>
    <w:basedOn w:val="6"/>
    <w:uiPriority w:val="0"/>
    <w:rPr>
      <w:i/>
      <w:iCs/>
    </w:rPr>
  </w:style>
  <w:style w:type="character" w:styleId="11">
    <w:name w:val="Hyperlink"/>
    <w:basedOn w:val="6"/>
    <w:qFormat/>
    <w:uiPriority w:val="0"/>
    <w:rPr>
      <w:color w:val="191919"/>
      <w:u w:val="none"/>
    </w:rPr>
  </w:style>
  <w:style w:type="character" w:styleId="12">
    <w:name w:val="HTML Code"/>
    <w:basedOn w:val="6"/>
    <w:qFormat/>
    <w:uiPriority w:val="0"/>
    <w:rPr>
      <w:rFonts w:ascii="monospace" w:hAnsi="monospace" w:eastAsia="monospace" w:cs="monospace"/>
      <w:sz w:val="21"/>
      <w:szCs w:val="21"/>
    </w:rPr>
  </w:style>
  <w:style w:type="character" w:styleId="13">
    <w:name w:val="HTML Keyboard"/>
    <w:basedOn w:val="6"/>
    <w:uiPriority w:val="0"/>
    <w:rPr>
      <w:rFonts w:hint="default" w:ascii="monospace" w:hAnsi="monospace" w:eastAsia="monospace" w:cs="monospace"/>
      <w:sz w:val="21"/>
      <w:szCs w:val="21"/>
    </w:rPr>
  </w:style>
  <w:style w:type="character" w:styleId="14">
    <w:name w:val="HTML Sample"/>
    <w:basedOn w:val="6"/>
    <w:qFormat/>
    <w:uiPriority w:val="0"/>
    <w:rPr>
      <w:rFonts w:hint="default" w:ascii="monospace" w:hAnsi="monospace" w:eastAsia="monospace" w:cs="monospace"/>
      <w:sz w:val="21"/>
      <w:szCs w:val="21"/>
    </w:rPr>
  </w:style>
  <w:style w:type="character" w:customStyle="1" w:styleId="15">
    <w:name w:val="页脚 Char"/>
    <w:link w:val="2"/>
    <w:qFormat/>
    <w:locked/>
    <w:uiPriority w:val="0"/>
    <w:rPr>
      <w:rFonts w:eastAsia="宋体"/>
      <w:kern w:val="2"/>
      <w:sz w:val="18"/>
      <w:szCs w:val="18"/>
      <w:lang w:val="en-US" w:eastAsia="zh-CN" w:bidi="ar-SA"/>
    </w:rPr>
  </w:style>
  <w:style w:type="character" w:customStyle="1" w:styleId="16">
    <w:name w:val="font71"/>
    <w:qFormat/>
    <w:uiPriority w:val="0"/>
    <w:rPr>
      <w:rFonts w:hint="eastAsia" w:ascii="仿宋" w:hAnsi="仿宋" w:eastAsia="仿宋"/>
      <w:color w:val="000000"/>
      <w:sz w:val="28"/>
      <w:szCs w:val="28"/>
      <w:u w:val="none"/>
    </w:rPr>
  </w:style>
  <w:style w:type="character" w:customStyle="1" w:styleId="17">
    <w:name w:val="font81"/>
    <w:qFormat/>
    <w:uiPriority w:val="0"/>
    <w:rPr>
      <w:rFonts w:hint="eastAsia" w:ascii="仿宋_GB2312" w:eastAsia="仿宋_GB2312"/>
      <w:color w:val="000000"/>
      <w:sz w:val="28"/>
      <w:szCs w:val="28"/>
      <w:u w:val="none"/>
    </w:rPr>
  </w:style>
  <w:style w:type="character" w:customStyle="1" w:styleId="18">
    <w:name w:val="font51"/>
    <w:qFormat/>
    <w:uiPriority w:val="0"/>
    <w:rPr>
      <w:rFonts w:hint="eastAsia" w:ascii="仿宋" w:hAnsi="仿宋" w:eastAsia="仿宋"/>
      <w:color w:val="000000"/>
      <w:sz w:val="16"/>
      <w:szCs w:val="16"/>
      <w:u w:val="none"/>
    </w:rPr>
  </w:style>
  <w:style w:type="character" w:customStyle="1" w:styleId="19">
    <w:name w:val="font31"/>
    <w:qFormat/>
    <w:uiPriority w:val="0"/>
    <w:rPr>
      <w:rFonts w:hint="default" w:ascii="Arial" w:hAnsi="Arial" w:cs="Arial"/>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2382</Words>
  <Characters>2455</Characters>
  <Lines>440</Lines>
  <Paragraphs>124</Paragraphs>
  <TotalTime>16</TotalTime>
  <ScaleCrop>false</ScaleCrop>
  <LinksUpToDate>false</LinksUpToDate>
  <CharactersWithSpaces>2461</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2021-05-29T10:21:00Z</dcterms:created>
  <dc:creator>8615297515768</dc:creator>
  <cp:lastModifiedBy>Administrator</cp:lastModifiedBy>
  <cp:lastPrinted>2024-10-29T00:45:00Z</cp:lastPrinted>
  <dcterms:modified xsi:type="dcterms:W3CDTF">2025-10-13T02:48:08Z</dcterms:modified>
  <dc:title>魏县教育体育局权责清单事项总表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7639207A05B641888A15FF062A8222D0_13</vt:lpwstr>
  </property>
  <property fmtid="{D5CDD505-2E9C-101B-9397-08002B2CF9AE}" pid="4" name="KSOTemplateDocerSaveRecord">
    <vt:lpwstr>eyJoZGlkIjoiODYyMDQwYTVhMGZmOTEwNGI3ODNjYTBkNTk5MWU4NmIiLCJ1c2VySWQiOiI3NDAxNTIwMjgifQ==</vt:lpwstr>
  </property>
</Properties>
</file>