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10D31">
      <w:pPr>
        <w:rPr>
          <w:rFonts w:eastAsia="仿宋_GB2312"/>
          <w:color w:val="auto"/>
          <w:sz w:val="36"/>
          <w:szCs w:val="36"/>
        </w:rPr>
      </w:pPr>
    </w:p>
    <w:p w14:paraId="6BE3F427">
      <w:pPr>
        <w:pStyle w:val="23"/>
        <w:ind w:left="0" w:leftChars="0" w:firstLine="0" w:firstLineChars="0"/>
        <w:rPr>
          <w:rFonts w:eastAsia="仿宋_GB2312"/>
          <w:color w:val="auto"/>
          <w:sz w:val="36"/>
          <w:szCs w:val="36"/>
        </w:rPr>
      </w:pPr>
    </w:p>
    <w:p w14:paraId="6CC8FD4B">
      <w:pPr>
        <w:rPr>
          <w:color w:val="auto"/>
        </w:rPr>
      </w:pPr>
    </w:p>
    <w:p w14:paraId="6B21BCBE">
      <w:pPr>
        <w:rPr>
          <w:rFonts w:eastAsia="仿宋_GB2312"/>
          <w:color w:val="auto"/>
          <w:sz w:val="36"/>
          <w:szCs w:val="36"/>
        </w:rPr>
      </w:pPr>
    </w:p>
    <w:p w14:paraId="05C88D2A">
      <w:pPr>
        <w:rPr>
          <w:rFonts w:eastAsia="仿宋_GB2312"/>
          <w:color w:val="auto"/>
          <w:sz w:val="36"/>
          <w:szCs w:val="36"/>
        </w:rPr>
      </w:pPr>
    </w:p>
    <w:p w14:paraId="44BEF76B">
      <w:pPr>
        <w:adjustRightInd w:val="0"/>
        <w:snapToGrid w:val="0"/>
        <w:jc w:val="center"/>
        <w:outlineLvl w:val="0"/>
        <w:rPr>
          <w:rFonts w:eastAsia="方正小标宋_GBK"/>
          <w:bCs/>
          <w:color w:val="auto"/>
          <w:sz w:val="72"/>
          <w:szCs w:val="72"/>
        </w:rPr>
      </w:pPr>
      <w:r>
        <w:rPr>
          <w:rFonts w:eastAsia="方正小标宋_GBK"/>
          <w:bCs/>
          <w:color w:val="auto"/>
          <w:sz w:val="72"/>
          <w:szCs w:val="72"/>
        </w:rPr>
        <w:t>建设项目环境影响报告表</w:t>
      </w:r>
    </w:p>
    <w:p w14:paraId="41F6E551">
      <w:pPr>
        <w:adjustRightInd w:val="0"/>
        <w:snapToGrid w:val="0"/>
        <w:spacing w:before="192" w:beforeLines="80"/>
        <w:jc w:val="center"/>
        <w:rPr>
          <w:rFonts w:eastAsia="楷体_GB2312"/>
          <w:bCs/>
          <w:color w:val="auto"/>
          <w:sz w:val="48"/>
          <w:szCs w:val="48"/>
        </w:rPr>
      </w:pPr>
      <w:r>
        <w:rPr>
          <w:rFonts w:eastAsia="楷体_GB2312"/>
          <w:bCs/>
          <w:color w:val="auto"/>
          <w:sz w:val="48"/>
          <w:szCs w:val="48"/>
        </w:rPr>
        <w:t>（污染影响类）</w:t>
      </w:r>
    </w:p>
    <w:p w14:paraId="01320EDA">
      <w:pPr>
        <w:adjustRightInd w:val="0"/>
        <w:snapToGrid w:val="0"/>
        <w:spacing w:line="288" w:lineRule="auto"/>
        <w:jc w:val="both"/>
        <w:outlineLvl w:val="0"/>
        <w:rPr>
          <w:rFonts w:eastAsia="华文仿宋"/>
          <w:color w:val="auto"/>
          <w:kern w:val="44"/>
          <w:sz w:val="44"/>
          <w:szCs w:val="44"/>
        </w:rPr>
      </w:pPr>
    </w:p>
    <w:p w14:paraId="70FEA7C4">
      <w:pPr>
        <w:jc w:val="both"/>
        <w:rPr>
          <w:rFonts w:eastAsia="仿宋"/>
          <w:color w:val="auto"/>
          <w:sz w:val="52"/>
          <w:szCs w:val="52"/>
        </w:rPr>
      </w:pPr>
    </w:p>
    <w:p w14:paraId="048BC15E">
      <w:pPr>
        <w:rPr>
          <w:rFonts w:eastAsia="仿宋"/>
          <w:color w:val="auto"/>
          <w:sz w:val="44"/>
          <w:szCs w:val="44"/>
        </w:rPr>
      </w:pPr>
    </w:p>
    <w:p w14:paraId="6BB882E1">
      <w:pPr>
        <w:pStyle w:val="31"/>
        <w:ind w:left="0" w:leftChars="0" w:firstLine="0" w:firstLineChars="0"/>
        <w:jc w:val="both"/>
        <w:rPr>
          <w:rFonts w:eastAsia="仿宋"/>
          <w:color w:val="auto"/>
          <w:sz w:val="44"/>
          <w:szCs w:val="44"/>
        </w:rPr>
      </w:pPr>
    </w:p>
    <w:p w14:paraId="53E69F70">
      <w:pPr>
        <w:pStyle w:val="31"/>
        <w:ind w:left="0" w:leftChars="0" w:firstLine="0" w:firstLineChars="0"/>
        <w:jc w:val="both"/>
        <w:rPr>
          <w:rFonts w:eastAsia="仿宋"/>
          <w:color w:val="auto"/>
          <w:sz w:val="44"/>
          <w:szCs w:val="44"/>
        </w:rPr>
      </w:pPr>
    </w:p>
    <w:p w14:paraId="7E45D2CA">
      <w:pPr>
        <w:pStyle w:val="31"/>
        <w:ind w:left="0" w:leftChars="0" w:firstLine="0" w:firstLineChars="0"/>
        <w:jc w:val="both"/>
        <w:rPr>
          <w:rFonts w:eastAsia="仿宋"/>
          <w:color w:val="auto"/>
          <w:sz w:val="44"/>
          <w:szCs w:val="44"/>
        </w:rPr>
      </w:pPr>
    </w:p>
    <w:p w14:paraId="5C368ACA">
      <w:pPr>
        <w:pStyle w:val="31"/>
        <w:ind w:left="0" w:leftChars="0" w:firstLine="0" w:firstLineChars="0"/>
        <w:jc w:val="both"/>
        <w:rPr>
          <w:rFonts w:eastAsia="仿宋"/>
          <w:color w:val="auto"/>
          <w:sz w:val="44"/>
          <w:szCs w:val="44"/>
        </w:rPr>
      </w:pPr>
    </w:p>
    <w:p w14:paraId="744733E6">
      <w:pPr>
        <w:pStyle w:val="31"/>
        <w:ind w:left="0" w:leftChars="0" w:firstLine="0" w:firstLineChars="0"/>
        <w:jc w:val="both"/>
        <w:rPr>
          <w:rFonts w:eastAsia="仿宋"/>
          <w:color w:val="auto"/>
          <w:sz w:val="44"/>
          <w:szCs w:val="44"/>
        </w:rPr>
      </w:pPr>
    </w:p>
    <w:p w14:paraId="56CB5B1C">
      <w:pPr>
        <w:jc w:val="both"/>
        <w:rPr>
          <w:rFonts w:eastAsia="仿宋"/>
          <w:color w:val="auto"/>
          <w:sz w:val="44"/>
          <w:szCs w:val="44"/>
        </w:rPr>
      </w:pPr>
    </w:p>
    <w:p w14:paraId="2B8A67B2">
      <w:pPr>
        <w:pStyle w:val="31"/>
        <w:rPr>
          <w:color w:val="auto"/>
        </w:rPr>
      </w:pPr>
    </w:p>
    <w:tbl>
      <w:tblPr>
        <w:tblStyle w:val="24"/>
        <w:tblW w:w="9211" w:type="dxa"/>
        <w:jc w:val="center"/>
        <w:tblLayout w:type="autofit"/>
        <w:tblCellMar>
          <w:top w:w="0" w:type="dxa"/>
          <w:left w:w="108" w:type="dxa"/>
          <w:bottom w:w="0" w:type="dxa"/>
          <w:right w:w="108" w:type="dxa"/>
        </w:tblCellMar>
      </w:tblPr>
      <w:tblGrid>
        <w:gridCol w:w="2820"/>
        <w:gridCol w:w="6391"/>
      </w:tblGrid>
      <w:tr w14:paraId="2B73C31D">
        <w:tblPrEx>
          <w:tblCellMar>
            <w:top w:w="0" w:type="dxa"/>
            <w:left w:w="108" w:type="dxa"/>
            <w:bottom w:w="0" w:type="dxa"/>
            <w:right w:w="108" w:type="dxa"/>
          </w:tblCellMar>
        </w:tblPrEx>
        <w:trPr>
          <w:jc w:val="center"/>
        </w:trPr>
        <w:tc>
          <w:tcPr>
            <w:tcW w:w="2820" w:type="dxa"/>
            <w:tcBorders>
              <w:top w:val="nil"/>
              <w:left w:val="nil"/>
              <w:bottom w:val="nil"/>
              <w:right w:val="nil"/>
            </w:tcBorders>
            <w:vAlign w:val="center"/>
          </w:tcPr>
          <w:p w14:paraId="65578A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default" w:ascii="Times New Roman" w:hAnsi="Times New Roman" w:cs="Times New Roman"/>
                <w:color w:val="auto"/>
                <w:sz w:val="44"/>
                <w:szCs w:val="44"/>
              </w:rPr>
            </w:pPr>
            <w:r>
              <w:rPr>
                <w:rFonts w:hint="default" w:ascii="Times New Roman" w:hAnsi="Times New Roman" w:eastAsia="宋体" w:cs="Times New Roman"/>
                <w:color w:val="auto"/>
                <w:sz w:val="36"/>
                <w:szCs w:val="36"/>
              </w:rPr>
              <w:t>项</w:t>
            </w:r>
            <w:r>
              <w:rPr>
                <w:rFonts w:hint="eastAsia" w:ascii="Times New Roman" w:hAnsi="Times New Roman" w:eastAsia="宋体" w:cs="Times New Roman"/>
                <w:color w:val="auto"/>
                <w:sz w:val="36"/>
                <w:szCs w:val="36"/>
                <w:lang w:val="en-US" w:eastAsia="zh-CN"/>
              </w:rPr>
              <w:t xml:space="preserve">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36"/>
                <w:szCs w:val="36"/>
              </w:rPr>
              <w:t>目</w:t>
            </w:r>
            <w:r>
              <w:rPr>
                <w:rFonts w:hint="eastAsia" w:ascii="Times New Roman" w:hAnsi="Times New Roman" w:eastAsia="宋体" w:cs="Times New Roman"/>
                <w:color w:val="auto"/>
                <w:sz w:val="36"/>
                <w:szCs w:val="36"/>
                <w:lang w:val="en-US" w:eastAsia="zh-CN"/>
              </w:rPr>
              <w:t xml:space="preserve">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36"/>
                <w:szCs w:val="36"/>
              </w:rPr>
              <w:t>名</w:t>
            </w:r>
            <w:r>
              <w:rPr>
                <w:rFonts w:hint="eastAsia" w:ascii="Times New Roman" w:hAnsi="Times New Roman" w:eastAsia="宋体" w:cs="Times New Roman"/>
                <w:color w:val="auto"/>
                <w:sz w:val="36"/>
                <w:szCs w:val="36"/>
                <w:lang w:val="en-US" w:eastAsia="zh-CN"/>
              </w:rPr>
              <w:t xml:space="preserve"> </w:t>
            </w:r>
            <w:r>
              <w:rPr>
                <w:rFonts w:hint="eastAsia"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36"/>
                <w:szCs w:val="36"/>
              </w:rPr>
              <w:t>称：</w:t>
            </w:r>
          </w:p>
        </w:tc>
        <w:tc>
          <w:tcPr>
            <w:tcW w:w="6391" w:type="dxa"/>
            <w:tcBorders>
              <w:top w:val="nil"/>
              <w:left w:val="nil"/>
              <w:bottom w:val="nil"/>
              <w:right w:val="nil"/>
            </w:tcBorders>
          </w:tcPr>
          <w:p w14:paraId="5237CB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distribute"/>
              <w:textAlignment w:val="auto"/>
              <w:rPr>
                <w:rFonts w:hint="default" w:ascii="Times New Roman" w:hAnsi="Times New Roman" w:cs="Times New Roman"/>
                <w:color w:val="auto"/>
                <w:w w:val="80"/>
                <w:sz w:val="44"/>
                <w:szCs w:val="44"/>
                <w:u w:val="single"/>
              </w:rPr>
            </w:pPr>
            <w:r>
              <w:rPr>
                <w:rFonts w:hint="eastAsia" w:cs="Times New Roman"/>
                <w:color w:val="auto"/>
                <w:sz w:val="36"/>
                <w:szCs w:val="36"/>
                <w:u w:val="single"/>
                <w:lang w:val="en-US" w:eastAsia="zh-CN"/>
              </w:rPr>
              <w:t xml:space="preserve">魏县文侯中医医院建设项目        </w:t>
            </w:r>
          </w:p>
        </w:tc>
      </w:tr>
      <w:tr w14:paraId="76CE1AA0">
        <w:tblPrEx>
          <w:tblCellMar>
            <w:top w:w="0" w:type="dxa"/>
            <w:left w:w="108" w:type="dxa"/>
            <w:bottom w:w="0" w:type="dxa"/>
            <w:right w:w="108" w:type="dxa"/>
          </w:tblCellMar>
        </w:tblPrEx>
        <w:trPr>
          <w:jc w:val="center"/>
        </w:trPr>
        <w:tc>
          <w:tcPr>
            <w:tcW w:w="2820" w:type="dxa"/>
            <w:tcBorders>
              <w:top w:val="nil"/>
              <w:left w:val="nil"/>
              <w:bottom w:val="nil"/>
              <w:right w:val="nil"/>
            </w:tcBorders>
            <w:vAlign w:val="center"/>
          </w:tcPr>
          <w:p w14:paraId="6D937FC6">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44"/>
                <w:szCs w:val="44"/>
              </w:rPr>
            </w:pPr>
            <w:r>
              <w:rPr>
                <w:rFonts w:hint="default" w:ascii="Times New Roman" w:hAnsi="Times New Roman" w:cs="Times New Roman"/>
                <w:color w:val="auto"/>
                <w:sz w:val="36"/>
                <w:szCs w:val="36"/>
              </w:rPr>
              <w:t>建设单位(盖章)：</w:t>
            </w:r>
          </w:p>
        </w:tc>
        <w:tc>
          <w:tcPr>
            <w:tcW w:w="6391" w:type="dxa"/>
            <w:tcBorders>
              <w:top w:val="nil"/>
              <w:left w:val="nil"/>
              <w:bottom w:val="nil"/>
              <w:right w:val="nil"/>
            </w:tcBorders>
          </w:tcPr>
          <w:p w14:paraId="43F1D27E">
            <w:pPr>
              <w:keepNext w:val="0"/>
              <w:keepLines w:val="0"/>
              <w:suppressLineNumbers w:val="0"/>
              <w:snapToGrid w:val="0"/>
              <w:spacing w:before="0" w:beforeAutospacing="0" w:after="0" w:afterAutospacing="0"/>
              <w:ind w:left="0" w:right="0"/>
              <w:jc w:val="distribute"/>
              <w:rPr>
                <w:rFonts w:hint="eastAsia" w:ascii="Times New Roman" w:hAnsi="Times New Roman" w:cs="Times New Roman"/>
                <w:color w:val="auto"/>
                <w:sz w:val="36"/>
                <w:szCs w:val="36"/>
                <w:u w:val="single"/>
                <w:lang w:eastAsia="zh-CN"/>
              </w:rPr>
            </w:pPr>
            <w:r>
              <w:rPr>
                <w:rFonts w:hint="eastAsia" w:cs="Times New Roman"/>
                <w:color w:val="auto"/>
                <w:sz w:val="36"/>
                <w:szCs w:val="36"/>
                <w:u w:val="single"/>
                <w:lang w:eastAsia="zh-CN"/>
              </w:rPr>
              <w:t>魏县文侯中医医院有限公司</w:t>
            </w:r>
          </w:p>
        </w:tc>
      </w:tr>
      <w:tr w14:paraId="2EEC28D0">
        <w:tblPrEx>
          <w:tblCellMar>
            <w:top w:w="0" w:type="dxa"/>
            <w:left w:w="108" w:type="dxa"/>
            <w:bottom w:w="0" w:type="dxa"/>
            <w:right w:w="108" w:type="dxa"/>
          </w:tblCellMar>
        </w:tblPrEx>
        <w:trPr>
          <w:jc w:val="center"/>
        </w:trPr>
        <w:tc>
          <w:tcPr>
            <w:tcW w:w="2820" w:type="dxa"/>
            <w:tcBorders>
              <w:top w:val="nil"/>
              <w:left w:val="nil"/>
              <w:bottom w:val="nil"/>
              <w:right w:val="nil"/>
            </w:tcBorders>
            <w:vAlign w:val="center"/>
          </w:tcPr>
          <w:p w14:paraId="74BDE0BF">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44"/>
                <w:szCs w:val="44"/>
              </w:rPr>
            </w:pPr>
            <w:r>
              <w:rPr>
                <w:rFonts w:hint="default" w:ascii="Times New Roman" w:hAnsi="Times New Roman" w:cs="Times New Roman"/>
                <w:color w:val="auto"/>
                <w:sz w:val="36"/>
                <w:szCs w:val="36"/>
              </w:rPr>
              <w:t>编</w:t>
            </w:r>
            <w:r>
              <w:rPr>
                <w:rFonts w:hint="eastAsia" w:cs="Times New Roman"/>
                <w:color w:val="auto"/>
                <w:sz w:val="36"/>
                <w:szCs w:val="36"/>
                <w:lang w:val="en-US" w:eastAsia="zh-CN"/>
              </w:rPr>
              <w:t xml:space="preserve"> </w:t>
            </w:r>
            <w:r>
              <w:rPr>
                <w:rFonts w:hint="eastAsia" w:cs="Times New Roman"/>
                <w:color w:val="auto"/>
                <w:sz w:val="28"/>
                <w:szCs w:val="28"/>
                <w:lang w:val="en-US" w:eastAsia="zh-CN"/>
              </w:rPr>
              <w:t xml:space="preserve"> </w:t>
            </w:r>
            <w:r>
              <w:rPr>
                <w:rFonts w:hint="default" w:ascii="Times New Roman" w:hAnsi="Times New Roman" w:cs="Times New Roman"/>
                <w:color w:val="auto"/>
                <w:sz w:val="36"/>
                <w:szCs w:val="36"/>
              </w:rPr>
              <w:t>制</w:t>
            </w:r>
            <w:r>
              <w:rPr>
                <w:rFonts w:hint="eastAsia" w:cs="Times New Roman"/>
                <w:color w:val="auto"/>
                <w:sz w:val="36"/>
                <w:szCs w:val="36"/>
                <w:lang w:val="en-US" w:eastAsia="zh-CN"/>
              </w:rPr>
              <w:t xml:space="preserve"> </w:t>
            </w:r>
            <w:r>
              <w:rPr>
                <w:rFonts w:hint="eastAsia" w:cs="Times New Roman"/>
                <w:color w:val="auto"/>
                <w:sz w:val="24"/>
                <w:szCs w:val="24"/>
                <w:lang w:val="en-US" w:eastAsia="zh-CN"/>
              </w:rPr>
              <w:t xml:space="preserve"> </w:t>
            </w:r>
            <w:r>
              <w:rPr>
                <w:rFonts w:hint="eastAsia" w:cs="Times New Roman"/>
                <w:color w:val="auto"/>
                <w:sz w:val="6"/>
                <w:szCs w:val="6"/>
                <w:lang w:val="en-US" w:eastAsia="zh-CN"/>
              </w:rPr>
              <w:t xml:space="preserve"> </w:t>
            </w:r>
            <w:r>
              <w:rPr>
                <w:rFonts w:hint="default" w:ascii="Times New Roman" w:hAnsi="Times New Roman" w:cs="Times New Roman"/>
                <w:color w:val="auto"/>
                <w:sz w:val="36"/>
                <w:szCs w:val="36"/>
              </w:rPr>
              <w:t>日</w:t>
            </w:r>
            <w:r>
              <w:rPr>
                <w:rFonts w:hint="eastAsia" w:cs="Times New Roman"/>
                <w:color w:val="auto"/>
                <w:sz w:val="36"/>
                <w:szCs w:val="36"/>
                <w:lang w:val="en-US" w:eastAsia="zh-CN"/>
              </w:rPr>
              <w:t xml:space="preserve"> </w:t>
            </w:r>
            <w:r>
              <w:rPr>
                <w:rFonts w:hint="eastAsia" w:cs="Times New Roman"/>
                <w:color w:val="auto"/>
                <w:sz w:val="24"/>
                <w:szCs w:val="24"/>
                <w:lang w:val="en-US" w:eastAsia="zh-CN"/>
              </w:rPr>
              <w:t xml:space="preserve"> </w:t>
            </w:r>
            <w:r>
              <w:rPr>
                <w:rFonts w:hint="default" w:ascii="Times New Roman" w:hAnsi="Times New Roman" w:cs="Times New Roman"/>
                <w:color w:val="auto"/>
                <w:sz w:val="36"/>
                <w:szCs w:val="36"/>
              </w:rPr>
              <w:t>期：</w:t>
            </w:r>
          </w:p>
        </w:tc>
        <w:tc>
          <w:tcPr>
            <w:tcW w:w="6391" w:type="dxa"/>
            <w:tcBorders>
              <w:top w:val="nil"/>
              <w:left w:val="nil"/>
              <w:bottom w:val="nil"/>
              <w:right w:val="nil"/>
            </w:tcBorders>
          </w:tcPr>
          <w:p w14:paraId="6E1E0675">
            <w:pPr>
              <w:keepNext w:val="0"/>
              <w:keepLines w:val="0"/>
              <w:suppressLineNumbers w:val="0"/>
              <w:snapToGrid w:val="0"/>
              <w:spacing w:before="0" w:beforeAutospacing="0" w:after="0" w:afterAutospacing="0"/>
              <w:ind w:left="0" w:right="0"/>
              <w:rPr>
                <w:rFonts w:hint="default" w:ascii="Times New Roman" w:hAnsi="Times New Roman" w:cs="Times New Roman"/>
                <w:color w:val="auto"/>
                <w:sz w:val="44"/>
                <w:szCs w:val="44"/>
              </w:rPr>
            </w:pPr>
            <w:r>
              <w:rPr>
                <w:rFonts w:hint="default" w:ascii="Times New Roman" w:hAnsi="Times New Roman" w:cs="Times New Roman"/>
                <w:color w:val="auto"/>
                <w:sz w:val="36"/>
                <w:szCs w:val="36"/>
                <w:u w:val="single"/>
              </w:rPr>
              <w:t xml:space="preserve">       </w:t>
            </w:r>
            <w:r>
              <w:rPr>
                <w:rFonts w:hint="eastAsia" w:cs="Times New Roman"/>
                <w:color w:val="auto"/>
                <w:sz w:val="36"/>
                <w:szCs w:val="36"/>
                <w:u w:val="single"/>
                <w:lang w:val="en-US" w:eastAsia="zh-CN"/>
              </w:rPr>
              <w:t xml:space="preserve">    </w:t>
            </w:r>
            <w:r>
              <w:rPr>
                <w:rFonts w:hint="eastAsia" w:cs="Times New Roman"/>
                <w:color w:val="auto"/>
                <w:sz w:val="21"/>
                <w:szCs w:val="21"/>
                <w:u w:val="single"/>
                <w:lang w:val="en-US" w:eastAsia="zh-CN"/>
              </w:rPr>
              <w:t xml:space="preserve"> </w:t>
            </w:r>
            <w:r>
              <w:rPr>
                <w:rFonts w:hint="eastAsia" w:cs="Times New Roman"/>
                <w:color w:val="auto"/>
                <w:sz w:val="36"/>
                <w:szCs w:val="36"/>
                <w:u w:val="single"/>
                <w:lang w:val="en-US" w:eastAsia="zh-CN"/>
              </w:rPr>
              <w:t>2025</w:t>
            </w:r>
            <w:r>
              <w:rPr>
                <w:rFonts w:hint="default" w:ascii="Times New Roman" w:hAnsi="Times New Roman" w:cs="Times New Roman"/>
                <w:color w:val="auto"/>
                <w:sz w:val="36"/>
                <w:szCs w:val="36"/>
                <w:u w:val="single"/>
              </w:rPr>
              <w:t>年</w:t>
            </w:r>
            <w:r>
              <w:rPr>
                <w:rFonts w:hint="eastAsia" w:cs="Times New Roman"/>
                <w:color w:val="auto"/>
                <w:sz w:val="36"/>
                <w:szCs w:val="36"/>
                <w:u w:val="single"/>
                <w:lang w:val="en-US" w:eastAsia="zh-CN"/>
              </w:rPr>
              <w:t>8</w:t>
            </w:r>
            <w:r>
              <w:rPr>
                <w:rFonts w:hint="default" w:ascii="Times New Roman" w:hAnsi="Times New Roman" w:cs="Times New Roman"/>
                <w:color w:val="auto"/>
                <w:sz w:val="36"/>
                <w:szCs w:val="36"/>
                <w:u w:val="single"/>
              </w:rPr>
              <w:t xml:space="preserve">月 </w:t>
            </w:r>
            <w:r>
              <w:rPr>
                <w:rFonts w:hint="eastAsia" w:cs="Times New Roman"/>
                <w:color w:val="auto"/>
                <w:sz w:val="36"/>
                <w:szCs w:val="36"/>
                <w:u w:val="single"/>
                <w:lang w:val="en-US" w:eastAsia="zh-CN"/>
              </w:rPr>
              <w:t xml:space="preserve">     </w:t>
            </w:r>
            <w:r>
              <w:rPr>
                <w:rFonts w:hint="default" w:ascii="Times New Roman" w:hAnsi="Times New Roman" w:cs="Times New Roman"/>
                <w:color w:val="auto"/>
                <w:sz w:val="36"/>
                <w:szCs w:val="36"/>
                <w:u w:val="single"/>
              </w:rPr>
              <w:t xml:space="preserve"> </w:t>
            </w:r>
            <w:r>
              <w:rPr>
                <w:rFonts w:hint="eastAsia" w:cs="Times New Roman"/>
                <w:color w:val="auto"/>
                <w:sz w:val="36"/>
                <w:szCs w:val="36"/>
                <w:u w:val="single"/>
                <w:lang w:val="en-US" w:eastAsia="zh-CN"/>
              </w:rPr>
              <w:t xml:space="preserve"> </w:t>
            </w:r>
            <w:r>
              <w:rPr>
                <w:rFonts w:hint="default" w:ascii="Times New Roman" w:hAnsi="Times New Roman" w:cs="Times New Roman"/>
                <w:color w:val="auto"/>
                <w:sz w:val="36"/>
                <w:szCs w:val="36"/>
                <w:u w:val="single"/>
              </w:rPr>
              <w:t xml:space="preserve">     </w:t>
            </w:r>
          </w:p>
        </w:tc>
      </w:tr>
    </w:tbl>
    <w:p w14:paraId="24AA0292">
      <w:pPr>
        <w:adjustRightInd w:val="0"/>
        <w:snapToGrid w:val="0"/>
        <w:spacing w:line="288" w:lineRule="auto"/>
        <w:rPr>
          <w:rFonts w:eastAsia="仿宋_GB2312"/>
          <w:color w:val="auto"/>
          <w:sz w:val="36"/>
          <w:szCs w:val="36"/>
          <w:u w:val="single"/>
        </w:rPr>
      </w:pPr>
    </w:p>
    <w:p w14:paraId="445918EE">
      <w:pPr>
        <w:adjustRightInd w:val="0"/>
        <w:snapToGrid w:val="0"/>
        <w:spacing w:line="288" w:lineRule="auto"/>
        <w:rPr>
          <w:rFonts w:eastAsia="仿宋_GB2312"/>
          <w:color w:val="auto"/>
          <w:sz w:val="36"/>
          <w:szCs w:val="36"/>
          <w:u w:val="single"/>
        </w:rPr>
      </w:pPr>
      <w:bookmarkStart w:id="0" w:name="_Hlk57884087"/>
    </w:p>
    <w:p w14:paraId="1CC5AB71">
      <w:pPr>
        <w:adjustRightInd w:val="0"/>
        <w:snapToGrid w:val="0"/>
        <w:spacing w:line="288" w:lineRule="auto"/>
        <w:rPr>
          <w:rFonts w:eastAsia="仿宋_GB2312"/>
          <w:color w:val="auto"/>
          <w:sz w:val="36"/>
          <w:szCs w:val="36"/>
        </w:rPr>
      </w:pPr>
    </w:p>
    <w:p w14:paraId="301F9130">
      <w:pPr>
        <w:pStyle w:val="6"/>
        <w:ind w:left="0" w:leftChars="0" w:firstLine="0" w:firstLineChars="0"/>
        <w:rPr>
          <w:rFonts w:ascii="Times New Roman" w:hAnsi="Times New Roman"/>
          <w:color w:val="auto"/>
        </w:rPr>
      </w:pPr>
    </w:p>
    <w:bookmarkEnd w:id="0"/>
    <w:p w14:paraId="4D48D120">
      <w:pPr>
        <w:adjustRightInd w:val="0"/>
        <w:snapToGrid w:val="0"/>
        <w:spacing w:line="288" w:lineRule="auto"/>
        <w:jc w:val="center"/>
        <w:rPr>
          <w:rFonts w:eastAsia="楷体_GB2312"/>
          <w:color w:val="auto"/>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eastAsia="楷体_GB2312"/>
          <w:color w:val="auto"/>
          <w:sz w:val="36"/>
          <w:szCs w:val="36"/>
        </w:rPr>
        <w:t>中华人民共和国生态环境部制</w:t>
      </w:r>
    </w:p>
    <w:p w14:paraId="46726DE6">
      <w:pPr>
        <w:pStyle w:val="6"/>
        <w:ind w:left="0" w:leftChars="0" w:firstLine="0" w:firstLineChars="0"/>
        <w:rPr>
          <w:color w:val="auto"/>
        </w:rPr>
      </w:pPr>
    </w:p>
    <w:p w14:paraId="142C30FE">
      <w:pPr>
        <w:adjustRightInd w:val="0"/>
        <w:snapToGrid w:val="0"/>
        <w:spacing w:line="288" w:lineRule="auto"/>
        <w:ind w:firstLine="1040"/>
        <w:rPr>
          <w:rFonts w:eastAsia="仿宋_GB2312"/>
          <w:color w:val="auto"/>
          <w:sz w:val="36"/>
          <w:szCs w:val="36"/>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33010ED3">
      <w:pPr>
        <w:pStyle w:val="2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b/>
          <w:bCs/>
          <w:snapToGrid w:val="0"/>
          <w:color w:val="auto"/>
          <w:sz w:val="30"/>
          <w:szCs w:val="30"/>
        </w:rPr>
        <w:t>一、建设项目基本情况</w:t>
      </w:r>
    </w:p>
    <w:tbl>
      <w:tblPr>
        <w:tblStyle w:val="24"/>
        <w:tblW w:w="49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7"/>
        <w:gridCol w:w="1189"/>
        <w:gridCol w:w="2527"/>
        <w:gridCol w:w="1884"/>
        <w:gridCol w:w="3071"/>
      </w:tblGrid>
      <w:tr w14:paraId="10417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6" w:type="pct"/>
            <w:gridSpan w:val="2"/>
            <w:tcMar>
              <w:top w:w="16" w:type="dxa"/>
              <w:left w:w="16" w:type="dxa"/>
              <w:right w:w="16" w:type="dxa"/>
            </w:tcMar>
            <w:vAlign w:val="center"/>
          </w:tcPr>
          <w:p w14:paraId="29F76B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建设项目名称</w:t>
            </w:r>
          </w:p>
        </w:tc>
        <w:tc>
          <w:tcPr>
            <w:tcW w:w="3993" w:type="pct"/>
            <w:gridSpan w:val="3"/>
            <w:vAlign w:val="center"/>
          </w:tcPr>
          <w:p w14:paraId="668DDC6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yellow"/>
                <w:lang w:val="en-US" w:eastAsia="zh-CN"/>
              </w:rPr>
            </w:pPr>
            <w:r>
              <w:rPr>
                <w:rFonts w:hint="eastAsia" w:cs="Times New Roman"/>
                <w:color w:val="auto"/>
                <w:sz w:val="24"/>
                <w:lang w:val="en-US" w:eastAsia="zh-CN"/>
              </w:rPr>
              <w:t>魏县文侯中医医院建设项目</w:t>
            </w:r>
          </w:p>
        </w:tc>
      </w:tr>
      <w:tr w14:paraId="31344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6" w:type="pct"/>
            <w:gridSpan w:val="2"/>
            <w:tcMar>
              <w:top w:w="16" w:type="dxa"/>
              <w:left w:w="16" w:type="dxa"/>
              <w:right w:w="16" w:type="dxa"/>
            </w:tcMar>
            <w:vAlign w:val="center"/>
          </w:tcPr>
          <w:p w14:paraId="511F315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项目代码</w:t>
            </w:r>
          </w:p>
        </w:tc>
        <w:tc>
          <w:tcPr>
            <w:tcW w:w="3993" w:type="pct"/>
            <w:gridSpan w:val="3"/>
            <w:vAlign w:val="center"/>
          </w:tcPr>
          <w:p w14:paraId="5ED0D0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2505-130434-89-01-634638</w:t>
            </w:r>
          </w:p>
        </w:tc>
      </w:tr>
      <w:tr w14:paraId="06FC7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6" w:type="pct"/>
            <w:gridSpan w:val="2"/>
            <w:tcMar>
              <w:top w:w="16" w:type="dxa"/>
              <w:left w:w="16" w:type="dxa"/>
              <w:right w:w="16" w:type="dxa"/>
            </w:tcMar>
            <w:vAlign w:val="center"/>
          </w:tcPr>
          <w:p w14:paraId="6731DCC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建设单位联系人</w:t>
            </w:r>
          </w:p>
        </w:tc>
        <w:tc>
          <w:tcPr>
            <w:tcW w:w="1348" w:type="pct"/>
            <w:vAlign w:val="center"/>
          </w:tcPr>
          <w:p w14:paraId="0E1A17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任红然</w:t>
            </w:r>
          </w:p>
        </w:tc>
        <w:tc>
          <w:tcPr>
            <w:tcW w:w="1005" w:type="pct"/>
            <w:vAlign w:val="center"/>
          </w:tcPr>
          <w:p w14:paraId="40486A0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联系方式</w:t>
            </w:r>
          </w:p>
        </w:tc>
        <w:tc>
          <w:tcPr>
            <w:tcW w:w="1638" w:type="pct"/>
            <w:vAlign w:val="center"/>
          </w:tcPr>
          <w:p w14:paraId="134BC7C2">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cs="Times New Roman"/>
                <w:color w:val="auto"/>
                <w:sz w:val="24"/>
                <w:lang w:val="en-US" w:eastAsia="zh-CN"/>
              </w:rPr>
              <w:t>19033276681</w:t>
            </w:r>
          </w:p>
        </w:tc>
      </w:tr>
      <w:tr w14:paraId="564FC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6" w:type="pct"/>
            <w:gridSpan w:val="2"/>
            <w:tcMar>
              <w:top w:w="16" w:type="dxa"/>
              <w:left w:w="16" w:type="dxa"/>
              <w:right w:w="16" w:type="dxa"/>
            </w:tcMar>
            <w:vAlign w:val="center"/>
          </w:tcPr>
          <w:p w14:paraId="2BA74F4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建设地点</w:t>
            </w:r>
          </w:p>
        </w:tc>
        <w:tc>
          <w:tcPr>
            <w:tcW w:w="3993" w:type="pct"/>
            <w:gridSpan w:val="3"/>
            <w:vAlign w:val="center"/>
          </w:tcPr>
          <w:p w14:paraId="48BDD27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邯郸市魏县魏县天安大道东1号魏县南方商贸城东南角</w:t>
            </w:r>
          </w:p>
        </w:tc>
      </w:tr>
      <w:tr w14:paraId="3195B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06" w:type="pct"/>
            <w:gridSpan w:val="2"/>
            <w:tcMar>
              <w:top w:w="16" w:type="dxa"/>
              <w:left w:w="16" w:type="dxa"/>
              <w:right w:w="16" w:type="dxa"/>
            </w:tcMar>
            <w:vAlign w:val="center"/>
          </w:tcPr>
          <w:p w14:paraId="74C839B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地理坐标</w:t>
            </w:r>
          </w:p>
        </w:tc>
        <w:tc>
          <w:tcPr>
            <w:tcW w:w="3993" w:type="pct"/>
            <w:gridSpan w:val="3"/>
            <w:vAlign w:val="center"/>
          </w:tcPr>
          <w:p w14:paraId="70B8A55F">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lang w:eastAsia="zh-CN"/>
              </w:rPr>
              <w:t>东经</w:t>
            </w:r>
            <w:r>
              <w:rPr>
                <w:rFonts w:hint="eastAsia" w:cs="Times New Roman"/>
                <w:color w:val="auto"/>
                <w:sz w:val="24"/>
                <w:lang w:val="en-US" w:eastAsia="zh-CN"/>
              </w:rPr>
              <w:t>114</w:t>
            </w:r>
            <w:r>
              <w:rPr>
                <w:rFonts w:hint="default" w:ascii="Times New Roman" w:hAnsi="Times New Roman" w:cs="Times New Roman"/>
                <w:color w:val="auto"/>
                <w:sz w:val="24"/>
                <w:lang w:eastAsia="zh-CN"/>
              </w:rPr>
              <w:t>°</w:t>
            </w:r>
            <w:r>
              <w:rPr>
                <w:rFonts w:hint="eastAsia" w:cs="Times New Roman"/>
                <w:color w:val="auto"/>
                <w:sz w:val="24"/>
                <w:lang w:val="en-US" w:eastAsia="zh-CN"/>
              </w:rPr>
              <w:t>56</w:t>
            </w:r>
            <w:r>
              <w:rPr>
                <w:rFonts w:hint="default" w:ascii="Times New Roman" w:hAnsi="Times New Roman" w:cs="Times New Roman"/>
                <w:color w:val="auto"/>
                <w:sz w:val="24"/>
                <w:lang w:eastAsia="zh-CN"/>
              </w:rPr>
              <w:t>′</w:t>
            </w:r>
            <w:r>
              <w:rPr>
                <w:rFonts w:hint="eastAsia" w:cs="Times New Roman"/>
                <w:color w:val="auto"/>
                <w:sz w:val="24"/>
                <w:lang w:val="en-US" w:eastAsia="zh-CN"/>
              </w:rPr>
              <w:t>31.436</w:t>
            </w:r>
            <w:r>
              <w:rPr>
                <w:rFonts w:hint="default" w:ascii="Times New Roman" w:hAnsi="Times New Roman" w:cs="Times New Roman"/>
                <w:color w:val="auto"/>
                <w:sz w:val="24"/>
                <w:lang w:eastAsia="zh-CN"/>
              </w:rPr>
              <w:t>″，北纬36°</w:t>
            </w:r>
            <w:r>
              <w:rPr>
                <w:rFonts w:hint="eastAsia" w:cs="Times New Roman"/>
                <w:color w:val="auto"/>
                <w:sz w:val="24"/>
                <w:lang w:val="en-US" w:eastAsia="zh-CN"/>
              </w:rPr>
              <w:t>20</w:t>
            </w:r>
            <w:r>
              <w:rPr>
                <w:rFonts w:hint="default" w:ascii="Times New Roman" w:hAnsi="Times New Roman" w:cs="Times New Roman"/>
                <w:color w:val="auto"/>
                <w:sz w:val="24"/>
                <w:lang w:eastAsia="zh-CN"/>
              </w:rPr>
              <w:t>′</w:t>
            </w:r>
            <w:r>
              <w:rPr>
                <w:rFonts w:hint="eastAsia" w:cs="Times New Roman"/>
                <w:color w:val="auto"/>
                <w:sz w:val="24"/>
                <w:lang w:val="en-US" w:eastAsia="zh-CN"/>
              </w:rPr>
              <w:t>30.539</w:t>
            </w:r>
            <w:r>
              <w:rPr>
                <w:rFonts w:hint="default" w:ascii="Times New Roman" w:hAnsi="Times New Roman" w:cs="Times New Roman"/>
                <w:color w:val="auto"/>
                <w:sz w:val="24"/>
                <w:lang w:eastAsia="zh-CN"/>
              </w:rPr>
              <w:t>″</w:t>
            </w:r>
          </w:p>
        </w:tc>
      </w:tr>
      <w:tr w14:paraId="66875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006" w:type="pct"/>
            <w:gridSpan w:val="2"/>
            <w:tcMar>
              <w:top w:w="16" w:type="dxa"/>
              <w:left w:w="16" w:type="dxa"/>
              <w:right w:w="16" w:type="dxa"/>
            </w:tcMar>
            <w:vAlign w:val="center"/>
          </w:tcPr>
          <w:p w14:paraId="368140F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国民经济</w:t>
            </w:r>
          </w:p>
          <w:p w14:paraId="4480262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1348" w:type="pct"/>
            <w:vAlign w:val="center"/>
          </w:tcPr>
          <w:p w14:paraId="2883ADA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olor w:val="auto"/>
                <w:sz w:val="24"/>
                <w:lang w:val="en-US" w:eastAsia="zh-CN"/>
              </w:rPr>
              <w:t>Q</w:t>
            </w:r>
            <w:r>
              <w:rPr>
                <w:rFonts w:hint="eastAsia"/>
                <w:color w:val="auto"/>
                <w:sz w:val="24"/>
              </w:rPr>
              <w:t>8</w:t>
            </w:r>
            <w:r>
              <w:rPr>
                <w:rFonts w:hint="eastAsia"/>
                <w:color w:val="auto"/>
                <w:sz w:val="24"/>
                <w:lang w:val="en-US" w:eastAsia="zh-CN"/>
              </w:rPr>
              <w:t>412 中医医院</w:t>
            </w:r>
          </w:p>
        </w:tc>
        <w:tc>
          <w:tcPr>
            <w:tcW w:w="1005" w:type="pct"/>
            <w:vAlign w:val="center"/>
          </w:tcPr>
          <w:p w14:paraId="6F8545E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bookmarkStart w:id="1" w:name="_Hlk49843745"/>
            <w:r>
              <w:rPr>
                <w:rFonts w:hint="default" w:ascii="Times New Roman" w:hAnsi="Times New Roman" w:cs="Times New Roman"/>
                <w:color w:val="auto"/>
                <w:sz w:val="24"/>
              </w:rPr>
              <w:t>建设项目</w:t>
            </w:r>
          </w:p>
          <w:p w14:paraId="678739E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bookmarkEnd w:id="1"/>
          </w:p>
        </w:tc>
        <w:tc>
          <w:tcPr>
            <w:tcW w:w="1638" w:type="pct"/>
            <w:vAlign w:val="center"/>
          </w:tcPr>
          <w:p w14:paraId="5CF1380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olor w:val="auto"/>
                <w:sz w:val="24"/>
                <w:lang w:val="en-US" w:eastAsia="zh-CN"/>
              </w:rPr>
              <w:t>四十九、卫生84-108医院841</w:t>
            </w:r>
          </w:p>
        </w:tc>
      </w:tr>
      <w:tr w14:paraId="372D6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006" w:type="pct"/>
            <w:gridSpan w:val="2"/>
            <w:tcMar>
              <w:top w:w="16" w:type="dxa"/>
              <w:left w:w="16" w:type="dxa"/>
              <w:right w:w="16" w:type="dxa"/>
            </w:tcMar>
            <w:vAlign w:val="center"/>
          </w:tcPr>
          <w:p w14:paraId="2AC26FF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建设性质</w:t>
            </w:r>
          </w:p>
        </w:tc>
        <w:tc>
          <w:tcPr>
            <w:tcW w:w="1348" w:type="pct"/>
            <w:vAlign w:val="center"/>
          </w:tcPr>
          <w:p w14:paraId="5AED6C50">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52"/>
            </w:r>
            <w:r>
              <w:rPr>
                <w:rFonts w:hint="default" w:ascii="Times New Roman" w:hAnsi="Times New Roman" w:cs="Times New Roman"/>
                <w:color w:val="auto"/>
                <w:sz w:val="24"/>
              </w:rPr>
              <w:t>新建（迁建）</w:t>
            </w:r>
          </w:p>
          <w:p w14:paraId="22E49D3C">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改建</w:t>
            </w:r>
          </w:p>
          <w:p w14:paraId="4C855BB8">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扩建</w:t>
            </w:r>
          </w:p>
          <w:p w14:paraId="55D76D9F">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技术改造</w:t>
            </w:r>
          </w:p>
        </w:tc>
        <w:tc>
          <w:tcPr>
            <w:tcW w:w="1005" w:type="pct"/>
            <w:vAlign w:val="center"/>
          </w:tcPr>
          <w:p w14:paraId="66AB82E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14:paraId="38EF311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申报情形</w:t>
            </w:r>
          </w:p>
        </w:tc>
        <w:tc>
          <w:tcPr>
            <w:tcW w:w="1638" w:type="pct"/>
            <w:vAlign w:val="center"/>
          </w:tcPr>
          <w:p w14:paraId="3297E4F2">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52"/>
            </w:r>
            <w:r>
              <w:rPr>
                <w:rFonts w:hint="default" w:ascii="Times New Roman" w:hAnsi="Times New Roman" w:cs="Times New Roman"/>
                <w:color w:val="auto"/>
                <w:sz w:val="24"/>
              </w:rPr>
              <w:t>首次申报项目</w:t>
            </w:r>
          </w:p>
          <w:p w14:paraId="4CB4E748">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不予批准后再次申报项目</w:t>
            </w:r>
          </w:p>
          <w:p w14:paraId="45FEE9BB">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超五年重新审核项目</w:t>
            </w:r>
          </w:p>
          <w:p w14:paraId="0A7BEB5C">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重大变动重新报批项目</w:t>
            </w:r>
          </w:p>
        </w:tc>
      </w:tr>
      <w:tr w14:paraId="7DC1C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006" w:type="pct"/>
            <w:gridSpan w:val="2"/>
            <w:tcMar>
              <w:top w:w="16" w:type="dxa"/>
              <w:left w:w="16" w:type="dxa"/>
              <w:right w:w="16" w:type="dxa"/>
            </w:tcMar>
            <w:vAlign w:val="center"/>
          </w:tcPr>
          <w:p w14:paraId="4302774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项目审批（核准/</w:t>
            </w:r>
          </w:p>
          <w:p w14:paraId="091F364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备案）部门（选填）</w:t>
            </w:r>
          </w:p>
        </w:tc>
        <w:tc>
          <w:tcPr>
            <w:tcW w:w="1348" w:type="pct"/>
            <w:vAlign w:val="center"/>
          </w:tcPr>
          <w:p w14:paraId="74FC9F2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魏县行政审批局</w:t>
            </w:r>
          </w:p>
        </w:tc>
        <w:tc>
          <w:tcPr>
            <w:tcW w:w="1005" w:type="pct"/>
            <w:vAlign w:val="center"/>
          </w:tcPr>
          <w:p w14:paraId="66BC8CC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项目审批（核准/</w:t>
            </w:r>
          </w:p>
          <w:p w14:paraId="581FBC1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备案）文号（选填）</w:t>
            </w:r>
          </w:p>
        </w:tc>
        <w:tc>
          <w:tcPr>
            <w:tcW w:w="1638" w:type="pct"/>
            <w:vAlign w:val="center"/>
          </w:tcPr>
          <w:p w14:paraId="159B905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魏审批备字〔2025〕1979号</w:t>
            </w:r>
          </w:p>
        </w:tc>
      </w:tr>
      <w:tr w14:paraId="66E28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06" w:type="pct"/>
            <w:gridSpan w:val="2"/>
            <w:tcMar>
              <w:top w:w="16" w:type="dxa"/>
              <w:left w:w="16" w:type="dxa"/>
              <w:right w:w="16" w:type="dxa"/>
            </w:tcMar>
            <w:vAlign w:val="center"/>
          </w:tcPr>
          <w:p w14:paraId="34F309E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总投资（万元）</w:t>
            </w:r>
          </w:p>
        </w:tc>
        <w:tc>
          <w:tcPr>
            <w:tcW w:w="1348" w:type="pct"/>
            <w:vAlign w:val="center"/>
          </w:tcPr>
          <w:p w14:paraId="12C40A1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kern w:val="0"/>
                <w:sz w:val="24"/>
                <w:szCs w:val="24"/>
                <w:lang w:val="en-US" w:eastAsia="zh-CN" w:bidi="ar"/>
              </w:rPr>
              <w:t>500</w:t>
            </w:r>
          </w:p>
        </w:tc>
        <w:tc>
          <w:tcPr>
            <w:tcW w:w="1005" w:type="pct"/>
            <w:tcMar>
              <w:top w:w="16" w:type="dxa"/>
              <w:left w:w="16" w:type="dxa"/>
              <w:right w:w="16" w:type="dxa"/>
            </w:tcMar>
            <w:vAlign w:val="center"/>
          </w:tcPr>
          <w:p w14:paraId="757803A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环保投资（万元）</w:t>
            </w:r>
          </w:p>
        </w:tc>
        <w:tc>
          <w:tcPr>
            <w:tcW w:w="1638" w:type="pct"/>
            <w:vAlign w:val="center"/>
          </w:tcPr>
          <w:p w14:paraId="36C79D5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lang w:val="en-US"/>
              </w:rPr>
            </w:pPr>
            <w:r>
              <w:rPr>
                <w:rFonts w:hint="eastAsia" w:cs="Times New Roman"/>
                <w:color w:val="auto"/>
                <w:sz w:val="24"/>
                <w:lang w:val="en-US" w:eastAsia="zh-CN"/>
              </w:rPr>
              <w:t>50</w:t>
            </w:r>
          </w:p>
        </w:tc>
      </w:tr>
      <w:tr w14:paraId="3C377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06" w:type="pct"/>
            <w:gridSpan w:val="2"/>
            <w:tcMar>
              <w:top w:w="16" w:type="dxa"/>
              <w:left w:w="16" w:type="dxa"/>
              <w:right w:w="16" w:type="dxa"/>
            </w:tcMar>
            <w:vAlign w:val="center"/>
          </w:tcPr>
          <w:p w14:paraId="51E103B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环保投资占比（%）</w:t>
            </w:r>
          </w:p>
        </w:tc>
        <w:tc>
          <w:tcPr>
            <w:tcW w:w="1348" w:type="pct"/>
            <w:vAlign w:val="center"/>
          </w:tcPr>
          <w:p w14:paraId="31D73C6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yellow"/>
                <w:lang w:val="en-US" w:eastAsia="zh-CN"/>
              </w:rPr>
            </w:pPr>
            <w:r>
              <w:rPr>
                <w:rFonts w:hint="eastAsia" w:cs="Times New Roman"/>
                <w:color w:val="auto"/>
                <w:sz w:val="24"/>
                <w:lang w:val="en-US" w:eastAsia="zh-CN"/>
              </w:rPr>
              <w:t>10</w:t>
            </w:r>
          </w:p>
        </w:tc>
        <w:tc>
          <w:tcPr>
            <w:tcW w:w="1005" w:type="pct"/>
            <w:tcMar>
              <w:top w:w="16" w:type="dxa"/>
              <w:left w:w="16" w:type="dxa"/>
              <w:right w:w="16" w:type="dxa"/>
            </w:tcMar>
            <w:vAlign w:val="center"/>
          </w:tcPr>
          <w:p w14:paraId="2385050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施工工期</w:t>
            </w:r>
          </w:p>
        </w:tc>
        <w:tc>
          <w:tcPr>
            <w:tcW w:w="1638" w:type="pct"/>
            <w:vAlign w:val="center"/>
          </w:tcPr>
          <w:p w14:paraId="0494D5CC">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sz w:val="24"/>
                <w:lang w:val="en-US" w:eastAsia="zh-CN"/>
              </w:rPr>
              <w:t>3</w:t>
            </w:r>
            <w:r>
              <w:rPr>
                <w:rFonts w:hint="default" w:ascii="Times New Roman" w:hAnsi="Times New Roman" w:cs="Times New Roman"/>
                <w:color w:val="auto"/>
                <w:sz w:val="24"/>
              </w:rPr>
              <w:t>个月</w:t>
            </w:r>
          </w:p>
        </w:tc>
      </w:tr>
      <w:tr w14:paraId="7C7AA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006" w:type="pct"/>
            <w:gridSpan w:val="2"/>
            <w:tcMar>
              <w:top w:w="16" w:type="dxa"/>
              <w:left w:w="16" w:type="dxa"/>
              <w:right w:w="16" w:type="dxa"/>
            </w:tcMar>
            <w:vAlign w:val="center"/>
          </w:tcPr>
          <w:p w14:paraId="309B6E4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是否开工建设</w:t>
            </w:r>
          </w:p>
        </w:tc>
        <w:tc>
          <w:tcPr>
            <w:tcW w:w="1348" w:type="pct"/>
            <w:vAlign w:val="center"/>
          </w:tcPr>
          <w:p w14:paraId="73321230">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52"/>
            </w:r>
            <w:r>
              <w:rPr>
                <w:rFonts w:hint="default" w:ascii="Times New Roman" w:hAnsi="Times New Roman" w:cs="Times New Roman"/>
                <w:color w:val="auto"/>
                <w:sz w:val="24"/>
              </w:rPr>
              <w:t>否</w:t>
            </w:r>
          </w:p>
          <w:p w14:paraId="3A3FB7D1">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sz w:val="24"/>
              </w:rPr>
              <w:t>是：</w:t>
            </w:r>
            <w:r>
              <w:rPr>
                <w:rFonts w:hint="default" w:ascii="Times New Roman" w:hAnsi="Times New Roman" w:cs="Times New Roman"/>
                <w:color w:val="auto"/>
                <w:sz w:val="24"/>
                <w:u w:val="single"/>
              </w:rPr>
              <w:t xml:space="preserve">     </w:t>
            </w:r>
          </w:p>
        </w:tc>
        <w:tc>
          <w:tcPr>
            <w:tcW w:w="1005" w:type="pct"/>
            <w:tcMar>
              <w:top w:w="16" w:type="dxa"/>
              <w:left w:w="16" w:type="dxa"/>
              <w:right w:w="16" w:type="dxa"/>
            </w:tcMar>
            <w:vAlign w:val="center"/>
          </w:tcPr>
          <w:p w14:paraId="3E78E47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用地（用海）</w:t>
            </w:r>
          </w:p>
          <w:p w14:paraId="7D41D37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pacing w:val="-6"/>
                <w:sz w:val="24"/>
              </w:rPr>
              <w:t>面积（m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tc>
        <w:tc>
          <w:tcPr>
            <w:tcW w:w="1638" w:type="pct"/>
            <w:vAlign w:val="center"/>
          </w:tcPr>
          <w:p w14:paraId="14DF673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2850</w:t>
            </w:r>
          </w:p>
        </w:tc>
      </w:tr>
      <w:tr w14:paraId="55BEA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pct"/>
            <w:gridSpan w:val="2"/>
            <w:vAlign w:val="center"/>
          </w:tcPr>
          <w:p w14:paraId="0447E86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专项评价设置情况</w:t>
            </w:r>
          </w:p>
        </w:tc>
        <w:tc>
          <w:tcPr>
            <w:tcW w:w="3993" w:type="pct"/>
            <w:gridSpan w:val="3"/>
            <w:vAlign w:val="center"/>
          </w:tcPr>
          <w:p w14:paraId="084C4A7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无</w:t>
            </w:r>
          </w:p>
        </w:tc>
      </w:tr>
      <w:tr w14:paraId="09B6E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pct"/>
            <w:gridSpan w:val="2"/>
            <w:vAlign w:val="center"/>
          </w:tcPr>
          <w:p w14:paraId="72FC539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规划情况</w:t>
            </w:r>
          </w:p>
        </w:tc>
        <w:tc>
          <w:tcPr>
            <w:tcW w:w="3993" w:type="pct"/>
            <w:gridSpan w:val="3"/>
            <w:vAlign w:val="center"/>
          </w:tcPr>
          <w:p w14:paraId="0EB58EC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val="en-US" w:eastAsia="zh-CN"/>
              </w:rPr>
              <w:t>无</w:t>
            </w:r>
          </w:p>
        </w:tc>
      </w:tr>
      <w:tr w14:paraId="4152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pct"/>
            <w:gridSpan w:val="2"/>
            <w:vAlign w:val="center"/>
          </w:tcPr>
          <w:p w14:paraId="7299F2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规划环境影评价情况</w:t>
            </w:r>
          </w:p>
        </w:tc>
        <w:tc>
          <w:tcPr>
            <w:tcW w:w="3993" w:type="pct"/>
            <w:gridSpan w:val="3"/>
            <w:vAlign w:val="center"/>
          </w:tcPr>
          <w:p w14:paraId="44EAD76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val="en-US" w:eastAsia="zh-CN"/>
              </w:rPr>
              <w:t>无</w:t>
            </w:r>
          </w:p>
        </w:tc>
      </w:tr>
      <w:tr w14:paraId="45960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6" w:type="pct"/>
            <w:gridSpan w:val="2"/>
            <w:vAlign w:val="center"/>
          </w:tcPr>
          <w:p w14:paraId="19AC7AB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规划及规响划环境影响评价符合性分析</w:t>
            </w:r>
          </w:p>
        </w:tc>
        <w:tc>
          <w:tcPr>
            <w:tcW w:w="3993" w:type="pct"/>
            <w:gridSpan w:val="3"/>
            <w:vAlign w:val="center"/>
          </w:tcPr>
          <w:p w14:paraId="6EC041D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无</w:t>
            </w:r>
          </w:p>
        </w:tc>
      </w:tr>
      <w:tr w14:paraId="48074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2" w:type="pct"/>
            <w:vAlign w:val="center"/>
          </w:tcPr>
          <w:p w14:paraId="70C8717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eastAsia" w:ascii="Times New Roman" w:hAnsi="Times New Roman" w:cs="Times New Roman"/>
                <w:color w:val="auto"/>
                <w:kern w:val="0"/>
                <w:sz w:val="24"/>
              </w:rPr>
              <w:t>其他符合性分析</w:t>
            </w:r>
          </w:p>
        </w:tc>
        <w:tc>
          <w:tcPr>
            <w:tcW w:w="4627" w:type="pct"/>
            <w:gridSpan w:val="4"/>
            <w:vAlign w:val="center"/>
          </w:tcPr>
          <w:p w14:paraId="2F8275AD">
            <w:pPr>
              <w:keepNext w:val="0"/>
              <w:keepLines w:val="0"/>
              <w:suppressLineNumbers w:val="0"/>
              <w:adjustRightInd w:val="0"/>
              <w:snapToGrid w:val="0"/>
              <w:spacing w:before="0" w:beforeLines="0" w:beforeAutospacing="0" w:after="0" w:afterLines="0" w:afterAutospacing="0" w:line="360" w:lineRule="auto"/>
              <w:ind w:left="0" w:right="0" w:firstLine="482" w:firstLineChars="200"/>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1、产业政策符合性分析</w:t>
            </w:r>
          </w:p>
          <w:p w14:paraId="41D2E1E0">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根据《产业结构调整指导目录（</w:t>
            </w:r>
            <w:r>
              <w:rPr>
                <w:rFonts w:hint="eastAsia" w:cs="Times New Roman"/>
                <w:b w:val="0"/>
                <w:bCs/>
                <w:color w:val="auto"/>
                <w:sz w:val="24"/>
                <w:szCs w:val="24"/>
                <w:lang w:val="en-US" w:eastAsia="zh-CN"/>
              </w:rPr>
              <w:t>2024</w:t>
            </w:r>
            <w:r>
              <w:rPr>
                <w:rFonts w:hint="default" w:ascii="Times New Roman" w:hAnsi="Times New Roman" w:cs="Times New Roman"/>
                <w:b w:val="0"/>
                <w:bCs/>
                <w:color w:val="auto"/>
                <w:sz w:val="24"/>
                <w:szCs w:val="24"/>
                <w:lang w:val="en-US" w:eastAsia="zh-CN"/>
              </w:rPr>
              <w:t>年本）》，本项目不属于</w:t>
            </w:r>
            <w:r>
              <w:rPr>
                <w:rFonts w:hint="eastAsia" w:cs="Times New Roman"/>
                <w:b w:val="0"/>
                <w:bCs/>
                <w:color w:val="auto"/>
                <w:sz w:val="24"/>
                <w:szCs w:val="24"/>
                <w:lang w:val="en-US" w:eastAsia="zh-CN"/>
              </w:rPr>
              <w:t>鼓励</w:t>
            </w:r>
            <w:r>
              <w:rPr>
                <w:rFonts w:hint="default" w:ascii="Times New Roman" w:hAnsi="Times New Roman" w:cs="Times New Roman"/>
                <w:b w:val="0"/>
                <w:bCs/>
                <w:color w:val="auto"/>
                <w:sz w:val="24"/>
                <w:szCs w:val="24"/>
                <w:lang w:val="en-US" w:eastAsia="zh-CN"/>
              </w:rPr>
              <w:t>类</w:t>
            </w:r>
            <w:r>
              <w:rPr>
                <w:rFonts w:hint="eastAsia" w:cs="Times New Roman"/>
                <w:b w:val="0"/>
                <w:bCs/>
                <w:color w:val="auto"/>
                <w:sz w:val="24"/>
                <w:szCs w:val="24"/>
                <w:lang w:val="en-US" w:eastAsia="zh-CN"/>
              </w:rPr>
              <w:t>产业中的“三十七、卫生健康：1.医疗服务设施建设”类项目</w:t>
            </w:r>
            <w:r>
              <w:rPr>
                <w:rFonts w:hint="default" w:ascii="Times New Roman" w:hAnsi="Times New Roman" w:cs="Times New Roman"/>
                <w:b w:val="0"/>
                <w:bCs/>
                <w:color w:val="auto"/>
                <w:sz w:val="24"/>
                <w:szCs w:val="24"/>
                <w:lang w:val="en-US" w:eastAsia="zh-CN"/>
              </w:rPr>
              <w:t>；不属于</w:t>
            </w:r>
            <w:r>
              <w:rPr>
                <w:rFonts w:hint="eastAsia" w:cs="Times New Roman"/>
                <w:b w:val="0"/>
                <w:bCs/>
                <w:color w:val="auto"/>
                <w:sz w:val="24"/>
                <w:szCs w:val="24"/>
                <w:lang w:val="en-US" w:eastAsia="zh-CN"/>
              </w:rPr>
              <w:t>《市场准入负面清单（2025年版）》</w:t>
            </w:r>
            <w:r>
              <w:rPr>
                <w:rFonts w:hint="default" w:ascii="Times New Roman" w:hAnsi="Times New Roman" w:cs="Times New Roman"/>
                <w:b w:val="0"/>
                <w:bCs/>
                <w:color w:val="auto"/>
                <w:sz w:val="24"/>
                <w:szCs w:val="24"/>
                <w:lang w:val="en-US" w:eastAsia="zh-CN"/>
              </w:rPr>
              <w:t>（</w:t>
            </w:r>
            <w:r>
              <w:rPr>
                <w:rFonts w:hint="eastAsia" w:cs="Times New Roman"/>
                <w:b w:val="0"/>
                <w:bCs/>
                <w:color w:val="auto"/>
                <w:sz w:val="24"/>
                <w:szCs w:val="24"/>
                <w:lang w:val="en-US" w:eastAsia="zh-CN"/>
              </w:rPr>
              <w:t>发改体改规〔2025〕466号</w:t>
            </w:r>
            <w:r>
              <w:rPr>
                <w:rFonts w:hint="default" w:ascii="Times New Roman" w:hAnsi="Times New Roman" w:cs="Times New Roman"/>
                <w:b w:val="0"/>
                <w:bCs/>
                <w:color w:val="auto"/>
                <w:sz w:val="24"/>
                <w:szCs w:val="24"/>
                <w:lang w:val="en-US" w:eastAsia="zh-CN"/>
              </w:rPr>
              <w:t>）中禁止</w:t>
            </w:r>
            <w:r>
              <w:rPr>
                <w:rFonts w:hint="eastAsia" w:cs="Times New Roman"/>
                <w:b w:val="0"/>
                <w:bCs/>
                <w:color w:val="auto"/>
                <w:sz w:val="24"/>
                <w:szCs w:val="24"/>
                <w:lang w:val="en-US" w:eastAsia="zh-CN"/>
              </w:rPr>
              <w:t>准入事项</w:t>
            </w:r>
            <w:r>
              <w:rPr>
                <w:rFonts w:hint="default" w:ascii="Times New Roman" w:hAnsi="Times New Roman" w:cs="Times New Roman"/>
                <w:b w:val="0"/>
                <w:bCs/>
                <w:color w:val="auto"/>
                <w:sz w:val="24"/>
                <w:szCs w:val="24"/>
                <w:lang w:val="en-US" w:eastAsia="zh-CN"/>
              </w:rPr>
              <w:t>，属于市场准入负面清单以外的行业、领域、业务等，市场主体可依法平等进入；</w:t>
            </w:r>
            <w:r>
              <w:rPr>
                <w:rFonts w:hint="eastAsia" w:cs="Times New Roman"/>
                <w:b w:val="0"/>
                <w:bCs/>
                <w:color w:val="FF0000"/>
                <w:sz w:val="24"/>
                <w:szCs w:val="24"/>
                <w:lang w:val="en-US" w:eastAsia="zh-CN"/>
              </w:rPr>
              <w:t>魏县文侯中医医院的医疗机构执业许可证于2025年5月30日获得魏县行政审批局审批，登记号：PDY25016613043417A2102；</w:t>
            </w:r>
            <w:r>
              <w:rPr>
                <w:rFonts w:hint="default" w:ascii="Times New Roman" w:hAnsi="Times New Roman" w:cs="Times New Roman"/>
                <w:b w:val="0"/>
                <w:bCs/>
                <w:color w:val="auto"/>
                <w:sz w:val="24"/>
                <w:szCs w:val="24"/>
                <w:lang w:val="en-US" w:eastAsia="zh-CN"/>
              </w:rPr>
              <w:t>本项目于</w:t>
            </w:r>
            <w:r>
              <w:rPr>
                <w:rFonts w:hint="eastAsia" w:cs="Times New Roman"/>
                <w:b w:val="0"/>
                <w:bCs/>
                <w:color w:val="auto"/>
                <w:sz w:val="24"/>
                <w:szCs w:val="24"/>
                <w:lang w:val="en-US" w:eastAsia="zh-CN"/>
              </w:rPr>
              <w:t>2025年8月8日</w:t>
            </w:r>
            <w:r>
              <w:rPr>
                <w:rFonts w:hint="default" w:ascii="Times New Roman" w:hAnsi="Times New Roman" w:cs="Times New Roman"/>
                <w:b w:val="0"/>
                <w:bCs/>
                <w:color w:val="auto"/>
                <w:sz w:val="24"/>
                <w:szCs w:val="24"/>
                <w:lang w:val="en-US" w:eastAsia="zh-CN"/>
              </w:rPr>
              <w:t>已在</w:t>
            </w:r>
            <w:r>
              <w:rPr>
                <w:rFonts w:hint="eastAsia" w:cs="Times New Roman"/>
                <w:b w:val="0"/>
                <w:bCs/>
                <w:color w:val="auto"/>
                <w:sz w:val="24"/>
                <w:szCs w:val="24"/>
                <w:lang w:val="en-US" w:eastAsia="zh-CN"/>
              </w:rPr>
              <w:t>魏县行政审批局</w:t>
            </w:r>
            <w:r>
              <w:rPr>
                <w:rFonts w:hint="default" w:ascii="Times New Roman" w:hAnsi="Times New Roman" w:cs="Times New Roman"/>
                <w:b w:val="0"/>
                <w:bCs/>
                <w:color w:val="auto"/>
                <w:sz w:val="24"/>
                <w:szCs w:val="24"/>
                <w:lang w:val="en-US" w:eastAsia="zh-CN"/>
              </w:rPr>
              <w:t>完成备案，备案编号：</w:t>
            </w:r>
            <w:r>
              <w:rPr>
                <w:rFonts w:hint="eastAsia" w:cs="Times New Roman"/>
                <w:color w:val="auto"/>
                <w:sz w:val="24"/>
                <w:lang w:val="en-US" w:eastAsia="zh-CN"/>
              </w:rPr>
              <w:t>魏审批备字〔2025〕1979号</w:t>
            </w:r>
            <w:r>
              <w:rPr>
                <w:rFonts w:hint="default" w:ascii="Times New Roman" w:hAnsi="Times New Roman" w:cs="Times New Roman"/>
                <w:b w:val="0"/>
                <w:bCs/>
                <w:color w:val="auto"/>
                <w:sz w:val="24"/>
                <w:szCs w:val="24"/>
                <w:lang w:val="en-US" w:eastAsia="zh-CN"/>
              </w:rPr>
              <w:t>。因此本项目建设符合国家和地方产业政策要求</w:t>
            </w:r>
            <w:r>
              <w:rPr>
                <w:rFonts w:hint="eastAsia" w:ascii="Times New Roman" w:hAnsi="Times New Roman" w:cs="Times New Roman"/>
                <w:b w:val="0"/>
                <w:bCs/>
                <w:color w:val="auto"/>
                <w:sz w:val="24"/>
                <w:szCs w:val="24"/>
                <w:lang w:val="en-US" w:eastAsia="zh-CN"/>
              </w:rPr>
              <w:t>。</w:t>
            </w:r>
          </w:p>
          <w:p w14:paraId="7668E3E7">
            <w:pPr>
              <w:keepNext w:val="0"/>
              <w:keepLines w:val="0"/>
              <w:suppressLineNumbers w:val="0"/>
              <w:adjustRightInd w:val="0"/>
              <w:snapToGrid w:val="0"/>
              <w:spacing w:before="0" w:beforeLines="0" w:beforeAutospacing="0" w:after="0" w:afterLines="0" w:afterAutospacing="0" w:line="360" w:lineRule="auto"/>
              <w:ind w:left="0" w:right="0" w:firstLine="482" w:firstLineChars="200"/>
              <w:rPr>
                <w:rFonts w:hint="eastAsia"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2</w:t>
            </w:r>
            <w:r>
              <w:rPr>
                <w:rFonts w:hint="default" w:ascii="Times New Roman" w:hAnsi="Times New Roman" w:eastAsia="宋体" w:cs="Times New Roman"/>
                <w:b/>
                <w:color w:val="auto"/>
                <w:sz w:val="24"/>
                <w:szCs w:val="24"/>
              </w:rPr>
              <w:t>、</w:t>
            </w:r>
            <w:r>
              <w:rPr>
                <w:rFonts w:hint="default" w:ascii="宋体" w:hAnsi="Times New Roman" w:eastAsia="宋体" w:cs="Times New Roman"/>
                <w:b/>
                <w:color w:val="auto"/>
                <w:sz w:val="24"/>
                <w:szCs w:val="24"/>
              </w:rPr>
              <w:t>选址可行性分析</w:t>
            </w:r>
          </w:p>
          <w:p w14:paraId="70150AE4">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（1）</w:t>
            </w:r>
            <w:r>
              <w:rPr>
                <w:rFonts w:hint="default" w:ascii="Times New Roman" w:hAnsi="Times New Roman" w:eastAsia="宋体" w:cs="Times New Roman"/>
                <w:color w:val="FF0000"/>
                <w:sz w:val="24"/>
                <w:szCs w:val="32"/>
              </w:rPr>
              <w:t>项目位于</w:t>
            </w:r>
            <w:r>
              <w:rPr>
                <w:rFonts w:hint="eastAsia" w:cs="Times New Roman"/>
                <w:color w:val="FF0000"/>
                <w:sz w:val="24"/>
                <w:lang w:eastAsia="zh-CN"/>
              </w:rPr>
              <w:t>邯郸市魏县魏县天安大道东1号魏县南方商贸城东南角</w:t>
            </w:r>
            <w:r>
              <w:rPr>
                <w:rFonts w:hint="default" w:ascii="Times New Roman" w:hAnsi="Times New Roman" w:eastAsia="宋体" w:cs="Times New Roman"/>
                <w:color w:val="FF0000"/>
                <w:sz w:val="24"/>
                <w:szCs w:val="32"/>
              </w:rPr>
              <w:t>，中心地理坐标为</w:t>
            </w:r>
            <w:r>
              <w:rPr>
                <w:rFonts w:hint="default" w:ascii="Times New Roman" w:hAnsi="Times New Roman" w:cs="Times New Roman"/>
                <w:color w:val="FF0000"/>
                <w:sz w:val="24"/>
                <w:szCs w:val="32"/>
                <w:lang w:eastAsia="zh-CN"/>
              </w:rPr>
              <w:t>东经114°56′31.436″，北纬36°20′30.539″。</w:t>
            </w:r>
            <w:r>
              <w:rPr>
                <w:rFonts w:hint="default" w:ascii="Times New Roman" w:hAnsi="Times New Roman" w:eastAsia="宋体" w:cs="Times New Roman"/>
                <w:color w:val="FF0000"/>
                <w:sz w:val="24"/>
                <w:szCs w:val="24"/>
                <w:lang w:eastAsia="zh-CN"/>
              </w:rPr>
              <w:t>所在</w:t>
            </w:r>
            <w:r>
              <w:rPr>
                <w:rFonts w:hint="eastAsia" w:cs="Times New Roman"/>
                <w:color w:val="FF0000"/>
                <w:sz w:val="24"/>
                <w:szCs w:val="24"/>
                <w:lang w:eastAsia="zh-CN"/>
              </w:rPr>
              <w:t>位置</w:t>
            </w:r>
            <w:r>
              <w:rPr>
                <w:rFonts w:hint="default" w:ascii="Times New Roman" w:hAnsi="Times New Roman" w:eastAsia="宋体" w:cs="Times New Roman"/>
                <w:color w:val="FF0000"/>
                <w:sz w:val="24"/>
                <w:szCs w:val="24"/>
                <w:lang w:eastAsia="zh-CN"/>
              </w:rPr>
              <w:t>供水、供电等基础设施配套齐全</w:t>
            </w:r>
            <w:r>
              <w:rPr>
                <w:rFonts w:hint="eastAsia"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32"/>
              </w:rPr>
              <w:t>占地为</w:t>
            </w:r>
            <w:r>
              <w:rPr>
                <w:rFonts w:hint="eastAsia" w:cs="Times New Roman"/>
                <w:color w:val="FF0000"/>
                <w:sz w:val="24"/>
                <w:szCs w:val="32"/>
                <w:lang w:eastAsia="zh-CN"/>
              </w:rPr>
              <w:t>建设用地，</w:t>
            </w:r>
            <w:r>
              <w:rPr>
                <w:rFonts w:hint="default" w:ascii="Times New Roman" w:hAnsi="Times New Roman" w:eastAsia="宋体" w:cs="Times New Roman"/>
                <w:color w:val="FF0000"/>
                <w:sz w:val="24"/>
                <w:szCs w:val="32"/>
              </w:rPr>
              <w:t>符合用地</w:t>
            </w:r>
            <w:r>
              <w:rPr>
                <w:rFonts w:hint="eastAsia" w:cs="Times New Roman"/>
                <w:color w:val="FF0000"/>
                <w:sz w:val="24"/>
                <w:szCs w:val="32"/>
                <w:lang w:eastAsia="zh-CN"/>
              </w:rPr>
              <w:t>要求。</w:t>
            </w:r>
          </w:p>
          <w:p w14:paraId="6FD23BCF">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color w:val="FF0000"/>
                <w:sz w:val="24"/>
                <w:szCs w:val="32"/>
              </w:rPr>
            </w:pPr>
            <w:r>
              <w:rPr>
                <w:rFonts w:hint="default" w:ascii="Times New Roman" w:hAnsi="Times New Roman" w:eastAsia="宋体" w:cs="Times New Roman"/>
                <w:color w:val="auto"/>
                <w:sz w:val="24"/>
                <w:szCs w:val="32"/>
              </w:rPr>
              <w:t>（2）</w:t>
            </w:r>
            <w:r>
              <w:rPr>
                <w:rFonts w:hint="default" w:ascii="Times New Roman" w:hAnsi="Times New Roman" w:eastAsia="宋体" w:cs="Times New Roman"/>
                <w:color w:val="FF0000"/>
                <w:sz w:val="24"/>
                <w:szCs w:val="32"/>
              </w:rPr>
              <w:t>本项目附近无国家、省、市规定的自然保护区、风景名胜区、集中式生活饮用水源地等环境敏感区</w:t>
            </w:r>
            <w:r>
              <w:rPr>
                <w:rFonts w:hint="eastAsia" w:cs="Times New Roman"/>
                <w:color w:val="FF0000"/>
                <w:sz w:val="24"/>
                <w:szCs w:val="32"/>
                <w:lang w:eastAsia="zh-CN"/>
              </w:rPr>
              <w:t>，</w:t>
            </w:r>
            <w:r>
              <w:rPr>
                <w:rFonts w:hint="eastAsia" w:cs="Times New Roman"/>
                <w:color w:val="FF0000"/>
                <w:sz w:val="24"/>
                <w:szCs w:val="32"/>
                <w:lang w:val="en-US" w:eastAsia="zh-CN"/>
              </w:rPr>
              <w:t>不在生态保护红线范围内，符合</w:t>
            </w:r>
            <w:r>
              <w:rPr>
                <w:rFonts w:hint="eastAsia" w:ascii="Times New Roman" w:hAnsi="Times New Roman" w:eastAsia="宋体" w:cs="Times New Roman"/>
                <w:color w:val="FF0000"/>
                <w:sz w:val="24"/>
                <w:szCs w:val="32"/>
              </w:rPr>
              <w:t>河北省“三线一单”、邯郸市生态环境准入清单</w:t>
            </w:r>
            <w:r>
              <w:rPr>
                <w:rFonts w:hint="eastAsia" w:cs="Times New Roman"/>
                <w:color w:val="FF0000"/>
                <w:sz w:val="24"/>
                <w:szCs w:val="32"/>
                <w:lang w:eastAsia="zh-CN"/>
              </w:rPr>
              <w:t>（</w:t>
            </w:r>
            <w:r>
              <w:rPr>
                <w:rFonts w:hint="eastAsia" w:cs="Times New Roman"/>
                <w:color w:val="FF0000"/>
                <w:sz w:val="24"/>
                <w:szCs w:val="32"/>
                <w:lang w:val="en-US" w:eastAsia="zh-CN"/>
              </w:rPr>
              <w:t>2025年版</w:t>
            </w:r>
            <w:r>
              <w:rPr>
                <w:rFonts w:hint="eastAsia" w:cs="Times New Roman"/>
                <w:color w:val="FF0000"/>
                <w:sz w:val="24"/>
                <w:szCs w:val="32"/>
                <w:lang w:eastAsia="zh-CN"/>
              </w:rPr>
              <w:t>）</w:t>
            </w:r>
            <w:r>
              <w:rPr>
                <w:rFonts w:hint="eastAsia" w:cs="Times New Roman"/>
                <w:color w:val="FF0000"/>
                <w:sz w:val="24"/>
                <w:szCs w:val="32"/>
                <w:lang w:val="en-US" w:eastAsia="zh-CN"/>
              </w:rPr>
              <w:t>及</w:t>
            </w:r>
            <w:r>
              <w:rPr>
                <w:rFonts w:hint="eastAsia" w:ascii="Times New Roman" w:hAnsi="Times New Roman" w:eastAsia="宋体" w:cs="Times New Roman"/>
                <w:color w:val="FF0000"/>
                <w:sz w:val="24"/>
                <w:szCs w:val="32"/>
                <w:lang w:eastAsia="zh-CN"/>
              </w:rPr>
              <w:t>魏县</w:t>
            </w:r>
            <w:r>
              <w:rPr>
                <w:rFonts w:hint="eastAsia" w:ascii="Times New Roman" w:hAnsi="Times New Roman" w:eastAsia="宋体" w:cs="Times New Roman"/>
                <w:color w:val="FF0000"/>
                <w:sz w:val="24"/>
                <w:szCs w:val="32"/>
              </w:rPr>
              <w:t>生态环境准入清单要求</w:t>
            </w:r>
            <w:r>
              <w:rPr>
                <w:rFonts w:hint="default" w:ascii="Times New Roman" w:hAnsi="Times New Roman" w:eastAsia="宋体" w:cs="Times New Roman"/>
                <w:color w:val="FF0000"/>
                <w:sz w:val="24"/>
                <w:szCs w:val="32"/>
              </w:rPr>
              <w:t>。</w:t>
            </w:r>
          </w:p>
          <w:p w14:paraId="5050764A">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（3）项目属于自然资源部</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国家发展和改革委员会</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国家林业和草原局印发关于发布实施《自然资源要素支撑产业高质量发展指导目录</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2024年本</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自然资发</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2024</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273号</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中的</w:t>
            </w:r>
            <w:r>
              <w:rPr>
                <w:rFonts w:hint="eastAsia" w:cs="Times New Roman"/>
                <w:color w:val="auto"/>
                <w:sz w:val="24"/>
                <w:szCs w:val="32"/>
                <w:lang w:val="en-US" w:eastAsia="zh-CN"/>
              </w:rPr>
              <w:t>鼓励类</w:t>
            </w:r>
            <w:r>
              <w:rPr>
                <w:rFonts w:hint="default" w:ascii="Times New Roman" w:hAnsi="Times New Roman" w:eastAsia="宋体" w:cs="Times New Roman"/>
                <w:color w:val="auto"/>
                <w:sz w:val="24"/>
                <w:szCs w:val="32"/>
              </w:rPr>
              <w:t>项目。</w:t>
            </w:r>
          </w:p>
          <w:p w14:paraId="7E14D3B7">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（4）</w:t>
            </w:r>
            <w:r>
              <w:rPr>
                <w:rFonts w:hint="default" w:ascii="Times New Roman" w:hAnsi="Times New Roman" w:eastAsia="宋体" w:cs="Times New Roman"/>
                <w:color w:val="FF0000"/>
                <w:sz w:val="24"/>
                <w:szCs w:val="32"/>
              </w:rPr>
              <w:t>项目</w:t>
            </w:r>
            <w:r>
              <w:rPr>
                <w:rFonts w:hint="eastAsia" w:cs="Times New Roman"/>
                <w:color w:val="FF0000"/>
                <w:kern w:val="0"/>
                <w:sz w:val="24"/>
                <w:szCs w:val="28"/>
                <w:lang w:val="en-US" w:eastAsia="zh-CN"/>
              </w:rPr>
              <w:t>东侧为梨乡大街、南侧为天安大道、西侧为商铺，北侧为魏县南方商贸城有限公司其他厂房</w:t>
            </w:r>
            <w:r>
              <w:rPr>
                <w:rFonts w:hint="eastAsia" w:cs="Times New Roman"/>
                <w:color w:val="FF0000"/>
                <w:kern w:val="0"/>
                <w:sz w:val="24"/>
                <w:szCs w:val="28"/>
                <w:lang w:eastAsia="zh-CN"/>
              </w:rPr>
              <w:t>。</w:t>
            </w:r>
            <w:r>
              <w:rPr>
                <w:rFonts w:hint="eastAsia" w:cs="Times New Roman"/>
                <w:color w:val="FF0000"/>
                <w:kern w:val="0"/>
                <w:sz w:val="24"/>
                <w:szCs w:val="28"/>
                <w:lang w:val="en-US" w:eastAsia="zh-CN"/>
              </w:rPr>
              <w:t>项目西侧165m处有美康北区，西北侧350m处有杜疃社区，</w:t>
            </w:r>
            <w:r>
              <w:rPr>
                <w:rFonts w:hint="default" w:ascii="Times New Roman" w:hAnsi="Times New Roman" w:eastAsia="宋体" w:cs="Times New Roman"/>
                <w:color w:val="FF0000"/>
                <w:sz w:val="24"/>
                <w:szCs w:val="32"/>
              </w:rPr>
              <w:t>距离最近敏感点为</w:t>
            </w:r>
            <w:r>
              <w:rPr>
                <w:rFonts w:hint="eastAsia" w:cs="Times New Roman"/>
                <w:color w:val="FF0000"/>
                <w:sz w:val="24"/>
                <w:szCs w:val="32"/>
                <w:lang w:val="en-US" w:eastAsia="zh-CN"/>
              </w:rPr>
              <w:t>项目厂址南侧80m处的岗井社区</w:t>
            </w:r>
            <w:r>
              <w:rPr>
                <w:rFonts w:hint="default" w:ascii="Times New Roman" w:hAnsi="Times New Roman" w:eastAsia="宋体" w:cs="Times New Roman"/>
                <w:color w:val="FF0000"/>
                <w:sz w:val="24"/>
                <w:szCs w:val="32"/>
              </w:rPr>
              <w:t>。</w:t>
            </w:r>
          </w:p>
          <w:p w14:paraId="03B5DCCF">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综上所述，本项目选址可行</w:t>
            </w:r>
            <w:r>
              <w:rPr>
                <w:rFonts w:hint="eastAsia" w:ascii="Times New Roman" w:hAnsi="Times New Roman" w:eastAsia="宋体" w:cs="Times New Roman"/>
                <w:color w:val="auto"/>
                <w:sz w:val="24"/>
                <w:szCs w:val="32"/>
                <w:lang w:eastAsia="zh-CN"/>
              </w:rPr>
              <w:t>。</w:t>
            </w:r>
          </w:p>
          <w:p w14:paraId="55A9E83C">
            <w:pPr>
              <w:keepNext w:val="0"/>
              <w:keepLines w:val="0"/>
              <w:suppressLineNumbers w:val="0"/>
              <w:adjustRightInd w:val="0"/>
              <w:snapToGrid w:val="0"/>
              <w:spacing w:before="0" w:beforeLines="0" w:beforeAutospacing="0" w:after="0" w:afterLines="0" w:afterAutospacing="0" w:line="360" w:lineRule="auto"/>
              <w:ind w:left="0" w:right="0" w:firstLine="482" w:firstLineChars="200"/>
              <w:rPr>
                <w:rFonts w:hint="eastAsia" w:ascii="Times New Roman" w:hAnsi="Times New Roman" w:eastAsia="宋体" w:cs="Times New Roman"/>
                <w:color w:val="auto"/>
                <w:sz w:val="24"/>
                <w:szCs w:val="32"/>
                <w:lang w:eastAsia="zh-CN"/>
              </w:rPr>
            </w:pPr>
            <w:r>
              <w:rPr>
                <w:rFonts w:hint="eastAsia" w:ascii="Times New Roman" w:hAnsi="Times New Roman" w:eastAsia="宋体" w:cs="Times New Roman"/>
                <w:b/>
                <w:bCs/>
                <w:color w:val="auto"/>
                <w:sz w:val="24"/>
                <w:szCs w:val="32"/>
                <w:lang w:eastAsia="zh-CN"/>
              </w:rPr>
              <w:t>3、本项目与</w:t>
            </w:r>
            <w:r>
              <w:rPr>
                <w:rFonts w:hint="eastAsia" w:ascii="Times New Roman" w:hAnsi="Times New Roman" w:eastAsia="宋体" w:cs="Times New Roman"/>
                <w:b/>
                <w:bCs/>
                <w:color w:val="auto"/>
                <w:sz w:val="24"/>
                <w:szCs w:val="32"/>
                <w:lang w:val="en-US" w:eastAsia="zh-CN"/>
              </w:rPr>
              <w:t>《河北省人民政府关于加快实施</w:t>
            </w:r>
            <w:r>
              <w:rPr>
                <w:rFonts w:hint="eastAsia" w:cs="Times New Roman"/>
                <w:b/>
                <w:bCs/>
                <w:color w:val="auto"/>
                <w:sz w:val="24"/>
                <w:szCs w:val="32"/>
                <w:lang w:val="en-US" w:eastAsia="zh-CN"/>
              </w:rPr>
              <w:t>“</w:t>
            </w:r>
            <w:r>
              <w:rPr>
                <w:rFonts w:hint="eastAsia" w:ascii="Times New Roman" w:hAnsi="Times New Roman" w:eastAsia="宋体" w:cs="Times New Roman"/>
                <w:b/>
                <w:bCs/>
                <w:color w:val="auto"/>
                <w:sz w:val="24"/>
                <w:szCs w:val="32"/>
                <w:lang w:val="en-US" w:eastAsia="zh-CN"/>
              </w:rPr>
              <w:t>三线一单</w:t>
            </w:r>
            <w:r>
              <w:rPr>
                <w:rFonts w:hint="eastAsia" w:cs="Times New Roman"/>
                <w:b/>
                <w:bCs/>
                <w:color w:val="auto"/>
                <w:sz w:val="24"/>
                <w:szCs w:val="32"/>
                <w:lang w:val="en-US" w:eastAsia="zh-CN"/>
              </w:rPr>
              <w:t>”</w:t>
            </w:r>
            <w:r>
              <w:rPr>
                <w:rFonts w:hint="eastAsia" w:ascii="Times New Roman" w:hAnsi="Times New Roman" w:eastAsia="宋体" w:cs="Times New Roman"/>
                <w:b/>
                <w:bCs/>
                <w:color w:val="auto"/>
                <w:sz w:val="24"/>
                <w:szCs w:val="32"/>
                <w:lang w:val="en-US" w:eastAsia="zh-CN"/>
              </w:rPr>
              <w:t>生态环境分区管控的意见》(冀政字[2020]71号)的</w:t>
            </w:r>
            <w:r>
              <w:rPr>
                <w:rFonts w:hint="eastAsia" w:ascii="Times New Roman" w:hAnsi="Times New Roman" w:eastAsia="宋体" w:cs="Times New Roman"/>
                <w:b/>
                <w:bCs/>
                <w:color w:val="auto"/>
                <w:sz w:val="24"/>
                <w:szCs w:val="32"/>
                <w:lang w:eastAsia="zh-CN"/>
              </w:rPr>
              <w:t>符合性分析</w:t>
            </w:r>
          </w:p>
          <w:p w14:paraId="1621D5C7">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eastAsia" w:cs="Times New Roman"/>
                <w:color w:val="auto"/>
                <w:sz w:val="24"/>
                <w:szCs w:val="32"/>
                <w:lang w:eastAsia="zh-CN"/>
              </w:rPr>
            </w:pPr>
            <w:r>
              <w:rPr>
                <w:rFonts w:hint="eastAsia" w:ascii="Times New Roman" w:hAnsi="Times New Roman" w:eastAsia="宋体" w:cs="Times New Roman"/>
                <w:color w:val="auto"/>
                <w:sz w:val="24"/>
                <w:szCs w:val="32"/>
                <w:lang w:eastAsia="zh-CN"/>
              </w:rPr>
              <w:t>本项目与</w:t>
            </w:r>
            <w:r>
              <w:rPr>
                <w:rFonts w:hint="eastAsia" w:ascii="Times New Roman" w:hAnsi="Times New Roman" w:eastAsia="宋体" w:cs="Times New Roman"/>
                <w:color w:val="auto"/>
                <w:sz w:val="24"/>
                <w:szCs w:val="32"/>
                <w:lang w:val="en-US" w:eastAsia="zh-CN"/>
              </w:rPr>
              <w:t>《河北省人民政府关于加快实施</w:t>
            </w:r>
            <w:r>
              <w:rPr>
                <w:rFonts w:hint="eastAsia"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三线一单</w:t>
            </w:r>
            <w:r>
              <w:rPr>
                <w:rFonts w:hint="eastAsia"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生态环境分区管控的意见》(冀政字[2020]71号)要求符合性分析见下表</w:t>
            </w:r>
            <w:r>
              <w:rPr>
                <w:rFonts w:hint="eastAsia" w:ascii="Times New Roman" w:hAnsi="Times New Roman" w:eastAsia="宋体" w:cs="Times New Roman"/>
                <w:color w:val="auto"/>
                <w:sz w:val="24"/>
                <w:szCs w:val="32"/>
                <w:lang w:eastAsia="zh-CN"/>
              </w:rPr>
              <w:t>。</w:t>
            </w:r>
          </w:p>
          <w:p w14:paraId="6FB6DB0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color w:val="auto"/>
                <w:kern w:val="0"/>
                <w:sz w:val="24"/>
                <w:szCs w:val="28"/>
              </w:rPr>
            </w:pPr>
            <w:r>
              <w:rPr>
                <w:rFonts w:hint="eastAsia" w:cs="Times New Roman"/>
                <w:b/>
                <w:bCs/>
                <w:color w:val="auto"/>
                <w:sz w:val="21"/>
                <w:szCs w:val="24"/>
                <w:lang w:eastAsia="zh-CN"/>
              </w:rPr>
              <w:t>表</w:t>
            </w:r>
            <w:r>
              <w:rPr>
                <w:rFonts w:hint="eastAsia" w:cs="Times New Roman"/>
                <w:b/>
                <w:bCs/>
                <w:color w:val="auto"/>
                <w:sz w:val="21"/>
                <w:szCs w:val="24"/>
                <w:lang w:val="en-US" w:eastAsia="zh-CN"/>
              </w:rPr>
              <w:t>1-1</w:t>
            </w:r>
            <w:r>
              <w:rPr>
                <w:rFonts w:hint="eastAsia" w:cs="Times New Roman"/>
                <w:b/>
                <w:bCs/>
                <w:color w:val="auto"/>
                <w:sz w:val="21"/>
                <w:szCs w:val="24"/>
                <w:lang w:eastAsia="zh-CN"/>
              </w:rPr>
              <w:t xml:space="preserve"> 项目与“三线一单”符合性分析表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108"/>
              <w:gridCol w:w="3751"/>
              <w:gridCol w:w="888"/>
            </w:tblGrid>
            <w:tr w14:paraId="509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5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613D0CF">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b/>
                      <w:color w:val="auto"/>
                      <w:kern w:val="0"/>
                      <w:sz w:val="21"/>
                      <w:szCs w:val="21"/>
                    </w:rPr>
                  </w:pPr>
                  <w:r>
                    <w:rPr>
                      <w:rFonts w:hint="default" w:ascii="宋体" w:eastAsia="宋体"/>
                      <w:b/>
                      <w:color w:val="auto"/>
                      <w:kern w:val="0"/>
                      <w:sz w:val="21"/>
                      <w:szCs w:val="21"/>
                    </w:rPr>
                    <w:t>内容</w:t>
                  </w:r>
                </w:p>
              </w:tc>
              <w:tc>
                <w:tcPr>
                  <w:tcW w:w="22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E7EAD1">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b/>
                      <w:color w:val="auto"/>
                      <w:kern w:val="0"/>
                      <w:sz w:val="21"/>
                      <w:szCs w:val="21"/>
                    </w:rPr>
                  </w:pPr>
                  <w:r>
                    <w:rPr>
                      <w:rFonts w:hint="default" w:ascii="宋体" w:eastAsia="宋体"/>
                      <w:b/>
                      <w:color w:val="auto"/>
                      <w:kern w:val="0"/>
                      <w:sz w:val="21"/>
                      <w:szCs w:val="21"/>
                    </w:rPr>
                    <w:t>本项目</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F199E6">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b/>
                      <w:color w:val="auto"/>
                      <w:kern w:val="0"/>
                      <w:sz w:val="21"/>
                      <w:szCs w:val="21"/>
                    </w:rPr>
                  </w:pPr>
                  <w:r>
                    <w:rPr>
                      <w:rFonts w:hint="default" w:ascii="宋体" w:eastAsia="宋体"/>
                      <w:b/>
                      <w:color w:val="auto"/>
                      <w:kern w:val="0"/>
                      <w:sz w:val="21"/>
                      <w:szCs w:val="21"/>
                    </w:rPr>
                    <w:t>符合性</w:t>
                  </w:r>
                </w:p>
              </w:tc>
            </w:tr>
            <w:tr w14:paraId="694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1A82424">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宋体" w:eastAsia="宋体"/>
                      <w:color w:val="auto"/>
                      <w:kern w:val="0"/>
                      <w:sz w:val="21"/>
                      <w:szCs w:val="21"/>
                    </w:rPr>
                  </w:pPr>
                  <w:r>
                    <w:rPr>
                      <w:rFonts w:hint="default" w:ascii="Times New Roman" w:hAnsi="Times New Roman" w:eastAsia="宋体" w:cs="Times New Roman"/>
                      <w:color w:val="auto"/>
                      <w:kern w:val="0"/>
                      <w:sz w:val="21"/>
                      <w:szCs w:val="21"/>
                      <w:lang w:val="en-US" w:eastAsia="zh-CN"/>
                    </w:rPr>
                    <w:t>生态保护红线</w:t>
                  </w:r>
                </w:p>
              </w:tc>
              <w:tc>
                <w:tcPr>
                  <w:tcW w:w="18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FDDA75">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kern w:val="0"/>
                      <w:sz w:val="21"/>
                      <w:szCs w:val="21"/>
                    </w:rPr>
                  </w:pPr>
                  <w:r>
                    <w:rPr>
                      <w:rFonts w:hint="default" w:ascii="Times New Roman" w:hAnsi="Times New Roman" w:eastAsia="宋体" w:cs="Times New Roman"/>
                      <w:color w:val="auto"/>
                      <w:kern w:val="0"/>
                      <w:sz w:val="21"/>
                      <w:szCs w:val="21"/>
                      <w:lang w:val="en-US" w:eastAsia="zh-CN"/>
                    </w:rPr>
                    <w:t>重要生态功能区域生态功能不降低、面积不减少、性质不改变。</w:t>
                  </w:r>
                </w:p>
              </w:tc>
              <w:tc>
                <w:tcPr>
                  <w:tcW w:w="22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0A12BF">
                  <w:pPr>
                    <w:keepNext w:val="0"/>
                    <w:keepLines w:val="0"/>
                    <w:suppressLineNumbers w:val="0"/>
                    <w:adjustRightInd w:val="0"/>
                    <w:snapToGrid w:val="0"/>
                    <w:spacing w:before="0" w:beforeLines="0" w:beforeAutospacing="0" w:after="0" w:afterLines="0" w:afterAutospacing="0"/>
                    <w:ind w:left="0" w:right="0"/>
                    <w:jc w:val="center"/>
                    <w:rPr>
                      <w:rFonts w:hint="eastAsia"/>
                      <w:color w:val="auto"/>
                      <w:kern w:val="0"/>
                      <w:sz w:val="21"/>
                      <w:szCs w:val="21"/>
                    </w:rPr>
                  </w:pPr>
                  <w:r>
                    <w:rPr>
                      <w:rFonts w:hint="default" w:ascii="宋体" w:eastAsia="宋体"/>
                      <w:color w:val="auto"/>
                      <w:kern w:val="0"/>
                      <w:sz w:val="21"/>
                      <w:szCs w:val="21"/>
                    </w:rPr>
                    <w:t>本项目位于</w:t>
                  </w:r>
                  <w:r>
                    <w:rPr>
                      <w:rFonts w:hint="eastAsia" w:ascii="宋体"/>
                      <w:color w:val="auto"/>
                      <w:kern w:val="0"/>
                      <w:sz w:val="21"/>
                      <w:szCs w:val="21"/>
                      <w:lang w:eastAsia="zh-CN"/>
                    </w:rPr>
                    <w:t>邯郸市魏县魏县天安大道东1号魏县南方商贸城东南角，</w:t>
                  </w:r>
                  <w:r>
                    <w:rPr>
                      <w:rFonts w:hint="default" w:ascii="Times New Roman" w:hAnsi="Times New Roman" w:eastAsia="宋体" w:cs="Times New Roman"/>
                      <w:color w:val="auto"/>
                      <w:kern w:val="0"/>
                      <w:sz w:val="21"/>
                      <w:szCs w:val="21"/>
                    </w:rPr>
                    <w:t>占地不在生态保护红线范围内。</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3990D6">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color w:val="auto"/>
                      <w:kern w:val="0"/>
                      <w:sz w:val="21"/>
                      <w:szCs w:val="21"/>
                    </w:rPr>
                  </w:pPr>
                  <w:r>
                    <w:rPr>
                      <w:rFonts w:hint="default" w:ascii="宋体" w:eastAsia="宋体"/>
                      <w:color w:val="auto"/>
                      <w:kern w:val="0"/>
                      <w:sz w:val="21"/>
                      <w:szCs w:val="21"/>
                    </w:rPr>
                    <w:t>符合</w:t>
                  </w:r>
                </w:p>
              </w:tc>
            </w:tr>
            <w:tr w14:paraId="427F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51F417">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宋体" w:eastAsia="宋体"/>
                      <w:color w:val="auto"/>
                      <w:kern w:val="0"/>
                      <w:sz w:val="21"/>
                      <w:szCs w:val="21"/>
                    </w:rPr>
                  </w:pPr>
                  <w:r>
                    <w:rPr>
                      <w:rFonts w:hint="default" w:ascii="Times New Roman" w:hAnsi="Times New Roman" w:eastAsia="宋体" w:cs="Times New Roman"/>
                      <w:color w:val="auto"/>
                      <w:kern w:val="0"/>
                      <w:sz w:val="21"/>
                      <w:szCs w:val="21"/>
                      <w:lang w:val="en-US" w:eastAsia="zh-CN"/>
                    </w:rPr>
                    <w:t>环境质量底线</w:t>
                  </w:r>
                </w:p>
              </w:tc>
              <w:tc>
                <w:tcPr>
                  <w:tcW w:w="18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215188">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kern w:val="0"/>
                      <w:sz w:val="21"/>
                      <w:szCs w:val="21"/>
                    </w:rPr>
                  </w:pPr>
                  <w:r>
                    <w:rPr>
                      <w:rFonts w:hint="default" w:ascii="Times New Roman" w:hAnsi="Times New Roman" w:eastAsia="宋体" w:cs="Times New Roman"/>
                      <w:color w:val="auto"/>
                      <w:kern w:val="0"/>
                      <w:sz w:val="21"/>
                      <w:szCs w:val="21"/>
                      <w:lang w:val="en-US" w:eastAsia="zh-CN"/>
                    </w:rPr>
                    <w:t>到2025年，地表水国考断面优良(</w:t>
                  </w:r>
                  <w:r>
                    <w:rPr>
                      <w:rFonts w:hint="default" w:ascii="Times New Roman" w:hAnsi="Times New Roman" w:eastAsia="宋体" w:cs="Times New Roman"/>
                      <w:color w:val="auto"/>
                      <w:kern w:val="0"/>
                      <w:sz w:val="21"/>
                      <w:szCs w:val="21"/>
                      <w:lang w:val="en-US" w:eastAsia="zh-CN"/>
                    </w:rPr>
                    <w:fldChar w:fldCharType="begin"/>
                  </w:r>
                  <w:r>
                    <w:rPr>
                      <w:rFonts w:hint="default" w:ascii="Times New Roman" w:hAnsi="Times New Roman" w:eastAsia="宋体" w:cs="Times New Roman"/>
                      <w:color w:val="auto"/>
                      <w:kern w:val="0"/>
                      <w:sz w:val="21"/>
                      <w:szCs w:val="21"/>
                      <w:lang w:val="en-US" w:eastAsia="zh-CN"/>
                    </w:rPr>
                    <w:instrText xml:space="preserve"> = 3 \* ROMAN \* MERGEFORMAT </w:instrText>
                  </w:r>
                  <w:r>
                    <w:rPr>
                      <w:rFonts w:hint="default" w:ascii="Times New Roman" w:hAnsi="Times New Roman" w:eastAsia="宋体" w:cs="Times New Roman"/>
                      <w:color w:val="auto"/>
                      <w:kern w:val="0"/>
                      <w:sz w:val="21"/>
                      <w:szCs w:val="21"/>
                      <w:lang w:val="en-US" w:eastAsia="zh-CN"/>
                    </w:rPr>
                    <w:fldChar w:fldCharType="separate"/>
                  </w:r>
                  <w:r>
                    <w:rPr>
                      <w:rFonts w:hint="default" w:ascii="Times New Roman" w:hAnsi="Times New Roman" w:cs="Times New Roman"/>
                      <w:color w:val="auto"/>
                    </w:rPr>
                    <w:t>III</w:t>
                  </w:r>
                  <w:r>
                    <w:rPr>
                      <w:rFonts w:hint="default" w:ascii="Times New Roman" w:hAnsi="Times New Roman" w:eastAsia="宋体" w:cs="Times New Roman"/>
                      <w:color w:val="auto"/>
                      <w:kern w:val="0"/>
                      <w:sz w:val="21"/>
                      <w:szCs w:val="21"/>
                      <w:lang w:val="en-US" w:eastAsia="zh-CN"/>
                    </w:rPr>
                    <w:fldChar w:fldCharType="end"/>
                  </w:r>
                  <w:r>
                    <w:rPr>
                      <w:rFonts w:hint="default" w:ascii="Times New Roman" w:hAnsi="Times New Roman" w:eastAsia="宋体" w:cs="Times New Roman"/>
                      <w:color w:val="auto"/>
                      <w:kern w:val="0"/>
                      <w:sz w:val="21"/>
                      <w:szCs w:val="21"/>
                      <w:lang w:val="en-US" w:eastAsia="zh-CN"/>
                    </w:rPr>
                    <w:t>类以上)比例、近岸海域优良海水比例逐步提升；空气中PM</w:t>
                  </w:r>
                  <w:r>
                    <w:rPr>
                      <w:rFonts w:hint="default" w:ascii="Times New Roman" w:hAnsi="Times New Roman" w:eastAsia="宋体" w:cs="Times New Roman"/>
                      <w:color w:val="auto"/>
                      <w:kern w:val="0"/>
                      <w:sz w:val="21"/>
                      <w:szCs w:val="21"/>
                      <w:vertAlign w:val="subscript"/>
                      <w:lang w:val="en-US" w:eastAsia="zh-CN"/>
                    </w:rPr>
                    <w:t>2.5</w:t>
                  </w:r>
                  <w:r>
                    <w:rPr>
                      <w:rFonts w:hint="default" w:ascii="Times New Roman" w:hAnsi="Times New Roman" w:eastAsia="宋体" w:cs="Times New Roman"/>
                      <w:color w:val="auto"/>
                      <w:kern w:val="0"/>
                      <w:sz w:val="21"/>
                      <w:szCs w:val="21"/>
                      <w:lang w:val="en-US" w:eastAsia="zh-CN"/>
                    </w:rPr>
                    <w:t>年均浓度持续降低、优良天数比例稳步提升；土壤受污染耕地安全利用率、污染地块安全利用率进一步提升。</w:t>
                  </w:r>
                </w:p>
              </w:tc>
              <w:tc>
                <w:tcPr>
                  <w:tcW w:w="22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576DF8">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color w:val="auto"/>
                      <w:kern w:val="0"/>
                      <w:sz w:val="21"/>
                      <w:szCs w:val="21"/>
                    </w:rPr>
                  </w:pPr>
                  <w:r>
                    <w:rPr>
                      <w:rFonts w:hint="default" w:ascii="Times New Roman" w:hAnsi="Times New Roman" w:eastAsia="宋体" w:cs="Times New Roman"/>
                      <w:color w:val="auto"/>
                      <w:kern w:val="0"/>
                      <w:sz w:val="21"/>
                      <w:szCs w:val="21"/>
                    </w:rPr>
                    <w:t>①水环境：</w:t>
                  </w:r>
                  <w:r>
                    <w:rPr>
                      <w:rFonts w:hint="eastAsia" w:cs="Times New Roman"/>
                      <w:color w:val="auto"/>
                      <w:kern w:val="0"/>
                      <w:sz w:val="21"/>
                      <w:szCs w:val="21"/>
                      <w:lang w:val="en-US" w:eastAsia="zh-CN"/>
                    </w:rPr>
                    <w:t>本项目医疗废水经</w:t>
                  </w:r>
                  <w:r>
                    <w:rPr>
                      <w:rFonts w:hint="eastAsia" w:cs="Times New Roman"/>
                      <w:color w:val="auto"/>
                      <w:kern w:val="0"/>
                      <w:sz w:val="21"/>
                      <w:szCs w:val="21"/>
                      <w:lang w:eastAsia="zh-CN"/>
                    </w:rPr>
                    <w:t>“</w:t>
                  </w:r>
                  <w:r>
                    <w:rPr>
                      <w:rFonts w:hint="eastAsia" w:cs="Times New Roman"/>
                      <w:color w:val="auto"/>
                      <w:kern w:val="0"/>
                      <w:sz w:val="21"/>
                      <w:szCs w:val="21"/>
                      <w:lang w:val="en-US" w:eastAsia="zh-CN"/>
                    </w:rPr>
                    <w:t>化粪池+格栅+调节池+A级水解酸化池+O级接触氧化池+沉淀池+二氧化氯消毒</w:t>
                  </w:r>
                  <w:r>
                    <w:rPr>
                      <w:rFonts w:hint="eastAsia" w:cs="Times New Roman"/>
                      <w:color w:val="auto"/>
                      <w:kern w:val="0"/>
                      <w:sz w:val="21"/>
                      <w:szCs w:val="21"/>
                      <w:lang w:eastAsia="zh-CN"/>
                    </w:rPr>
                    <w:t>”处理，达到《医疗机构水污染物排放标准》（GB18466-2005）表</w:t>
                  </w:r>
                  <w:r>
                    <w:rPr>
                      <w:rFonts w:hint="eastAsia" w:cs="Times New Roman"/>
                      <w:color w:val="auto"/>
                      <w:kern w:val="0"/>
                      <w:sz w:val="21"/>
                      <w:szCs w:val="21"/>
                      <w:lang w:val="en-US" w:eastAsia="zh-CN"/>
                    </w:rPr>
                    <w:t>2</w:t>
                  </w:r>
                  <w:r>
                    <w:rPr>
                      <w:rFonts w:hint="eastAsia" w:cs="Times New Roman"/>
                      <w:color w:val="auto"/>
                      <w:kern w:val="0"/>
                      <w:sz w:val="21"/>
                      <w:szCs w:val="21"/>
                      <w:lang w:eastAsia="zh-CN"/>
                    </w:rPr>
                    <w:t>中综合医疗机构和其他医疗机构水污染物排放限值的预处理标准及</w:t>
                  </w:r>
                  <w:r>
                    <w:rPr>
                      <w:rFonts w:hint="eastAsia" w:cs="Times New Roman"/>
                      <w:color w:val="auto"/>
                      <w:kern w:val="0"/>
                      <w:sz w:val="21"/>
                      <w:szCs w:val="21"/>
                      <w:lang w:val="en-US" w:eastAsia="zh-CN"/>
                    </w:rPr>
                    <w:t>魏县经济开发区污水处理有限公司</w:t>
                  </w:r>
                  <w:r>
                    <w:rPr>
                      <w:rFonts w:hint="eastAsia" w:cs="Times New Roman"/>
                      <w:color w:val="auto"/>
                      <w:kern w:val="0"/>
                      <w:sz w:val="21"/>
                      <w:szCs w:val="21"/>
                      <w:lang w:eastAsia="zh-CN"/>
                    </w:rPr>
                    <w:t>进水水质标准较严指标值后，</w:t>
                  </w:r>
                  <w:r>
                    <w:rPr>
                      <w:rFonts w:hint="eastAsia" w:cs="Times New Roman"/>
                      <w:color w:val="auto"/>
                      <w:kern w:val="0"/>
                      <w:sz w:val="21"/>
                      <w:szCs w:val="21"/>
                      <w:lang w:val="en-US" w:eastAsia="zh-CN"/>
                    </w:rPr>
                    <w:t>进入市政污水管网，最终排入魏县经济开发区污水处理有限公司进一步处</w:t>
                  </w:r>
                  <w:r>
                    <w:rPr>
                      <w:rFonts w:hint="eastAsia" w:cs="Times New Roman"/>
                      <w:color w:val="auto"/>
                      <w:kern w:val="0"/>
                      <w:sz w:val="21"/>
                      <w:szCs w:val="21"/>
                      <w:lang w:eastAsia="zh-CN"/>
                    </w:rPr>
                    <w:t>理，</w:t>
                  </w:r>
                  <w:r>
                    <w:rPr>
                      <w:rFonts w:hint="default" w:ascii="Times New Roman" w:hAnsi="Times New Roman" w:eastAsia="宋体" w:cs="Times New Roman"/>
                      <w:color w:val="auto"/>
                      <w:kern w:val="0"/>
                      <w:sz w:val="21"/>
                      <w:szCs w:val="21"/>
                    </w:rPr>
                    <w:t>对区域</w:t>
                  </w:r>
                  <w:r>
                    <w:rPr>
                      <w:rFonts w:hint="eastAsia" w:ascii="Times New Roman" w:hAnsi="Times New Roman" w:eastAsia="宋体" w:cs="Times New Roman"/>
                      <w:color w:val="auto"/>
                      <w:kern w:val="0"/>
                      <w:sz w:val="21"/>
                      <w:szCs w:val="21"/>
                      <w:lang w:eastAsia="zh-CN"/>
                    </w:rPr>
                    <w:t>水环境</w:t>
                  </w:r>
                  <w:r>
                    <w:rPr>
                      <w:rFonts w:hint="default" w:ascii="Times New Roman" w:hAnsi="Times New Roman" w:eastAsia="宋体" w:cs="Times New Roman"/>
                      <w:color w:val="auto"/>
                      <w:kern w:val="0"/>
                      <w:sz w:val="21"/>
                      <w:szCs w:val="21"/>
                    </w:rPr>
                    <w:t>质量影响</w:t>
                  </w:r>
                  <w:r>
                    <w:rPr>
                      <w:rFonts w:hint="eastAsia" w:cs="Times New Roman"/>
                      <w:color w:val="auto"/>
                      <w:kern w:val="0"/>
                      <w:sz w:val="21"/>
                      <w:szCs w:val="21"/>
                      <w:lang w:eastAsia="zh-CN"/>
                    </w:rPr>
                    <w:t>较小</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②环境空气：建设项目所在区域为不达标区域，废气污染源对环境影响极小，废气经采取相应治理措施后，均实现达标排放，对区域环境空气质量产生</w:t>
                  </w:r>
                  <w:r>
                    <w:rPr>
                      <w:rFonts w:hint="eastAsia" w:cs="Times New Roman"/>
                      <w:color w:val="auto"/>
                      <w:kern w:val="0"/>
                      <w:sz w:val="21"/>
                      <w:szCs w:val="21"/>
                      <w:lang w:eastAsia="zh-CN"/>
                    </w:rPr>
                    <w:t>影响较小</w:t>
                  </w:r>
                  <w:r>
                    <w:rPr>
                      <w:rFonts w:hint="default" w:ascii="Times New Roman" w:hAnsi="Times New Roman" w:eastAsia="宋体" w:cs="Times New Roman"/>
                      <w:color w:val="auto"/>
                      <w:kern w:val="0"/>
                      <w:sz w:val="21"/>
                      <w:szCs w:val="21"/>
                    </w:rPr>
                    <w:t>。</w:t>
                  </w:r>
                  <w:r>
                    <w:rPr>
                      <w:rFonts w:hint="default" w:ascii="Times New Roman" w:hAnsi="Times New Roman" w:cs="Times New Roman"/>
                      <w:color w:val="auto"/>
                      <w:kern w:val="0"/>
                      <w:sz w:val="21"/>
                      <w:szCs w:val="21"/>
                    </w:rPr>
                    <w:t>③</w:t>
                  </w:r>
                  <w:r>
                    <w:rPr>
                      <w:rFonts w:hint="eastAsia" w:cs="Times New Roman"/>
                      <w:color w:val="auto"/>
                      <w:kern w:val="0"/>
                      <w:sz w:val="21"/>
                      <w:szCs w:val="21"/>
                      <w:lang w:eastAsia="zh-CN"/>
                    </w:rPr>
                    <w:t>土壤环境：项目所在区域为建设用地，建成后实时分区防渗措施，避免对区域土壤质量产生影响</w:t>
                  </w:r>
                  <w:r>
                    <w:rPr>
                      <w:rFonts w:hint="default" w:ascii="Times New Roman" w:hAnsi="Times New Roman" w:eastAsia="宋体" w:cs="Times New Roman"/>
                      <w:color w:val="auto"/>
                      <w:kern w:val="0"/>
                      <w:sz w:val="21"/>
                      <w:szCs w:val="21"/>
                    </w:rPr>
                    <w:t>。</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6E5FF3">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color w:val="auto"/>
                      <w:kern w:val="0"/>
                      <w:sz w:val="21"/>
                      <w:szCs w:val="21"/>
                    </w:rPr>
                  </w:pPr>
                  <w:r>
                    <w:rPr>
                      <w:rFonts w:hint="default" w:ascii="宋体" w:eastAsia="宋体"/>
                      <w:color w:val="auto"/>
                      <w:kern w:val="0"/>
                      <w:sz w:val="21"/>
                      <w:szCs w:val="21"/>
                    </w:rPr>
                    <w:t>符合</w:t>
                  </w:r>
                </w:p>
              </w:tc>
            </w:tr>
            <w:tr w14:paraId="4C6B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1E6F82">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宋体" w:eastAsia="宋体"/>
                      <w:color w:val="auto"/>
                      <w:kern w:val="0"/>
                      <w:sz w:val="21"/>
                      <w:szCs w:val="21"/>
                    </w:rPr>
                  </w:pPr>
                  <w:r>
                    <w:rPr>
                      <w:rFonts w:hint="default" w:ascii="Times New Roman" w:hAnsi="Times New Roman" w:eastAsia="宋体" w:cs="Times New Roman"/>
                      <w:color w:val="auto"/>
                      <w:kern w:val="0"/>
                      <w:sz w:val="21"/>
                      <w:szCs w:val="21"/>
                      <w:lang w:val="en-US" w:eastAsia="zh-CN"/>
                    </w:rPr>
                    <w:t>资源利用上限</w:t>
                  </w:r>
                </w:p>
              </w:tc>
              <w:tc>
                <w:tcPr>
                  <w:tcW w:w="18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7DB9A2">
                  <w:pPr>
                    <w:keepNext w:val="0"/>
                    <w:keepLines w:val="0"/>
                    <w:suppressLineNumbers w:val="0"/>
                    <w:adjustRightInd w:val="0"/>
                    <w:snapToGrid w:val="0"/>
                    <w:spacing w:before="0" w:beforeLines="0" w:beforeAutospacing="0" w:after="0" w:afterLines="0" w:afterAutospacing="0"/>
                    <w:ind w:left="0" w:right="0"/>
                    <w:jc w:val="center"/>
                    <w:rPr>
                      <w:rFonts w:hint="eastAsia"/>
                      <w:color w:val="auto"/>
                      <w:kern w:val="0"/>
                      <w:sz w:val="21"/>
                      <w:szCs w:val="21"/>
                    </w:rPr>
                  </w:pPr>
                  <w:r>
                    <w:rPr>
                      <w:rFonts w:hint="default" w:ascii="Times New Roman" w:hAnsi="Times New Roman" w:eastAsia="宋体" w:cs="Times New Roman"/>
                      <w:color w:val="auto"/>
                      <w:kern w:val="0"/>
                      <w:sz w:val="21"/>
                      <w:szCs w:val="21"/>
                      <w:lang w:val="en-US" w:eastAsia="zh-CN"/>
                    </w:rPr>
                    <w:t>1、以保障生态安全、改善环境质量为核心，合理确定全省资源利用上线目标，实现水资源与水环境、能源与大气环境、岸线与海洋环境的协同管控。2、到2035年，广泛形成绿色生产生活方式，生态环境根本转变，建成蓝天、碧水、净土的美丽河北。</w:t>
                  </w:r>
                </w:p>
              </w:tc>
              <w:tc>
                <w:tcPr>
                  <w:tcW w:w="22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15AD6F">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color w:val="auto"/>
                      <w:kern w:val="0"/>
                      <w:sz w:val="21"/>
                      <w:szCs w:val="21"/>
                    </w:rPr>
                  </w:pPr>
                  <w:r>
                    <w:rPr>
                      <w:rFonts w:hint="default" w:ascii="宋体" w:eastAsia="宋体"/>
                      <w:color w:val="auto"/>
                      <w:kern w:val="0"/>
                      <w:sz w:val="21"/>
                      <w:szCs w:val="21"/>
                    </w:rPr>
                    <w:t>项目利用资源包括电力资源和水资源，电力及新鲜水均可满足生产需要，使用量均不会突破地方资源消耗</w:t>
                  </w:r>
                  <w:r>
                    <w:rPr>
                      <w:rFonts w:hint="eastAsia" w:ascii="宋体"/>
                      <w:color w:val="auto"/>
                      <w:kern w:val="0"/>
                      <w:sz w:val="21"/>
                      <w:szCs w:val="21"/>
                      <w:lang w:eastAsia="zh-CN"/>
                    </w:rPr>
                    <w:t>“</w:t>
                  </w:r>
                  <w:r>
                    <w:rPr>
                      <w:rFonts w:hint="default" w:ascii="宋体" w:eastAsia="宋体"/>
                      <w:color w:val="auto"/>
                      <w:kern w:val="0"/>
                      <w:sz w:val="21"/>
                      <w:szCs w:val="21"/>
                    </w:rPr>
                    <w:t>天花板</w:t>
                  </w:r>
                  <w:r>
                    <w:rPr>
                      <w:rFonts w:hint="eastAsia" w:ascii="宋体"/>
                      <w:color w:val="auto"/>
                      <w:kern w:val="0"/>
                      <w:sz w:val="21"/>
                      <w:szCs w:val="21"/>
                      <w:lang w:eastAsia="zh-CN"/>
                    </w:rPr>
                    <w:t>”</w:t>
                  </w:r>
                  <w:r>
                    <w:rPr>
                      <w:rFonts w:hint="default" w:ascii="宋体" w:eastAsia="宋体"/>
                      <w:color w:val="auto"/>
                      <w:kern w:val="0"/>
                      <w:sz w:val="21"/>
                      <w:szCs w:val="21"/>
                    </w:rPr>
                    <w:t>，因此本项目建设能够满足资源上线。</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526E92">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color w:val="auto"/>
                      <w:kern w:val="0"/>
                      <w:sz w:val="21"/>
                      <w:szCs w:val="21"/>
                    </w:rPr>
                  </w:pPr>
                  <w:r>
                    <w:rPr>
                      <w:rFonts w:hint="default" w:ascii="宋体" w:eastAsia="宋体"/>
                      <w:color w:val="auto"/>
                      <w:kern w:val="0"/>
                      <w:sz w:val="21"/>
                      <w:szCs w:val="21"/>
                    </w:rPr>
                    <w:t>符合</w:t>
                  </w:r>
                </w:p>
              </w:tc>
            </w:tr>
            <w:tr w14:paraId="2461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57DB40">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宋体" w:eastAsia="宋体"/>
                      <w:color w:val="auto"/>
                      <w:kern w:val="0"/>
                      <w:sz w:val="21"/>
                      <w:szCs w:val="21"/>
                    </w:rPr>
                  </w:pPr>
                  <w:r>
                    <w:rPr>
                      <w:rFonts w:hint="default" w:ascii="Times New Roman" w:hAnsi="Times New Roman" w:eastAsia="宋体" w:cs="Times New Roman"/>
                      <w:color w:val="auto"/>
                      <w:kern w:val="0"/>
                      <w:sz w:val="21"/>
                      <w:szCs w:val="21"/>
                      <w:lang w:val="en-US" w:eastAsia="zh-CN"/>
                    </w:rPr>
                    <w:t>生态环境管控总体要求</w:t>
                  </w:r>
                </w:p>
              </w:tc>
              <w:tc>
                <w:tcPr>
                  <w:tcW w:w="18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AB820E">
                  <w:pPr>
                    <w:keepNext w:val="0"/>
                    <w:keepLines w:val="0"/>
                    <w:suppressLineNumbers w:val="0"/>
                    <w:adjustRightInd w:val="0"/>
                    <w:snapToGrid w:val="0"/>
                    <w:spacing w:before="0" w:beforeLines="0" w:beforeAutospacing="0" w:after="0" w:afterLines="0" w:afterAutospacing="0"/>
                    <w:ind w:left="0" w:right="0"/>
                    <w:jc w:val="both"/>
                    <w:rPr>
                      <w:rFonts w:hint="eastAsia"/>
                      <w:color w:val="auto"/>
                      <w:kern w:val="0"/>
                      <w:sz w:val="21"/>
                      <w:szCs w:val="21"/>
                    </w:rPr>
                  </w:pPr>
                  <w:r>
                    <w:rPr>
                      <w:rFonts w:hint="default" w:ascii="Times New Roman" w:hAnsi="Times New Roman" w:eastAsia="宋体" w:cs="Times New Roman"/>
                      <w:b/>
                      <w:bCs/>
                      <w:color w:val="auto"/>
                      <w:kern w:val="0"/>
                      <w:sz w:val="21"/>
                      <w:szCs w:val="21"/>
                      <w:lang w:val="en-US" w:eastAsia="zh-CN"/>
                    </w:rPr>
                    <w:t>优先保护单元：</w:t>
                  </w:r>
                  <w:r>
                    <w:rPr>
                      <w:rFonts w:hint="default" w:ascii="Times New Roman" w:hAnsi="Times New Roman" w:eastAsia="宋体" w:cs="Times New Roman"/>
                      <w:color w:val="auto"/>
                      <w:kern w:val="0"/>
                      <w:sz w:val="21"/>
                      <w:szCs w:val="21"/>
                      <w:lang w:val="en-US" w:eastAsia="zh-CN"/>
                    </w:rPr>
                    <w:t>严格落实生态保护红线管理要求，除有限人为活动外，依法依规禁止其他城镇和建设活动。一般生态空间突出生态保护，严禁不符合主体功能定位的各类开发活动，严禁任意改变用途。重大引水工程、白洋淀入淀河流两侧范围严格执行引调水工程等相关法律规定。</w:t>
                  </w:r>
                  <w:r>
                    <w:rPr>
                      <w:rFonts w:hint="default" w:ascii="Times New Roman" w:hAnsi="Times New Roman" w:eastAsia="宋体" w:cs="Times New Roman"/>
                      <w:b/>
                      <w:bCs/>
                      <w:color w:val="auto"/>
                      <w:kern w:val="0"/>
                      <w:sz w:val="21"/>
                      <w:szCs w:val="21"/>
                      <w:lang w:val="en-US" w:eastAsia="zh-CN"/>
                    </w:rPr>
                    <w:t>重点管控单元：</w:t>
                  </w:r>
                  <w:r>
                    <w:rPr>
                      <w:rFonts w:hint="default" w:ascii="Times New Roman" w:hAnsi="Times New Roman" w:eastAsia="宋体" w:cs="Times New Roman"/>
                      <w:color w:val="auto"/>
                      <w:kern w:val="0"/>
                      <w:sz w:val="21"/>
                      <w:szCs w:val="21"/>
                      <w:lang w:val="en-US" w:eastAsia="zh-CN"/>
                    </w:rPr>
                    <w:t>城镇重点管控单</w:t>
                  </w:r>
                  <w:r>
                    <w:rPr>
                      <w:rFonts w:hint="eastAsia" w:ascii="Times New Roman" w:hAnsi="Times New Roman" w:eastAsia="宋体" w:cs="Times New Roman"/>
                      <w:color w:val="auto"/>
                      <w:kern w:val="0"/>
                      <w:sz w:val="21"/>
                      <w:szCs w:val="21"/>
                      <w:lang w:val="en-US" w:eastAsia="zh-CN"/>
                    </w:rPr>
                    <w:t>元</w:t>
                  </w:r>
                  <w:r>
                    <w:rPr>
                      <w:rFonts w:hint="default" w:ascii="Times New Roman" w:hAnsi="Times New Roman" w:eastAsia="宋体" w:cs="Times New Roman"/>
                      <w:color w:val="auto"/>
                      <w:kern w:val="0"/>
                      <w:sz w:val="21"/>
                      <w:szCs w:val="21"/>
                      <w:lang w:val="en-US" w:eastAsia="zh-CN"/>
                    </w:rPr>
                    <w:t>。优化工业布局，有序实施高污染、高排放工业企业整改或搬迁退出；强化交通污染源管控；完善污水治理设施；加快城镇河流水系环境整治；加强工业污染场地环境风险防控和开发再利用监管。</w:t>
                  </w:r>
                  <w:r>
                    <w:rPr>
                      <w:rFonts w:hint="default" w:ascii="Times New Roman" w:hAnsi="Times New Roman" w:eastAsia="宋体" w:cs="Times New Roman"/>
                      <w:b/>
                      <w:bCs/>
                      <w:color w:val="auto"/>
                      <w:kern w:val="0"/>
                      <w:sz w:val="21"/>
                      <w:szCs w:val="21"/>
                      <w:lang w:val="en-US" w:eastAsia="zh-CN"/>
                    </w:rPr>
                    <w:t>一般管控单元：</w:t>
                  </w:r>
                  <w:r>
                    <w:rPr>
                      <w:rFonts w:hint="default" w:ascii="Times New Roman" w:hAnsi="Times New Roman" w:eastAsia="宋体" w:cs="Times New Roman"/>
                      <w:color w:val="auto"/>
                      <w:kern w:val="0"/>
                      <w:sz w:val="21"/>
                      <w:szCs w:val="21"/>
                      <w:lang w:val="en-US" w:eastAsia="zh-CN"/>
                    </w:rPr>
                    <w:t>严格执行国家和省关于产业准入、总量控制和污染物排放标准等管控要求。</w:t>
                  </w:r>
                </w:p>
              </w:tc>
              <w:tc>
                <w:tcPr>
                  <w:tcW w:w="222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D286AB">
                  <w:pPr>
                    <w:keepNext w:val="0"/>
                    <w:keepLines w:val="0"/>
                    <w:suppressLineNumbers w:val="0"/>
                    <w:adjustRightInd w:val="0"/>
                    <w:snapToGrid w:val="0"/>
                    <w:spacing w:before="0" w:beforeLines="0" w:beforeAutospacing="0" w:after="0" w:afterLines="0" w:afterAutospacing="0"/>
                    <w:ind w:left="0" w:right="0"/>
                    <w:jc w:val="center"/>
                    <w:rPr>
                      <w:rFonts w:hint="eastAsia"/>
                      <w:color w:val="auto"/>
                      <w:kern w:val="0"/>
                      <w:sz w:val="21"/>
                      <w:szCs w:val="21"/>
                    </w:rPr>
                  </w:pPr>
                  <w:r>
                    <w:rPr>
                      <w:rFonts w:hint="default" w:ascii="Times New Roman" w:hAnsi="Times New Roman" w:eastAsia="宋体"/>
                      <w:color w:val="auto"/>
                      <w:kern w:val="0"/>
                      <w:sz w:val="21"/>
                      <w:szCs w:val="21"/>
                    </w:rPr>
                    <w:t>本项目位于</w:t>
                  </w:r>
                  <w:r>
                    <w:rPr>
                      <w:rFonts w:hint="eastAsia"/>
                      <w:color w:val="auto"/>
                      <w:kern w:val="0"/>
                      <w:sz w:val="21"/>
                      <w:szCs w:val="21"/>
                      <w:lang w:eastAsia="zh-CN"/>
                    </w:rPr>
                    <w:t>邯郸市魏县魏县天安大道东1号魏县南方商贸城东南角</w:t>
                  </w:r>
                  <w:r>
                    <w:rPr>
                      <w:rFonts w:hint="default" w:ascii="Times New Roman" w:hAnsi="Times New Roman" w:eastAsia="宋体"/>
                      <w:color w:val="auto"/>
                      <w:kern w:val="0"/>
                      <w:sz w:val="21"/>
                      <w:szCs w:val="21"/>
                      <w:lang w:eastAsia="zh-CN"/>
                    </w:rPr>
                    <w:t>，</w:t>
                  </w:r>
                  <w:r>
                    <w:rPr>
                      <w:rFonts w:hint="default" w:ascii="Times New Roman" w:hAnsi="Times New Roman" w:eastAsia="宋体" w:cs="Times New Roman"/>
                      <w:color w:val="auto"/>
                      <w:kern w:val="0"/>
                      <w:sz w:val="21"/>
                      <w:szCs w:val="21"/>
                      <w:lang w:eastAsia="zh-CN"/>
                    </w:rPr>
                    <w:t>属于</w:t>
                  </w:r>
                  <w:r>
                    <w:rPr>
                      <w:rFonts w:hint="eastAsia" w:cs="Times New Roman"/>
                      <w:color w:val="auto"/>
                      <w:kern w:val="0"/>
                      <w:sz w:val="21"/>
                      <w:szCs w:val="21"/>
                      <w:lang w:val="en-US" w:eastAsia="zh-CN"/>
                    </w:rPr>
                    <w:t>重点</w:t>
                  </w:r>
                  <w:r>
                    <w:rPr>
                      <w:rFonts w:hint="default" w:ascii="Times New Roman" w:hAnsi="Times New Roman" w:eastAsia="宋体" w:cs="Times New Roman"/>
                      <w:color w:val="auto"/>
                      <w:kern w:val="0"/>
                      <w:sz w:val="21"/>
                      <w:szCs w:val="21"/>
                      <w:lang w:eastAsia="zh-CN"/>
                    </w:rPr>
                    <w:t>管控单元，</w:t>
                  </w:r>
                  <w:r>
                    <w:rPr>
                      <w:rFonts w:hint="default" w:ascii="Times New Roman" w:hAnsi="Times New Roman" w:eastAsia="宋体" w:cs="Times New Roman"/>
                      <w:color w:val="auto"/>
                      <w:kern w:val="0"/>
                      <w:sz w:val="21"/>
                      <w:szCs w:val="21"/>
                    </w:rPr>
                    <w:t>符</w:t>
                  </w:r>
                  <w:r>
                    <w:rPr>
                      <w:rFonts w:hint="default" w:ascii="Times New Roman" w:hAnsi="Times New Roman" w:eastAsia="宋体"/>
                      <w:color w:val="auto"/>
                      <w:kern w:val="0"/>
                      <w:sz w:val="21"/>
                      <w:szCs w:val="21"/>
                    </w:rPr>
                    <w:t>合《邯郸市生态环境准入清单</w:t>
                  </w:r>
                  <w:r>
                    <w:rPr>
                      <w:rFonts w:hint="eastAsia"/>
                      <w:color w:val="auto"/>
                      <w:kern w:val="0"/>
                      <w:sz w:val="21"/>
                      <w:szCs w:val="21"/>
                      <w:lang w:eastAsia="zh-CN"/>
                    </w:rPr>
                    <w:t>（2025</w:t>
                  </w:r>
                  <w:r>
                    <w:rPr>
                      <w:rFonts w:hint="default" w:ascii="Times New Roman" w:hAnsi="Times New Roman" w:eastAsia="宋体"/>
                      <w:color w:val="auto"/>
                      <w:kern w:val="0"/>
                      <w:sz w:val="21"/>
                      <w:szCs w:val="21"/>
                    </w:rPr>
                    <w:t>年版）》</w:t>
                  </w:r>
                  <w:r>
                    <w:rPr>
                      <w:rFonts w:hint="eastAsia"/>
                      <w:color w:val="auto"/>
                      <w:kern w:val="0"/>
                      <w:sz w:val="21"/>
                      <w:szCs w:val="21"/>
                      <w:lang w:eastAsia="zh-CN"/>
                    </w:rPr>
                    <w:t>魏县</w:t>
                  </w:r>
                  <w:r>
                    <w:rPr>
                      <w:rFonts w:hint="default" w:ascii="Times New Roman" w:hAnsi="Times New Roman" w:eastAsia="宋体"/>
                      <w:color w:val="auto"/>
                      <w:kern w:val="0"/>
                      <w:sz w:val="21"/>
                      <w:szCs w:val="21"/>
                    </w:rPr>
                    <w:t>生态环境准入清单要求</w:t>
                  </w:r>
                  <w:r>
                    <w:rPr>
                      <w:rFonts w:hint="default" w:ascii="Times New Roman" w:hAnsi="Times New Roman" w:eastAsia="宋体"/>
                      <w:color w:val="auto"/>
                      <w:kern w:val="0"/>
                      <w:sz w:val="21"/>
                      <w:szCs w:val="21"/>
                      <w:lang w:eastAsia="zh-CN"/>
                    </w:rPr>
                    <w:t>，</w:t>
                  </w:r>
                  <w:r>
                    <w:rPr>
                      <w:rFonts w:hint="default" w:ascii="Times New Roman" w:hAnsi="Times New Roman" w:eastAsia="宋体"/>
                      <w:color w:val="auto"/>
                      <w:kern w:val="0"/>
                      <w:sz w:val="21"/>
                      <w:szCs w:val="21"/>
                    </w:rPr>
                    <w:t>不属于高污染、高能耗和资源型的产业类型，不属于《产业结构调整指导目录（</w:t>
                  </w:r>
                  <w:r>
                    <w:rPr>
                      <w:rFonts w:hint="default" w:ascii="Times New Roman" w:hAnsi="Times New Roman" w:eastAsia="宋体"/>
                      <w:color w:val="auto"/>
                      <w:kern w:val="0"/>
                      <w:sz w:val="21"/>
                      <w:szCs w:val="21"/>
                      <w:lang w:val="en-US" w:eastAsia="zh-CN"/>
                    </w:rPr>
                    <w:t>2024</w:t>
                  </w:r>
                  <w:r>
                    <w:rPr>
                      <w:rFonts w:hint="default" w:ascii="Times New Roman" w:hAnsi="Times New Roman" w:eastAsia="宋体"/>
                      <w:color w:val="auto"/>
                      <w:kern w:val="0"/>
                      <w:sz w:val="21"/>
                      <w:szCs w:val="21"/>
                    </w:rPr>
                    <w:t>年本）》中限制类、淘汰类，符合环境准入要求</w:t>
                  </w:r>
                  <w:r>
                    <w:rPr>
                      <w:rFonts w:hint="default" w:ascii="Times New Roman" w:hAnsi="Times New Roman" w:eastAsia="宋体"/>
                      <w:color w:val="auto"/>
                      <w:kern w:val="0"/>
                      <w:sz w:val="21"/>
                      <w:szCs w:val="21"/>
                      <w:lang w:eastAsia="zh-CN"/>
                    </w:rPr>
                    <w:t>。</w:t>
                  </w:r>
                </w:p>
              </w:tc>
              <w:tc>
                <w:tcPr>
                  <w:tcW w:w="5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DABE7C">
                  <w:pPr>
                    <w:keepNext w:val="0"/>
                    <w:keepLines w:val="0"/>
                    <w:suppressLineNumbers w:val="0"/>
                    <w:adjustRightInd w:val="0"/>
                    <w:snapToGrid w:val="0"/>
                    <w:spacing w:before="0" w:beforeLines="0" w:beforeAutospacing="0" w:after="0" w:afterLines="0" w:afterAutospacing="0"/>
                    <w:ind w:left="0" w:right="0"/>
                    <w:jc w:val="center"/>
                    <w:rPr>
                      <w:rFonts w:hint="default" w:ascii="宋体" w:eastAsia="宋体"/>
                      <w:color w:val="auto"/>
                      <w:kern w:val="0"/>
                      <w:sz w:val="21"/>
                      <w:szCs w:val="21"/>
                    </w:rPr>
                  </w:pPr>
                  <w:r>
                    <w:rPr>
                      <w:rFonts w:hint="default" w:ascii="宋体" w:eastAsia="宋体"/>
                      <w:color w:val="auto"/>
                      <w:kern w:val="0"/>
                      <w:sz w:val="21"/>
                      <w:szCs w:val="21"/>
                    </w:rPr>
                    <w:t>符合</w:t>
                  </w:r>
                </w:p>
              </w:tc>
            </w:tr>
          </w:tbl>
          <w:p w14:paraId="0860AB4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szCs w:val="28"/>
                <w:lang w:eastAsia="zh-CN"/>
              </w:rPr>
            </w:pPr>
            <w:r>
              <w:rPr>
                <w:rFonts w:hint="eastAsia" w:ascii="Times New Roman" w:hAnsi="Times New Roman" w:cs="Times New Roman"/>
                <w:color w:val="auto"/>
                <w:kern w:val="0"/>
                <w:sz w:val="24"/>
                <w:szCs w:val="28"/>
              </w:rPr>
              <w:t>综上所述，本项目的建设符合</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rPr>
              <w:t>三线一单</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rPr>
              <w:t>管控要求</w:t>
            </w:r>
            <w:r>
              <w:rPr>
                <w:rFonts w:hint="eastAsia" w:ascii="Times New Roman" w:hAnsi="Times New Roman" w:cs="Times New Roman"/>
                <w:color w:val="auto"/>
                <w:kern w:val="0"/>
                <w:sz w:val="24"/>
                <w:szCs w:val="28"/>
                <w:lang w:eastAsia="zh-CN"/>
              </w:rPr>
              <w:t>。</w:t>
            </w:r>
          </w:p>
          <w:p w14:paraId="58037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color w:val="auto"/>
                <w:kern w:val="0"/>
                <w:sz w:val="24"/>
                <w:szCs w:val="28"/>
              </w:rPr>
            </w:pPr>
            <w:r>
              <w:rPr>
                <w:rFonts w:hint="eastAsia" w:ascii="Times New Roman" w:hAnsi="Times New Roman" w:cs="Times New Roman"/>
                <w:b/>
                <w:color w:val="auto"/>
                <w:sz w:val="24"/>
                <w:lang w:val="en-US" w:eastAsia="zh-CN"/>
              </w:rPr>
              <w:t>4</w:t>
            </w:r>
            <w:r>
              <w:rPr>
                <w:rFonts w:hint="default" w:ascii="Times New Roman" w:hAnsi="Times New Roman" w:cs="Times New Roman"/>
                <w:b/>
                <w:color w:val="auto"/>
                <w:sz w:val="24"/>
              </w:rPr>
              <w:t>、</w:t>
            </w:r>
            <w:r>
              <w:rPr>
                <w:rFonts w:hint="eastAsia" w:ascii="Times New Roman" w:hAnsi="Times New Roman" w:cs="Times New Roman"/>
                <w:b/>
                <w:color w:val="auto"/>
                <w:sz w:val="24"/>
                <w:lang w:val="en-US" w:eastAsia="zh-CN"/>
              </w:rPr>
              <w:t>本项目与</w:t>
            </w:r>
            <w:r>
              <w:rPr>
                <w:rFonts w:hint="eastAsia" w:cs="Times New Roman"/>
                <w:b/>
                <w:color w:val="auto"/>
                <w:sz w:val="24"/>
                <w:lang w:val="en-US" w:eastAsia="zh-CN"/>
              </w:rPr>
              <w:t>《邯郸市生态环境准入清单》（2025年版）</w:t>
            </w:r>
            <w:r>
              <w:rPr>
                <w:rFonts w:hint="default" w:ascii="Times New Roman" w:hAnsi="Times New Roman" w:cs="Times New Roman"/>
                <w:b/>
                <w:color w:val="auto"/>
                <w:sz w:val="24"/>
              </w:rPr>
              <w:t>符合性</w:t>
            </w:r>
            <w:r>
              <w:rPr>
                <w:rFonts w:hint="eastAsia" w:ascii="Times New Roman" w:hAnsi="Times New Roman" w:cs="Times New Roman"/>
                <w:b/>
                <w:color w:val="auto"/>
                <w:sz w:val="24"/>
                <w:lang w:val="en-US" w:eastAsia="zh-CN"/>
              </w:rPr>
              <w:t>分析</w:t>
            </w:r>
          </w:p>
          <w:p w14:paraId="0054E627">
            <w:pPr>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0"/>
                <w:sz w:val="24"/>
                <w:szCs w:val="28"/>
                <w:lang w:eastAsia="zh-CN"/>
              </w:rPr>
            </w:pPr>
            <w:r>
              <w:rPr>
                <w:rFonts w:hint="default" w:ascii="Times New Roman" w:hAnsi="Times New Roman" w:cs="Times New Roman"/>
                <w:color w:val="auto"/>
                <w:kern w:val="0"/>
                <w:sz w:val="24"/>
                <w:szCs w:val="28"/>
              </w:rPr>
              <w:t>根据</w:t>
            </w:r>
            <w:r>
              <w:rPr>
                <w:rFonts w:hint="eastAsia" w:cs="Times New Roman"/>
                <w:color w:val="auto"/>
                <w:kern w:val="0"/>
                <w:sz w:val="24"/>
                <w:szCs w:val="28"/>
                <w:lang w:val="en-US" w:eastAsia="zh-CN"/>
              </w:rPr>
              <w:t>邯郸市生态环境局发布的《邯郸市生态环境准入清单》（2025年版）</w:t>
            </w:r>
            <w:r>
              <w:rPr>
                <w:rFonts w:hint="default" w:ascii="Times New Roman" w:hAnsi="Times New Roman" w:cs="Times New Roman"/>
                <w:color w:val="auto"/>
                <w:kern w:val="0"/>
                <w:sz w:val="24"/>
                <w:szCs w:val="28"/>
              </w:rPr>
              <w:t>，本项目所在区域属于</w:t>
            </w:r>
            <w:r>
              <w:rPr>
                <w:rFonts w:hint="eastAsia" w:cs="Times New Roman"/>
                <w:color w:val="auto"/>
                <w:kern w:val="0"/>
                <w:sz w:val="24"/>
                <w:szCs w:val="28"/>
                <w:lang w:val="en-US" w:eastAsia="zh-CN"/>
              </w:rPr>
              <w:t>重点</w:t>
            </w:r>
            <w:r>
              <w:rPr>
                <w:rFonts w:hint="default" w:ascii="Times New Roman" w:hAnsi="Times New Roman" w:cs="Times New Roman"/>
                <w:color w:val="auto"/>
                <w:kern w:val="0"/>
                <w:sz w:val="24"/>
                <w:szCs w:val="28"/>
              </w:rPr>
              <w:t>管控单元，项目与</w:t>
            </w:r>
            <w:r>
              <w:rPr>
                <w:rFonts w:hint="eastAsia" w:cs="Times New Roman"/>
                <w:color w:val="auto"/>
                <w:kern w:val="0"/>
                <w:sz w:val="24"/>
                <w:szCs w:val="28"/>
                <w:lang w:eastAsia="zh-CN"/>
              </w:rPr>
              <w:t>“</w:t>
            </w:r>
            <w:r>
              <w:rPr>
                <w:rFonts w:hint="default" w:ascii="Times New Roman" w:hAnsi="Times New Roman" w:cs="Times New Roman"/>
                <w:color w:val="auto"/>
                <w:kern w:val="0"/>
                <w:sz w:val="24"/>
                <w:szCs w:val="28"/>
              </w:rPr>
              <w:t>三线一单</w:t>
            </w:r>
            <w:r>
              <w:rPr>
                <w:rFonts w:hint="eastAsia" w:cs="Times New Roman"/>
                <w:color w:val="auto"/>
                <w:kern w:val="0"/>
                <w:sz w:val="24"/>
                <w:szCs w:val="28"/>
                <w:lang w:eastAsia="zh-CN"/>
              </w:rPr>
              <w:t>”</w:t>
            </w:r>
            <w:r>
              <w:rPr>
                <w:rFonts w:hint="default" w:ascii="Times New Roman" w:hAnsi="Times New Roman" w:cs="Times New Roman"/>
                <w:color w:val="auto"/>
                <w:kern w:val="0"/>
                <w:sz w:val="24"/>
                <w:szCs w:val="28"/>
              </w:rPr>
              <w:t>符合性分析详见表</w:t>
            </w:r>
            <w:r>
              <w:rPr>
                <w:rFonts w:hint="eastAsia" w:cs="Times New Roman"/>
                <w:color w:val="auto"/>
                <w:kern w:val="0"/>
                <w:sz w:val="24"/>
                <w:szCs w:val="28"/>
                <w:lang w:val="en-US" w:eastAsia="zh-CN"/>
              </w:rPr>
              <w:t>1-3</w:t>
            </w:r>
            <w:r>
              <w:rPr>
                <w:rFonts w:hint="default" w:ascii="Times New Roman" w:hAnsi="Times New Roman" w:cs="Times New Roman"/>
                <w:color w:val="auto"/>
                <w:kern w:val="0"/>
                <w:sz w:val="24"/>
                <w:szCs w:val="28"/>
              </w:rPr>
              <w:t>。</w:t>
            </w:r>
          </w:p>
          <w:p w14:paraId="0E921866">
            <w:pPr>
              <w:keepNext w:val="0"/>
              <w:keepLines w:val="0"/>
              <w:suppressLineNumbers w:val="0"/>
              <w:adjustRightInd w:val="0"/>
              <w:snapToGrid w:val="0"/>
              <w:spacing w:before="0" w:beforeAutospacing="0" w:after="0" w:afterAutospacing="0" w:line="360" w:lineRule="auto"/>
              <w:ind w:left="0" w:right="0"/>
              <w:jc w:val="center"/>
              <w:rPr>
                <w:rFonts w:hint="eastAsia" w:ascii="Times New Roman" w:hAnsi="Times New Roman" w:cs="Times New Roman"/>
                <w:b/>
                <w:bCs/>
                <w:color w:val="auto"/>
                <w:kern w:val="0"/>
                <w:sz w:val="21"/>
                <w:szCs w:val="22"/>
              </w:rPr>
            </w:pPr>
            <w:r>
              <w:rPr>
                <w:rFonts w:hint="eastAsia" w:ascii="Times New Roman" w:hAnsi="Times New Roman" w:cs="Times New Roman"/>
                <w:b/>
                <w:bCs/>
                <w:color w:val="auto"/>
                <w:kern w:val="0"/>
                <w:sz w:val="21"/>
                <w:szCs w:val="22"/>
              </w:rPr>
              <w:t>表</w:t>
            </w:r>
            <w:r>
              <w:rPr>
                <w:rFonts w:hint="eastAsia" w:cs="Times New Roman"/>
                <w:b/>
                <w:bCs/>
                <w:color w:val="auto"/>
                <w:kern w:val="0"/>
                <w:sz w:val="21"/>
                <w:szCs w:val="22"/>
                <w:lang w:val="en-US" w:eastAsia="zh-CN"/>
              </w:rPr>
              <w:t>1-2</w:t>
            </w:r>
            <w:r>
              <w:rPr>
                <w:rFonts w:hint="eastAsia" w:ascii="Times New Roman" w:hAnsi="Times New Roman" w:cs="Times New Roman"/>
                <w:b/>
                <w:bCs/>
                <w:color w:val="auto"/>
                <w:kern w:val="0"/>
                <w:sz w:val="21"/>
                <w:szCs w:val="22"/>
              </w:rPr>
              <w:t xml:space="preserve"> 项目与</w:t>
            </w:r>
            <w:r>
              <w:rPr>
                <w:rFonts w:hint="eastAsia" w:ascii="Times New Roman" w:hAnsi="Times New Roman" w:cs="Times New Roman"/>
                <w:b/>
                <w:bCs/>
                <w:color w:val="auto"/>
                <w:kern w:val="0"/>
                <w:sz w:val="21"/>
                <w:szCs w:val="22"/>
                <w:lang w:val="en-US" w:eastAsia="zh-CN"/>
              </w:rPr>
              <w:t>《邯郸市生态环境准入清单》（</w:t>
            </w:r>
            <w:r>
              <w:rPr>
                <w:rFonts w:hint="eastAsia" w:cs="Times New Roman"/>
                <w:b/>
                <w:bCs/>
                <w:color w:val="auto"/>
                <w:kern w:val="0"/>
                <w:sz w:val="21"/>
                <w:szCs w:val="22"/>
                <w:lang w:val="en-US" w:eastAsia="zh-CN"/>
              </w:rPr>
              <w:t>2025</w:t>
            </w:r>
            <w:r>
              <w:rPr>
                <w:rFonts w:hint="eastAsia" w:ascii="Times New Roman" w:hAnsi="Times New Roman" w:cs="Times New Roman"/>
                <w:b/>
                <w:bCs/>
                <w:color w:val="auto"/>
                <w:kern w:val="0"/>
                <w:sz w:val="21"/>
                <w:szCs w:val="22"/>
                <w:lang w:val="en-US" w:eastAsia="zh-CN"/>
              </w:rPr>
              <w:t>年版）</w:t>
            </w:r>
            <w:r>
              <w:rPr>
                <w:rFonts w:hint="eastAsia" w:ascii="Times New Roman" w:hAnsi="Times New Roman" w:cs="Times New Roman"/>
                <w:b/>
                <w:bCs/>
                <w:color w:val="auto"/>
                <w:kern w:val="0"/>
                <w:sz w:val="21"/>
                <w:szCs w:val="22"/>
              </w:rPr>
              <w:t>符合性分析表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269"/>
              <w:gridCol w:w="300"/>
              <w:gridCol w:w="4114"/>
              <w:gridCol w:w="2614"/>
              <w:gridCol w:w="676"/>
            </w:tblGrid>
            <w:tr w14:paraId="6730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14" w:type="pct"/>
                  <w:gridSpan w:val="3"/>
                  <w:vAlign w:val="center"/>
                </w:tcPr>
                <w:p w14:paraId="462BBC5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项目</w:t>
                  </w:r>
                </w:p>
              </w:tc>
              <w:tc>
                <w:tcPr>
                  <w:tcW w:w="2436" w:type="pct"/>
                  <w:vAlign w:val="center"/>
                </w:tcPr>
                <w:p w14:paraId="3611EC4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相关内容</w:t>
                  </w:r>
                </w:p>
              </w:tc>
              <w:tc>
                <w:tcPr>
                  <w:tcW w:w="1548" w:type="pct"/>
                  <w:vAlign w:val="center"/>
                </w:tcPr>
                <w:p w14:paraId="356AB0A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本项目</w:t>
                  </w:r>
                </w:p>
              </w:tc>
              <w:tc>
                <w:tcPr>
                  <w:tcW w:w="400" w:type="pct"/>
                  <w:vAlign w:val="center"/>
                </w:tcPr>
                <w:p w14:paraId="3CA77E7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符合性</w:t>
                  </w:r>
                </w:p>
              </w:tc>
            </w:tr>
            <w:tr w14:paraId="39E6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277" w:type="pct"/>
                  <w:vAlign w:val="center"/>
                </w:tcPr>
                <w:p w14:paraId="0BCD5F4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生态保护红线</w:t>
                  </w:r>
                </w:p>
              </w:tc>
              <w:tc>
                <w:tcPr>
                  <w:tcW w:w="337" w:type="pct"/>
                  <w:gridSpan w:val="2"/>
                  <w:vAlign w:val="center"/>
                </w:tcPr>
                <w:p w14:paraId="20B2B4F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空间布局约束</w:t>
                  </w:r>
                </w:p>
              </w:tc>
              <w:tc>
                <w:tcPr>
                  <w:tcW w:w="2436" w:type="pct"/>
                  <w:vAlign w:val="center"/>
                </w:tcPr>
                <w:p w14:paraId="6EF4F9FB">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val="en-US"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3、生态保护红线内，自然保护地核心保护区原则上禁止人为活动，其他区域严格禁止开发性、生产性建设活动，法律法规另有规定的，从其规定。</w:t>
                  </w:r>
                </w:p>
              </w:tc>
              <w:tc>
                <w:tcPr>
                  <w:tcW w:w="1548" w:type="pct"/>
                  <w:vAlign w:val="center"/>
                </w:tcPr>
                <w:p w14:paraId="2749653C">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lang w:val="en-US" w:eastAsia="zh-CN"/>
                    </w:rPr>
                    <w:t>本项目位于</w:t>
                  </w:r>
                  <w:r>
                    <w:rPr>
                      <w:rFonts w:hint="eastAsia" w:cs="Times New Roman"/>
                      <w:color w:val="auto"/>
                      <w:kern w:val="0"/>
                      <w:szCs w:val="21"/>
                      <w:lang w:eastAsia="zh-CN"/>
                    </w:rPr>
                    <w:t>邯郸市魏县魏县天安大道东1号魏县南方商贸城东南角</w:t>
                  </w:r>
                  <w:r>
                    <w:rPr>
                      <w:rFonts w:hint="eastAsia" w:ascii="Times New Roman" w:hAnsi="Times New Roman" w:cs="Times New Roman"/>
                      <w:color w:val="auto"/>
                      <w:kern w:val="0"/>
                      <w:szCs w:val="21"/>
                      <w:lang w:eastAsia="zh-CN"/>
                    </w:rPr>
                    <w:t>，</w:t>
                  </w:r>
                  <w:r>
                    <w:rPr>
                      <w:rFonts w:hint="eastAsia" w:cs="Times New Roman"/>
                      <w:color w:val="auto"/>
                      <w:kern w:val="0"/>
                      <w:szCs w:val="21"/>
                      <w:lang w:eastAsia="zh-CN"/>
                    </w:rPr>
                    <w:t>项目</w:t>
                  </w:r>
                  <w:r>
                    <w:rPr>
                      <w:rFonts w:hint="eastAsia" w:ascii="Times New Roman" w:hAnsi="Times New Roman" w:cs="Times New Roman"/>
                      <w:color w:val="auto"/>
                      <w:kern w:val="0"/>
                      <w:szCs w:val="21"/>
                      <w:lang w:eastAsia="zh-CN"/>
                    </w:rPr>
                    <w:t>边界无风景名胜区、森林公园等环境敏感区，不在生态保护红线范围内</w:t>
                  </w:r>
                  <w:r>
                    <w:rPr>
                      <w:rFonts w:hint="eastAsia" w:cs="Times New Roman"/>
                      <w:color w:val="auto"/>
                      <w:kern w:val="0"/>
                      <w:szCs w:val="21"/>
                      <w:lang w:eastAsia="zh-CN"/>
                    </w:rPr>
                    <w:t>。</w:t>
                  </w:r>
                </w:p>
              </w:tc>
              <w:tc>
                <w:tcPr>
                  <w:tcW w:w="400" w:type="pct"/>
                  <w:vAlign w:val="center"/>
                </w:tcPr>
                <w:p w14:paraId="6832341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54D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restart"/>
                  <w:vAlign w:val="center"/>
                </w:tcPr>
                <w:p w14:paraId="7E1E688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一般生态空间</w:t>
                  </w:r>
                </w:p>
              </w:tc>
              <w:tc>
                <w:tcPr>
                  <w:tcW w:w="159" w:type="pct"/>
                  <w:vMerge w:val="restart"/>
                  <w:vAlign w:val="center"/>
                </w:tcPr>
                <w:p w14:paraId="0192F4A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空间布局约束</w:t>
                  </w:r>
                </w:p>
              </w:tc>
              <w:tc>
                <w:tcPr>
                  <w:tcW w:w="177" w:type="pct"/>
                  <w:vAlign w:val="center"/>
                </w:tcPr>
                <w:p w14:paraId="28752E39">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总体要求</w:t>
                  </w:r>
                </w:p>
              </w:tc>
              <w:tc>
                <w:tcPr>
                  <w:tcW w:w="2436" w:type="pct"/>
                  <w:vAlign w:val="center"/>
                </w:tcPr>
                <w:p w14:paraId="001CB06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eastAsia" w:cs="Times New Roman"/>
                      <w:color w:val="auto"/>
                      <w:kern w:val="0"/>
                      <w:szCs w:val="21"/>
                      <w:lang w:val="en-US"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548" w:type="pct"/>
                  <w:vAlign w:val="center"/>
                </w:tcPr>
                <w:p w14:paraId="296A6794">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rPr>
                    <w:t>本项目位于</w:t>
                  </w:r>
                  <w:r>
                    <w:rPr>
                      <w:rFonts w:hint="eastAsia" w:cs="Times New Roman"/>
                      <w:color w:val="auto"/>
                      <w:kern w:val="0"/>
                      <w:szCs w:val="21"/>
                      <w:lang w:eastAsia="zh-CN"/>
                    </w:rPr>
                    <w:t>邯郸市魏县魏县天安大道东1号魏县南方商贸城东南角</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eastAsia="zh-CN"/>
                    </w:rPr>
                    <w:t>不在生态保护红线范围内</w:t>
                  </w:r>
                  <w:r>
                    <w:rPr>
                      <w:rFonts w:hint="eastAsia" w:ascii="Times New Roman" w:hAnsi="Times New Roman" w:cs="Times New Roman"/>
                      <w:color w:val="auto"/>
                      <w:kern w:val="0"/>
                      <w:szCs w:val="21"/>
                      <w:lang w:val="en-US" w:eastAsia="zh-CN"/>
                    </w:rPr>
                    <w:t>。</w:t>
                  </w:r>
                </w:p>
              </w:tc>
              <w:tc>
                <w:tcPr>
                  <w:tcW w:w="400" w:type="pct"/>
                  <w:vMerge w:val="restart"/>
                  <w:vAlign w:val="center"/>
                </w:tcPr>
                <w:p w14:paraId="2C284501">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72F8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375AC1B6">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rPr>
                  </w:pPr>
                </w:p>
              </w:tc>
              <w:tc>
                <w:tcPr>
                  <w:tcW w:w="159" w:type="pct"/>
                  <w:vMerge w:val="continue"/>
                  <w:vAlign w:val="center"/>
                </w:tcPr>
                <w:p w14:paraId="4A4011EF">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rPr>
                  </w:pPr>
                </w:p>
              </w:tc>
              <w:tc>
                <w:tcPr>
                  <w:tcW w:w="177" w:type="pct"/>
                  <w:vAlign w:val="center"/>
                </w:tcPr>
                <w:p w14:paraId="363C517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水源涵养</w:t>
                  </w:r>
                </w:p>
              </w:tc>
              <w:tc>
                <w:tcPr>
                  <w:tcW w:w="2436" w:type="pct"/>
                  <w:vAlign w:val="center"/>
                </w:tcPr>
                <w:p w14:paraId="1EBC81C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548" w:type="pct"/>
                  <w:vAlign w:val="center"/>
                </w:tcPr>
                <w:p w14:paraId="778F0DF0">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val="en-US" w:eastAsia="zh-CN"/>
                    </w:rPr>
                    <w:t>本项目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进入市政污水管网，最终排入魏县经济开发区污水处理有限公司进一步处理，对区域水环境质量影响较小</w:t>
                  </w:r>
                  <w:r>
                    <w:rPr>
                      <w:rFonts w:hint="eastAsia" w:cs="Times New Roman"/>
                      <w:color w:val="auto"/>
                      <w:kern w:val="0"/>
                      <w:szCs w:val="21"/>
                      <w:lang w:eastAsia="zh-CN"/>
                    </w:rPr>
                    <w:t>。</w:t>
                  </w:r>
                </w:p>
              </w:tc>
              <w:tc>
                <w:tcPr>
                  <w:tcW w:w="400" w:type="pct"/>
                  <w:vMerge w:val="continue"/>
                  <w:vAlign w:val="center"/>
                </w:tcPr>
                <w:p w14:paraId="2BF7381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6BCC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5E096A5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59" w:type="pct"/>
                  <w:vMerge w:val="continue"/>
                  <w:vAlign w:val="center"/>
                </w:tcPr>
                <w:p w14:paraId="086391A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77" w:type="pct"/>
                  <w:vAlign w:val="center"/>
                </w:tcPr>
                <w:p w14:paraId="3962902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防风固沙</w:t>
                  </w:r>
                </w:p>
              </w:tc>
              <w:tc>
                <w:tcPr>
                  <w:tcW w:w="2436" w:type="pct"/>
                  <w:vAlign w:val="center"/>
                </w:tcPr>
                <w:p w14:paraId="61CD473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加强对内陆河流的规划和管理，保护沙区湿地，禁止发展高耗水工业。</w:t>
                  </w:r>
                </w:p>
              </w:tc>
              <w:tc>
                <w:tcPr>
                  <w:tcW w:w="1548" w:type="pct"/>
                  <w:vAlign w:val="center"/>
                </w:tcPr>
                <w:p w14:paraId="41AD6D3B">
                  <w:pPr>
                    <w:keepNext w:val="0"/>
                    <w:keepLines w:val="0"/>
                    <w:suppressLineNumbers w:val="0"/>
                    <w:autoSpaceDE w:val="0"/>
                    <w:autoSpaceDN w:val="0"/>
                    <w:adjustRightInd w:val="0"/>
                    <w:spacing w:before="0" w:beforeLines="0" w:beforeAutospacing="0" w:after="0" w:afterLines="0" w:afterAutospacing="0" w:line="240" w:lineRule="atLeast"/>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olor w:val="auto"/>
                      <w:kern w:val="0"/>
                      <w:sz w:val="21"/>
                      <w:szCs w:val="24"/>
                    </w:rPr>
                    <w:t>本项目不属于高耗水工业</w:t>
                  </w:r>
                  <w:r>
                    <w:rPr>
                      <w:rFonts w:hint="eastAsia"/>
                      <w:color w:val="auto"/>
                      <w:kern w:val="0"/>
                      <w:sz w:val="21"/>
                      <w:szCs w:val="24"/>
                      <w:lang w:eastAsia="zh-CN"/>
                    </w:rPr>
                    <w:t>。</w:t>
                  </w:r>
                </w:p>
              </w:tc>
              <w:tc>
                <w:tcPr>
                  <w:tcW w:w="400" w:type="pct"/>
                  <w:vMerge w:val="continue"/>
                  <w:vAlign w:val="center"/>
                </w:tcPr>
                <w:p w14:paraId="667BA70B">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7759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22F77E3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59" w:type="pct"/>
                  <w:vMerge w:val="continue"/>
                  <w:vAlign w:val="center"/>
                </w:tcPr>
                <w:p w14:paraId="17D7F77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77" w:type="pct"/>
                  <w:vAlign w:val="center"/>
                </w:tcPr>
                <w:p w14:paraId="148D341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水土保持</w:t>
                  </w:r>
                </w:p>
              </w:tc>
              <w:tc>
                <w:tcPr>
                  <w:tcW w:w="2436" w:type="pct"/>
                  <w:vAlign w:val="center"/>
                </w:tcPr>
                <w:p w14:paraId="4F50DF4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1.严禁陡坡垦殖和过度放牧。2.禁止毁林开荒、烧山开荒和陡坡地开垦，合理开发自然资源，保护和恢复自然生态系统，增强区域水土保持能力。</w:t>
                  </w:r>
                </w:p>
              </w:tc>
              <w:tc>
                <w:tcPr>
                  <w:tcW w:w="1548" w:type="pct"/>
                  <w:vAlign w:val="center"/>
                </w:tcPr>
                <w:p w14:paraId="081589B1">
                  <w:pPr>
                    <w:keepNext w:val="0"/>
                    <w:keepLines w:val="0"/>
                    <w:suppressLineNumbers w:val="0"/>
                    <w:autoSpaceDE w:val="0"/>
                    <w:autoSpaceDN w:val="0"/>
                    <w:adjustRightInd w:val="0"/>
                    <w:spacing w:before="0" w:beforeLines="0" w:beforeAutospacing="0" w:after="0" w:afterLines="0" w:afterAutospacing="0" w:line="240" w:lineRule="atLeast"/>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olor w:val="auto"/>
                      <w:kern w:val="0"/>
                      <w:sz w:val="21"/>
                      <w:szCs w:val="24"/>
                    </w:rPr>
                    <w:t>本项目不涉及毁林开荒、烧山开荒和陡坡地开垦</w:t>
                  </w:r>
                  <w:r>
                    <w:rPr>
                      <w:rFonts w:hint="eastAsia"/>
                      <w:color w:val="auto"/>
                      <w:kern w:val="0"/>
                      <w:sz w:val="21"/>
                      <w:szCs w:val="24"/>
                      <w:lang w:eastAsia="zh-CN"/>
                    </w:rPr>
                    <w:t>。</w:t>
                  </w:r>
                </w:p>
              </w:tc>
              <w:tc>
                <w:tcPr>
                  <w:tcW w:w="400" w:type="pct"/>
                  <w:vMerge w:val="continue"/>
                  <w:vAlign w:val="center"/>
                </w:tcPr>
                <w:p w14:paraId="42798FB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5A0E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11E5DB9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59" w:type="pct"/>
                  <w:vMerge w:val="continue"/>
                  <w:vAlign w:val="center"/>
                </w:tcPr>
                <w:p w14:paraId="4AA3289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77" w:type="pct"/>
                  <w:vAlign w:val="center"/>
                </w:tcPr>
                <w:p w14:paraId="1DB32FD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生物多样性维护</w:t>
                  </w:r>
                </w:p>
              </w:tc>
              <w:tc>
                <w:tcPr>
                  <w:tcW w:w="2436" w:type="pct"/>
                  <w:vAlign w:val="center"/>
                </w:tcPr>
                <w:p w14:paraId="1EFD4C6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548" w:type="pct"/>
                  <w:vAlign w:val="center"/>
                </w:tcPr>
                <w:p w14:paraId="0ED36DE5">
                  <w:pPr>
                    <w:keepNext w:val="0"/>
                    <w:keepLines w:val="0"/>
                    <w:suppressLineNumbers w:val="0"/>
                    <w:autoSpaceDE w:val="0"/>
                    <w:autoSpaceDN w:val="0"/>
                    <w:adjustRightInd w:val="0"/>
                    <w:spacing w:before="0" w:beforeLines="0" w:beforeAutospacing="0" w:after="0" w:afterLines="0" w:afterAutospacing="0" w:line="240" w:lineRule="atLeast"/>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olor w:val="auto"/>
                      <w:kern w:val="0"/>
                      <w:sz w:val="21"/>
                      <w:szCs w:val="24"/>
                    </w:rPr>
                    <w:t>本项目不涉及</w:t>
                  </w:r>
                  <w:r>
                    <w:rPr>
                      <w:rFonts w:hint="eastAsia"/>
                      <w:color w:val="auto"/>
                      <w:kern w:val="0"/>
                      <w:sz w:val="21"/>
                      <w:szCs w:val="24"/>
                      <w:lang w:eastAsia="zh-CN"/>
                    </w:rPr>
                    <w:t>。</w:t>
                  </w:r>
                </w:p>
              </w:tc>
              <w:tc>
                <w:tcPr>
                  <w:tcW w:w="400" w:type="pct"/>
                  <w:vMerge w:val="continue"/>
                  <w:vAlign w:val="center"/>
                </w:tcPr>
                <w:p w14:paraId="10612C2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4330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78E1088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59" w:type="pct"/>
                  <w:vMerge w:val="continue"/>
                  <w:vAlign w:val="center"/>
                </w:tcPr>
                <w:p w14:paraId="5E92833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77" w:type="pct"/>
                  <w:vAlign w:val="center"/>
                </w:tcPr>
                <w:p w14:paraId="20A5255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水土流失</w:t>
                  </w:r>
                </w:p>
              </w:tc>
              <w:tc>
                <w:tcPr>
                  <w:tcW w:w="2436" w:type="pct"/>
                  <w:vAlign w:val="center"/>
                </w:tcPr>
                <w:p w14:paraId="226B024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548" w:type="pct"/>
                  <w:vAlign w:val="center"/>
                </w:tcPr>
                <w:p w14:paraId="7DCB6553">
                  <w:pPr>
                    <w:keepNext w:val="0"/>
                    <w:keepLines w:val="0"/>
                    <w:suppressLineNumbers w:val="0"/>
                    <w:autoSpaceDE w:val="0"/>
                    <w:autoSpaceDN w:val="0"/>
                    <w:adjustRightInd w:val="0"/>
                    <w:spacing w:before="0" w:beforeLines="0" w:beforeAutospacing="0" w:after="0" w:afterLines="0" w:afterAutospacing="0" w:line="240" w:lineRule="atLeast"/>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olor w:val="auto"/>
                      <w:kern w:val="0"/>
                      <w:sz w:val="21"/>
                      <w:szCs w:val="24"/>
                    </w:rPr>
                    <w:t>本项目不在崩塌、滑坡危险区和泥石流易发区，不属于植物保护带，项目建设不会带来水土流失</w:t>
                  </w:r>
                  <w:r>
                    <w:rPr>
                      <w:rFonts w:hint="eastAsia"/>
                      <w:color w:val="auto"/>
                      <w:kern w:val="0"/>
                      <w:sz w:val="21"/>
                      <w:szCs w:val="24"/>
                      <w:lang w:eastAsia="zh-CN"/>
                    </w:rPr>
                    <w:t>。</w:t>
                  </w:r>
                </w:p>
              </w:tc>
              <w:tc>
                <w:tcPr>
                  <w:tcW w:w="400" w:type="pct"/>
                  <w:vMerge w:val="continue"/>
                  <w:vAlign w:val="center"/>
                </w:tcPr>
                <w:p w14:paraId="64F2B41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7EC2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57D8D2A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59" w:type="pct"/>
                  <w:vMerge w:val="continue"/>
                  <w:vAlign w:val="center"/>
                </w:tcPr>
                <w:p w14:paraId="398481B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77" w:type="pct"/>
                  <w:vAlign w:val="center"/>
                </w:tcPr>
                <w:p w14:paraId="5B3B501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土地沙化</w:t>
                  </w:r>
                </w:p>
              </w:tc>
              <w:tc>
                <w:tcPr>
                  <w:tcW w:w="2436" w:type="pct"/>
                  <w:vAlign w:val="center"/>
                </w:tcPr>
                <w:p w14:paraId="6486083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1.禁止在沙化土地上砍挖灌木、药材及其他固沙植物。</w:t>
                  </w:r>
                </w:p>
                <w:p w14:paraId="39CA21F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2.在沙化土地封禁保护区范围内，禁止一切破坏植被的活动。禁止在沙化土地封禁保护区范围内安置移民。</w:t>
                  </w:r>
                </w:p>
              </w:tc>
              <w:tc>
                <w:tcPr>
                  <w:tcW w:w="1548" w:type="pct"/>
                  <w:vAlign w:val="center"/>
                </w:tcPr>
                <w:p w14:paraId="0A0048AF">
                  <w:pPr>
                    <w:keepNext w:val="0"/>
                    <w:keepLines w:val="0"/>
                    <w:suppressLineNumbers w:val="0"/>
                    <w:autoSpaceDE w:val="0"/>
                    <w:autoSpaceDN w:val="0"/>
                    <w:adjustRightInd w:val="0"/>
                    <w:spacing w:before="0" w:beforeLines="0" w:beforeAutospacing="0" w:after="0" w:afterLines="0" w:afterAutospacing="0" w:line="240" w:lineRule="atLeast"/>
                    <w:ind w:left="0" w:right="0"/>
                    <w:jc w:val="center"/>
                    <w:rPr>
                      <w:rFonts w:hint="eastAsia" w:ascii="Times New Roman" w:hAnsi="Times New Roman" w:eastAsia="宋体" w:cs="Times New Roman"/>
                      <w:color w:val="auto"/>
                      <w:kern w:val="0"/>
                      <w:szCs w:val="21"/>
                      <w:lang w:eastAsia="zh-CN"/>
                    </w:rPr>
                  </w:pPr>
                  <w:r>
                    <w:rPr>
                      <w:rFonts w:hint="eastAsia"/>
                      <w:color w:val="auto"/>
                      <w:kern w:val="0"/>
                      <w:sz w:val="21"/>
                      <w:szCs w:val="24"/>
                      <w:lang w:eastAsia="zh-CN"/>
                    </w:rPr>
                    <w:t>本</w:t>
                  </w:r>
                  <w:r>
                    <w:rPr>
                      <w:rFonts w:hint="eastAsia" w:ascii="Times New Roman" w:hAnsi="Times New Roman" w:eastAsia="宋体"/>
                      <w:color w:val="auto"/>
                      <w:kern w:val="0"/>
                      <w:sz w:val="21"/>
                      <w:szCs w:val="24"/>
                    </w:rPr>
                    <w:t>项目占地不属于沙化土地封禁保护区，项目建设不会带来土地沙化</w:t>
                  </w:r>
                  <w:r>
                    <w:rPr>
                      <w:rFonts w:hint="eastAsia"/>
                      <w:color w:val="auto"/>
                      <w:kern w:val="0"/>
                      <w:sz w:val="21"/>
                      <w:szCs w:val="24"/>
                      <w:lang w:eastAsia="zh-CN"/>
                    </w:rPr>
                    <w:t>。</w:t>
                  </w:r>
                </w:p>
              </w:tc>
              <w:tc>
                <w:tcPr>
                  <w:tcW w:w="400" w:type="pct"/>
                  <w:vMerge w:val="continue"/>
                  <w:vAlign w:val="center"/>
                </w:tcPr>
                <w:p w14:paraId="4117E70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30EA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77" w:type="pct"/>
                  <w:vMerge w:val="continue"/>
                  <w:vAlign w:val="center"/>
                </w:tcPr>
                <w:p w14:paraId="37E8E7E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59" w:type="pct"/>
                  <w:vMerge w:val="continue"/>
                  <w:vAlign w:val="center"/>
                </w:tcPr>
                <w:p w14:paraId="5B26E70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177" w:type="pct"/>
                  <w:vAlign w:val="center"/>
                </w:tcPr>
                <w:p w14:paraId="4E995A9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河湖滨岸带</w:t>
                  </w:r>
                </w:p>
              </w:tc>
              <w:tc>
                <w:tcPr>
                  <w:tcW w:w="2436" w:type="pct"/>
                  <w:vAlign w:val="center"/>
                </w:tcPr>
                <w:p w14:paraId="5F6852F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548" w:type="pct"/>
                  <w:vAlign w:val="center"/>
                </w:tcPr>
                <w:p w14:paraId="2EA730A8">
                  <w:pPr>
                    <w:keepNext w:val="0"/>
                    <w:keepLines w:val="0"/>
                    <w:suppressLineNumbers w:val="0"/>
                    <w:autoSpaceDE w:val="0"/>
                    <w:autoSpaceDN w:val="0"/>
                    <w:adjustRightInd w:val="0"/>
                    <w:spacing w:before="0" w:beforeLines="0" w:beforeAutospacing="0" w:after="0" w:afterLines="0" w:afterAutospacing="0" w:line="240" w:lineRule="atLeast"/>
                    <w:ind w:left="0" w:right="0"/>
                    <w:jc w:val="center"/>
                    <w:rPr>
                      <w:rFonts w:hint="eastAsia" w:ascii="Times New Roman" w:hAnsi="Times New Roman" w:eastAsia="宋体" w:cs="Times New Roman"/>
                      <w:color w:val="auto"/>
                      <w:kern w:val="0"/>
                      <w:szCs w:val="21"/>
                      <w:lang w:eastAsia="zh-CN"/>
                    </w:rPr>
                  </w:pPr>
                  <w:r>
                    <w:rPr>
                      <w:rFonts w:hint="eastAsia"/>
                      <w:color w:val="auto"/>
                      <w:kern w:val="0"/>
                      <w:sz w:val="21"/>
                      <w:szCs w:val="24"/>
                      <w:lang w:eastAsia="zh-CN"/>
                    </w:rPr>
                    <w:t>本</w:t>
                  </w:r>
                  <w:r>
                    <w:rPr>
                      <w:rFonts w:hint="eastAsia" w:ascii="Times New Roman" w:hAnsi="Times New Roman" w:eastAsia="宋体"/>
                      <w:color w:val="auto"/>
                      <w:kern w:val="0"/>
                      <w:sz w:val="21"/>
                      <w:szCs w:val="24"/>
                    </w:rPr>
                    <w:t>项目占地不属于湿地、水生动物洄游通道、野生动物栖息地，项目周边无水利工程、河道、湖泊</w:t>
                  </w:r>
                  <w:r>
                    <w:rPr>
                      <w:rFonts w:hint="eastAsia"/>
                      <w:color w:val="auto"/>
                      <w:kern w:val="0"/>
                      <w:sz w:val="21"/>
                      <w:szCs w:val="24"/>
                      <w:lang w:eastAsia="zh-CN"/>
                    </w:rPr>
                    <w:t>。</w:t>
                  </w:r>
                </w:p>
              </w:tc>
              <w:tc>
                <w:tcPr>
                  <w:tcW w:w="400" w:type="pct"/>
                  <w:vMerge w:val="continue"/>
                  <w:vAlign w:val="center"/>
                </w:tcPr>
                <w:p w14:paraId="2676E7C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r>
            <w:tr w14:paraId="085C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restart"/>
                  <w:vAlign w:val="center"/>
                </w:tcPr>
                <w:p w14:paraId="05465CE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全市产业布局总体管控要求</w:t>
                  </w:r>
                </w:p>
              </w:tc>
              <w:tc>
                <w:tcPr>
                  <w:tcW w:w="337" w:type="pct"/>
                  <w:gridSpan w:val="2"/>
                  <w:vAlign w:val="center"/>
                </w:tcPr>
                <w:p w14:paraId="2D0BBAC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产业布局总体要求</w:t>
                  </w:r>
                </w:p>
              </w:tc>
              <w:tc>
                <w:tcPr>
                  <w:tcW w:w="2436" w:type="pct"/>
                  <w:vAlign w:val="center"/>
                </w:tcPr>
                <w:p w14:paraId="12FDAAE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严把项目准入关。严格落实生态保护红线、环境质量底线、资源利用上线、环境准入清单和产业准入政策，严格落实钢铁、水泥、平板玻璃等行业产能置换政策，严禁新增钢铁、焦化、水泥和平板玻璃等产能，禁止新增化工园区。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3.加快调整不符合生态环境功能定位的产业布局、产业规模和产业结构，明确禁止和限制发展的行业、生产工艺和产业目录。4.发展壮大</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532</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市域主导产业，加快新旧动能转换。提升传统优势产业发展能级，完成钢铁产业整合重组，延伸钢铁产业链条，加快建设全国重要精品钢材生产基地，形成</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一集群五基地</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产业格局。</w:t>
                  </w:r>
                </w:p>
              </w:tc>
              <w:tc>
                <w:tcPr>
                  <w:tcW w:w="1548" w:type="pct"/>
                  <w:vAlign w:val="center"/>
                </w:tcPr>
                <w:p w14:paraId="27D4B85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lang w:val="en-US"/>
                    </w:rPr>
                  </w:pPr>
                  <w:r>
                    <w:rPr>
                      <w:rFonts w:hint="default" w:ascii="Times New Roman" w:hAnsi="Times New Roman" w:cs="Times New Roman"/>
                      <w:color w:val="auto"/>
                      <w:szCs w:val="21"/>
                    </w:rPr>
                    <w:t>本项目</w:t>
                  </w:r>
                  <w:r>
                    <w:rPr>
                      <w:rFonts w:hint="eastAsia" w:cs="Times New Roman"/>
                      <w:color w:val="auto"/>
                      <w:szCs w:val="21"/>
                      <w:lang w:val="en-US" w:eastAsia="zh-CN"/>
                    </w:rPr>
                    <w:t>属于中医医院医院，符合《邯郸市生态环境准入清单》（2025年版）魏县生态环境准入清单要求，不属于高污染、高能耗和资源型的产业类型，不属于《产业结构调整指导目录（2024年本）》中限制类、淘汰类。</w:t>
                  </w:r>
                </w:p>
              </w:tc>
              <w:tc>
                <w:tcPr>
                  <w:tcW w:w="400" w:type="pct"/>
                  <w:vAlign w:val="center"/>
                </w:tcPr>
                <w:p w14:paraId="0FEEF11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7CBD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31EA0CF4">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337" w:type="pct"/>
                  <w:gridSpan w:val="2"/>
                  <w:vAlign w:val="center"/>
                </w:tcPr>
                <w:p w14:paraId="3D33C44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w:t>
                  </w:r>
                  <w:r>
                    <w:rPr>
                      <w:rFonts w:hint="eastAsia" w:cs="Times New Roman"/>
                      <w:color w:val="auto"/>
                      <w:kern w:val="0"/>
                      <w:szCs w:val="21"/>
                      <w:lang w:val="en-US" w:eastAsia="zh-CN"/>
                    </w:rPr>
                    <w:t>入园</w:t>
                  </w:r>
                  <w:r>
                    <w:rPr>
                      <w:rFonts w:hint="default" w:ascii="Times New Roman" w:hAnsi="Times New Roman" w:cs="Times New Roman"/>
                      <w:color w:val="auto"/>
                      <w:kern w:val="0"/>
                      <w:szCs w:val="21"/>
                    </w:rPr>
                    <w:t>准入要求</w:t>
                  </w:r>
                </w:p>
              </w:tc>
              <w:tc>
                <w:tcPr>
                  <w:tcW w:w="2436" w:type="pct"/>
                  <w:vAlign w:val="center"/>
                </w:tcPr>
                <w:p w14:paraId="462E7E58">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1.造纸、焦化、氮肥、有色金属、印染、农副食品加工、原料药制造、皮革、农药、电镀、钢铁、水泥、平板玻璃、石灰、石化、化工等高污染工业项目必须入园进区，其他工业项目原则上也不在园区外布局。2.新（改、扩）建钢铁、石化、化工、焦化、建材、有色等项目的环境影响评价，应满足区域、规划环评要求。</w:t>
                  </w:r>
                </w:p>
              </w:tc>
              <w:tc>
                <w:tcPr>
                  <w:tcW w:w="1548" w:type="pct"/>
                  <w:vAlign w:val="center"/>
                </w:tcPr>
                <w:p w14:paraId="17868A1E">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lang w:val="en-US"/>
                    </w:rPr>
                  </w:pPr>
                  <w:r>
                    <w:rPr>
                      <w:rFonts w:hint="default" w:ascii="Times New Roman" w:hAnsi="Times New Roman" w:cs="Times New Roman"/>
                      <w:color w:val="auto"/>
                      <w:szCs w:val="21"/>
                    </w:rPr>
                    <w:t>本项目</w:t>
                  </w:r>
                  <w:r>
                    <w:rPr>
                      <w:rFonts w:hint="eastAsia" w:cs="Times New Roman"/>
                      <w:color w:val="auto"/>
                      <w:szCs w:val="21"/>
                      <w:lang w:eastAsia="zh-CN"/>
                    </w:rPr>
                    <w:t>属于</w:t>
                  </w:r>
                  <w:r>
                    <w:rPr>
                      <w:rFonts w:hint="eastAsia" w:cs="Times New Roman"/>
                      <w:color w:val="auto"/>
                      <w:szCs w:val="21"/>
                      <w:lang w:val="en-US" w:eastAsia="zh-CN"/>
                    </w:rPr>
                    <w:t>卫生-医院建设，位于邯郸市魏县，不属于必须入园进区项目类型。</w:t>
                  </w:r>
                </w:p>
              </w:tc>
              <w:tc>
                <w:tcPr>
                  <w:tcW w:w="400" w:type="pct"/>
                  <w:vAlign w:val="center"/>
                </w:tcPr>
                <w:p w14:paraId="300628F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0B31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restart"/>
                  <w:vAlign w:val="center"/>
                </w:tcPr>
                <w:p w14:paraId="31280A9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环境质量底线</w:t>
                  </w:r>
                </w:p>
              </w:tc>
              <w:tc>
                <w:tcPr>
                  <w:tcW w:w="337" w:type="pct"/>
                  <w:gridSpan w:val="2"/>
                  <w:vAlign w:val="center"/>
                </w:tcPr>
                <w:p w14:paraId="7C08A0A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大气环境总体管控要求</w:t>
                  </w:r>
                </w:p>
              </w:tc>
              <w:tc>
                <w:tcPr>
                  <w:tcW w:w="2436" w:type="pct"/>
                  <w:vAlign w:val="center"/>
                </w:tcPr>
                <w:p w14:paraId="2989E7E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1.严格落实钢铁、水泥、平板玻璃等行业产能置换政策，严禁新增钢铁、焦化、水泥和平板玻璃等产能，禁止新增化工园区。2.严控</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两高</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产业规模。以钢铁、焦化、水泥、平板玻璃、煤电等行业企业为重点，严格控制新增产能，遏制高耗能、高排放项目盲目发展。持续巩固去产能成果，严格落实产业准入条件，坚决防止反弹。3.严格执行质量、环保、能耗、安全等法规标准，加大重点行业低效和过剩产能压减力度，淘汰4.3米焦炉，关停部分1000立方米以下高炉和100吨以下转炉。4.发展壮大</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532</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市域主导产业，加快新旧动能转换。提升传统优势产业发展能级，完成钢铁产业整合重组，延伸钢铁产业链条，加快建设全国重要精品钢材生产基地，形成</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一集群五基地</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产业格局。5.严格控制高耗能项目建设，提高市场准入门槛，严格控制新增煤电机组装机规模，审慎发展石油化工等项目。6.严格散煤生产、加工、储运、销售环节监管，</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禁煤区</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高污染燃料禁燃区</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不得新设散煤经营网点。7.推进煤炭、钢铁、焦化、水泥等大宗货物年运输量150万吨以上的大型工矿企业、大型物流园区以及港口集疏运铁路专用线、管道或封闭管廊等建设。8.确保</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散乱污</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企业动态清零。建立</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散乱污</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企业动态管理机制，定期开展</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回头看</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，坚决杜绝</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散乱污</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企业项目建设和已取缔的</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散乱污</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企业异地转移，死灰复燃。9.对30万千瓦及以上热电联产机组覆盖范围内的自备燃煤电厂实施关停整合。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11.按照统一规划、统一标准、统一监测、统一污染防治措施的要求，落实省内跨区域联防联控机制，强化与周边市联防联控，鼓励县（市、区）积极开展联防联控。落实</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省—市—县</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重污染天气应对三级预案体系，规范重污染天气预警、启动、响应、解除工作流程，严格执行重点行业企业绩效分级管控措施，加强应急减排清单标准化管理。</w:t>
                  </w:r>
                </w:p>
              </w:tc>
              <w:tc>
                <w:tcPr>
                  <w:tcW w:w="1548" w:type="pct"/>
                  <w:vAlign w:val="center"/>
                </w:tcPr>
                <w:p w14:paraId="0527782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szCs w:val="21"/>
                    </w:rPr>
                    <w:t>本项目</w:t>
                  </w:r>
                  <w:r>
                    <w:rPr>
                      <w:rFonts w:hint="eastAsia" w:cs="Times New Roman"/>
                      <w:color w:val="auto"/>
                      <w:szCs w:val="21"/>
                      <w:lang w:val="en-US" w:eastAsia="zh-CN"/>
                    </w:rPr>
                    <w:t>不属于禁止新增行业，不属于高能耗建设项目，且不涉及燃煤使用。</w:t>
                  </w:r>
                </w:p>
              </w:tc>
              <w:tc>
                <w:tcPr>
                  <w:tcW w:w="400" w:type="pct"/>
                  <w:vAlign w:val="center"/>
                </w:tcPr>
                <w:p w14:paraId="4FEC4DA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2C4E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31251636">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337" w:type="pct"/>
                  <w:gridSpan w:val="2"/>
                  <w:vAlign w:val="center"/>
                </w:tcPr>
                <w:p w14:paraId="39B45EB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水环境总体管控要求</w:t>
                  </w:r>
                </w:p>
              </w:tc>
              <w:tc>
                <w:tcPr>
                  <w:tcW w:w="2436" w:type="pct"/>
                  <w:vAlign w:val="center"/>
                </w:tcPr>
                <w:p w14:paraId="0BFD3B4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7.在跃峰渠工程管理范围内从事工程建设活动的，建设单位或个人应当将工程建设方案报送市水行政主管部门审查同意后，方可按照基本建设程序履行审批手续。市水行政主管部门依法对施工进行监督。穿、跨、临渠的桥梁、道路、管道、缆线、取水、排水、监测等工程设施的建设单位、产权单位或者使用单位，应当对设施进行日常检查和维护，保证其正常运行，发现危害渠道安全、妨碍渠水畅通等情况的，应当及时进行整改、消除安全隐患。</w:t>
                  </w:r>
                </w:p>
              </w:tc>
              <w:tc>
                <w:tcPr>
                  <w:tcW w:w="1548" w:type="pct"/>
                  <w:vAlign w:val="center"/>
                </w:tcPr>
                <w:p w14:paraId="30A9E96B">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szCs w:val="21"/>
                    </w:rPr>
                    <w:t>本</w:t>
                  </w:r>
                  <w:r>
                    <w:rPr>
                      <w:rFonts w:hint="eastAsia" w:cs="Times New Roman"/>
                      <w:color w:val="auto"/>
                      <w:szCs w:val="21"/>
                      <w:lang w:val="en-US" w:eastAsia="zh-CN"/>
                    </w:rPr>
                    <w:t>项目建设地点位于邯郸市魏县魏县天安大道东1号魏县南方商贸城东南角，不在河道、湖泊、水库岸边地带的管理和保护范围，不在生态保护红线范围内，建设项目类型属于卫生-医院，建设地点不属于</w:t>
                  </w:r>
                  <w:r>
                    <w:rPr>
                      <w:rFonts w:hint="default" w:ascii="Times New Roman" w:hAnsi="Times New Roman" w:cs="Times New Roman"/>
                      <w:color w:val="auto"/>
                      <w:kern w:val="0"/>
                      <w:szCs w:val="21"/>
                      <w:lang w:val="en-US" w:eastAsia="zh-CN"/>
                    </w:rPr>
                    <w:t>重要饮用水源地补给区</w:t>
                  </w:r>
                  <w:r>
                    <w:rPr>
                      <w:rFonts w:hint="eastAsia" w:cs="Times New Roman"/>
                      <w:color w:val="auto"/>
                      <w:szCs w:val="21"/>
                      <w:lang w:val="en-US" w:eastAsia="zh-CN"/>
                    </w:rPr>
                    <w:t>。</w:t>
                  </w:r>
                </w:p>
              </w:tc>
              <w:tc>
                <w:tcPr>
                  <w:tcW w:w="400" w:type="pct"/>
                  <w:vAlign w:val="center"/>
                </w:tcPr>
                <w:p w14:paraId="1E7C1EC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5ACE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73CE2F29">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337" w:type="pct"/>
                  <w:gridSpan w:val="2"/>
                  <w:vAlign w:val="center"/>
                </w:tcPr>
                <w:p w14:paraId="182A5AC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土壤环境总体管控要求</w:t>
                  </w:r>
                </w:p>
              </w:tc>
              <w:tc>
                <w:tcPr>
                  <w:tcW w:w="2436" w:type="pct"/>
                  <w:vAlign w:val="center"/>
                </w:tcPr>
                <w:p w14:paraId="0AF2B69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548" w:type="pct"/>
                  <w:vAlign w:val="center"/>
                </w:tcPr>
                <w:p w14:paraId="289E036A">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szCs w:val="21"/>
                    </w:rPr>
                    <w:t>本项目占地</w:t>
                  </w:r>
                  <w:r>
                    <w:rPr>
                      <w:rFonts w:hint="default" w:ascii="Times New Roman" w:hAnsi="Times New Roman" w:cs="Times New Roman"/>
                      <w:color w:val="auto"/>
                      <w:kern w:val="0"/>
                      <w:szCs w:val="21"/>
                    </w:rPr>
                    <w:t>不涉及占用基本农田，本项目采取分区防渗等防治土壤污染的控制措施，不会对土壤环境造成污染。本项目固体废物</w:t>
                  </w:r>
                  <w:r>
                    <w:rPr>
                      <w:rFonts w:hint="eastAsia" w:cs="Times New Roman"/>
                      <w:color w:val="auto"/>
                      <w:kern w:val="0"/>
                      <w:szCs w:val="21"/>
                      <w:lang w:eastAsia="zh-CN"/>
                    </w:rPr>
                    <w:t>、</w:t>
                  </w:r>
                  <w:r>
                    <w:rPr>
                      <w:rFonts w:hint="eastAsia" w:cs="Times New Roman"/>
                      <w:color w:val="auto"/>
                      <w:kern w:val="0"/>
                      <w:szCs w:val="21"/>
                      <w:lang w:val="en-US" w:eastAsia="zh-CN"/>
                    </w:rPr>
                    <w:t>医疗废物</w:t>
                  </w:r>
                  <w:r>
                    <w:rPr>
                      <w:rFonts w:hint="default" w:ascii="Times New Roman" w:hAnsi="Times New Roman" w:cs="Times New Roman"/>
                      <w:color w:val="auto"/>
                      <w:kern w:val="0"/>
                      <w:szCs w:val="21"/>
                    </w:rPr>
                    <w:t>均得到合理处置</w:t>
                  </w:r>
                  <w:r>
                    <w:rPr>
                      <w:rFonts w:hint="eastAsia" w:cs="Times New Roman"/>
                      <w:color w:val="auto"/>
                      <w:kern w:val="0"/>
                      <w:szCs w:val="21"/>
                      <w:lang w:eastAsia="zh-CN"/>
                    </w:rPr>
                    <w:t>。</w:t>
                  </w:r>
                </w:p>
              </w:tc>
              <w:tc>
                <w:tcPr>
                  <w:tcW w:w="400" w:type="pct"/>
                  <w:vAlign w:val="center"/>
                </w:tcPr>
                <w:p w14:paraId="59B3312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7BF6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restart"/>
                  <w:vAlign w:val="center"/>
                </w:tcPr>
                <w:p w14:paraId="5A54923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资源利用上线</w:t>
                  </w:r>
                </w:p>
              </w:tc>
              <w:tc>
                <w:tcPr>
                  <w:tcW w:w="337" w:type="pct"/>
                  <w:gridSpan w:val="2"/>
                  <w:vAlign w:val="center"/>
                </w:tcPr>
                <w:p w14:paraId="554095F5">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水资源</w:t>
                  </w:r>
                </w:p>
              </w:tc>
              <w:tc>
                <w:tcPr>
                  <w:tcW w:w="2436" w:type="pct"/>
                  <w:vAlign w:val="center"/>
                </w:tcPr>
                <w:p w14:paraId="42B64F5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w:t>
                  </w:r>
                </w:p>
              </w:tc>
              <w:tc>
                <w:tcPr>
                  <w:tcW w:w="1548" w:type="pct"/>
                  <w:vAlign w:val="center"/>
                </w:tcPr>
                <w:p w14:paraId="0D2705E2">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本项目</w:t>
                  </w:r>
                  <w:r>
                    <w:rPr>
                      <w:rFonts w:hint="eastAsia" w:cs="Times New Roman"/>
                      <w:color w:val="auto"/>
                      <w:kern w:val="0"/>
                      <w:szCs w:val="21"/>
                      <w:lang w:val="en-US" w:eastAsia="zh-CN"/>
                    </w:rPr>
                    <w:t>用水来源于南水北调工程，</w:t>
                  </w:r>
                  <w:r>
                    <w:rPr>
                      <w:rFonts w:hint="default" w:ascii="Times New Roman" w:hAnsi="Times New Roman" w:cs="Times New Roman"/>
                      <w:color w:val="auto"/>
                      <w:kern w:val="0"/>
                      <w:szCs w:val="21"/>
                    </w:rPr>
                    <w:t>不使用地下水，不</w:t>
                  </w:r>
                  <w:r>
                    <w:rPr>
                      <w:rFonts w:hint="eastAsia" w:ascii="Times New Roman" w:hAnsi="Times New Roman" w:cs="Times New Roman"/>
                      <w:color w:val="auto"/>
                      <w:kern w:val="0"/>
                      <w:szCs w:val="21"/>
                      <w:lang w:val="en-US" w:eastAsia="zh-CN"/>
                    </w:rPr>
                    <w:t>属于</w:t>
                  </w:r>
                  <w:r>
                    <w:rPr>
                      <w:rFonts w:hint="default" w:ascii="Times New Roman" w:hAnsi="Times New Roman" w:cs="Times New Roman"/>
                      <w:color w:val="auto"/>
                      <w:kern w:val="0"/>
                      <w:szCs w:val="21"/>
                    </w:rPr>
                    <w:t>高耗水项目</w:t>
                  </w:r>
                  <w:r>
                    <w:rPr>
                      <w:rFonts w:hint="eastAsia" w:cs="Times New Roman"/>
                      <w:color w:val="auto"/>
                      <w:kern w:val="0"/>
                      <w:szCs w:val="21"/>
                      <w:lang w:eastAsia="zh-CN"/>
                    </w:rPr>
                    <w:t>。</w:t>
                  </w:r>
                </w:p>
              </w:tc>
              <w:tc>
                <w:tcPr>
                  <w:tcW w:w="400" w:type="pct"/>
                  <w:vAlign w:val="center"/>
                </w:tcPr>
                <w:p w14:paraId="55549AC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4E89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7019D535">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337" w:type="pct"/>
                  <w:gridSpan w:val="2"/>
                  <w:vAlign w:val="center"/>
                </w:tcPr>
                <w:p w14:paraId="30EF5499">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能源</w:t>
                  </w:r>
                </w:p>
              </w:tc>
              <w:tc>
                <w:tcPr>
                  <w:tcW w:w="2436" w:type="pct"/>
                  <w:vAlign w:val="center"/>
                </w:tcPr>
                <w:p w14:paraId="436AAE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w:t>
                  </w:r>
                  <w:r>
                    <w:rPr>
                      <w:rFonts w:hint="eastAsia" w:cs="Times New Roman"/>
                      <w:color w:val="auto"/>
                      <w:kern w:val="0"/>
                      <w:szCs w:val="21"/>
                      <w:lang w:eastAsia="zh-CN"/>
                    </w:rPr>
                    <w:t>“</w:t>
                  </w:r>
                  <w:r>
                    <w:rPr>
                      <w:rFonts w:hint="default" w:ascii="Times New Roman" w:hAnsi="Times New Roman" w:cs="Times New Roman"/>
                      <w:color w:val="auto"/>
                      <w:kern w:val="0"/>
                      <w:szCs w:val="21"/>
                    </w:rPr>
                    <w:t>1号</w:t>
                  </w:r>
                  <w:r>
                    <w:rPr>
                      <w:rFonts w:hint="eastAsia" w:cs="Times New Roman"/>
                      <w:color w:val="auto"/>
                      <w:kern w:val="0"/>
                      <w:szCs w:val="21"/>
                      <w:lang w:eastAsia="zh-CN"/>
                    </w:rPr>
                    <w:t>”</w:t>
                  </w:r>
                  <w:r>
                    <w:rPr>
                      <w:rFonts w:hint="default" w:ascii="Times New Roman" w:hAnsi="Times New Roman" w:cs="Times New Roman"/>
                      <w:color w:val="auto"/>
                      <w:kern w:val="0"/>
                      <w:szCs w:val="21"/>
                    </w:rPr>
                    <w:t>质量指标的规定。4.对新增耗煤项目实施等(减)量替代。5.平原地区农村全部完成生活和冬季取暖散煤替代，实现散煤动态清零。</w:t>
                  </w:r>
                </w:p>
              </w:tc>
              <w:tc>
                <w:tcPr>
                  <w:tcW w:w="1548" w:type="pct"/>
                  <w:vAlign w:val="center"/>
                </w:tcPr>
                <w:p w14:paraId="38FEB624">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本项目</w:t>
                  </w:r>
                  <w:r>
                    <w:rPr>
                      <w:rFonts w:hint="eastAsia" w:ascii="Times New Roman" w:hAnsi="Times New Roman" w:cs="Times New Roman"/>
                      <w:color w:val="auto"/>
                      <w:kern w:val="0"/>
                      <w:szCs w:val="21"/>
                    </w:rPr>
                    <w:t>办公室夏季制冷、冬季</w:t>
                  </w:r>
                  <w:r>
                    <w:rPr>
                      <w:rFonts w:hint="default" w:ascii="Times New Roman" w:hAnsi="Times New Roman" w:cs="Times New Roman"/>
                      <w:color w:val="auto"/>
                      <w:kern w:val="0"/>
                      <w:szCs w:val="21"/>
                    </w:rPr>
                    <w:t>取暖采用空调，实现煤炭零使用</w:t>
                  </w:r>
                  <w:r>
                    <w:rPr>
                      <w:rFonts w:hint="eastAsia" w:cs="Times New Roman"/>
                      <w:color w:val="auto"/>
                      <w:kern w:val="0"/>
                      <w:szCs w:val="21"/>
                      <w:lang w:eastAsia="zh-CN"/>
                    </w:rPr>
                    <w:t>。</w:t>
                  </w:r>
                </w:p>
              </w:tc>
              <w:tc>
                <w:tcPr>
                  <w:tcW w:w="400" w:type="pct"/>
                  <w:vAlign w:val="center"/>
                </w:tcPr>
                <w:p w14:paraId="5544EC2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4BF7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300DE8F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337" w:type="pct"/>
                  <w:gridSpan w:val="2"/>
                  <w:vAlign w:val="center"/>
                </w:tcPr>
                <w:p w14:paraId="61C46197">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土地资源利用上线</w:t>
                  </w:r>
                </w:p>
              </w:tc>
              <w:tc>
                <w:tcPr>
                  <w:tcW w:w="2436" w:type="pct"/>
                  <w:vAlign w:val="center"/>
                </w:tcPr>
                <w:p w14:paraId="31C4860F">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48" w:type="pct"/>
                  <w:vAlign w:val="center"/>
                </w:tcPr>
                <w:p w14:paraId="53683753">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本项目不涉及占用耕地、基本农田等，</w:t>
                  </w:r>
                  <w:r>
                    <w:rPr>
                      <w:rFonts w:hint="eastAsia" w:cs="Times New Roman"/>
                      <w:color w:val="auto"/>
                      <w:kern w:val="0"/>
                      <w:szCs w:val="21"/>
                      <w:highlight w:val="none"/>
                      <w:lang w:val="en-US" w:eastAsia="zh-CN"/>
                    </w:rPr>
                    <w:t>不涉及国家保护耕地、农用地转为建设用地情况。</w:t>
                  </w:r>
                </w:p>
              </w:tc>
              <w:tc>
                <w:tcPr>
                  <w:tcW w:w="400" w:type="pct"/>
                  <w:vAlign w:val="center"/>
                </w:tcPr>
                <w:p w14:paraId="53037FC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4F6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restart"/>
                  <w:vAlign w:val="center"/>
                </w:tcPr>
                <w:p w14:paraId="1B5732DF">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ZH13043420138</w:t>
                  </w:r>
                  <w:r>
                    <w:rPr>
                      <w:rFonts w:hint="eastAsia" w:ascii="Times New Roman" w:hAnsi="Times New Roman" w:eastAsia="宋体" w:cs="Times New Roman"/>
                      <w:color w:val="auto"/>
                      <w:kern w:val="0"/>
                      <w:szCs w:val="21"/>
                      <w:lang w:val="en-US" w:eastAsia="zh-CN"/>
                    </w:rPr>
                    <w:t>-</w:t>
                  </w:r>
                  <w:r>
                    <w:rPr>
                      <w:rFonts w:hint="eastAsia" w:ascii="Times New Roman" w:hAnsi="Times New Roman" w:cs="Times New Roman"/>
                      <w:b w:val="0"/>
                      <w:bCs w:val="0"/>
                      <w:color w:val="auto"/>
                      <w:kern w:val="0"/>
                      <w:szCs w:val="21"/>
                      <w:lang w:val="en-US" w:eastAsia="zh-CN"/>
                    </w:rPr>
                    <w:t>-</w:t>
                  </w:r>
                  <w:r>
                    <w:rPr>
                      <w:rFonts w:hint="eastAsia" w:cs="Times New Roman"/>
                      <w:color w:val="auto"/>
                      <w:kern w:val="0"/>
                      <w:szCs w:val="21"/>
                      <w:lang w:val="en-US" w:eastAsia="zh-CN"/>
                    </w:rPr>
                    <w:t>魏城镇、德政镇、东代固镇、仕望集镇-</w:t>
                  </w:r>
                  <w:r>
                    <w:rPr>
                      <w:rFonts w:hint="eastAsia" w:ascii="Times New Roman" w:hAnsi="Times New Roman" w:cs="Times New Roman"/>
                      <w:color w:val="auto"/>
                      <w:kern w:val="0"/>
                      <w:szCs w:val="21"/>
                      <w:lang w:val="en-US" w:eastAsia="zh-CN"/>
                    </w:rPr>
                    <w:t>-</w:t>
                  </w:r>
                  <w:r>
                    <w:rPr>
                      <w:rFonts w:hint="eastAsia" w:cs="Times New Roman"/>
                      <w:color w:val="auto"/>
                      <w:kern w:val="0"/>
                      <w:szCs w:val="21"/>
                      <w:lang w:eastAsia="zh-CN"/>
                    </w:rPr>
                    <w:t>重点管控单元</w:t>
                  </w:r>
                </w:p>
              </w:tc>
              <w:tc>
                <w:tcPr>
                  <w:tcW w:w="337" w:type="pct"/>
                  <w:gridSpan w:val="2"/>
                  <w:vAlign w:val="center"/>
                </w:tcPr>
                <w:p w14:paraId="3DD27CE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空间布局约束</w:t>
                  </w:r>
                </w:p>
              </w:tc>
              <w:tc>
                <w:tcPr>
                  <w:tcW w:w="2436" w:type="pct"/>
                  <w:vAlign w:val="center"/>
                </w:tcPr>
                <w:p w14:paraId="03539F2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auto"/>
                      <w:kern w:val="0"/>
                      <w:szCs w:val="21"/>
                    </w:rPr>
                  </w:pPr>
                  <w:r>
                    <w:rPr>
                      <w:rFonts w:hint="eastAsia" w:ascii="Times New Roman" w:hAnsi="Times New Roman" w:cs="Times New Roman"/>
                      <w:color w:val="auto"/>
                      <w:szCs w:val="21"/>
                    </w:rPr>
                    <w:t>1.提高VOCs排放重点行业环保准入门槛，严格控制新增污染物排放量。新建涉VOCs排放的工业企业要入园区。2.禁止建设生产和使用高VOCs含量的溶剂型涂料、油墨、胶粘剂等项目。3.满足《河北省大运河文化保护传承利用实施规划-生态环境保护修复专项规划》《河北省大运河文化保护传承利用生态环境保护修复专项规划实施方案》中相应要求。4.严格地下水管理，地下水禁采区和地下水限采区内按照《河北省人民政府关于公布地下水超采区和禁止开采区、限制开采区范围的通知》（冀政字〔2022〕59号）要求执行。</w:t>
                  </w:r>
                </w:p>
              </w:tc>
              <w:tc>
                <w:tcPr>
                  <w:tcW w:w="1548" w:type="pct"/>
                  <w:vAlign w:val="center"/>
                </w:tcPr>
                <w:p w14:paraId="69C9589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rPr>
                    <w:t>本项目</w:t>
                  </w:r>
                  <w:r>
                    <w:rPr>
                      <w:rFonts w:hint="eastAsia" w:cs="Times New Roman"/>
                      <w:color w:val="auto"/>
                      <w:szCs w:val="21"/>
                      <w:lang w:val="en-US" w:eastAsia="zh-CN"/>
                    </w:rPr>
                    <w:t>建设类型</w:t>
                  </w:r>
                  <w:r>
                    <w:rPr>
                      <w:rFonts w:hint="eastAsia" w:cs="Times New Roman"/>
                      <w:color w:val="auto"/>
                      <w:szCs w:val="21"/>
                      <w:lang w:eastAsia="zh-CN"/>
                    </w:rPr>
                    <w:t>为</w:t>
                  </w:r>
                  <w:r>
                    <w:rPr>
                      <w:rFonts w:hint="eastAsia" w:cs="Times New Roman"/>
                      <w:color w:val="auto"/>
                      <w:szCs w:val="21"/>
                      <w:lang w:val="en-US" w:eastAsia="zh-CN"/>
                    </w:rPr>
                    <w:t>卫生-医院</w:t>
                  </w:r>
                  <w:r>
                    <w:rPr>
                      <w:rFonts w:hint="eastAsia" w:cs="Times New Roman"/>
                      <w:color w:val="auto"/>
                      <w:szCs w:val="21"/>
                      <w:lang w:eastAsia="zh-CN"/>
                    </w:rPr>
                    <w:t>，</w:t>
                  </w:r>
                  <w:r>
                    <w:rPr>
                      <w:rFonts w:hint="eastAsia" w:cs="Times New Roman"/>
                      <w:color w:val="auto"/>
                      <w:szCs w:val="21"/>
                      <w:lang w:val="en-US" w:eastAsia="zh-CN"/>
                    </w:rPr>
                    <w:t>不涉及VOCs排放，不涉及地下水开采。</w:t>
                  </w:r>
                </w:p>
              </w:tc>
              <w:tc>
                <w:tcPr>
                  <w:tcW w:w="400" w:type="pct"/>
                  <w:vAlign w:val="center"/>
                </w:tcPr>
                <w:p w14:paraId="24B9DF5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0052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71CADACE">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p>
              </w:tc>
              <w:tc>
                <w:tcPr>
                  <w:tcW w:w="337" w:type="pct"/>
                  <w:gridSpan w:val="2"/>
                  <w:vAlign w:val="center"/>
                </w:tcPr>
                <w:p w14:paraId="5ED3AC30">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污染排放管控</w:t>
                  </w:r>
                </w:p>
              </w:tc>
              <w:tc>
                <w:tcPr>
                  <w:tcW w:w="2436" w:type="pct"/>
                  <w:vAlign w:val="center"/>
                </w:tcPr>
                <w:p w14:paraId="16323FD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Times New Roman" w:hAnsi="Times New Roman" w:eastAsia="宋体" w:cs="Times New Roman"/>
                      <w:color w:val="auto"/>
                      <w:kern w:val="0"/>
                      <w:szCs w:val="21"/>
                      <w:lang w:eastAsia="zh-CN"/>
                    </w:rPr>
                  </w:pPr>
                  <w:r>
                    <w:rPr>
                      <w:rFonts w:hint="eastAsia" w:cs="Times New Roman"/>
                      <w:color w:val="auto"/>
                      <w:szCs w:val="21"/>
                      <w:lang w:val="en-US" w:eastAsia="zh-CN"/>
                    </w:rPr>
                    <w:t>1.淘汰集中供热管网覆盖范围内的散煤。2.印刷工业污染物排放满足《工业企业挥发性有机物排放控制标准》(DB13/2322-2016)和《挥发性有机物无组织排放控制标准》(GB37822-2019)中相应排放限值要求。3.印刷工业污染防治措施按照《印刷工业污染防治可行技术指南》(HJ1089-2020)和《关于印发&lt;河北省重点行业挥发性有机物污染控制技术指引&gt;》(冀环大气〔2019〕501号)中要求执行。4.全面加强原辅材料源头替代，从源头减少VOCs产生。涉VOCs重点企业全面执行《挥发性有机物无组织排放控制标准》(GB37822-2019)。选择适宜的废气治理工艺，对VOCs污染源进行有效处理。</w:t>
                  </w:r>
                </w:p>
              </w:tc>
              <w:tc>
                <w:tcPr>
                  <w:tcW w:w="1548" w:type="pct"/>
                  <w:vAlign w:val="center"/>
                </w:tcPr>
                <w:p w14:paraId="3C9199BD">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本项目不涉及散煤使用，</w:t>
                  </w:r>
                  <w:r>
                    <w:rPr>
                      <w:rFonts w:hint="eastAsia" w:cs="Times New Roman"/>
                      <w:color w:val="auto"/>
                      <w:szCs w:val="21"/>
                      <w:lang w:val="en-US" w:eastAsia="zh-CN"/>
                    </w:rPr>
                    <w:t>不涉及VOCs排放。</w:t>
                  </w:r>
                </w:p>
              </w:tc>
              <w:tc>
                <w:tcPr>
                  <w:tcW w:w="400" w:type="pct"/>
                  <w:vAlign w:val="center"/>
                </w:tcPr>
                <w:p w14:paraId="56B7F93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4457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1C4CD64D">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kern w:val="0"/>
                      <w:szCs w:val="21"/>
                    </w:rPr>
                  </w:pPr>
                </w:p>
              </w:tc>
              <w:tc>
                <w:tcPr>
                  <w:tcW w:w="337" w:type="pct"/>
                  <w:gridSpan w:val="2"/>
                  <w:vAlign w:val="center"/>
                </w:tcPr>
                <w:p w14:paraId="406D41F2">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环境风险防控</w:t>
                  </w:r>
                </w:p>
              </w:tc>
              <w:tc>
                <w:tcPr>
                  <w:tcW w:w="2436" w:type="pct"/>
                  <w:vAlign w:val="center"/>
                </w:tcPr>
                <w:p w14:paraId="39DA590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Cs w:val="21"/>
                    </w:rPr>
                    <w:t>工艺过程中产生的含VOCs废料(渣、液)满足《挥发性有机物无组织排放控制标准》(GB37822-2019)中的要求。</w:t>
                  </w:r>
                </w:p>
              </w:tc>
              <w:tc>
                <w:tcPr>
                  <w:tcW w:w="1548" w:type="pct"/>
                  <w:vAlign w:val="center"/>
                </w:tcPr>
                <w:p w14:paraId="13D91A05">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szCs w:val="21"/>
                      <w:lang w:val="en-US" w:eastAsia="zh-CN"/>
                    </w:rPr>
                    <w:t>本项目</w:t>
                  </w:r>
                  <w:r>
                    <w:rPr>
                      <w:rFonts w:hint="eastAsia" w:cs="Times New Roman"/>
                      <w:color w:val="auto"/>
                      <w:szCs w:val="21"/>
                      <w:lang w:val="en-US" w:eastAsia="zh-CN"/>
                    </w:rPr>
                    <w:t>不涉及VOCs排放。</w:t>
                  </w:r>
                </w:p>
              </w:tc>
              <w:tc>
                <w:tcPr>
                  <w:tcW w:w="400" w:type="pct"/>
                  <w:vAlign w:val="center"/>
                </w:tcPr>
                <w:p w14:paraId="1C63829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符合</w:t>
                  </w:r>
                </w:p>
              </w:tc>
            </w:tr>
            <w:tr w14:paraId="1B6C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7" w:type="pct"/>
                  <w:vMerge w:val="continue"/>
                  <w:vAlign w:val="center"/>
                </w:tcPr>
                <w:p w14:paraId="21A519A4">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kern w:val="0"/>
                      <w:szCs w:val="21"/>
                    </w:rPr>
                  </w:pPr>
                </w:p>
              </w:tc>
              <w:tc>
                <w:tcPr>
                  <w:tcW w:w="337" w:type="pct"/>
                  <w:gridSpan w:val="2"/>
                  <w:vAlign w:val="center"/>
                </w:tcPr>
                <w:p w14:paraId="3F19CEB6">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资源利用效率</w:t>
                  </w:r>
                </w:p>
              </w:tc>
              <w:tc>
                <w:tcPr>
                  <w:tcW w:w="2436" w:type="pct"/>
                  <w:vAlign w:val="center"/>
                </w:tcPr>
                <w:p w14:paraId="43881BE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地下水开发利用应当以浅层地下水为主。深层地下水作为战略储备水源、应急供水水源、无替代水源地区的居民生活水源，应当严格限制开采。</w:t>
                  </w:r>
                </w:p>
              </w:tc>
              <w:tc>
                <w:tcPr>
                  <w:tcW w:w="1548" w:type="pct"/>
                  <w:vAlign w:val="center"/>
                </w:tcPr>
                <w:p w14:paraId="3712CCDA">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本项目用水来自城镇管网，不涉及地下水开采。</w:t>
                  </w:r>
                </w:p>
              </w:tc>
              <w:tc>
                <w:tcPr>
                  <w:tcW w:w="400" w:type="pct"/>
                  <w:vAlign w:val="center"/>
                </w:tcPr>
                <w:p w14:paraId="0E289318">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符合</w:t>
                  </w:r>
                </w:p>
              </w:tc>
            </w:tr>
          </w:tbl>
          <w:p w14:paraId="06A52642">
            <w:pPr>
              <w:pStyle w:val="62"/>
              <w:keepNext w:val="0"/>
              <w:keepLines w:val="0"/>
              <w:suppressLineNumbers w:val="0"/>
              <w:snapToGrid w:val="0"/>
              <w:spacing w:before="0" w:beforeLines="0" w:beforeAutospacing="0" w:after="0" w:afterLines="0" w:afterAutospacing="0" w:line="360" w:lineRule="auto"/>
              <w:ind w:left="0" w:right="0" w:firstLine="482"/>
              <w:rPr>
                <w:rFonts w:hint="eastAsia" w:ascii="Times New Roman" w:hAnsi="Times New Roman" w:eastAsia="Times New Roman" w:cs="Times New Roman"/>
                <w:b/>
                <w:color w:val="auto"/>
                <w:spacing w:val="0"/>
                <w:sz w:val="24"/>
                <w:szCs w:val="24"/>
              </w:rPr>
            </w:pPr>
            <w:r>
              <w:rPr>
                <w:rFonts w:hint="eastAsia" w:ascii="Times New Roman" w:cs="Times New Roman"/>
                <w:b/>
                <w:color w:val="auto"/>
                <w:spacing w:val="0"/>
                <w:sz w:val="24"/>
                <w:szCs w:val="24"/>
                <w:lang w:val="en-US" w:eastAsia="zh-CN"/>
              </w:rPr>
              <w:t>5</w:t>
            </w:r>
            <w:r>
              <w:rPr>
                <w:rFonts w:hint="default" w:ascii="Times New Roman" w:hAnsi="Times New Roman" w:cs="Times New Roman"/>
                <w:b/>
                <w:color w:val="auto"/>
                <w:spacing w:val="0"/>
                <w:sz w:val="24"/>
                <w:szCs w:val="24"/>
                <w:lang w:val="en-US" w:eastAsia="zh-CN"/>
              </w:rPr>
              <w:t>、</w:t>
            </w:r>
            <w:r>
              <w:rPr>
                <w:rFonts w:hint="default" w:hAnsi="Times New Roman" w:cs="Times New Roman"/>
                <w:b/>
                <w:color w:val="auto"/>
                <w:spacing w:val="0"/>
                <w:sz w:val="24"/>
                <w:szCs w:val="24"/>
              </w:rPr>
              <w:t>与河北省生态环境保护</w:t>
            </w:r>
            <w:r>
              <w:rPr>
                <w:rFonts w:hint="eastAsia" w:cs="Times New Roman"/>
                <w:b/>
                <w:color w:val="auto"/>
                <w:spacing w:val="0"/>
                <w:sz w:val="24"/>
                <w:szCs w:val="24"/>
                <w:lang w:eastAsia="zh-CN"/>
              </w:rPr>
              <w:t>“</w:t>
            </w:r>
            <w:r>
              <w:rPr>
                <w:rFonts w:hint="default" w:hAnsi="Times New Roman" w:cs="Times New Roman"/>
                <w:b/>
                <w:color w:val="auto"/>
                <w:spacing w:val="0"/>
                <w:sz w:val="24"/>
                <w:szCs w:val="24"/>
              </w:rPr>
              <w:t>十四五</w:t>
            </w:r>
            <w:r>
              <w:rPr>
                <w:rFonts w:hint="eastAsia" w:cs="Times New Roman"/>
                <w:b/>
                <w:color w:val="auto"/>
                <w:spacing w:val="0"/>
                <w:sz w:val="24"/>
                <w:szCs w:val="24"/>
                <w:lang w:eastAsia="zh-CN"/>
              </w:rPr>
              <w:t>”</w:t>
            </w:r>
            <w:r>
              <w:rPr>
                <w:rFonts w:hint="default" w:hAnsi="Times New Roman" w:cs="Times New Roman"/>
                <w:b/>
                <w:color w:val="auto"/>
                <w:spacing w:val="0"/>
                <w:sz w:val="24"/>
                <w:szCs w:val="24"/>
              </w:rPr>
              <w:t>规划符合性分析</w:t>
            </w:r>
          </w:p>
          <w:p w14:paraId="77FCADD5">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s="Times New Roman"/>
                <w:b/>
                <w:color w:val="auto"/>
                <w:sz w:val="21"/>
                <w:szCs w:val="18"/>
              </w:rPr>
            </w:pPr>
            <w:r>
              <w:rPr>
                <w:rFonts w:hint="default" w:ascii="宋体" w:hAnsi="Times New Roman" w:eastAsia="宋体" w:cs="Times New Roman"/>
                <w:b/>
                <w:color w:val="auto"/>
                <w:sz w:val="21"/>
                <w:szCs w:val="18"/>
              </w:rPr>
              <w:t>表</w:t>
            </w:r>
            <w:r>
              <w:rPr>
                <w:rFonts w:hint="default" w:ascii="Times New Roman" w:hAnsi="Times New Roman" w:eastAsia="宋体" w:cs="Times New Roman"/>
                <w:b/>
                <w:color w:val="auto"/>
                <w:sz w:val="21"/>
                <w:szCs w:val="18"/>
              </w:rPr>
              <w:t>1-</w:t>
            </w:r>
            <w:r>
              <w:rPr>
                <w:rFonts w:hint="eastAsia" w:cs="Times New Roman"/>
                <w:b/>
                <w:color w:val="auto"/>
                <w:sz w:val="21"/>
                <w:szCs w:val="18"/>
                <w:lang w:val="en-US" w:eastAsia="zh-CN"/>
              </w:rPr>
              <w:t>4</w:t>
            </w:r>
            <w:r>
              <w:rPr>
                <w:rFonts w:hint="default" w:ascii="Times New Roman" w:hAnsi="Times New Roman" w:eastAsia="Times New Roman" w:cs="Times New Roman"/>
                <w:b/>
                <w:color w:val="auto"/>
                <w:sz w:val="21"/>
                <w:szCs w:val="18"/>
              </w:rPr>
              <w:t xml:space="preserve"> </w:t>
            </w:r>
            <w:r>
              <w:rPr>
                <w:rFonts w:hint="eastAsia" w:ascii="Times New Roman" w:hAnsi="Times New Roman" w:eastAsia="Times New Roman" w:cs="Times New Roman"/>
                <w:b/>
                <w:color w:val="auto"/>
                <w:sz w:val="21"/>
                <w:szCs w:val="18"/>
              </w:rPr>
              <w:t xml:space="preserve"> </w:t>
            </w:r>
            <w:r>
              <w:rPr>
                <w:rFonts w:hint="default" w:ascii="宋体" w:hAnsi="Times New Roman" w:eastAsia="宋体" w:cs="Times New Roman"/>
                <w:b/>
                <w:color w:val="auto"/>
                <w:sz w:val="21"/>
                <w:szCs w:val="18"/>
              </w:rPr>
              <w:t>项目与河北省生态环境保护</w:t>
            </w:r>
            <w:r>
              <w:rPr>
                <w:rFonts w:hint="eastAsia" w:ascii="宋体" w:cs="Times New Roman"/>
                <w:b/>
                <w:color w:val="auto"/>
                <w:sz w:val="21"/>
                <w:szCs w:val="18"/>
                <w:lang w:eastAsia="zh-CN"/>
              </w:rPr>
              <w:t>“</w:t>
            </w:r>
            <w:r>
              <w:rPr>
                <w:rFonts w:hint="default" w:ascii="宋体" w:hAnsi="Times New Roman" w:eastAsia="宋体" w:cs="Times New Roman"/>
                <w:b/>
                <w:color w:val="auto"/>
                <w:sz w:val="21"/>
                <w:szCs w:val="18"/>
              </w:rPr>
              <w:t>十四五</w:t>
            </w:r>
            <w:r>
              <w:rPr>
                <w:rFonts w:hint="eastAsia" w:ascii="宋体" w:cs="Times New Roman"/>
                <w:b/>
                <w:color w:val="auto"/>
                <w:sz w:val="21"/>
                <w:szCs w:val="18"/>
                <w:lang w:eastAsia="zh-CN"/>
              </w:rPr>
              <w:t>”</w:t>
            </w:r>
            <w:r>
              <w:rPr>
                <w:rFonts w:hint="default" w:ascii="宋体" w:hAnsi="Times New Roman" w:eastAsia="宋体" w:cs="Times New Roman"/>
                <w:b/>
                <w:color w:val="auto"/>
                <w:sz w:val="21"/>
                <w:szCs w:val="18"/>
              </w:rPr>
              <w:t>规划符合性分析</w:t>
            </w:r>
          </w:p>
          <w:tbl>
            <w:tblPr>
              <w:tblStyle w:val="24"/>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61"/>
              <w:gridCol w:w="4253"/>
              <w:gridCol w:w="1437"/>
              <w:gridCol w:w="903"/>
            </w:tblGrid>
            <w:tr w14:paraId="0F9C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43" w:type="pct"/>
                  <w:tcBorders>
                    <w:tl2br w:val="nil"/>
                    <w:tr2bl w:val="nil"/>
                  </w:tcBorders>
                  <w:noWrap w:val="0"/>
                  <w:vAlign w:val="center"/>
                </w:tcPr>
                <w:p w14:paraId="0E1A6A90">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主要目标</w:t>
                  </w:r>
                </w:p>
              </w:tc>
              <w:tc>
                <w:tcPr>
                  <w:tcW w:w="450" w:type="pct"/>
                  <w:tcBorders>
                    <w:tl2br w:val="nil"/>
                    <w:tr2bl w:val="nil"/>
                  </w:tcBorders>
                  <w:noWrap w:val="0"/>
                  <w:vAlign w:val="center"/>
                </w:tcPr>
                <w:p w14:paraId="224305E9">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措施</w:t>
                  </w:r>
                </w:p>
              </w:tc>
              <w:tc>
                <w:tcPr>
                  <w:tcW w:w="2519" w:type="pct"/>
                  <w:tcBorders>
                    <w:tl2br w:val="nil"/>
                    <w:tr2bl w:val="nil"/>
                  </w:tcBorders>
                  <w:noWrap w:val="0"/>
                  <w:vAlign w:val="center"/>
                </w:tcPr>
                <w:p w14:paraId="60757CB4">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具体内容</w:t>
                  </w:r>
                </w:p>
              </w:tc>
              <w:tc>
                <w:tcPr>
                  <w:tcW w:w="851" w:type="pct"/>
                  <w:tcBorders>
                    <w:tl2br w:val="nil"/>
                    <w:tr2bl w:val="nil"/>
                  </w:tcBorders>
                  <w:noWrap w:val="0"/>
                  <w:vAlign w:val="center"/>
                </w:tcPr>
                <w:p w14:paraId="211BB1FD">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21"/>
                      <w:szCs w:val="21"/>
                      <w:lang w:eastAsia="zh-CN"/>
                    </w:rPr>
                  </w:pPr>
                  <w:r>
                    <w:rPr>
                      <w:rFonts w:hint="eastAsia" w:cs="Times New Roman"/>
                      <w:b/>
                      <w:color w:val="auto"/>
                      <w:sz w:val="21"/>
                      <w:szCs w:val="21"/>
                      <w:lang w:eastAsia="zh-CN"/>
                    </w:rPr>
                    <w:t>本项目</w:t>
                  </w:r>
                </w:p>
              </w:tc>
              <w:tc>
                <w:tcPr>
                  <w:tcW w:w="534" w:type="pct"/>
                  <w:tcBorders>
                    <w:tl2br w:val="nil"/>
                    <w:tr2bl w:val="nil"/>
                  </w:tcBorders>
                  <w:noWrap w:val="0"/>
                  <w:vAlign w:val="center"/>
                </w:tcPr>
                <w:p w14:paraId="5863EA43">
                  <w:pPr>
                    <w:keepNext w:val="0"/>
                    <w:keepLines w:val="0"/>
                    <w:suppressLineNumbers w:val="0"/>
                    <w:adjustRightInd w:val="0"/>
                    <w:snapToGrid w:val="0"/>
                    <w:spacing w:before="0" w:beforeLines="0" w:beforeAutospacing="0" w:after="0" w:afterLines="0" w:afterAutospacing="0"/>
                    <w:ind w:left="0" w:right="0"/>
                    <w:jc w:val="center"/>
                    <w:rPr>
                      <w:rFonts w:hint="eastAsia" w:cs="Times New Roman"/>
                      <w:b/>
                      <w:color w:val="auto"/>
                      <w:sz w:val="21"/>
                      <w:szCs w:val="21"/>
                      <w:lang w:eastAsia="zh-CN"/>
                    </w:rPr>
                  </w:pPr>
                  <w:r>
                    <w:rPr>
                      <w:rFonts w:hint="eastAsia" w:cs="Times New Roman"/>
                      <w:b/>
                      <w:color w:val="auto"/>
                      <w:sz w:val="21"/>
                      <w:szCs w:val="21"/>
                      <w:lang w:eastAsia="zh-CN"/>
                    </w:rPr>
                    <w:t>符合性</w:t>
                  </w:r>
                </w:p>
              </w:tc>
            </w:tr>
            <w:tr w14:paraId="7BB5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43" w:type="pct"/>
                  <w:vMerge w:val="restart"/>
                  <w:tcBorders>
                    <w:tl2br w:val="nil"/>
                    <w:tr2bl w:val="nil"/>
                  </w:tcBorders>
                  <w:noWrap w:val="0"/>
                  <w:vAlign w:val="center"/>
                </w:tcPr>
                <w:p w14:paraId="51190592">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kern w:val="0"/>
                      <w:sz w:val="21"/>
                      <w:szCs w:val="21"/>
                      <w:lang w:bidi="ar"/>
                    </w:rPr>
                    <w:t>五、精准治理，持续改善环境空气质量</w:t>
                  </w:r>
                </w:p>
              </w:tc>
              <w:tc>
                <w:tcPr>
                  <w:tcW w:w="450" w:type="pct"/>
                  <w:vMerge w:val="restart"/>
                  <w:tcBorders>
                    <w:tl2br w:val="nil"/>
                    <w:tr2bl w:val="nil"/>
                  </w:tcBorders>
                  <w:noWrap w:val="0"/>
                  <w:vAlign w:val="center"/>
                </w:tcPr>
                <w:p w14:paraId="481A71D2">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kern w:val="0"/>
                      <w:sz w:val="21"/>
                      <w:szCs w:val="21"/>
                      <w:lang w:bidi="ar"/>
                    </w:rPr>
                    <w:t>（二）推进工业领域污染减排</w:t>
                  </w:r>
                </w:p>
              </w:tc>
              <w:tc>
                <w:tcPr>
                  <w:tcW w:w="2519" w:type="pct"/>
                  <w:tcBorders>
                    <w:tl2br w:val="nil"/>
                    <w:tr2bl w:val="nil"/>
                  </w:tcBorders>
                  <w:noWrap w:val="0"/>
                  <w:vAlign w:val="center"/>
                </w:tcPr>
                <w:p w14:paraId="75ECA0CF">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eastAsia" w:ascii="Times New Roman" w:hAnsi="Times New Roman" w:eastAsia="宋体" w:cs="Times New Roman"/>
                      <w:color w:val="auto"/>
                      <w:kern w:val="0"/>
                      <w:sz w:val="21"/>
                      <w:szCs w:val="21"/>
                      <w:lang w:bidi="ar"/>
                    </w:rPr>
                    <w:t>1</w:t>
                  </w:r>
                  <w:r>
                    <w:rPr>
                      <w:rFonts w:hint="default" w:ascii="Times New Roman" w:hAnsi="Times New Roman" w:eastAsia="宋体" w:cs="Times New Roman"/>
                      <w:color w:val="auto"/>
                      <w:kern w:val="0"/>
                      <w:sz w:val="21"/>
                      <w:szCs w:val="21"/>
                      <w:lang w:bidi="ar"/>
                    </w:rPr>
                    <w:t>、推动重点行业深度治理和超低排放。巩固钢铁、焦化、煤电、水泥、平板玻璃、陶瓷等行业超低排放成效，实施工艺全流程深度治理，全面加强无组织排放管控。推进砖瓦、石灰、铸造、铁合金、耐火材料等重点行业污染深度治理。以工业炉窑污染综合治理为重点，深化工业氮氧化物减排。开展生活垃圾焚烧烟气深度治理，探索研发二噁英治理和控制技术，到2025年，所有焚烧炉烟气达到生活垃圾焚烧大气污染物排放控制标准。</w:t>
                  </w:r>
                </w:p>
              </w:tc>
              <w:tc>
                <w:tcPr>
                  <w:tcW w:w="851" w:type="pct"/>
                  <w:tcBorders>
                    <w:tl2br w:val="nil"/>
                    <w:tr2bl w:val="nil"/>
                  </w:tcBorders>
                  <w:noWrap w:val="0"/>
                  <w:vAlign w:val="center"/>
                </w:tcPr>
                <w:p w14:paraId="64B0543C">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sz w:val="21"/>
                      <w:szCs w:val="21"/>
                    </w:rPr>
                    <w:t>本项目</w:t>
                  </w:r>
                  <w:r>
                    <w:rPr>
                      <w:rFonts w:hint="eastAsia" w:cs="Times New Roman"/>
                      <w:color w:val="auto"/>
                      <w:sz w:val="21"/>
                      <w:szCs w:val="21"/>
                      <w:lang w:val="en-US" w:eastAsia="zh-CN"/>
                    </w:rPr>
                    <w:t>建设类型为卫生-医院</w:t>
                  </w:r>
                  <w:r>
                    <w:rPr>
                      <w:rFonts w:hint="default" w:ascii="Times New Roman" w:hAnsi="Times New Roman" w:eastAsia="宋体" w:cs="Times New Roman"/>
                      <w:color w:val="auto"/>
                      <w:sz w:val="21"/>
                      <w:szCs w:val="21"/>
                    </w:rPr>
                    <w:t>，不属于</w:t>
                  </w:r>
                  <w:r>
                    <w:rPr>
                      <w:rFonts w:hint="default" w:ascii="Times New Roman" w:hAnsi="Times New Roman" w:eastAsia="宋体" w:cs="Times New Roman"/>
                      <w:color w:val="auto"/>
                      <w:kern w:val="0"/>
                      <w:sz w:val="21"/>
                      <w:szCs w:val="21"/>
                    </w:rPr>
                    <w:t>钢铁、煤炭、焦化、水泥、平板玻璃、铁合金、耐火材料等行业</w:t>
                  </w:r>
                  <w:r>
                    <w:rPr>
                      <w:rFonts w:hint="default" w:ascii="Times New Roman" w:hAnsi="Times New Roman" w:eastAsia="宋体" w:cs="Times New Roman"/>
                      <w:color w:val="auto"/>
                      <w:kern w:val="0"/>
                      <w:sz w:val="21"/>
                      <w:szCs w:val="21"/>
                      <w:lang w:bidi="ar"/>
                    </w:rPr>
                    <w:t>。</w:t>
                  </w:r>
                </w:p>
              </w:tc>
              <w:tc>
                <w:tcPr>
                  <w:tcW w:w="534" w:type="pct"/>
                  <w:tcBorders>
                    <w:tl2br w:val="nil"/>
                    <w:tr2bl w:val="nil"/>
                  </w:tcBorders>
                  <w:noWrap w:val="0"/>
                  <w:vAlign w:val="center"/>
                </w:tcPr>
                <w:p w14:paraId="6CC8C83F">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符合</w:t>
                  </w:r>
                </w:p>
              </w:tc>
            </w:tr>
            <w:tr w14:paraId="1C34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43" w:type="pct"/>
                  <w:vMerge w:val="continue"/>
                  <w:tcBorders>
                    <w:tl2br w:val="nil"/>
                    <w:tr2bl w:val="nil"/>
                  </w:tcBorders>
                  <w:noWrap w:val="0"/>
                  <w:vAlign w:val="center"/>
                </w:tcPr>
                <w:p w14:paraId="09BAF8E8">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p>
              </w:tc>
              <w:tc>
                <w:tcPr>
                  <w:tcW w:w="450" w:type="pct"/>
                  <w:vMerge w:val="continue"/>
                  <w:tcBorders>
                    <w:tl2br w:val="nil"/>
                    <w:tr2bl w:val="nil"/>
                  </w:tcBorders>
                  <w:noWrap w:val="0"/>
                  <w:vAlign w:val="center"/>
                </w:tcPr>
                <w:p w14:paraId="6D059CBD">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p>
              </w:tc>
              <w:tc>
                <w:tcPr>
                  <w:tcW w:w="2519" w:type="pct"/>
                  <w:tcBorders>
                    <w:tl2br w:val="nil"/>
                    <w:tr2bl w:val="nil"/>
                  </w:tcBorders>
                  <w:noWrap w:val="0"/>
                  <w:vAlign w:val="center"/>
                </w:tcPr>
                <w:p w14:paraId="2E99117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hint="default" w:ascii="Times New Roman" w:hAnsi="Times New Roman" w:eastAsia="宋体" w:cs="Times New Roman"/>
                      <w:color w:val="auto"/>
                      <w:kern w:val="0"/>
                      <w:sz w:val="21"/>
                      <w:szCs w:val="21"/>
                      <w:lang w:bidi="ar"/>
                    </w:rPr>
                    <w:t>、深化重点行业挥发性有机物（VOCs）治理。以石化、化工、涂装、医药、包装印刷、油品储运销等行业领域为重点，安全高效推进挥发性有机物（VOCs）综合治理，实施原辅材料和产品源头替代、无组织排放和末端深度治理等提升改造工程。取消非必要的挥发性有机物（VOCs）废气排放系统旁路，必须保留的加强监管与治理。推行加油站夏季高温时段错时装卸油，提倡城市主城区和县城建筑墙体涂刷、建筑装饰以及道路划线、栏杆喷涂、沥青铺装等户外工程错时作业。加强汽修行业挥发性有机物（VOCs）综合理，加大餐饮油烟污染治理力度。开展工业园区和产业集群挥发性有机物（VOCs）综合治理，重点工业园区建立统一的泄漏检测与修复（LDAR）管理系统，推广建设涉挥发性有机物（VOCs）</w:t>
                  </w:r>
                  <w:r>
                    <w:rPr>
                      <w:rFonts w:hint="eastAsia"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绿岛</w:t>
                  </w:r>
                  <w:r>
                    <w:rPr>
                      <w:rFonts w:hint="eastAsia"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项目，规划建设一批集中涂装中心、活性炭集中处理中心、溶剂回收中心等。建立健全监测预警监控体系，探索挥发性有机物（VOCs）有组织、无组织超标排放自动留样监测，强化自动监测数据执法应用。</w:t>
                  </w:r>
                </w:p>
              </w:tc>
              <w:tc>
                <w:tcPr>
                  <w:tcW w:w="851" w:type="pct"/>
                  <w:tcBorders>
                    <w:tl2br w:val="nil"/>
                    <w:tr2bl w:val="nil"/>
                  </w:tcBorders>
                  <w:noWrap w:val="0"/>
                  <w:vAlign w:val="center"/>
                </w:tcPr>
                <w:p w14:paraId="40A45A23">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vertAlign w:val="baseline"/>
                      <w:lang w:val="en-US" w:eastAsia="zh-CN"/>
                    </w:rPr>
                    <w:t>项目不涉及</w:t>
                  </w:r>
                  <w:r>
                    <w:rPr>
                      <w:rFonts w:hint="default" w:ascii="Times New Roman" w:hAnsi="Times New Roman" w:eastAsia="宋体" w:cs="Times New Roman"/>
                      <w:color w:val="auto"/>
                      <w:kern w:val="0"/>
                      <w:sz w:val="21"/>
                      <w:szCs w:val="21"/>
                      <w:lang w:bidi="ar"/>
                    </w:rPr>
                    <w:t>VOCs</w:t>
                  </w:r>
                  <w:r>
                    <w:rPr>
                      <w:rFonts w:hint="eastAsia" w:cs="Times New Roman"/>
                      <w:color w:val="auto"/>
                      <w:kern w:val="0"/>
                      <w:sz w:val="21"/>
                      <w:szCs w:val="21"/>
                      <w:vertAlign w:val="baseline"/>
                      <w:lang w:val="en-US" w:eastAsia="zh-CN"/>
                    </w:rPr>
                    <w:t>排放</w:t>
                  </w:r>
                  <w:r>
                    <w:rPr>
                      <w:rFonts w:hint="eastAsia" w:cs="Times New Roman"/>
                      <w:color w:val="auto"/>
                      <w:kern w:val="0"/>
                      <w:sz w:val="21"/>
                      <w:szCs w:val="21"/>
                      <w:lang w:val="en-US" w:eastAsia="zh-CN" w:bidi="ar"/>
                    </w:rPr>
                    <w:t>。</w:t>
                  </w:r>
                </w:p>
              </w:tc>
              <w:tc>
                <w:tcPr>
                  <w:tcW w:w="534" w:type="pct"/>
                  <w:tcBorders>
                    <w:tl2br w:val="nil"/>
                    <w:tr2bl w:val="nil"/>
                  </w:tcBorders>
                  <w:noWrap w:val="0"/>
                  <w:vAlign w:val="center"/>
                </w:tcPr>
                <w:p w14:paraId="62E5DBEB">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bidi="ar"/>
                    </w:rPr>
                  </w:pPr>
                  <w:r>
                    <w:rPr>
                      <w:rFonts w:hint="eastAsia" w:cs="Times New Roman"/>
                      <w:color w:val="auto"/>
                      <w:sz w:val="21"/>
                      <w:szCs w:val="21"/>
                      <w:lang w:eastAsia="zh-CN"/>
                    </w:rPr>
                    <w:t>符合</w:t>
                  </w:r>
                </w:p>
              </w:tc>
            </w:tr>
            <w:tr w14:paraId="4BE7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43" w:type="pct"/>
                  <w:tcBorders>
                    <w:tl2br w:val="nil"/>
                    <w:tr2bl w:val="nil"/>
                  </w:tcBorders>
                  <w:noWrap w:val="0"/>
                  <w:vAlign w:val="center"/>
                </w:tcPr>
                <w:p w14:paraId="177BE07C">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kern w:val="0"/>
                      <w:sz w:val="21"/>
                      <w:szCs w:val="21"/>
                      <w:lang w:bidi="ar"/>
                    </w:rPr>
                    <w:t>六、</w:t>
                  </w:r>
                  <w:r>
                    <w:rPr>
                      <w:rFonts w:hint="eastAsia"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三水</w:t>
                  </w:r>
                  <w:r>
                    <w:rPr>
                      <w:rFonts w:hint="eastAsia"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统筹，打造良好水生态环境</w:t>
                  </w:r>
                </w:p>
              </w:tc>
              <w:tc>
                <w:tcPr>
                  <w:tcW w:w="450" w:type="pct"/>
                  <w:tcBorders>
                    <w:tl2br w:val="nil"/>
                    <w:tr2bl w:val="nil"/>
                  </w:tcBorders>
                  <w:noWrap w:val="0"/>
                  <w:vAlign w:val="center"/>
                </w:tcPr>
                <w:p w14:paraId="2FA821C8">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kern w:val="0"/>
                      <w:sz w:val="21"/>
                      <w:szCs w:val="21"/>
                      <w:lang w:bidi="ar"/>
                    </w:rPr>
                    <w:t>（四）强化水污染源头防控。</w:t>
                  </w:r>
                </w:p>
              </w:tc>
              <w:tc>
                <w:tcPr>
                  <w:tcW w:w="2519" w:type="pct"/>
                  <w:tcBorders>
                    <w:tl2br w:val="nil"/>
                    <w:tr2bl w:val="nil"/>
                  </w:tcBorders>
                  <w:noWrap w:val="0"/>
                  <w:vAlign w:val="center"/>
                </w:tcPr>
                <w:p w14:paraId="615EFFC6">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eastAsia" w:ascii="Times New Roman" w:hAnsi="Times New Roman" w:eastAsia="宋体" w:cs="Times New Roman"/>
                      <w:color w:val="auto"/>
                      <w:kern w:val="0"/>
                      <w:sz w:val="21"/>
                      <w:szCs w:val="21"/>
                      <w:lang w:bidi="ar"/>
                    </w:rPr>
                    <w:t>1</w:t>
                  </w:r>
                  <w:r>
                    <w:rPr>
                      <w:rFonts w:hint="default" w:ascii="Times New Roman" w:hAnsi="Times New Roman" w:eastAsia="宋体" w:cs="Times New Roman"/>
                      <w:color w:val="auto"/>
                      <w:kern w:val="0"/>
                      <w:sz w:val="21"/>
                      <w:szCs w:val="21"/>
                      <w:lang w:bidi="ar"/>
                    </w:rPr>
                    <w:t>、强化工业污染减排。实施差别化环境准入政策，推进涉水工业企业全面入园进区。</w:t>
                  </w:r>
                </w:p>
              </w:tc>
              <w:tc>
                <w:tcPr>
                  <w:tcW w:w="851" w:type="pct"/>
                  <w:tcBorders>
                    <w:tl2br w:val="nil"/>
                    <w:tr2bl w:val="nil"/>
                  </w:tcBorders>
                  <w:noWrap w:val="0"/>
                  <w:vAlign w:val="center"/>
                </w:tcPr>
                <w:p w14:paraId="371039C8">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eastAsia" w:cs="Times New Roman"/>
                      <w:color w:val="auto"/>
                      <w:kern w:val="0"/>
                      <w:sz w:val="21"/>
                      <w:szCs w:val="21"/>
                      <w:lang w:val="en-US" w:eastAsia="zh-CN" w:bidi="ar"/>
                    </w:rPr>
                    <w:t>项目建设类型为中医医院</w:t>
                  </w:r>
                  <w:r>
                    <w:rPr>
                      <w:rFonts w:hint="default" w:ascii="Times New Roman" w:hAnsi="Times New Roman" w:eastAsia="宋体" w:cs="Times New Roman"/>
                      <w:color w:val="auto"/>
                      <w:kern w:val="0"/>
                      <w:sz w:val="21"/>
                      <w:szCs w:val="21"/>
                      <w:lang w:bidi="ar"/>
                    </w:rPr>
                    <w:t>。</w:t>
                  </w:r>
                </w:p>
              </w:tc>
              <w:tc>
                <w:tcPr>
                  <w:tcW w:w="534" w:type="pct"/>
                  <w:tcBorders>
                    <w:tl2br w:val="nil"/>
                    <w:tr2bl w:val="nil"/>
                  </w:tcBorders>
                  <w:noWrap w:val="0"/>
                  <w:vAlign w:val="center"/>
                </w:tcPr>
                <w:p w14:paraId="295E151F">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bidi="ar"/>
                    </w:rPr>
                  </w:pPr>
                  <w:r>
                    <w:rPr>
                      <w:rFonts w:hint="eastAsia" w:cs="Times New Roman"/>
                      <w:color w:val="auto"/>
                      <w:sz w:val="21"/>
                      <w:szCs w:val="21"/>
                      <w:lang w:eastAsia="zh-CN"/>
                    </w:rPr>
                    <w:t>符合</w:t>
                  </w:r>
                </w:p>
              </w:tc>
            </w:tr>
            <w:tr w14:paraId="3FF6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43" w:type="pct"/>
                  <w:vMerge w:val="restart"/>
                  <w:tcBorders>
                    <w:tl2br w:val="nil"/>
                    <w:tr2bl w:val="nil"/>
                  </w:tcBorders>
                  <w:noWrap w:val="0"/>
                  <w:vAlign w:val="center"/>
                </w:tcPr>
                <w:p w14:paraId="0AD48E28">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kern w:val="0"/>
                      <w:sz w:val="21"/>
                      <w:szCs w:val="21"/>
                      <w:lang w:bidi="ar"/>
                    </w:rPr>
                    <w:t>八、协同防控，保障土壤地下水环境安全</w:t>
                  </w:r>
                </w:p>
              </w:tc>
              <w:tc>
                <w:tcPr>
                  <w:tcW w:w="450" w:type="pct"/>
                  <w:vMerge w:val="restart"/>
                  <w:tcBorders>
                    <w:tl2br w:val="nil"/>
                    <w:tr2bl w:val="nil"/>
                  </w:tcBorders>
                  <w:noWrap w:val="0"/>
                  <w:vAlign w:val="center"/>
                </w:tcPr>
                <w:p w14:paraId="4C2E50A7">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default" w:ascii="Times New Roman" w:hAnsi="Times New Roman" w:eastAsia="宋体" w:cs="Times New Roman"/>
                      <w:color w:val="auto"/>
                      <w:kern w:val="0"/>
                      <w:sz w:val="21"/>
                      <w:szCs w:val="21"/>
                      <w:lang w:bidi="ar"/>
                    </w:rPr>
                    <w:t>（一）强化污染源头防控。</w:t>
                  </w:r>
                </w:p>
              </w:tc>
              <w:tc>
                <w:tcPr>
                  <w:tcW w:w="2519" w:type="pct"/>
                  <w:tcBorders>
                    <w:tl2br w:val="nil"/>
                    <w:tr2bl w:val="nil"/>
                  </w:tcBorders>
                  <w:noWrap w:val="0"/>
                  <w:vAlign w:val="center"/>
                </w:tcPr>
                <w:p w14:paraId="672CB632">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eastAsia" w:ascii="Times New Roman" w:hAnsi="Times New Roman" w:eastAsia="宋体" w:cs="Times New Roman"/>
                      <w:color w:val="auto"/>
                      <w:kern w:val="0"/>
                      <w:sz w:val="21"/>
                      <w:szCs w:val="21"/>
                      <w:lang w:bidi="ar"/>
                    </w:rPr>
                    <w:t>1</w:t>
                  </w:r>
                  <w:r>
                    <w:rPr>
                      <w:rFonts w:hint="default" w:ascii="Times New Roman" w:hAnsi="Times New Roman" w:eastAsia="宋体" w:cs="Times New Roman"/>
                      <w:color w:val="auto"/>
                      <w:kern w:val="0"/>
                      <w:sz w:val="21"/>
                      <w:szCs w:val="21"/>
                      <w:lang w:bidi="ar"/>
                    </w:rPr>
                    <w:t>、加强空间布局管控。将土壤和地下水环境要求纳入相关规划。永久基本农田集中区域禁止新建可能造成土壤污染的建设项目。污染地块再开发利用，严格落实规划用途及相应的土壤环境质量要求，科学设定成片污染地块及周边土地开发时序。</w:t>
                  </w:r>
                </w:p>
              </w:tc>
              <w:tc>
                <w:tcPr>
                  <w:tcW w:w="851" w:type="pct"/>
                  <w:tcBorders>
                    <w:tl2br w:val="nil"/>
                    <w:tr2bl w:val="nil"/>
                  </w:tcBorders>
                  <w:noWrap w:val="0"/>
                  <w:vAlign w:val="center"/>
                </w:tcPr>
                <w:p w14:paraId="78258FA4">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lang w:eastAsia="zh-CN"/>
                    </w:rPr>
                  </w:pPr>
                  <w:r>
                    <w:rPr>
                      <w:rFonts w:hint="default" w:ascii="Times New Roman" w:hAnsi="Times New Roman" w:eastAsia="宋体" w:cs="Times New Roman"/>
                      <w:color w:val="auto"/>
                      <w:kern w:val="0"/>
                      <w:sz w:val="21"/>
                      <w:szCs w:val="21"/>
                    </w:rPr>
                    <w:t>本项目采取了严格的分区防渗措施，</w:t>
                  </w:r>
                  <w:r>
                    <w:rPr>
                      <w:rFonts w:hint="eastAsia" w:cs="Times New Roman"/>
                      <w:color w:val="auto"/>
                      <w:kern w:val="0"/>
                      <w:sz w:val="21"/>
                      <w:szCs w:val="21"/>
                      <w:lang w:eastAsia="zh-CN"/>
                    </w:rPr>
                    <w:t>项目</w:t>
                  </w:r>
                  <w:r>
                    <w:rPr>
                      <w:rFonts w:hint="default" w:ascii="Times New Roman" w:hAnsi="Times New Roman" w:eastAsia="宋体" w:cs="Times New Roman"/>
                      <w:color w:val="auto"/>
                      <w:kern w:val="0"/>
                      <w:sz w:val="21"/>
                      <w:szCs w:val="21"/>
                    </w:rPr>
                    <w:t>占地为</w:t>
                  </w:r>
                  <w:r>
                    <w:rPr>
                      <w:rFonts w:hint="eastAsia" w:cs="Times New Roman"/>
                      <w:color w:val="auto"/>
                      <w:kern w:val="0"/>
                      <w:sz w:val="21"/>
                      <w:szCs w:val="21"/>
                      <w:lang w:val="en-US" w:eastAsia="zh-CN"/>
                    </w:rPr>
                    <w:t>不涉及永久基本农田使用</w:t>
                  </w:r>
                </w:p>
              </w:tc>
              <w:tc>
                <w:tcPr>
                  <w:tcW w:w="534" w:type="pct"/>
                  <w:tcBorders>
                    <w:tl2br w:val="nil"/>
                    <w:tr2bl w:val="nil"/>
                  </w:tcBorders>
                  <w:noWrap w:val="0"/>
                  <w:vAlign w:val="center"/>
                </w:tcPr>
                <w:p w14:paraId="5B11A43B">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rPr>
                  </w:pPr>
                  <w:r>
                    <w:rPr>
                      <w:rFonts w:hint="eastAsia" w:cs="Times New Roman"/>
                      <w:color w:val="auto"/>
                      <w:sz w:val="21"/>
                      <w:szCs w:val="21"/>
                      <w:lang w:eastAsia="zh-CN"/>
                    </w:rPr>
                    <w:t>符合</w:t>
                  </w:r>
                </w:p>
              </w:tc>
            </w:tr>
            <w:tr w14:paraId="1C53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43" w:type="pct"/>
                  <w:vMerge w:val="continue"/>
                  <w:tcBorders>
                    <w:tl2br w:val="nil"/>
                    <w:tr2bl w:val="nil"/>
                  </w:tcBorders>
                  <w:noWrap w:val="0"/>
                  <w:vAlign w:val="center"/>
                </w:tcPr>
                <w:p w14:paraId="7104575D">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4"/>
                    </w:rPr>
                  </w:pPr>
                </w:p>
              </w:tc>
              <w:tc>
                <w:tcPr>
                  <w:tcW w:w="450" w:type="pct"/>
                  <w:vMerge w:val="continue"/>
                  <w:tcBorders>
                    <w:tl2br w:val="nil"/>
                    <w:tr2bl w:val="nil"/>
                  </w:tcBorders>
                  <w:noWrap w:val="0"/>
                  <w:vAlign w:val="center"/>
                </w:tcPr>
                <w:p w14:paraId="3B194E13">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4"/>
                    </w:rPr>
                  </w:pPr>
                </w:p>
              </w:tc>
              <w:tc>
                <w:tcPr>
                  <w:tcW w:w="2519" w:type="pct"/>
                  <w:tcBorders>
                    <w:tl2br w:val="nil"/>
                    <w:tr2bl w:val="nil"/>
                  </w:tcBorders>
                  <w:noWrap w:val="0"/>
                  <w:vAlign w:val="center"/>
                </w:tcPr>
                <w:p w14:paraId="55E346E4">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eastAsia" w:ascii="Times New Roman" w:hAnsi="Times New Roman" w:eastAsia="宋体" w:cs="Times New Roman"/>
                      <w:color w:val="auto"/>
                      <w:kern w:val="0"/>
                      <w:sz w:val="21"/>
                      <w:szCs w:val="21"/>
                      <w:lang w:bidi="ar"/>
                    </w:rPr>
                    <w:t>2</w:t>
                  </w:r>
                  <w:r>
                    <w:rPr>
                      <w:rFonts w:hint="default" w:ascii="Times New Roman" w:hAnsi="Times New Roman" w:eastAsia="宋体" w:cs="Times New Roman"/>
                      <w:color w:val="auto"/>
                      <w:kern w:val="0"/>
                      <w:sz w:val="21"/>
                      <w:szCs w:val="21"/>
                      <w:lang w:bidi="ar"/>
                    </w:rPr>
                    <w:t>、强化工业企业土壤污染风险防控。新（改、扩）建项目涉及有毒有害物质可能造成土壤污染的，落实土壤和地下水污染防治要求。</w:t>
                  </w:r>
                </w:p>
              </w:tc>
              <w:tc>
                <w:tcPr>
                  <w:tcW w:w="851" w:type="pct"/>
                  <w:tcBorders>
                    <w:tl2br w:val="nil"/>
                    <w:tr2bl w:val="nil"/>
                  </w:tcBorders>
                  <w:noWrap w:val="0"/>
                  <w:vAlign w:val="center"/>
                </w:tcPr>
                <w:p w14:paraId="482DE92C">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lang w:eastAsia="zh-CN"/>
                    </w:rPr>
                  </w:pPr>
                  <w:r>
                    <w:rPr>
                      <w:rFonts w:hint="eastAsia" w:cs="Times New Roman"/>
                      <w:color w:val="auto"/>
                      <w:kern w:val="0"/>
                      <w:sz w:val="21"/>
                      <w:szCs w:val="21"/>
                      <w:lang w:eastAsia="zh-CN" w:bidi="ar"/>
                    </w:rPr>
                    <w:t>本项目不涉及土壤、地下水环境污染途径</w:t>
                  </w:r>
                  <w:r>
                    <w:rPr>
                      <w:rFonts w:hint="eastAsia" w:ascii="Times New Roman" w:hAnsi="Times New Roman" w:eastAsia="宋体" w:cs="Times New Roman"/>
                      <w:color w:val="auto"/>
                      <w:kern w:val="0"/>
                      <w:sz w:val="21"/>
                      <w:szCs w:val="21"/>
                      <w:lang w:eastAsia="zh-CN" w:bidi="ar"/>
                    </w:rPr>
                    <w:t>。</w:t>
                  </w:r>
                </w:p>
              </w:tc>
              <w:tc>
                <w:tcPr>
                  <w:tcW w:w="534" w:type="pct"/>
                  <w:tcBorders>
                    <w:tl2br w:val="nil"/>
                    <w:tr2bl w:val="nil"/>
                  </w:tcBorders>
                  <w:noWrap w:val="0"/>
                  <w:vAlign w:val="center"/>
                </w:tcPr>
                <w:p w14:paraId="76F6FD0B">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auto"/>
                      <w:kern w:val="0"/>
                      <w:sz w:val="21"/>
                      <w:szCs w:val="21"/>
                      <w:lang w:bidi="ar"/>
                    </w:rPr>
                  </w:pPr>
                  <w:r>
                    <w:rPr>
                      <w:rFonts w:hint="eastAsia" w:cs="Times New Roman"/>
                      <w:color w:val="auto"/>
                      <w:sz w:val="21"/>
                      <w:szCs w:val="21"/>
                      <w:lang w:eastAsia="zh-CN"/>
                    </w:rPr>
                    <w:t>符合</w:t>
                  </w:r>
                </w:p>
              </w:tc>
            </w:tr>
            <w:tr w14:paraId="174E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43" w:type="pct"/>
                  <w:vMerge w:val="continue"/>
                  <w:tcBorders>
                    <w:tl2br w:val="nil"/>
                    <w:tr2bl w:val="nil"/>
                  </w:tcBorders>
                  <w:noWrap w:val="0"/>
                  <w:vAlign w:val="center"/>
                </w:tcPr>
                <w:p w14:paraId="2B62FCFA">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p>
              </w:tc>
              <w:tc>
                <w:tcPr>
                  <w:tcW w:w="450" w:type="pct"/>
                  <w:vMerge w:val="continue"/>
                  <w:tcBorders>
                    <w:tl2br w:val="nil"/>
                    <w:tr2bl w:val="nil"/>
                  </w:tcBorders>
                  <w:noWrap w:val="0"/>
                  <w:vAlign w:val="center"/>
                </w:tcPr>
                <w:p w14:paraId="3110C95D">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p>
              </w:tc>
              <w:tc>
                <w:tcPr>
                  <w:tcW w:w="2519" w:type="pct"/>
                  <w:tcBorders>
                    <w:tl2br w:val="nil"/>
                    <w:tr2bl w:val="nil"/>
                  </w:tcBorders>
                  <w:noWrap w:val="0"/>
                  <w:vAlign w:val="center"/>
                </w:tcPr>
                <w:p w14:paraId="19B17DB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rPr>
                  </w:pPr>
                  <w:r>
                    <w:rPr>
                      <w:rFonts w:hint="eastAsia" w:ascii="Times New Roman" w:hAnsi="Times New Roman" w:eastAsia="宋体" w:cs="Times New Roman"/>
                      <w:color w:val="auto"/>
                      <w:kern w:val="0"/>
                      <w:sz w:val="21"/>
                      <w:szCs w:val="21"/>
                      <w:lang w:bidi="ar"/>
                    </w:rPr>
                    <w:t>3</w:t>
                  </w:r>
                  <w:r>
                    <w:rPr>
                      <w:rFonts w:hint="default" w:ascii="Times New Roman" w:hAnsi="Times New Roman" w:eastAsia="宋体" w:cs="Times New Roman"/>
                      <w:color w:val="auto"/>
                      <w:kern w:val="0"/>
                      <w:sz w:val="21"/>
                      <w:szCs w:val="21"/>
                      <w:lang w:bidi="ar"/>
                    </w:rPr>
                    <w:t>、严格控制重金属排放总量。新（改、扩）建涉重金属重点行业建设项目实施污染物排放减量替代。推动涉重金属企业清洁生产技术改造，实施强制性清洁生产审核。新（扩）建铅锌冶炼、铜冶炼建设项目执行颗粒物、重点重金属污染物特别排放限值。加快有色金属行业企业提升改造，加强钢铁、硫酸、磷肥等行业废水总铊治理，深入推进电镀、铅蓄电池制造、制革等行业整治提升。到2025年，重点行业重点重金属污染物排放量下降比例达到国家要求。</w:t>
                  </w:r>
                </w:p>
              </w:tc>
              <w:tc>
                <w:tcPr>
                  <w:tcW w:w="851" w:type="pct"/>
                  <w:tcBorders>
                    <w:tl2br w:val="nil"/>
                    <w:tr2bl w:val="nil"/>
                  </w:tcBorders>
                  <w:noWrap w:val="0"/>
                  <w:vAlign w:val="center"/>
                </w:tcPr>
                <w:p w14:paraId="66831939">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b/>
                      <w:color w:val="auto"/>
                      <w:sz w:val="18"/>
                      <w:szCs w:val="18"/>
                      <w:lang w:eastAsia="zh-CN"/>
                    </w:rPr>
                  </w:pPr>
                  <w:r>
                    <w:rPr>
                      <w:rFonts w:hint="default" w:ascii="Times New Roman" w:hAnsi="Times New Roman" w:eastAsia="宋体" w:cs="Times New Roman"/>
                      <w:color w:val="auto"/>
                      <w:kern w:val="0"/>
                      <w:sz w:val="21"/>
                      <w:szCs w:val="21"/>
                      <w:lang w:bidi="ar"/>
                    </w:rPr>
                    <w:t>本项目不涉及</w:t>
                  </w:r>
                  <w:r>
                    <w:rPr>
                      <w:rFonts w:hint="eastAsia" w:cs="Times New Roman"/>
                      <w:color w:val="auto"/>
                      <w:kern w:val="0"/>
                      <w:sz w:val="21"/>
                      <w:szCs w:val="21"/>
                      <w:lang w:eastAsia="zh-CN" w:bidi="ar"/>
                    </w:rPr>
                    <w:t>重金、</w:t>
                  </w:r>
                  <w:r>
                    <w:rPr>
                      <w:rFonts w:hint="eastAsia" w:ascii="Times New Roman" w:hAnsi="Times New Roman" w:cs="Times New Roman"/>
                      <w:color w:val="auto"/>
                      <w:kern w:val="0"/>
                      <w:sz w:val="21"/>
                      <w:szCs w:val="21"/>
                      <w:lang w:eastAsia="zh-CN" w:bidi="ar"/>
                    </w:rPr>
                    <w:t>不属于</w:t>
                  </w:r>
                  <w:r>
                    <w:rPr>
                      <w:rFonts w:hint="default" w:ascii="Times New Roman" w:hAnsi="Times New Roman" w:eastAsia="宋体" w:cs="Times New Roman"/>
                      <w:color w:val="auto"/>
                      <w:kern w:val="0"/>
                      <w:sz w:val="21"/>
                      <w:szCs w:val="21"/>
                      <w:lang w:bidi="ar"/>
                    </w:rPr>
                    <w:t>新（扩）建铅锌冶炼、铜冶炼</w:t>
                  </w:r>
                  <w:r>
                    <w:rPr>
                      <w:rFonts w:hint="eastAsia" w:ascii="Times New Roman" w:hAnsi="Times New Roman" w:cs="Times New Roman"/>
                      <w:color w:val="auto"/>
                      <w:kern w:val="0"/>
                      <w:sz w:val="21"/>
                      <w:szCs w:val="21"/>
                      <w:lang w:eastAsia="zh-CN" w:bidi="ar"/>
                    </w:rPr>
                    <w:t>项目、不属于有色金属行业、</w:t>
                  </w:r>
                  <w:r>
                    <w:rPr>
                      <w:rFonts w:hint="default" w:ascii="Times New Roman" w:hAnsi="Times New Roman" w:eastAsia="宋体" w:cs="Times New Roman"/>
                      <w:color w:val="auto"/>
                      <w:kern w:val="0"/>
                      <w:sz w:val="21"/>
                      <w:szCs w:val="21"/>
                      <w:lang w:bidi="ar"/>
                    </w:rPr>
                    <w:t>铅蓄电池制造、制革等行业</w:t>
                  </w:r>
                  <w:r>
                    <w:rPr>
                      <w:rFonts w:hint="eastAsia" w:ascii="Times New Roman" w:hAnsi="Times New Roman" w:cs="Times New Roman"/>
                      <w:color w:val="auto"/>
                      <w:kern w:val="0"/>
                      <w:sz w:val="21"/>
                      <w:szCs w:val="21"/>
                      <w:lang w:eastAsia="zh-CN" w:bidi="ar"/>
                    </w:rPr>
                    <w:t>及</w:t>
                  </w:r>
                  <w:r>
                    <w:rPr>
                      <w:rFonts w:hint="default" w:ascii="Times New Roman" w:hAnsi="Times New Roman" w:eastAsia="宋体" w:cs="Times New Roman"/>
                      <w:color w:val="auto"/>
                      <w:kern w:val="0"/>
                      <w:sz w:val="21"/>
                      <w:szCs w:val="21"/>
                      <w:lang w:bidi="ar"/>
                    </w:rPr>
                    <w:t>钢铁、硫酸、磷肥等行业</w:t>
                  </w:r>
                  <w:r>
                    <w:rPr>
                      <w:rFonts w:hint="eastAsia" w:ascii="Times New Roman" w:hAnsi="Times New Roman" w:eastAsia="宋体" w:cs="Times New Roman"/>
                      <w:color w:val="auto"/>
                      <w:kern w:val="0"/>
                      <w:sz w:val="21"/>
                      <w:szCs w:val="21"/>
                      <w:lang w:eastAsia="zh-CN" w:bidi="ar"/>
                    </w:rPr>
                    <w:t>。</w:t>
                  </w:r>
                </w:p>
              </w:tc>
              <w:tc>
                <w:tcPr>
                  <w:tcW w:w="534" w:type="pct"/>
                  <w:tcBorders>
                    <w:tl2br w:val="nil"/>
                    <w:tr2bl w:val="nil"/>
                  </w:tcBorders>
                  <w:noWrap w:val="0"/>
                  <w:vAlign w:val="center"/>
                </w:tcPr>
                <w:p w14:paraId="116AA33B">
                  <w:pPr>
                    <w:keepNext w:val="0"/>
                    <w:keepLines w:val="0"/>
                    <w:widowControl/>
                    <w:suppressLineNumbers w:val="0"/>
                    <w:spacing w:before="0" w:beforeLines="0" w:beforeAutospacing="0" w:after="0" w:afterLines="0" w:afterAutospacing="0"/>
                    <w:ind w:left="0" w:right="0"/>
                    <w:jc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cs="Times New Roman"/>
                      <w:color w:val="auto"/>
                      <w:kern w:val="0"/>
                      <w:sz w:val="21"/>
                      <w:szCs w:val="21"/>
                      <w:lang w:eastAsia="zh-CN" w:bidi="ar"/>
                    </w:rPr>
                    <w:t>符合</w:t>
                  </w:r>
                </w:p>
              </w:tc>
            </w:tr>
          </w:tbl>
          <w:p w14:paraId="3C6E52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auto"/>
                <w:kern w:val="0"/>
                <w:sz w:val="24"/>
                <w:szCs w:val="28"/>
              </w:rPr>
            </w:pPr>
            <w:r>
              <w:rPr>
                <w:rFonts w:hint="eastAsia" w:ascii="Times New Roman" w:hAnsi="Times New Roman" w:cs="Times New Roman"/>
                <w:b/>
                <w:bCs/>
                <w:color w:val="auto"/>
                <w:kern w:val="0"/>
                <w:sz w:val="24"/>
                <w:szCs w:val="28"/>
                <w:lang w:val="en-US" w:eastAsia="zh-CN"/>
              </w:rPr>
              <w:t>7</w:t>
            </w:r>
            <w:r>
              <w:rPr>
                <w:rFonts w:hint="eastAsia" w:ascii="Times New Roman" w:hAnsi="Times New Roman" w:cs="Times New Roman"/>
                <w:b/>
                <w:bCs/>
                <w:color w:val="auto"/>
                <w:kern w:val="0"/>
                <w:sz w:val="24"/>
                <w:szCs w:val="28"/>
              </w:rPr>
              <w:t>、</w:t>
            </w:r>
            <w:r>
              <w:rPr>
                <w:rFonts w:hint="eastAsia" w:ascii="Times New Roman" w:hAnsi="Times New Roman" w:cs="Times New Roman"/>
                <w:b/>
                <w:bCs/>
                <w:color w:val="auto"/>
                <w:kern w:val="0"/>
                <w:sz w:val="24"/>
                <w:szCs w:val="28"/>
                <w:lang w:val="en-US" w:eastAsia="zh-CN"/>
              </w:rPr>
              <w:t>与生态环境保护法律法规政策</w:t>
            </w:r>
            <w:r>
              <w:rPr>
                <w:rFonts w:hint="eastAsia" w:ascii="Times New Roman" w:hAnsi="Times New Roman" w:cs="Times New Roman"/>
                <w:b/>
                <w:bCs/>
                <w:color w:val="auto"/>
                <w:kern w:val="0"/>
                <w:sz w:val="24"/>
                <w:szCs w:val="28"/>
              </w:rPr>
              <w:t>符合性分析</w:t>
            </w:r>
          </w:p>
          <w:p w14:paraId="3C1632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建设污染环境的项目，必须遵守国家有关建设项目环境保护管理的规定。建立环境保护责任制度，采取有效措施，防治在生产建设或者其它活动中产生的废气、废水、废渣等对环境的污染和危害。建设项目中污染防治的设施，必须与主体工程同时设计、同时施工、同时投产使用。防治污染的设施必须经验收合格后，该建设项目方可投入生产或者使用。</w:t>
            </w:r>
          </w:p>
          <w:p w14:paraId="3E93A2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本项目对本次建设活动中产生的废气、废水、废渣等采取有效环境保护措施，建设污染防治设施，并与主体工程同时设计、同时施工、同时投产使用，因此，本建设项目符合生态环境保护法律法规等相关政策。</w:t>
            </w:r>
          </w:p>
          <w:p w14:paraId="41C2C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Times New Roman"/>
                <w:b/>
                <w:bCs/>
                <w:color w:val="auto"/>
                <w:kern w:val="0"/>
                <w:sz w:val="24"/>
                <w:szCs w:val="28"/>
                <w:lang w:val="en-US" w:eastAsia="zh-CN"/>
              </w:rPr>
            </w:pPr>
            <w:r>
              <w:rPr>
                <w:rFonts w:hint="eastAsia" w:cs="Times New Roman"/>
                <w:b/>
                <w:bCs/>
                <w:color w:val="auto"/>
                <w:kern w:val="0"/>
                <w:sz w:val="24"/>
                <w:szCs w:val="28"/>
                <w:lang w:val="en-US" w:eastAsia="zh-CN"/>
              </w:rPr>
              <w:t>8</w:t>
            </w:r>
            <w:r>
              <w:rPr>
                <w:rFonts w:hint="eastAsia" w:ascii="Times New Roman" w:hAnsi="Times New Roman" w:eastAsia="宋体" w:cs="Times New Roman"/>
                <w:b/>
                <w:bCs/>
                <w:color w:val="auto"/>
                <w:kern w:val="0"/>
                <w:sz w:val="24"/>
                <w:szCs w:val="28"/>
                <w:lang w:val="en-US" w:eastAsia="zh-CN"/>
              </w:rPr>
              <w:t>、与《河北省防沙治沙规划（2021-2030年）》及《河北省生态环境厅办公室关于进一步做好沙区建设项目环境影响评价工作的通知》（冀环办字函【2023】326号）符合性分析</w:t>
            </w:r>
          </w:p>
          <w:p w14:paraId="2507A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为贯彻落实《中华人民共和国防沙治沙法》，按照</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在沙化土地范围内从事开发建设活动的，必须事先就该项目可能对当地及相关地区生态产生的影响进行环境影响评价，依法提交环境影响报告；环境影响报告应当包括有关防沙治沙的内容</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规定。根据《河北省防沙治沙规划（2021-2030年）》、《河北省生态环境厅办公室关于进一步做好沙区建设项目环境影响评价工作的通知》（环办字函【2023】326号）可知，坚持生态优先、综合治理，统筹规划、分区防治，政府主导、全民参与，科学治沙、讲究实效的原则，按照原则，坚持系统保护与规模治理相结合，生物措施与工程措施相结合，确定八项建设内容，因地制宜开展沙化土地综合治理。邯郸市沙区主要涉及的地域有：丛台区、大名县、馆陶县、鸡泽县、临漳县、邱县、永年区。</w:t>
            </w:r>
          </w:p>
          <w:p w14:paraId="6B566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auto"/>
                <w:lang w:val="en-US" w:eastAsia="zh-CN"/>
              </w:rPr>
            </w:pPr>
            <w:r>
              <w:rPr>
                <w:rFonts w:hint="eastAsia" w:ascii="Times New Roman" w:hAnsi="Times New Roman" w:eastAsia="宋体" w:cs="Times New Roman"/>
                <w:color w:val="auto"/>
                <w:kern w:val="2"/>
                <w:sz w:val="24"/>
                <w:szCs w:val="24"/>
                <w:lang w:val="en-US" w:eastAsia="zh-CN" w:bidi="ar-SA"/>
              </w:rPr>
              <w:t>本项目位于</w:t>
            </w:r>
            <w:r>
              <w:rPr>
                <w:rFonts w:hint="eastAsia" w:cs="Times New Roman"/>
                <w:color w:val="auto"/>
                <w:kern w:val="2"/>
                <w:sz w:val="24"/>
                <w:szCs w:val="24"/>
                <w:lang w:val="en-US" w:eastAsia="zh-CN" w:bidi="ar-SA"/>
              </w:rPr>
              <w:t>邯郸市魏县魏县天安大道东1号魏县南方商贸城东南角</w:t>
            </w:r>
            <w:r>
              <w:rPr>
                <w:rFonts w:hint="eastAsia" w:ascii="Times New Roman" w:hAnsi="Times New Roman" w:eastAsia="宋体" w:cs="Times New Roman"/>
                <w:color w:val="auto"/>
                <w:kern w:val="2"/>
                <w:sz w:val="24"/>
                <w:szCs w:val="24"/>
                <w:lang w:val="en-US" w:eastAsia="zh-CN" w:bidi="ar-SA"/>
              </w:rPr>
              <w:t>，所在区域不涉及土地沙化问题。项目建成后，</w:t>
            </w:r>
            <w:r>
              <w:rPr>
                <w:rFonts w:hint="eastAsia" w:cs="Times New Roman"/>
                <w:color w:val="auto"/>
                <w:kern w:val="2"/>
                <w:sz w:val="24"/>
                <w:szCs w:val="24"/>
                <w:lang w:val="en-US" w:eastAsia="zh-CN" w:bidi="ar-SA"/>
              </w:rPr>
              <w:t>院区地面硬化，加强</w:t>
            </w:r>
            <w:r>
              <w:rPr>
                <w:rFonts w:hint="eastAsia" w:ascii="Times New Roman" w:hAnsi="Times New Roman" w:eastAsia="宋体" w:cs="Times New Roman"/>
                <w:color w:val="auto"/>
                <w:kern w:val="2"/>
                <w:sz w:val="24"/>
                <w:szCs w:val="24"/>
                <w:lang w:val="en-US" w:eastAsia="zh-CN" w:bidi="ar-SA"/>
              </w:rPr>
              <w:t>绿化建设，建设过程不涉及水土流失。</w:t>
            </w:r>
          </w:p>
        </w:tc>
      </w:tr>
    </w:tbl>
    <w:p w14:paraId="0F2E0FFA">
      <w:pPr>
        <w:rPr>
          <w:color w:val="auto"/>
        </w:rPr>
        <w:sectPr>
          <w:footerReference r:id="rId5" w:type="default"/>
          <w:pgSz w:w="11906" w:h="16838"/>
          <w:pgMar w:top="1247" w:right="1247" w:bottom="1247"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27563FF">
      <w:pPr>
        <w:pStyle w:val="21"/>
        <w:keepNext/>
        <w:keepLines w:val="0"/>
        <w:pageBreakBefore w:val="0"/>
        <w:widowControl w:val="0"/>
        <w:kinsoku w:val="0"/>
        <w:wordWrap/>
        <w:overflowPunct w:val="0"/>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b/>
          <w:bCs/>
          <w:snapToGrid w:val="0"/>
          <w:color w:val="auto"/>
          <w:sz w:val="30"/>
          <w:szCs w:val="30"/>
          <w:vertAlign w:val="baseline"/>
        </w:rPr>
      </w:pPr>
      <w:r>
        <w:rPr>
          <w:rFonts w:ascii="Times New Roman" w:hAnsi="Times New Roman" w:eastAsia="黑体"/>
          <w:b/>
          <w:bCs/>
          <w:snapToGrid w:val="0"/>
          <w:color w:val="auto"/>
          <w:sz w:val="30"/>
          <w:szCs w:val="30"/>
        </w:rPr>
        <w:t>二、建设项目工程分析</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344"/>
        <w:gridCol w:w="8829"/>
      </w:tblGrid>
      <w:tr w14:paraId="2FB1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6" w:hRule="atLeast"/>
        </w:trPr>
        <w:tc>
          <w:tcPr>
            <w:tcW w:w="235" w:type="pct"/>
            <w:vAlign w:val="center"/>
          </w:tcPr>
          <w:p w14:paraId="27A66401">
            <w:pPr>
              <w:pStyle w:val="21"/>
              <w:keepNext/>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outlineLvl w:val="0"/>
              <w:rPr>
                <w:rFonts w:hint="default" w:ascii="Times New Roman" w:hAnsi="Times New Roman" w:eastAsia="黑体"/>
                <w:snapToGrid w:val="0"/>
                <w:color w:val="auto"/>
                <w:sz w:val="30"/>
                <w:szCs w:val="30"/>
                <w:vertAlign w:val="baseline"/>
              </w:rPr>
            </w:pPr>
            <w:r>
              <w:rPr>
                <w:rFonts w:hint="eastAsia" w:ascii="宋体" w:hAnsi="宋体" w:eastAsia="宋体" w:cs="宋体"/>
                <w:b/>
                <w:bCs/>
                <w:snapToGrid w:val="0"/>
                <w:color w:val="auto"/>
                <w:sz w:val="24"/>
                <w:szCs w:val="24"/>
                <w:vertAlign w:val="baseline"/>
              </w:rPr>
              <w:t>建设内容</w:t>
            </w:r>
          </w:p>
        </w:tc>
        <w:tc>
          <w:tcPr>
            <w:tcW w:w="4764" w:type="pct"/>
            <w:gridSpan w:val="2"/>
          </w:tcPr>
          <w:p w14:paraId="78F0D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Times New Roman" w:hAnsi="Times New Roman" w:cs="Times New Roman"/>
                <w:b/>
                <w:bCs/>
                <w:color w:val="auto"/>
                <w:kern w:val="0"/>
                <w:sz w:val="24"/>
                <w:szCs w:val="28"/>
                <w:lang w:eastAsia="zh-CN"/>
              </w:rPr>
            </w:pPr>
            <w:r>
              <w:rPr>
                <w:rFonts w:hint="eastAsia" w:ascii="Times New Roman" w:hAnsi="Times New Roman" w:cs="Times New Roman"/>
                <w:b/>
                <w:bCs/>
                <w:color w:val="auto"/>
                <w:kern w:val="0"/>
                <w:sz w:val="24"/>
                <w:szCs w:val="28"/>
                <w:lang w:eastAsia="zh-CN"/>
              </w:rPr>
              <w:t>1、项目由来</w:t>
            </w:r>
          </w:p>
          <w:p w14:paraId="7AF2B3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lang w:val="en-US" w:eastAsia="zh-CN"/>
              </w:rPr>
            </w:pPr>
            <w:r>
              <w:rPr>
                <w:rFonts w:hint="eastAsia" w:cs="Times New Roman"/>
                <w:color w:val="auto"/>
                <w:kern w:val="0"/>
                <w:sz w:val="24"/>
                <w:szCs w:val="28"/>
                <w:lang w:val="en-US" w:eastAsia="zh-CN"/>
              </w:rPr>
              <w:t>魏县文侯中医医院有限公司</w:t>
            </w:r>
            <w:r>
              <w:rPr>
                <w:rFonts w:hint="eastAsia" w:ascii="Times New Roman" w:hAnsi="Times New Roman" w:cs="Times New Roman"/>
                <w:color w:val="auto"/>
                <w:kern w:val="0"/>
                <w:sz w:val="24"/>
                <w:szCs w:val="28"/>
                <w:lang w:eastAsia="zh-CN"/>
              </w:rPr>
              <w:t>成立于</w:t>
            </w:r>
            <w:r>
              <w:rPr>
                <w:rFonts w:hint="eastAsia" w:cs="Times New Roman"/>
                <w:color w:val="auto"/>
                <w:kern w:val="0"/>
                <w:sz w:val="24"/>
                <w:szCs w:val="28"/>
                <w:lang w:val="en-US" w:eastAsia="zh-CN"/>
              </w:rPr>
              <w:t>2024</w:t>
            </w:r>
            <w:r>
              <w:rPr>
                <w:rFonts w:hint="eastAsia" w:ascii="Times New Roman" w:hAnsi="Times New Roman" w:cs="Times New Roman"/>
                <w:color w:val="auto"/>
                <w:kern w:val="0"/>
                <w:sz w:val="24"/>
                <w:szCs w:val="28"/>
                <w:lang w:eastAsia="zh-CN"/>
              </w:rPr>
              <w:t>年</w:t>
            </w:r>
            <w:r>
              <w:rPr>
                <w:rFonts w:hint="eastAsia" w:cs="Times New Roman"/>
                <w:color w:val="auto"/>
                <w:kern w:val="0"/>
                <w:sz w:val="24"/>
                <w:szCs w:val="28"/>
                <w:lang w:val="en-US" w:eastAsia="zh-CN"/>
              </w:rPr>
              <w:t>9</w:t>
            </w:r>
            <w:r>
              <w:rPr>
                <w:rFonts w:hint="eastAsia" w:ascii="Times New Roman" w:hAnsi="Times New Roman" w:cs="Times New Roman"/>
                <w:color w:val="auto"/>
                <w:kern w:val="0"/>
                <w:sz w:val="24"/>
                <w:szCs w:val="28"/>
                <w:lang w:eastAsia="zh-CN"/>
              </w:rPr>
              <w:t>月</w:t>
            </w:r>
            <w:r>
              <w:rPr>
                <w:rFonts w:hint="eastAsia" w:cs="Times New Roman"/>
                <w:color w:val="auto"/>
                <w:kern w:val="0"/>
                <w:sz w:val="24"/>
                <w:szCs w:val="28"/>
                <w:lang w:val="en-US" w:eastAsia="zh-CN"/>
              </w:rPr>
              <w:t>5</w:t>
            </w:r>
            <w:r>
              <w:rPr>
                <w:rFonts w:hint="eastAsia" w:ascii="Times New Roman" w:hAnsi="Times New Roman" w:cs="Times New Roman"/>
                <w:color w:val="auto"/>
                <w:kern w:val="0"/>
                <w:sz w:val="24"/>
                <w:szCs w:val="28"/>
                <w:lang w:eastAsia="zh-CN"/>
              </w:rPr>
              <w:t>日，位于</w:t>
            </w:r>
            <w:r>
              <w:rPr>
                <w:rFonts w:hint="eastAsia" w:cs="Times New Roman"/>
                <w:color w:val="auto"/>
                <w:kern w:val="0"/>
                <w:sz w:val="24"/>
                <w:szCs w:val="28"/>
                <w:lang w:eastAsia="zh-CN"/>
              </w:rPr>
              <w:t>邯郸市魏县魏县天安大道东1号魏县南方商贸城东南角</w:t>
            </w:r>
            <w:r>
              <w:rPr>
                <w:rFonts w:hint="eastAsia" w:ascii="Times New Roman" w:hAnsi="Times New Roman" w:cs="Times New Roman"/>
                <w:color w:val="auto"/>
                <w:kern w:val="0"/>
                <w:sz w:val="24"/>
                <w:szCs w:val="28"/>
                <w:lang w:eastAsia="zh-CN"/>
              </w:rPr>
              <w:t>。从事医疗服务</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中药饮片代煎服务</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医疗美容服务等，</w:t>
            </w:r>
            <w:r>
              <w:rPr>
                <w:rFonts w:hint="eastAsia" w:ascii="Times New Roman" w:hAnsi="Times New Roman" w:cs="Times New Roman"/>
                <w:color w:val="auto"/>
                <w:kern w:val="0"/>
                <w:sz w:val="24"/>
                <w:szCs w:val="28"/>
                <w:lang w:val="en-US" w:eastAsia="zh-CN"/>
              </w:rPr>
              <w:t>为实现本单位综合能力、提高服务水平和运行效率，实现人人享受基本医疗卫生服务，增进人民群众健康福祉，项目总投资</w:t>
            </w:r>
            <w:r>
              <w:rPr>
                <w:rFonts w:hint="eastAsia" w:cs="Times New Roman"/>
                <w:color w:val="auto"/>
                <w:kern w:val="0"/>
                <w:sz w:val="24"/>
                <w:szCs w:val="28"/>
                <w:lang w:val="en-US" w:eastAsia="zh-CN"/>
              </w:rPr>
              <w:t>500</w:t>
            </w:r>
            <w:r>
              <w:rPr>
                <w:rFonts w:hint="eastAsia" w:ascii="Times New Roman" w:hAnsi="Times New Roman" w:cs="Times New Roman"/>
                <w:color w:val="auto"/>
                <w:kern w:val="0"/>
                <w:sz w:val="24"/>
                <w:szCs w:val="28"/>
                <w:lang w:val="en-US" w:eastAsia="zh-CN"/>
              </w:rPr>
              <w:t>万元，</w:t>
            </w:r>
            <w:r>
              <w:rPr>
                <w:rFonts w:hint="eastAsia" w:cs="Times New Roman"/>
                <w:color w:val="auto"/>
                <w:kern w:val="0"/>
                <w:sz w:val="24"/>
                <w:szCs w:val="28"/>
                <w:lang w:val="en-US" w:eastAsia="zh-CN"/>
              </w:rPr>
              <w:t>租赁魏县南方商贸城有限公司现有房屋2850</w:t>
            </w:r>
            <w:r>
              <w:rPr>
                <w:rFonts w:hint="eastAsia" w:ascii="Times New Roman" w:hAnsi="Times New Roman" w:cs="Times New Roman"/>
                <w:color w:val="auto"/>
                <w:kern w:val="0"/>
                <w:sz w:val="24"/>
                <w:szCs w:val="28"/>
                <w:lang w:val="en-US" w:eastAsia="zh-CN"/>
              </w:rPr>
              <w:t>m</w:t>
            </w:r>
            <w:r>
              <w:rPr>
                <w:rFonts w:hint="eastAsia" w:ascii="Times New Roman" w:hAnsi="Times New Roman" w:cs="Times New Roman"/>
                <w:color w:val="auto"/>
                <w:kern w:val="0"/>
                <w:sz w:val="24"/>
                <w:szCs w:val="28"/>
                <w:vertAlign w:val="superscript"/>
                <w:lang w:val="en-US" w:eastAsia="zh-CN"/>
              </w:rPr>
              <w:t>2</w:t>
            </w:r>
            <w:r>
              <w:rPr>
                <w:rFonts w:hint="eastAsia" w:ascii="Times New Roman" w:hAnsi="Times New Roman" w:cs="Times New Roman"/>
                <w:color w:val="auto"/>
                <w:kern w:val="0"/>
                <w:sz w:val="24"/>
                <w:szCs w:val="28"/>
                <w:lang w:val="en-US" w:eastAsia="zh-CN"/>
              </w:rPr>
              <w:t>，主要建设卫生服务部、医疗综合服务部、养康服务中心区其中卫生服务部内设门诊、药房、输液厅、医护区、办公室等，医疗综合服务部内设临床、门诊、放射科（DR）、</w:t>
            </w:r>
            <w:r>
              <w:rPr>
                <w:rFonts w:hint="eastAsia" w:cs="Times New Roman"/>
                <w:color w:val="auto"/>
                <w:kern w:val="0"/>
                <w:sz w:val="24"/>
                <w:szCs w:val="28"/>
                <w:lang w:val="en-US" w:eastAsia="zh-CN"/>
              </w:rPr>
              <w:t>煎药房、</w:t>
            </w:r>
            <w:r>
              <w:rPr>
                <w:rFonts w:hint="eastAsia" w:ascii="Times New Roman" w:hAnsi="Times New Roman" w:cs="Times New Roman"/>
                <w:color w:val="auto"/>
                <w:kern w:val="0"/>
                <w:sz w:val="24"/>
                <w:szCs w:val="28"/>
                <w:lang w:val="en-US" w:eastAsia="zh-CN"/>
              </w:rPr>
              <w:t>影像科、检验科、留院观察房、体检中心、康复中心、医护区等，预设</w:t>
            </w:r>
            <w:r>
              <w:rPr>
                <w:rFonts w:hint="eastAsia" w:cs="Times New Roman"/>
                <w:color w:val="auto"/>
                <w:kern w:val="0"/>
                <w:sz w:val="24"/>
                <w:szCs w:val="28"/>
                <w:lang w:val="en-US" w:eastAsia="zh-CN"/>
              </w:rPr>
              <w:t>20</w:t>
            </w:r>
            <w:r>
              <w:rPr>
                <w:rFonts w:hint="eastAsia" w:ascii="Times New Roman" w:hAnsi="Times New Roman" w:cs="Times New Roman"/>
                <w:color w:val="auto"/>
                <w:kern w:val="0"/>
                <w:sz w:val="24"/>
                <w:szCs w:val="28"/>
                <w:lang w:val="en-US" w:eastAsia="zh-CN"/>
              </w:rPr>
              <w:t>张医疗床位。</w:t>
            </w:r>
          </w:p>
          <w:p w14:paraId="7A56B0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lang w:val="en-US" w:eastAsia="zh-CN"/>
              </w:rPr>
            </w:pPr>
            <w:r>
              <w:rPr>
                <w:rFonts w:hint="eastAsia" w:cs="Times New Roman"/>
                <w:color w:val="auto"/>
                <w:kern w:val="0"/>
                <w:sz w:val="24"/>
                <w:szCs w:val="28"/>
                <w:lang w:val="en-US" w:eastAsia="zh-CN"/>
              </w:rPr>
              <w:t>魏县文侯中医医院建设项目</w:t>
            </w:r>
            <w:r>
              <w:rPr>
                <w:rFonts w:hint="eastAsia" w:ascii="Times New Roman" w:hAnsi="Times New Roman" w:cs="Times New Roman"/>
                <w:color w:val="auto"/>
                <w:kern w:val="0"/>
                <w:sz w:val="24"/>
                <w:szCs w:val="28"/>
              </w:rPr>
              <w:t>已于</w:t>
            </w:r>
            <w:r>
              <w:rPr>
                <w:rFonts w:hint="eastAsia" w:cs="Times New Roman"/>
                <w:color w:val="auto"/>
                <w:kern w:val="0"/>
                <w:sz w:val="24"/>
                <w:szCs w:val="28"/>
                <w:lang w:val="en-US" w:eastAsia="zh-CN"/>
              </w:rPr>
              <w:t>2025年8月8日</w:t>
            </w:r>
            <w:r>
              <w:rPr>
                <w:rFonts w:hint="eastAsia" w:ascii="Times New Roman" w:hAnsi="Times New Roman" w:cs="Times New Roman"/>
                <w:color w:val="auto"/>
                <w:kern w:val="0"/>
                <w:sz w:val="24"/>
                <w:szCs w:val="28"/>
              </w:rPr>
              <w:t>在</w:t>
            </w:r>
            <w:r>
              <w:rPr>
                <w:rFonts w:hint="eastAsia" w:cs="Times New Roman"/>
                <w:color w:val="auto"/>
                <w:kern w:val="0"/>
                <w:sz w:val="24"/>
                <w:szCs w:val="28"/>
                <w:lang w:eastAsia="zh-CN"/>
              </w:rPr>
              <w:t>魏县行政审批局</w:t>
            </w:r>
            <w:r>
              <w:rPr>
                <w:rFonts w:hint="eastAsia" w:ascii="Times New Roman" w:hAnsi="Times New Roman" w:cs="Times New Roman"/>
                <w:color w:val="auto"/>
                <w:kern w:val="0"/>
                <w:sz w:val="24"/>
                <w:szCs w:val="28"/>
              </w:rPr>
              <w:t>进行投资项目备案，备案编号</w:t>
            </w:r>
            <w:r>
              <w:rPr>
                <w:rFonts w:hint="eastAsia" w:ascii="Times New Roman" w:hAnsi="Times New Roman" w:cs="Times New Roman"/>
                <w:color w:val="auto"/>
                <w:kern w:val="0"/>
                <w:sz w:val="24"/>
                <w:szCs w:val="28"/>
                <w:lang w:eastAsia="zh-CN"/>
              </w:rPr>
              <w:t>：</w:t>
            </w:r>
            <w:r>
              <w:rPr>
                <w:rFonts w:hint="eastAsia" w:cs="Times New Roman"/>
                <w:color w:val="auto"/>
                <w:kern w:val="0"/>
                <w:sz w:val="24"/>
                <w:szCs w:val="28"/>
                <w:lang w:eastAsia="zh-CN"/>
              </w:rPr>
              <w:t>魏审批备字〔2025〕1979号</w:t>
            </w:r>
            <w:r>
              <w:rPr>
                <w:rFonts w:hint="eastAsia" w:ascii="Times New Roman" w:hAnsi="Times New Roman" w:cs="Times New Roman"/>
                <w:color w:val="auto"/>
                <w:kern w:val="0"/>
                <w:sz w:val="24"/>
                <w:szCs w:val="28"/>
              </w:rPr>
              <w:t>（详见附件）</w:t>
            </w:r>
            <w:r>
              <w:rPr>
                <w:rFonts w:hint="eastAsia" w:ascii="Times New Roman" w:hAnsi="Times New Roman" w:cs="Times New Roman"/>
                <w:color w:val="auto"/>
                <w:kern w:val="0"/>
                <w:sz w:val="24"/>
                <w:szCs w:val="28"/>
                <w:lang w:eastAsia="zh-CN"/>
              </w:rPr>
              <w:t>。</w:t>
            </w:r>
          </w:p>
          <w:p w14:paraId="61A475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根据《中华人民共和国环境影响评价法》、《建设项目环境保护管理条例》和《建设项目环境影响评价分类管理名录(2021年版)》等有关环保法律、法规的要求，本项目应进行环境影响评价。根据《建设项目环境影响评价分类管理名录(2021年版)》(生态环境部令第16号，2021年1月1日实施)，本项目属于</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四十九、卫生</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中</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医院 841</w:t>
            </w:r>
            <w:r>
              <w:rPr>
                <w:rFonts w:hint="eastAsia" w:cs="Times New Roman"/>
                <w:color w:val="auto"/>
                <w:kern w:val="0"/>
                <w:sz w:val="24"/>
                <w:szCs w:val="28"/>
                <w:lang w:val="en-US" w:eastAsia="zh-CN"/>
              </w:rPr>
              <w:t>-</w:t>
            </w:r>
            <w:r>
              <w:rPr>
                <w:rFonts w:hint="eastAsia" w:ascii="Times New Roman" w:hAnsi="Times New Roman" w:cs="Times New Roman"/>
                <w:color w:val="auto"/>
                <w:kern w:val="0"/>
                <w:sz w:val="24"/>
                <w:szCs w:val="28"/>
                <w:lang w:eastAsia="zh-CN"/>
              </w:rPr>
              <w:t>其他(住院床位20张以下的除外)</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rPr>
              <w:t>，须进行环境影响评价，编制环境影响报告表。本项目涉及的数字化医用</w:t>
            </w:r>
            <w:r>
              <w:rPr>
                <w:rFonts w:hint="eastAsia" w:cs="Times New Roman"/>
                <w:color w:val="auto"/>
                <w:kern w:val="0"/>
                <w:sz w:val="24"/>
                <w:szCs w:val="28"/>
                <w:lang w:val="en-US" w:eastAsia="zh-CN"/>
              </w:rPr>
              <w:t>X</w:t>
            </w:r>
            <w:r>
              <w:rPr>
                <w:rFonts w:hint="eastAsia" w:ascii="Times New Roman" w:hAnsi="Times New Roman" w:cs="Times New Roman"/>
                <w:color w:val="auto"/>
                <w:kern w:val="0"/>
                <w:sz w:val="24"/>
                <w:szCs w:val="28"/>
              </w:rPr>
              <w:t>射线摄影系统属于《射线装置分类》</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rPr>
              <w:t>环保部公告2017年第66号</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rPr>
              <w:t>中</w:t>
            </w:r>
            <w:r>
              <w:rPr>
                <w:rFonts w:hint="default" w:ascii="Times New Roman" w:hAnsi="Times New Roman" w:eastAsia="微软雅黑" w:cs="Times New Roman"/>
                <w:color w:val="auto"/>
                <w:kern w:val="0"/>
                <w:sz w:val="24"/>
                <w:szCs w:val="28"/>
              </w:rPr>
              <w:t>Ⅲ</w:t>
            </w:r>
            <w:r>
              <w:rPr>
                <w:rFonts w:hint="eastAsia" w:ascii="Times New Roman" w:hAnsi="Times New Roman" w:cs="Times New Roman"/>
                <w:color w:val="auto"/>
                <w:kern w:val="0"/>
                <w:sz w:val="24"/>
                <w:szCs w:val="28"/>
              </w:rPr>
              <w:t>类射线装置，另行办理相应的辐射环评登记表和辐射安全许可证，因此，本次评价不包含放射性、辐射等评价内容。</w:t>
            </w:r>
          </w:p>
          <w:p w14:paraId="12660F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lang w:val="en-US" w:eastAsia="zh-CN"/>
              </w:rPr>
            </w:pPr>
            <w:r>
              <w:rPr>
                <w:rFonts w:hint="eastAsia" w:cs="Times New Roman"/>
                <w:color w:val="auto"/>
                <w:kern w:val="0"/>
                <w:sz w:val="24"/>
                <w:szCs w:val="28"/>
                <w:lang w:val="en-US" w:eastAsia="zh-CN"/>
              </w:rPr>
              <w:t>2025年6月，</w:t>
            </w:r>
            <w:r>
              <w:rPr>
                <w:rFonts w:hint="eastAsia" w:ascii="Times New Roman" w:hAnsi="Times New Roman" w:cs="Times New Roman"/>
                <w:color w:val="auto"/>
                <w:kern w:val="0"/>
                <w:sz w:val="24"/>
                <w:szCs w:val="28"/>
                <w:lang w:val="en-US" w:eastAsia="zh-CN"/>
              </w:rPr>
              <w:t>受</w:t>
            </w:r>
            <w:r>
              <w:rPr>
                <w:rFonts w:hint="eastAsia" w:cs="Times New Roman"/>
                <w:color w:val="auto"/>
                <w:kern w:val="0"/>
                <w:sz w:val="24"/>
                <w:szCs w:val="28"/>
                <w:lang w:val="en-US" w:eastAsia="zh-CN"/>
              </w:rPr>
              <w:t>魏县文侯中医医院有限公司</w:t>
            </w:r>
            <w:r>
              <w:rPr>
                <w:rFonts w:hint="eastAsia" w:ascii="Times New Roman" w:hAnsi="Times New Roman" w:cs="Times New Roman"/>
                <w:color w:val="auto"/>
                <w:kern w:val="0"/>
                <w:sz w:val="24"/>
                <w:szCs w:val="28"/>
                <w:lang w:val="en-US" w:eastAsia="zh-CN"/>
              </w:rPr>
              <w:t>的委托，我单位承担了该项目的环境影响评价工作，我公司接受委托后，环评工作组进行了实地踏勘和资料收集，在工程分析的基础上，编制了本环境影响报告表。通过环境影响评价，阐明建设项目对周围环境影响的程度和范围，并提出环境污染控制措施，为建设项目的工程设计和环境管理提供科学依据，报请审批主管部门审批。</w:t>
            </w:r>
          </w:p>
          <w:p w14:paraId="14E6FE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Times New Roman" w:hAnsi="Times New Roman" w:cs="Times New Roman"/>
                <w:b/>
                <w:bCs/>
                <w:color w:val="auto"/>
                <w:kern w:val="0"/>
                <w:sz w:val="24"/>
                <w:szCs w:val="28"/>
              </w:rPr>
            </w:pPr>
            <w:r>
              <w:rPr>
                <w:rFonts w:hint="eastAsia" w:ascii="Times New Roman" w:hAnsi="Times New Roman" w:cs="Times New Roman"/>
                <w:b/>
                <w:bCs/>
                <w:color w:val="auto"/>
                <w:kern w:val="0"/>
                <w:sz w:val="24"/>
                <w:szCs w:val="28"/>
              </w:rPr>
              <w:t>2、项目基本情况</w:t>
            </w:r>
          </w:p>
          <w:p w14:paraId="72F4C0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（1）项目名称：</w:t>
            </w:r>
            <w:r>
              <w:rPr>
                <w:rFonts w:hint="eastAsia" w:cs="Times New Roman"/>
                <w:color w:val="auto"/>
                <w:kern w:val="0"/>
                <w:sz w:val="24"/>
                <w:szCs w:val="28"/>
                <w:lang w:eastAsia="zh-CN"/>
              </w:rPr>
              <w:t>魏县文侯中医医院建设项目</w:t>
            </w:r>
            <w:r>
              <w:rPr>
                <w:rFonts w:hint="eastAsia" w:ascii="Times New Roman" w:hAnsi="Times New Roman" w:cs="Times New Roman"/>
                <w:color w:val="auto"/>
                <w:kern w:val="0"/>
                <w:sz w:val="24"/>
                <w:szCs w:val="28"/>
              </w:rPr>
              <w:t>；</w:t>
            </w:r>
          </w:p>
          <w:p w14:paraId="4DF7C0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（2）建设单位：</w:t>
            </w:r>
            <w:r>
              <w:rPr>
                <w:rFonts w:hint="eastAsia" w:cs="Times New Roman"/>
                <w:color w:val="auto"/>
                <w:kern w:val="0"/>
                <w:sz w:val="24"/>
                <w:szCs w:val="28"/>
                <w:lang w:eastAsia="zh-CN"/>
              </w:rPr>
              <w:t>魏县文侯中医医院有限公司</w:t>
            </w:r>
            <w:r>
              <w:rPr>
                <w:rFonts w:hint="eastAsia" w:ascii="Times New Roman" w:hAnsi="Times New Roman" w:cs="Times New Roman"/>
                <w:color w:val="auto"/>
                <w:kern w:val="0"/>
                <w:sz w:val="24"/>
                <w:szCs w:val="28"/>
                <w:lang w:eastAsia="zh-CN"/>
              </w:rPr>
              <w:t>；</w:t>
            </w:r>
          </w:p>
          <w:p w14:paraId="4F59ED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（3）建设性质：</w:t>
            </w:r>
            <w:r>
              <w:rPr>
                <w:rFonts w:hint="eastAsia" w:cs="Times New Roman"/>
                <w:color w:val="auto"/>
                <w:kern w:val="0"/>
                <w:sz w:val="24"/>
                <w:szCs w:val="28"/>
                <w:lang w:val="en-US" w:eastAsia="zh-CN"/>
              </w:rPr>
              <w:t>新建</w:t>
            </w:r>
            <w:r>
              <w:rPr>
                <w:rFonts w:hint="eastAsia" w:ascii="Times New Roman" w:hAnsi="Times New Roman" w:cs="Times New Roman"/>
                <w:color w:val="auto"/>
                <w:kern w:val="0"/>
                <w:sz w:val="24"/>
                <w:szCs w:val="28"/>
              </w:rPr>
              <w:t>；</w:t>
            </w:r>
          </w:p>
          <w:p w14:paraId="0983FD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kern w:val="0"/>
                <w:sz w:val="24"/>
                <w:szCs w:val="28"/>
              </w:rPr>
            </w:pPr>
            <w:r>
              <w:rPr>
                <w:rFonts w:hint="eastAsia" w:ascii="Times New Roman" w:hAnsi="Times New Roman" w:cs="Times New Roman"/>
                <w:color w:val="auto"/>
                <w:kern w:val="0"/>
                <w:sz w:val="24"/>
                <w:szCs w:val="28"/>
              </w:rPr>
              <w:t>（4）建设地点：本项目建设地点位于</w:t>
            </w:r>
            <w:r>
              <w:rPr>
                <w:rFonts w:hint="eastAsia" w:cs="Times New Roman"/>
                <w:color w:val="auto"/>
                <w:kern w:val="0"/>
                <w:sz w:val="24"/>
                <w:szCs w:val="28"/>
                <w:lang w:eastAsia="zh-CN"/>
              </w:rPr>
              <w:t>邯郸市魏县魏县天安大道东1号魏县南方商贸城东南角</w:t>
            </w:r>
            <w:r>
              <w:rPr>
                <w:rFonts w:hint="eastAsia" w:ascii="Times New Roman" w:hAnsi="Times New Roman" w:cs="Times New Roman"/>
                <w:color w:val="auto"/>
                <w:kern w:val="0"/>
                <w:sz w:val="24"/>
                <w:szCs w:val="28"/>
              </w:rPr>
              <w:t>，项目中心坐标为</w:t>
            </w:r>
            <w:r>
              <w:rPr>
                <w:rFonts w:hint="default" w:ascii="Times New Roman" w:hAnsi="Times New Roman" w:cs="Times New Roman"/>
                <w:color w:val="auto"/>
                <w:kern w:val="0"/>
                <w:sz w:val="24"/>
                <w:szCs w:val="28"/>
                <w:lang w:eastAsia="zh-CN"/>
              </w:rPr>
              <w:t>东经114°56′31.436″，北纬36°20′30.539″</w:t>
            </w:r>
            <w:r>
              <w:rPr>
                <w:rFonts w:hint="eastAsia" w:ascii="Times New Roman" w:hAnsi="Times New Roman" w:cs="Times New Roman"/>
                <w:color w:val="auto"/>
                <w:kern w:val="0"/>
                <w:sz w:val="24"/>
                <w:szCs w:val="28"/>
              </w:rPr>
              <w:t>。</w:t>
            </w:r>
            <w:r>
              <w:rPr>
                <w:rFonts w:hint="eastAsia" w:ascii="Times New Roman" w:hAnsi="Times New Roman" w:cs="Times New Roman"/>
                <w:color w:val="auto"/>
                <w:kern w:val="0"/>
                <w:sz w:val="24"/>
                <w:szCs w:val="28"/>
                <w:lang w:eastAsia="zh-CN"/>
              </w:rPr>
              <w:t>项目</w:t>
            </w:r>
            <w:r>
              <w:rPr>
                <w:rFonts w:hint="eastAsia" w:cs="Times New Roman"/>
                <w:color w:val="auto"/>
                <w:kern w:val="0"/>
                <w:sz w:val="24"/>
                <w:szCs w:val="28"/>
                <w:lang w:val="en-US" w:eastAsia="zh-CN"/>
              </w:rPr>
              <w:t>东侧为梨乡大街、南侧为天安大道、西侧为商铺，北侧为魏县南方商贸城有限公司其他厂房</w:t>
            </w:r>
            <w:r>
              <w:rPr>
                <w:rFonts w:hint="eastAsia" w:cs="Times New Roman"/>
                <w:color w:val="auto"/>
                <w:kern w:val="0"/>
                <w:sz w:val="24"/>
                <w:szCs w:val="28"/>
                <w:lang w:eastAsia="zh-CN"/>
              </w:rPr>
              <w:t>。</w:t>
            </w:r>
            <w:r>
              <w:rPr>
                <w:rFonts w:hint="default" w:ascii="Times New Roman" w:hAnsi="Times New Roman" w:cs="Times New Roman"/>
                <w:color w:val="auto"/>
                <w:kern w:val="0"/>
                <w:sz w:val="24"/>
                <w:szCs w:val="28"/>
              </w:rPr>
              <w:t>项目距离最近敏感点为</w:t>
            </w:r>
            <w:r>
              <w:rPr>
                <w:rFonts w:hint="eastAsia" w:ascii="Times New Roman" w:hAnsi="Times New Roman" w:cs="Times New Roman"/>
                <w:color w:val="auto"/>
                <w:kern w:val="0"/>
                <w:sz w:val="24"/>
                <w:szCs w:val="28"/>
                <w:lang w:val="en-US" w:eastAsia="zh-CN"/>
              </w:rPr>
              <w:t>项目</w:t>
            </w:r>
            <w:r>
              <w:rPr>
                <w:rFonts w:hint="eastAsia" w:cs="Times New Roman"/>
                <w:color w:val="auto"/>
                <w:kern w:val="0"/>
                <w:sz w:val="24"/>
                <w:szCs w:val="28"/>
                <w:lang w:val="en-US" w:eastAsia="zh-CN"/>
              </w:rPr>
              <w:t>厂址南侧80m处的岗井社区</w:t>
            </w:r>
            <w:r>
              <w:rPr>
                <w:rFonts w:hint="eastAsia" w:ascii="Times New Roman" w:hAnsi="Times New Roman" w:cs="Times New Roman"/>
                <w:color w:val="auto"/>
                <w:kern w:val="0"/>
                <w:sz w:val="24"/>
                <w:szCs w:val="28"/>
                <w:lang w:val="en-US" w:eastAsia="zh-CN"/>
              </w:rPr>
              <w:t>，</w:t>
            </w:r>
            <w:r>
              <w:rPr>
                <w:rFonts w:hint="eastAsia" w:ascii="Times New Roman" w:hAnsi="Times New Roman" w:cs="Times New Roman"/>
                <w:color w:val="auto"/>
                <w:kern w:val="0"/>
                <w:sz w:val="24"/>
                <w:szCs w:val="28"/>
              </w:rPr>
              <w:t>本项目具体位置见附图。</w:t>
            </w:r>
          </w:p>
          <w:p w14:paraId="2AE8167E">
            <w:pPr>
              <w:keepNext/>
              <w:keepLines w:val="0"/>
              <w:suppressLineNumbers w:val="0"/>
              <w:autoSpaceDE w:val="0"/>
              <w:autoSpaceDN w:val="0"/>
              <w:adjustRightInd w:val="0"/>
              <w:snapToGrid w:val="0"/>
              <w:spacing w:before="0" w:beforeLines="0" w:beforeAutospacing="0" w:after="0" w:afterLines="0" w:afterAutospacing="0" w:line="360" w:lineRule="auto"/>
              <w:ind w:left="0" w:right="0" w:firstLine="480" w:firstLineChars="200"/>
              <w:rPr>
                <w:rFonts w:hint="eastAsia"/>
                <w:color w:val="auto"/>
                <w:sz w:val="24"/>
                <w:szCs w:val="24"/>
              </w:rPr>
            </w:pPr>
            <w:r>
              <w:rPr>
                <w:rFonts w:hint="eastAsia" w:eastAsia="宋体"/>
                <w:color w:val="auto"/>
                <w:sz w:val="24"/>
                <w:szCs w:val="24"/>
              </w:rPr>
              <w:t>（5）建设内容及规模：</w:t>
            </w:r>
            <w:r>
              <w:rPr>
                <w:rFonts w:hint="eastAsia" w:ascii="Times New Roman" w:hAnsi="Times New Roman" w:cs="Times New Roman"/>
                <w:color w:val="auto"/>
                <w:kern w:val="0"/>
                <w:sz w:val="24"/>
                <w:szCs w:val="28"/>
                <w:lang w:eastAsia="zh-CN"/>
              </w:rPr>
              <w:t>项目租赁现有房屋1-4楼进行装修改造，改造为中医内科、中医儿科、中医康复科、耳鼻咽喉科、临床内科、检验科及影像科等多个专业科室，购置CT、DR、心电图、彩超检验等相关医疗设备</w:t>
            </w:r>
            <w:r>
              <w:rPr>
                <w:rFonts w:hint="eastAsia" w:cs="Times New Roman"/>
                <w:color w:val="auto"/>
                <w:kern w:val="0"/>
                <w:sz w:val="24"/>
                <w:szCs w:val="28"/>
                <w:lang w:val="en-US" w:eastAsia="zh-CN"/>
              </w:rPr>
              <w:t>1</w:t>
            </w:r>
            <w:r>
              <w:rPr>
                <w:rFonts w:hint="eastAsia" w:ascii="Times New Roman" w:hAnsi="Times New Roman" w:cs="Times New Roman"/>
                <w:color w:val="auto"/>
                <w:kern w:val="0"/>
                <w:sz w:val="24"/>
                <w:szCs w:val="28"/>
                <w:lang w:eastAsia="zh-CN"/>
              </w:rPr>
              <w:t>17台</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套</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并配套建设消防工程等附属设施</w:t>
            </w:r>
            <w:r>
              <w:rPr>
                <w:rFonts w:hint="eastAsia" w:cs="Times New Roman"/>
                <w:color w:val="auto"/>
                <w:kern w:val="0"/>
                <w:sz w:val="24"/>
                <w:szCs w:val="28"/>
                <w:lang w:eastAsia="zh-CN"/>
              </w:rPr>
              <w:t>；</w:t>
            </w:r>
            <w:r>
              <w:rPr>
                <w:rFonts w:hint="eastAsia" w:ascii="Times New Roman" w:hAnsi="Times New Roman" w:cs="Times New Roman"/>
                <w:color w:val="auto"/>
                <w:kern w:val="0"/>
                <w:sz w:val="24"/>
                <w:szCs w:val="28"/>
                <w:lang w:eastAsia="zh-CN"/>
              </w:rPr>
              <w:t>设置医疗床位20张，医护人员28名，医院建成后可同时容纳200余人。</w:t>
            </w:r>
          </w:p>
          <w:p w14:paraId="552079B7">
            <w:pPr>
              <w:keepNext/>
              <w:keepLines w:val="0"/>
              <w:suppressLineNumbers w:val="0"/>
              <w:autoSpaceDE w:val="0"/>
              <w:autoSpaceDN w:val="0"/>
              <w:adjustRightInd w:val="0"/>
              <w:snapToGrid w:val="0"/>
              <w:spacing w:before="0" w:beforeLines="0" w:beforeAutospacing="0" w:after="0" w:afterLines="0" w:afterAutospacing="0" w:line="360" w:lineRule="auto"/>
              <w:ind w:left="0" w:right="0" w:firstLine="480" w:firstLineChars="200"/>
              <w:rPr>
                <w:rFonts w:hint="eastAsia"/>
                <w:color w:val="auto"/>
                <w:kern w:val="0"/>
                <w:sz w:val="24"/>
                <w:szCs w:val="27"/>
              </w:rPr>
            </w:pPr>
            <w:r>
              <w:rPr>
                <w:rFonts w:hint="eastAsia" w:eastAsia="宋体"/>
                <w:color w:val="auto"/>
                <w:sz w:val="24"/>
                <w:szCs w:val="24"/>
              </w:rPr>
              <w:t>项目</w:t>
            </w:r>
            <w:r>
              <w:rPr>
                <w:rFonts w:hint="eastAsia" w:eastAsia="宋体"/>
                <w:color w:val="auto"/>
                <w:kern w:val="0"/>
                <w:sz w:val="24"/>
                <w:szCs w:val="27"/>
              </w:rPr>
              <w:t>主要建设内容详见表2-1，项目</w:t>
            </w:r>
            <w:r>
              <w:rPr>
                <w:rFonts w:hint="eastAsia" w:eastAsia="宋体"/>
                <w:color w:val="auto"/>
                <w:sz w:val="24"/>
                <w:szCs w:val="24"/>
              </w:rPr>
              <w:t>主要建构筑物见表2-2</w:t>
            </w:r>
            <w:r>
              <w:rPr>
                <w:rFonts w:hint="eastAsia" w:eastAsia="宋体"/>
                <w:color w:val="auto"/>
                <w:kern w:val="0"/>
                <w:sz w:val="24"/>
                <w:szCs w:val="27"/>
              </w:rPr>
              <w:t>。</w:t>
            </w:r>
          </w:p>
          <w:p w14:paraId="34AEC899">
            <w:pPr>
              <w:keepNext/>
              <w:keepLines w:val="0"/>
              <w:suppressLineNumbers w:val="0"/>
              <w:adjustRightInd w:val="0"/>
              <w:snapToGrid w:val="0"/>
              <w:spacing w:before="0" w:beforeLines="0" w:beforeAutospacing="0" w:after="0" w:afterLines="0" w:afterAutospacing="0"/>
              <w:ind w:left="0" w:right="0"/>
              <w:jc w:val="center"/>
              <w:rPr>
                <w:rFonts w:hint="eastAsia"/>
                <w:b/>
                <w:color w:val="auto"/>
                <w:sz w:val="24"/>
                <w:szCs w:val="24"/>
              </w:rPr>
            </w:pPr>
            <w:r>
              <w:rPr>
                <w:rFonts w:hint="eastAsia" w:eastAsia="宋体"/>
                <w:b/>
                <w:color w:val="auto"/>
                <w:sz w:val="21"/>
                <w:szCs w:val="21"/>
              </w:rPr>
              <w:t>表2-1 项目建设内容一览表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2"/>
              <w:gridCol w:w="1098"/>
              <w:gridCol w:w="6645"/>
              <w:gridCol w:w="687"/>
            </w:tblGrid>
            <w:tr w14:paraId="78DC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0" w:type="pct"/>
                  <w:gridSpan w:val="2"/>
                  <w:tcBorders>
                    <w:tl2br w:val="nil"/>
                    <w:tr2bl w:val="nil"/>
                  </w:tcBorders>
                  <w:noWrap w:val="0"/>
                  <w:vAlign w:val="center"/>
                </w:tcPr>
                <w:p w14:paraId="63486570">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 w:val="21"/>
                      <w:szCs w:val="21"/>
                    </w:rPr>
                  </w:pPr>
                  <w:r>
                    <w:rPr>
                      <w:rFonts w:hint="eastAsia" w:eastAsia="宋体"/>
                      <w:b/>
                      <w:color w:val="auto"/>
                      <w:kern w:val="0"/>
                      <w:sz w:val="21"/>
                      <w:szCs w:val="21"/>
                    </w:rPr>
                    <w:t>工程内容</w:t>
                  </w:r>
                </w:p>
              </w:tc>
              <w:tc>
                <w:tcPr>
                  <w:tcW w:w="3715" w:type="pct"/>
                  <w:tcBorders>
                    <w:tl2br w:val="nil"/>
                    <w:tr2bl w:val="nil"/>
                  </w:tcBorders>
                  <w:noWrap w:val="0"/>
                  <w:vAlign w:val="center"/>
                </w:tcPr>
                <w:p w14:paraId="7C3C3557">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 w:val="21"/>
                      <w:szCs w:val="21"/>
                    </w:rPr>
                  </w:pPr>
                  <w:r>
                    <w:rPr>
                      <w:rFonts w:hint="eastAsia" w:eastAsia="宋体"/>
                      <w:b/>
                      <w:color w:val="auto"/>
                      <w:kern w:val="0"/>
                      <w:sz w:val="21"/>
                      <w:szCs w:val="21"/>
                    </w:rPr>
                    <w:t>建设内容</w:t>
                  </w:r>
                </w:p>
              </w:tc>
              <w:tc>
                <w:tcPr>
                  <w:tcW w:w="384" w:type="pct"/>
                  <w:tcBorders>
                    <w:tl2br w:val="nil"/>
                    <w:tr2bl w:val="nil"/>
                  </w:tcBorders>
                  <w:noWrap w:val="0"/>
                  <w:vAlign w:val="center"/>
                </w:tcPr>
                <w:p w14:paraId="036E650C">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kern w:val="0"/>
                      <w:sz w:val="21"/>
                      <w:szCs w:val="21"/>
                    </w:rPr>
                  </w:pPr>
                  <w:r>
                    <w:rPr>
                      <w:rFonts w:hint="eastAsia" w:eastAsia="宋体"/>
                      <w:b/>
                      <w:color w:val="auto"/>
                      <w:kern w:val="0"/>
                      <w:sz w:val="21"/>
                      <w:szCs w:val="21"/>
                    </w:rPr>
                    <w:t>备注</w:t>
                  </w:r>
                </w:p>
              </w:tc>
            </w:tr>
            <w:tr w14:paraId="475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restart"/>
                  <w:tcBorders>
                    <w:tl2br w:val="nil"/>
                    <w:tr2bl w:val="nil"/>
                  </w:tcBorders>
                  <w:noWrap w:val="0"/>
                  <w:vAlign w:val="center"/>
                </w:tcPr>
                <w:p w14:paraId="251155DC">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lang w:val="en-US" w:eastAsia="zh-CN"/>
                    </w:rPr>
                  </w:pPr>
                  <w:r>
                    <w:rPr>
                      <w:rFonts w:hint="eastAsia" w:eastAsia="宋体"/>
                      <w:color w:val="auto"/>
                      <w:kern w:val="0"/>
                      <w:sz w:val="21"/>
                      <w:szCs w:val="21"/>
                    </w:rPr>
                    <w:t>主体工程</w:t>
                  </w:r>
                </w:p>
              </w:tc>
              <w:tc>
                <w:tcPr>
                  <w:tcW w:w="613" w:type="pct"/>
                  <w:vMerge w:val="restart"/>
                  <w:tcBorders>
                    <w:tl2br w:val="nil"/>
                    <w:tr2bl w:val="nil"/>
                  </w:tcBorders>
                  <w:noWrap w:val="0"/>
                  <w:vAlign w:val="center"/>
                </w:tcPr>
                <w:p w14:paraId="6B810F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olor w:val="auto"/>
                      <w:sz w:val="21"/>
                      <w:szCs w:val="21"/>
                      <w:lang w:val="en-US" w:eastAsia="zh-CN"/>
                    </w:rPr>
                  </w:pPr>
                  <w:r>
                    <w:rPr>
                      <w:rFonts w:hint="eastAsia"/>
                      <w:color w:val="auto"/>
                      <w:spacing w:val="-10"/>
                      <w:sz w:val="21"/>
                      <w:szCs w:val="21"/>
                      <w:lang w:val="en-US" w:eastAsia="zh-CN"/>
                    </w:rPr>
                    <w:t>门诊住院楼，设置120张床位</w:t>
                  </w:r>
                </w:p>
              </w:tc>
              <w:tc>
                <w:tcPr>
                  <w:tcW w:w="3715" w:type="pct"/>
                  <w:tcBorders>
                    <w:tl2br w:val="nil"/>
                    <w:tr2bl w:val="nil"/>
                  </w:tcBorders>
                  <w:noWrap w:val="0"/>
                  <w:vAlign w:val="center"/>
                </w:tcPr>
                <w:p w14:paraId="7C951F04">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eastAsia="宋体"/>
                      <w:color w:val="auto"/>
                      <w:sz w:val="21"/>
                      <w:szCs w:val="21"/>
                      <w:lang w:eastAsia="zh-CN"/>
                    </w:rPr>
                  </w:pPr>
                  <w:r>
                    <w:rPr>
                      <w:rFonts w:hint="eastAsia" w:ascii="Times New Roman" w:hAnsi="Times New Roman" w:cstheme="minorBidi"/>
                      <w:color w:val="auto"/>
                      <w:kern w:val="2"/>
                      <w:sz w:val="21"/>
                      <w:szCs w:val="21"/>
                      <w:lang w:val="en-US" w:eastAsia="zh-CN" w:bidi="ar-SA"/>
                    </w:rPr>
                    <w:t>1</w:t>
                  </w:r>
                  <w:r>
                    <w:rPr>
                      <w:rFonts w:hint="eastAsia" w:ascii="Times New Roman" w:hAnsi="Times New Roman" w:eastAsia="宋体" w:cstheme="minorBidi"/>
                      <w:color w:val="auto"/>
                      <w:kern w:val="2"/>
                      <w:sz w:val="21"/>
                      <w:szCs w:val="21"/>
                      <w:lang w:val="en-US" w:eastAsia="zh-CN" w:bidi="ar-SA"/>
                    </w:rPr>
                    <w:t>F</w:t>
                  </w:r>
                  <w:r>
                    <w:rPr>
                      <w:rFonts w:hint="eastAsia" w:ascii="Times New Roman" w:hAnsi="Times New Roman" w:cstheme="minorBidi"/>
                      <w:color w:val="auto"/>
                      <w:kern w:val="2"/>
                      <w:sz w:val="21"/>
                      <w:szCs w:val="21"/>
                      <w:lang w:val="en-US" w:eastAsia="zh-CN" w:bidi="ar-SA"/>
                    </w:rPr>
                    <w:t>，</w:t>
                  </w:r>
                  <w:r>
                    <w:rPr>
                      <w:rFonts w:hint="eastAsia" w:ascii="Times New Roman" w:hAnsi="Times New Roman" w:eastAsia="宋体" w:cstheme="minorBidi"/>
                      <w:color w:val="auto"/>
                      <w:kern w:val="2"/>
                      <w:sz w:val="21"/>
                      <w:szCs w:val="21"/>
                      <w:lang w:val="en-US" w:eastAsia="zh-CN" w:bidi="ar-SA"/>
                    </w:rPr>
                    <w:t>建筑面积为</w:t>
                  </w:r>
                  <w:r>
                    <w:rPr>
                      <w:rFonts w:hint="eastAsia" w:ascii="Times New Roman" w:hAnsi="Times New Roman" w:cstheme="minorBidi"/>
                      <w:color w:val="auto"/>
                      <w:kern w:val="2"/>
                      <w:sz w:val="21"/>
                      <w:szCs w:val="21"/>
                      <w:lang w:val="en-US" w:eastAsia="zh-CN" w:bidi="ar-SA"/>
                    </w:rPr>
                    <w:t>712.5</w:t>
                  </w:r>
                  <w:r>
                    <w:rPr>
                      <w:rFonts w:hint="eastAsia" w:ascii="Times New Roman" w:hAnsi="Times New Roman" w:eastAsia="宋体" w:cstheme="minorBidi"/>
                      <w:color w:val="auto"/>
                      <w:kern w:val="2"/>
                      <w:sz w:val="21"/>
                      <w:szCs w:val="21"/>
                      <w:lang w:val="en-US" w:eastAsia="zh-CN" w:bidi="ar-SA"/>
                    </w:rPr>
                    <w:t>m</w:t>
                  </w:r>
                  <w:r>
                    <w:rPr>
                      <w:rFonts w:hint="eastAsia" w:ascii="Times New Roman" w:hAnsi="Times New Roman" w:cstheme="minorBidi"/>
                      <w:color w:val="auto"/>
                      <w:kern w:val="2"/>
                      <w:sz w:val="21"/>
                      <w:szCs w:val="21"/>
                      <w:vertAlign w:val="superscript"/>
                      <w:lang w:val="en-US" w:eastAsia="zh-CN" w:bidi="ar-SA"/>
                    </w:rPr>
                    <w:t>2</w:t>
                  </w:r>
                  <w:r>
                    <w:rPr>
                      <w:rFonts w:hint="eastAsia" w:ascii="Times New Roman" w:hAnsi="Times New Roman" w:eastAsia="宋体" w:cstheme="minorBidi"/>
                      <w:color w:val="auto"/>
                      <w:kern w:val="2"/>
                      <w:sz w:val="21"/>
                      <w:szCs w:val="21"/>
                      <w:lang w:val="en-US" w:eastAsia="zh-CN" w:bidi="ar-SA"/>
                    </w:rPr>
                    <w:t>，主要设置</w:t>
                  </w:r>
                  <w:r>
                    <w:rPr>
                      <w:rFonts w:hint="eastAsia" w:ascii="Times New Roman" w:hAnsi="Times New Roman" w:cstheme="minorBidi"/>
                      <w:color w:val="auto"/>
                      <w:kern w:val="2"/>
                      <w:sz w:val="21"/>
                      <w:szCs w:val="21"/>
                      <w:lang w:val="en-US" w:eastAsia="zh-CN" w:bidi="ar-SA"/>
                    </w:rPr>
                    <w:t>中医儿科门诊、中医内科门诊、专家门诊、煎药房、中药库、西药库、CT室、DR室、收费处等</w:t>
                  </w:r>
                  <w:r>
                    <w:rPr>
                      <w:rFonts w:hint="eastAsia" w:ascii="Times New Roman" w:hAnsi="Times New Roman" w:eastAsia="宋体" w:cstheme="minorBidi"/>
                      <w:color w:val="auto"/>
                      <w:kern w:val="2"/>
                      <w:sz w:val="21"/>
                      <w:szCs w:val="21"/>
                      <w:lang w:val="en-US" w:eastAsia="zh-CN" w:bidi="ar-SA"/>
                    </w:rPr>
                    <w:t>。</w:t>
                  </w:r>
                </w:p>
              </w:tc>
              <w:tc>
                <w:tcPr>
                  <w:tcW w:w="384" w:type="pct"/>
                  <w:tcBorders>
                    <w:tl2br w:val="nil"/>
                    <w:tr2bl w:val="nil"/>
                  </w:tcBorders>
                  <w:noWrap w:val="0"/>
                  <w:vAlign w:val="center"/>
                </w:tcPr>
                <w:p w14:paraId="7EA7D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租赁</w:t>
                  </w:r>
                </w:p>
              </w:tc>
            </w:tr>
            <w:tr w14:paraId="2526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292A05C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rPr>
                  </w:pPr>
                </w:p>
              </w:tc>
              <w:tc>
                <w:tcPr>
                  <w:tcW w:w="613" w:type="pct"/>
                  <w:vMerge w:val="continue"/>
                  <w:tcBorders>
                    <w:tl2br w:val="nil"/>
                    <w:tr2bl w:val="nil"/>
                  </w:tcBorders>
                  <w:noWrap w:val="0"/>
                  <w:vAlign w:val="center"/>
                </w:tcPr>
                <w:p w14:paraId="1F20A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pacing w:val="-10"/>
                      <w:sz w:val="21"/>
                      <w:szCs w:val="21"/>
                      <w:lang w:val="en-US" w:eastAsia="zh-CN"/>
                    </w:rPr>
                  </w:pPr>
                </w:p>
              </w:tc>
              <w:tc>
                <w:tcPr>
                  <w:tcW w:w="3715" w:type="pct"/>
                  <w:tcBorders>
                    <w:tl2br w:val="nil"/>
                    <w:tr2bl w:val="nil"/>
                  </w:tcBorders>
                  <w:noWrap w:val="0"/>
                  <w:vAlign w:val="center"/>
                </w:tcPr>
                <w:p w14:paraId="745BEEC5">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heme="minorBidi"/>
                      <w:color w:val="auto"/>
                      <w:kern w:val="2"/>
                      <w:sz w:val="21"/>
                      <w:szCs w:val="21"/>
                      <w:lang w:val="en-US" w:eastAsia="zh-CN" w:bidi="ar-SA"/>
                    </w:rPr>
                  </w:pPr>
                  <w:r>
                    <w:rPr>
                      <w:rFonts w:hint="eastAsia" w:ascii="Times New Roman" w:hAnsi="Times New Roman" w:cstheme="minorBidi"/>
                      <w:color w:val="auto"/>
                      <w:kern w:val="2"/>
                      <w:sz w:val="21"/>
                      <w:szCs w:val="21"/>
                      <w:lang w:val="en-US" w:eastAsia="zh-CN" w:bidi="ar-SA"/>
                    </w:rPr>
                    <w:t>2</w:t>
                  </w:r>
                  <w:r>
                    <w:rPr>
                      <w:rFonts w:hint="eastAsia" w:ascii="Times New Roman" w:hAnsi="Times New Roman" w:eastAsia="宋体" w:cstheme="minorBidi"/>
                      <w:color w:val="auto"/>
                      <w:kern w:val="2"/>
                      <w:sz w:val="21"/>
                      <w:szCs w:val="21"/>
                      <w:lang w:val="en-US" w:eastAsia="zh-CN" w:bidi="ar-SA"/>
                    </w:rPr>
                    <w:t>F，建筑面积为</w:t>
                  </w:r>
                  <w:r>
                    <w:rPr>
                      <w:rFonts w:hint="eastAsia" w:ascii="Times New Roman" w:hAnsi="Times New Roman" w:cstheme="minorBidi"/>
                      <w:color w:val="auto"/>
                      <w:kern w:val="2"/>
                      <w:sz w:val="21"/>
                      <w:szCs w:val="21"/>
                      <w:lang w:val="en-US" w:eastAsia="zh-CN" w:bidi="ar-SA"/>
                    </w:rPr>
                    <w:t>712.5</w:t>
                  </w:r>
                  <w:r>
                    <w:rPr>
                      <w:rFonts w:hint="eastAsia" w:ascii="Times New Roman" w:hAnsi="Times New Roman" w:eastAsia="宋体" w:cstheme="minorBidi"/>
                      <w:color w:val="auto"/>
                      <w:kern w:val="2"/>
                      <w:sz w:val="21"/>
                      <w:szCs w:val="21"/>
                      <w:lang w:val="en-US" w:eastAsia="zh-CN" w:bidi="ar-SA"/>
                    </w:rPr>
                    <w:t>m</w:t>
                  </w:r>
                  <w:r>
                    <w:rPr>
                      <w:rFonts w:hint="eastAsia" w:ascii="Times New Roman" w:hAnsi="Times New Roman" w:cstheme="minorBidi"/>
                      <w:color w:val="auto"/>
                      <w:kern w:val="2"/>
                      <w:sz w:val="21"/>
                      <w:szCs w:val="21"/>
                      <w:vertAlign w:val="superscript"/>
                      <w:lang w:val="en-US" w:eastAsia="zh-CN" w:bidi="ar-SA"/>
                    </w:rPr>
                    <w:t>2</w:t>
                  </w:r>
                  <w:r>
                    <w:rPr>
                      <w:rFonts w:hint="eastAsia" w:ascii="Times New Roman" w:hAnsi="Times New Roman" w:eastAsia="宋体" w:cstheme="minorBidi"/>
                      <w:color w:val="auto"/>
                      <w:kern w:val="2"/>
                      <w:sz w:val="21"/>
                      <w:szCs w:val="21"/>
                      <w:lang w:val="en-US" w:eastAsia="zh-CN" w:bidi="ar-SA"/>
                    </w:rPr>
                    <w:t>，主要设置</w:t>
                  </w:r>
                  <w:r>
                    <w:rPr>
                      <w:rFonts w:hint="eastAsia" w:ascii="Times New Roman" w:hAnsi="Times New Roman" w:cstheme="minorBidi"/>
                      <w:color w:val="auto"/>
                      <w:kern w:val="2"/>
                      <w:sz w:val="21"/>
                      <w:szCs w:val="21"/>
                      <w:lang w:val="en-US" w:eastAsia="zh-CN" w:bidi="ar-SA"/>
                    </w:rPr>
                    <w:t>药浸熏洗室</w:t>
                  </w:r>
                  <w:r>
                    <w:rPr>
                      <w:rFonts w:hint="eastAsia" w:ascii="Times New Roman" w:hAnsi="Times New Roman" w:eastAsia="宋体" w:cstheme="minorBidi"/>
                      <w:color w:val="auto"/>
                      <w:kern w:val="2"/>
                      <w:sz w:val="21"/>
                      <w:szCs w:val="21"/>
                      <w:lang w:val="en-US" w:eastAsia="zh-CN" w:bidi="ar-SA"/>
                    </w:rPr>
                    <w:t>、</w:t>
                  </w:r>
                  <w:r>
                    <w:rPr>
                      <w:rFonts w:hint="eastAsia" w:ascii="Times New Roman" w:hAnsi="Times New Roman" w:cstheme="minorBidi"/>
                      <w:color w:val="auto"/>
                      <w:kern w:val="2"/>
                      <w:sz w:val="21"/>
                      <w:szCs w:val="21"/>
                      <w:lang w:val="en-US" w:eastAsia="zh-CN" w:bidi="ar-SA"/>
                    </w:rPr>
                    <w:t>内科门诊、耳鼻喉门诊、化验室、</w:t>
                  </w:r>
                  <w:r>
                    <w:rPr>
                      <w:rFonts w:hint="eastAsia" w:ascii="Times New Roman" w:hAnsi="Times New Roman" w:eastAsia="宋体" w:cstheme="minorBidi"/>
                      <w:color w:val="auto"/>
                      <w:kern w:val="2"/>
                      <w:sz w:val="21"/>
                      <w:szCs w:val="21"/>
                      <w:lang w:val="en-US" w:eastAsia="zh-CN" w:bidi="ar-SA"/>
                    </w:rPr>
                    <w:t>心电图室、</w:t>
                  </w:r>
                  <w:r>
                    <w:rPr>
                      <w:rFonts w:hint="eastAsia" w:ascii="Times New Roman" w:hAnsi="Times New Roman" w:cstheme="minorBidi"/>
                      <w:color w:val="auto"/>
                      <w:kern w:val="2"/>
                      <w:sz w:val="21"/>
                      <w:szCs w:val="21"/>
                      <w:lang w:val="en-US" w:eastAsia="zh-CN" w:bidi="ar-SA"/>
                    </w:rPr>
                    <w:t>彩超室、作业治疗室、中医康复诊室、康复治疗室、</w:t>
                  </w:r>
                  <w:r>
                    <w:rPr>
                      <w:rFonts w:hint="eastAsia" w:ascii="Times New Roman" w:hAnsi="Times New Roman" w:eastAsia="宋体" w:cstheme="minorBidi"/>
                      <w:color w:val="auto"/>
                      <w:kern w:val="2"/>
                      <w:sz w:val="21"/>
                      <w:szCs w:val="21"/>
                      <w:lang w:val="en-US" w:eastAsia="zh-CN" w:bidi="ar-SA"/>
                    </w:rPr>
                    <w:t>护士站</w:t>
                  </w:r>
                  <w:r>
                    <w:rPr>
                      <w:rFonts w:hint="eastAsia" w:ascii="Times New Roman" w:hAnsi="Times New Roman" w:cstheme="minorBidi"/>
                      <w:color w:val="auto"/>
                      <w:kern w:val="2"/>
                      <w:sz w:val="21"/>
                      <w:szCs w:val="21"/>
                      <w:lang w:val="en-US" w:eastAsia="zh-CN" w:bidi="ar-SA"/>
                    </w:rPr>
                    <w:t>、普通病房、医生值班室等</w:t>
                  </w:r>
                  <w:r>
                    <w:rPr>
                      <w:rFonts w:hint="eastAsia" w:ascii="Times New Roman" w:hAnsi="Times New Roman" w:eastAsia="宋体" w:cstheme="minorBidi"/>
                      <w:color w:val="auto"/>
                      <w:kern w:val="2"/>
                      <w:sz w:val="21"/>
                      <w:szCs w:val="21"/>
                      <w:lang w:val="en-US" w:eastAsia="zh-CN" w:bidi="ar-SA"/>
                    </w:rPr>
                    <w:t>。</w:t>
                  </w:r>
                </w:p>
              </w:tc>
              <w:tc>
                <w:tcPr>
                  <w:tcW w:w="384" w:type="pct"/>
                  <w:tcBorders>
                    <w:tl2br w:val="nil"/>
                    <w:tr2bl w:val="nil"/>
                  </w:tcBorders>
                  <w:noWrap w:val="0"/>
                  <w:vAlign w:val="center"/>
                </w:tcPr>
                <w:p w14:paraId="54987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olor w:val="auto"/>
                      <w:spacing w:val="4"/>
                      <w:sz w:val="21"/>
                      <w:szCs w:val="21"/>
                      <w:lang w:val="en-US" w:eastAsia="zh-CN"/>
                    </w:rPr>
                  </w:pPr>
                  <w:r>
                    <w:rPr>
                      <w:rFonts w:hint="eastAsia"/>
                      <w:color w:val="auto"/>
                      <w:sz w:val="21"/>
                      <w:szCs w:val="21"/>
                      <w:lang w:val="en-US" w:eastAsia="zh-CN"/>
                    </w:rPr>
                    <w:t>租赁</w:t>
                  </w:r>
                </w:p>
              </w:tc>
            </w:tr>
            <w:tr w14:paraId="47C9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5875BCE7">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rPr>
                  </w:pPr>
                </w:p>
              </w:tc>
              <w:tc>
                <w:tcPr>
                  <w:tcW w:w="613" w:type="pct"/>
                  <w:vMerge w:val="continue"/>
                  <w:tcBorders>
                    <w:tl2br w:val="nil"/>
                    <w:tr2bl w:val="nil"/>
                  </w:tcBorders>
                  <w:noWrap w:val="0"/>
                  <w:vAlign w:val="center"/>
                </w:tcPr>
                <w:p w14:paraId="286D7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pacing w:val="-10"/>
                      <w:sz w:val="21"/>
                      <w:szCs w:val="21"/>
                      <w:lang w:val="en-US" w:eastAsia="zh-CN"/>
                    </w:rPr>
                  </w:pPr>
                </w:p>
              </w:tc>
              <w:tc>
                <w:tcPr>
                  <w:tcW w:w="3715" w:type="pct"/>
                  <w:tcBorders>
                    <w:tl2br w:val="nil"/>
                    <w:tr2bl w:val="nil"/>
                  </w:tcBorders>
                  <w:noWrap w:val="0"/>
                  <w:vAlign w:val="center"/>
                </w:tcPr>
                <w:p w14:paraId="69CA9789">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cstheme="minorBidi"/>
                      <w:color w:val="auto"/>
                      <w:kern w:val="2"/>
                      <w:sz w:val="21"/>
                      <w:szCs w:val="21"/>
                      <w:lang w:val="en-US" w:eastAsia="zh-CN" w:bidi="ar-SA"/>
                    </w:rPr>
                    <w:t>3</w:t>
                  </w:r>
                  <w:r>
                    <w:rPr>
                      <w:rFonts w:hint="eastAsia" w:ascii="Times New Roman" w:hAnsi="Times New Roman" w:eastAsia="宋体" w:cstheme="minorBidi"/>
                      <w:color w:val="auto"/>
                      <w:kern w:val="2"/>
                      <w:sz w:val="21"/>
                      <w:szCs w:val="21"/>
                      <w:lang w:val="en-US" w:eastAsia="zh-CN" w:bidi="ar-SA"/>
                    </w:rPr>
                    <w:t>F，建筑面积为</w:t>
                  </w:r>
                  <w:r>
                    <w:rPr>
                      <w:rFonts w:hint="eastAsia" w:ascii="Times New Roman" w:hAnsi="Times New Roman" w:cstheme="minorBidi"/>
                      <w:color w:val="auto"/>
                      <w:kern w:val="2"/>
                      <w:sz w:val="21"/>
                      <w:szCs w:val="21"/>
                      <w:lang w:val="en-US" w:eastAsia="zh-CN" w:bidi="ar-SA"/>
                    </w:rPr>
                    <w:t>712.5</w:t>
                  </w:r>
                  <w:r>
                    <w:rPr>
                      <w:rFonts w:hint="eastAsia" w:ascii="Times New Roman" w:hAnsi="Times New Roman" w:eastAsia="宋体" w:cstheme="minorBidi"/>
                      <w:color w:val="auto"/>
                      <w:kern w:val="2"/>
                      <w:sz w:val="21"/>
                      <w:szCs w:val="21"/>
                      <w:lang w:val="en-US" w:eastAsia="zh-CN" w:bidi="ar-SA"/>
                    </w:rPr>
                    <w:t>m</w:t>
                  </w:r>
                  <w:r>
                    <w:rPr>
                      <w:rFonts w:hint="eastAsia" w:ascii="Times New Roman" w:hAnsi="Times New Roman" w:cstheme="minorBidi"/>
                      <w:color w:val="auto"/>
                      <w:kern w:val="2"/>
                      <w:sz w:val="21"/>
                      <w:szCs w:val="21"/>
                      <w:vertAlign w:val="superscript"/>
                      <w:lang w:val="en-US" w:eastAsia="zh-CN" w:bidi="ar-SA"/>
                    </w:rPr>
                    <w:t>2</w:t>
                  </w:r>
                  <w:r>
                    <w:rPr>
                      <w:rFonts w:hint="eastAsia" w:ascii="Times New Roman" w:hAnsi="Times New Roman" w:eastAsia="宋体" w:cstheme="minorBidi"/>
                      <w:color w:val="auto"/>
                      <w:kern w:val="2"/>
                      <w:sz w:val="21"/>
                      <w:szCs w:val="21"/>
                      <w:lang w:val="en-US" w:eastAsia="zh-CN" w:bidi="ar-SA"/>
                    </w:rPr>
                    <w:t>，主要设置</w:t>
                  </w:r>
                  <w:r>
                    <w:rPr>
                      <w:rFonts w:hint="eastAsia" w:ascii="Times New Roman" w:hAnsi="Times New Roman" w:cstheme="minorBidi"/>
                      <w:color w:val="auto"/>
                      <w:kern w:val="2"/>
                      <w:sz w:val="21"/>
                      <w:szCs w:val="21"/>
                      <w:lang w:val="en-US" w:eastAsia="zh-CN" w:bidi="ar-SA"/>
                    </w:rPr>
                    <w:t>抢救室、临床内科门诊、护士站、普通病房、医生值班室、储物间等</w:t>
                  </w:r>
                  <w:r>
                    <w:rPr>
                      <w:rFonts w:hint="eastAsia" w:ascii="Times New Roman" w:hAnsi="Times New Roman" w:eastAsia="宋体" w:cstheme="minorBidi"/>
                      <w:color w:val="auto"/>
                      <w:kern w:val="2"/>
                      <w:sz w:val="21"/>
                      <w:szCs w:val="21"/>
                      <w:lang w:val="en-US" w:eastAsia="zh-CN" w:bidi="ar-SA"/>
                    </w:rPr>
                    <w:t>。</w:t>
                  </w:r>
                </w:p>
              </w:tc>
              <w:tc>
                <w:tcPr>
                  <w:tcW w:w="384" w:type="pct"/>
                  <w:tcBorders>
                    <w:tl2br w:val="nil"/>
                    <w:tr2bl w:val="nil"/>
                  </w:tcBorders>
                  <w:noWrap w:val="0"/>
                  <w:vAlign w:val="center"/>
                </w:tcPr>
                <w:p w14:paraId="4EFCF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spacing w:val="4"/>
                      <w:sz w:val="21"/>
                      <w:szCs w:val="21"/>
                      <w:lang w:val="en-US" w:eastAsia="zh-CN"/>
                    </w:rPr>
                  </w:pPr>
                  <w:r>
                    <w:rPr>
                      <w:rFonts w:hint="eastAsia"/>
                      <w:color w:val="auto"/>
                      <w:sz w:val="21"/>
                      <w:szCs w:val="21"/>
                      <w:lang w:val="en-US" w:eastAsia="zh-CN"/>
                    </w:rPr>
                    <w:t>租赁</w:t>
                  </w:r>
                </w:p>
              </w:tc>
            </w:tr>
            <w:tr w14:paraId="1FA4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106F4A58">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rPr>
                  </w:pPr>
                </w:p>
              </w:tc>
              <w:tc>
                <w:tcPr>
                  <w:tcW w:w="613" w:type="pct"/>
                  <w:vMerge w:val="continue"/>
                  <w:tcBorders>
                    <w:tl2br w:val="nil"/>
                    <w:tr2bl w:val="nil"/>
                  </w:tcBorders>
                  <w:noWrap w:val="0"/>
                  <w:vAlign w:val="center"/>
                </w:tcPr>
                <w:p w14:paraId="7901A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pacing w:val="-10"/>
                      <w:sz w:val="21"/>
                      <w:szCs w:val="21"/>
                      <w:lang w:val="en-US" w:eastAsia="zh-CN"/>
                    </w:rPr>
                  </w:pPr>
                </w:p>
              </w:tc>
              <w:tc>
                <w:tcPr>
                  <w:tcW w:w="3715" w:type="pct"/>
                  <w:tcBorders>
                    <w:tl2br w:val="nil"/>
                    <w:tr2bl w:val="nil"/>
                  </w:tcBorders>
                  <w:noWrap w:val="0"/>
                  <w:vAlign w:val="center"/>
                </w:tcPr>
                <w:p w14:paraId="16F3C353">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cstheme="minorBidi"/>
                      <w:color w:val="auto"/>
                      <w:kern w:val="2"/>
                      <w:sz w:val="21"/>
                      <w:szCs w:val="21"/>
                      <w:lang w:val="en-US" w:eastAsia="zh-CN" w:bidi="ar-SA"/>
                    </w:rPr>
                    <w:t>4</w:t>
                  </w:r>
                  <w:r>
                    <w:rPr>
                      <w:rFonts w:hint="eastAsia" w:ascii="Times New Roman" w:hAnsi="Times New Roman" w:eastAsia="宋体" w:cstheme="minorBidi"/>
                      <w:color w:val="auto"/>
                      <w:kern w:val="2"/>
                      <w:sz w:val="21"/>
                      <w:szCs w:val="21"/>
                      <w:lang w:val="en-US" w:eastAsia="zh-CN" w:bidi="ar-SA"/>
                    </w:rPr>
                    <w:t>F，建筑面积为</w:t>
                  </w:r>
                  <w:r>
                    <w:rPr>
                      <w:rFonts w:hint="eastAsia" w:ascii="Times New Roman" w:hAnsi="Times New Roman" w:cstheme="minorBidi"/>
                      <w:color w:val="auto"/>
                      <w:kern w:val="2"/>
                      <w:sz w:val="21"/>
                      <w:szCs w:val="21"/>
                      <w:lang w:val="en-US" w:eastAsia="zh-CN" w:bidi="ar-SA"/>
                    </w:rPr>
                    <w:t>712.5</w:t>
                  </w:r>
                  <w:r>
                    <w:rPr>
                      <w:rFonts w:hint="eastAsia" w:ascii="Times New Roman" w:hAnsi="Times New Roman" w:eastAsia="宋体" w:cstheme="minorBidi"/>
                      <w:color w:val="auto"/>
                      <w:kern w:val="2"/>
                      <w:sz w:val="21"/>
                      <w:szCs w:val="21"/>
                      <w:lang w:val="en-US" w:eastAsia="zh-CN" w:bidi="ar-SA"/>
                    </w:rPr>
                    <w:t>m</w:t>
                  </w:r>
                  <w:r>
                    <w:rPr>
                      <w:rFonts w:hint="eastAsia" w:ascii="Times New Roman" w:hAnsi="Times New Roman" w:cstheme="minorBidi"/>
                      <w:color w:val="auto"/>
                      <w:kern w:val="2"/>
                      <w:sz w:val="21"/>
                      <w:szCs w:val="21"/>
                      <w:vertAlign w:val="superscript"/>
                      <w:lang w:val="en-US" w:eastAsia="zh-CN" w:bidi="ar-SA"/>
                    </w:rPr>
                    <w:t>2</w:t>
                  </w:r>
                  <w:r>
                    <w:rPr>
                      <w:rFonts w:hint="eastAsia" w:ascii="Times New Roman" w:hAnsi="Times New Roman" w:eastAsia="宋体" w:cstheme="minorBidi"/>
                      <w:color w:val="auto"/>
                      <w:kern w:val="2"/>
                      <w:sz w:val="21"/>
                      <w:szCs w:val="21"/>
                      <w:lang w:val="en-US" w:eastAsia="zh-CN" w:bidi="ar-SA"/>
                    </w:rPr>
                    <w:t>，主要设置</w:t>
                  </w:r>
                  <w:r>
                    <w:rPr>
                      <w:rFonts w:hint="eastAsia" w:ascii="Times New Roman" w:hAnsi="Times New Roman" w:cstheme="minorBidi"/>
                      <w:color w:val="auto"/>
                      <w:kern w:val="2"/>
                      <w:sz w:val="21"/>
                      <w:szCs w:val="21"/>
                      <w:lang w:val="en-US" w:eastAsia="zh-CN" w:bidi="ar-SA"/>
                    </w:rPr>
                    <w:t>办公室、会议室、财务室、中控室、洗衣房</w:t>
                  </w:r>
                  <w:r>
                    <w:rPr>
                      <w:rFonts w:hint="eastAsia" w:ascii="Times New Roman" w:hAnsi="Times New Roman" w:eastAsia="宋体" w:cstheme="minorBidi"/>
                      <w:color w:val="auto"/>
                      <w:kern w:val="2"/>
                      <w:sz w:val="21"/>
                      <w:szCs w:val="21"/>
                      <w:lang w:val="en-US" w:eastAsia="zh-CN" w:bidi="ar-SA"/>
                    </w:rPr>
                    <w:t>、</w:t>
                  </w:r>
                  <w:r>
                    <w:rPr>
                      <w:rFonts w:hint="eastAsia" w:ascii="Times New Roman" w:hAnsi="Times New Roman" w:cstheme="minorBidi"/>
                      <w:color w:val="auto"/>
                      <w:kern w:val="2"/>
                      <w:sz w:val="21"/>
                      <w:szCs w:val="21"/>
                      <w:lang w:val="en-US" w:eastAsia="zh-CN" w:bidi="ar-SA"/>
                    </w:rPr>
                    <w:t>后厨</w:t>
                  </w:r>
                  <w:r>
                    <w:rPr>
                      <w:rFonts w:hint="eastAsia" w:ascii="Times New Roman" w:hAnsi="Times New Roman" w:eastAsia="宋体" w:cstheme="minorBidi"/>
                      <w:color w:val="auto"/>
                      <w:kern w:val="2"/>
                      <w:sz w:val="21"/>
                      <w:szCs w:val="21"/>
                      <w:lang w:val="en-US" w:eastAsia="zh-CN" w:bidi="ar-SA"/>
                    </w:rPr>
                    <w:t>、餐厅</w:t>
                  </w:r>
                  <w:r>
                    <w:rPr>
                      <w:rFonts w:hint="eastAsia" w:ascii="Times New Roman" w:hAnsi="Times New Roman" w:cstheme="minorBidi"/>
                      <w:color w:val="auto"/>
                      <w:kern w:val="2"/>
                      <w:sz w:val="21"/>
                      <w:szCs w:val="21"/>
                      <w:lang w:val="en-US" w:eastAsia="zh-CN" w:bidi="ar-SA"/>
                    </w:rPr>
                    <w:t>等</w:t>
                  </w:r>
                  <w:r>
                    <w:rPr>
                      <w:rFonts w:hint="eastAsia" w:ascii="Times New Roman" w:hAnsi="Times New Roman" w:eastAsia="宋体" w:cstheme="minorBidi"/>
                      <w:color w:val="auto"/>
                      <w:kern w:val="2"/>
                      <w:sz w:val="21"/>
                      <w:szCs w:val="21"/>
                      <w:lang w:val="en-US" w:eastAsia="zh-CN" w:bidi="ar-SA"/>
                    </w:rPr>
                    <w:t>。</w:t>
                  </w:r>
                </w:p>
              </w:tc>
              <w:tc>
                <w:tcPr>
                  <w:tcW w:w="384" w:type="pct"/>
                  <w:tcBorders>
                    <w:tl2br w:val="nil"/>
                    <w:tr2bl w:val="nil"/>
                  </w:tcBorders>
                  <w:noWrap w:val="0"/>
                  <w:vAlign w:val="center"/>
                </w:tcPr>
                <w:p w14:paraId="2BDDB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spacing w:val="4"/>
                      <w:sz w:val="21"/>
                      <w:szCs w:val="21"/>
                      <w:lang w:val="en-US" w:eastAsia="zh-CN"/>
                    </w:rPr>
                  </w:pPr>
                  <w:r>
                    <w:rPr>
                      <w:rFonts w:hint="eastAsia"/>
                      <w:color w:val="auto"/>
                      <w:sz w:val="21"/>
                      <w:szCs w:val="21"/>
                      <w:lang w:val="en-US" w:eastAsia="zh-CN"/>
                    </w:rPr>
                    <w:t>租赁</w:t>
                  </w:r>
                </w:p>
              </w:tc>
            </w:tr>
            <w:tr w14:paraId="2C8E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restart"/>
                  <w:tcBorders>
                    <w:tl2br w:val="nil"/>
                    <w:tr2bl w:val="nil"/>
                  </w:tcBorders>
                  <w:noWrap w:val="0"/>
                  <w:vAlign w:val="center"/>
                </w:tcPr>
                <w:p w14:paraId="02AD9FB9">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lang w:eastAsia="zh-CN"/>
                    </w:rPr>
                  </w:pPr>
                  <w:r>
                    <w:rPr>
                      <w:rFonts w:hint="eastAsia" w:eastAsia="宋体"/>
                      <w:color w:val="auto"/>
                      <w:kern w:val="0"/>
                      <w:sz w:val="21"/>
                      <w:szCs w:val="21"/>
                      <w:lang w:eastAsia="zh-CN"/>
                    </w:rPr>
                    <w:t>辅助工程</w:t>
                  </w:r>
                </w:p>
              </w:tc>
              <w:tc>
                <w:tcPr>
                  <w:tcW w:w="613" w:type="pct"/>
                  <w:tcBorders>
                    <w:tl2br w:val="nil"/>
                    <w:tr2bl w:val="nil"/>
                  </w:tcBorders>
                  <w:noWrap w:val="0"/>
                  <w:vAlign w:val="center"/>
                </w:tcPr>
                <w:p w14:paraId="27B38434">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ascii="Times New Roman" w:hAnsi="Times New Roman" w:eastAsia="宋体"/>
                      <w:color w:val="auto"/>
                      <w:spacing w:val="-10"/>
                      <w:sz w:val="21"/>
                      <w:szCs w:val="21"/>
                      <w:lang w:val="en-US" w:eastAsia="zh-CN"/>
                    </w:rPr>
                  </w:pPr>
                  <w:r>
                    <w:rPr>
                      <w:rFonts w:hint="eastAsia" w:ascii="Times New Roman" w:hAnsi="Times New Roman"/>
                      <w:color w:val="auto"/>
                      <w:spacing w:val="-10"/>
                      <w:sz w:val="21"/>
                      <w:szCs w:val="21"/>
                      <w:lang w:val="en-US" w:eastAsia="zh-CN"/>
                    </w:rPr>
                    <w:t>食堂</w:t>
                  </w:r>
                </w:p>
              </w:tc>
              <w:tc>
                <w:tcPr>
                  <w:tcW w:w="3715" w:type="pct"/>
                  <w:tcBorders>
                    <w:tl2br w:val="nil"/>
                    <w:tr2bl w:val="nil"/>
                  </w:tcBorders>
                  <w:noWrap w:val="0"/>
                  <w:vAlign w:val="center"/>
                </w:tcPr>
                <w:p w14:paraId="6D03AA5F">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olor w:val="auto"/>
                      <w:spacing w:val="-10"/>
                      <w:sz w:val="21"/>
                      <w:szCs w:val="21"/>
                    </w:rPr>
                  </w:pPr>
                  <w:r>
                    <w:rPr>
                      <w:rFonts w:hint="eastAsia" w:ascii="Times New Roman" w:hAnsi="Times New Roman" w:eastAsia="宋体" w:cstheme="minorBidi"/>
                      <w:color w:val="auto"/>
                      <w:kern w:val="2"/>
                      <w:sz w:val="21"/>
                      <w:szCs w:val="21"/>
                      <w:lang w:val="en-US" w:eastAsia="zh-CN" w:bidi="ar-SA"/>
                    </w:rPr>
                    <w:t>位于</w:t>
                  </w:r>
                  <w:r>
                    <w:rPr>
                      <w:rFonts w:hint="eastAsia" w:ascii="Times New Roman" w:hAnsi="Times New Roman" w:cstheme="minorBidi"/>
                      <w:color w:val="auto"/>
                      <w:kern w:val="2"/>
                      <w:sz w:val="21"/>
                      <w:szCs w:val="21"/>
                      <w:lang w:val="en-US" w:eastAsia="zh-CN" w:bidi="ar-SA"/>
                    </w:rPr>
                    <w:t>门诊住院楼4</w:t>
                  </w:r>
                  <w:r>
                    <w:rPr>
                      <w:rFonts w:hint="eastAsia" w:ascii="Times New Roman" w:hAnsi="Times New Roman" w:eastAsia="宋体" w:cstheme="minorBidi"/>
                      <w:color w:val="auto"/>
                      <w:kern w:val="2"/>
                      <w:sz w:val="21"/>
                      <w:szCs w:val="21"/>
                      <w:lang w:val="en-US" w:eastAsia="zh-CN" w:bidi="ar-SA"/>
                    </w:rPr>
                    <w:t>F，</w:t>
                  </w:r>
                  <w:r>
                    <w:rPr>
                      <w:rFonts w:hint="eastAsia" w:ascii="Times New Roman" w:hAnsi="Times New Roman" w:cstheme="minorBidi"/>
                      <w:color w:val="0000FF"/>
                      <w:kern w:val="2"/>
                      <w:sz w:val="21"/>
                      <w:szCs w:val="21"/>
                      <w:lang w:val="en-US" w:eastAsia="zh-CN" w:bidi="ar-SA"/>
                    </w:rPr>
                    <w:t>2</w:t>
                  </w:r>
                  <w:r>
                    <w:rPr>
                      <w:rFonts w:hint="eastAsia" w:ascii="Times New Roman" w:hAnsi="Times New Roman" w:eastAsia="宋体" w:cstheme="minorBidi"/>
                      <w:color w:val="0000FF"/>
                      <w:kern w:val="2"/>
                      <w:sz w:val="21"/>
                      <w:szCs w:val="21"/>
                      <w:lang w:val="en-US" w:eastAsia="zh-CN" w:bidi="ar-SA"/>
                    </w:rPr>
                    <w:t>个灶头</w:t>
                  </w:r>
                  <w:r>
                    <w:rPr>
                      <w:rFonts w:hint="eastAsia" w:ascii="Times New Roman" w:hAnsi="Times New Roman" w:eastAsia="宋体" w:cstheme="minorBidi"/>
                      <w:color w:val="auto"/>
                      <w:kern w:val="2"/>
                      <w:sz w:val="21"/>
                      <w:szCs w:val="21"/>
                      <w:lang w:val="en-US" w:eastAsia="zh-CN" w:bidi="ar-SA"/>
                    </w:rPr>
                    <w:t>，供应医院职工及住院病人一日三餐。</w:t>
                  </w:r>
                </w:p>
              </w:tc>
              <w:tc>
                <w:tcPr>
                  <w:tcW w:w="384" w:type="pct"/>
                  <w:tcBorders>
                    <w:tl2br w:val="nil"/>
                    <w:tr2bl w:val="nil"/>
                  </w:tcBorders>
                  <w:noWrap w:val="0"/>
                  <w:vAlign w:val="center"/>
                </w:tcPr>
                <w:p w14:paraId="1958CF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eastAsia="宋体"/>
                      <w:color w:val="auto"/>
                      <w:sz w:val="21"/>
                      <w:szCs w:val="21"/>
                      <w:lang w:eastAsia="zh-CN"/>
                    </w:rPr>
                  </w:pPr>
                  <w:r>
                    <w:rPr>
                      <w:rFonts w:hint="eastAsia"/>
                      <w:color w:val="auto"/>
                      <w:sz w:val="21"/>
                      <w:szCs w:val="21"/>
                      <w:lang w:val="en-US" w:eastAsia="zh-CN"/>
                    </w:rPr>
                    <w:t>租赁</w:t>
                  </w:r>
                </w:p>
              </w:tc>
            </w:tr>
            <w:tr w14:paraId="3F6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6B77D64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lang w:eastAsia="zh-CN"/>
                    </w:rPr>
                  </w:pPr>
                </w:p>
              </w:tc>
              <w:tc>
                <w:tcPr>
                  <w:tcW w:w="613" w:type="pct"/>
                  <w:tcBorders>
                    <w:tl2br w:val="nil"/>
                    <w:tr2bl w:val="nil"/>
                  </w:tcBorders>
                  <w:noWrap w:val="0"/>
                  <w:vAlign w:val="center"/>
                </w:tcPr>
                <w:p w14:paraId="58DC2FEF">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ascii="Times New Roman" w:hAnsi="Times New Roman" w:eastAsia="宋体"/>
                      <w:color w:val="auto"/>
                      <w:spacing w:val="-10"/>
                      <w:sz w:val="21"/>
                      <w:szCs w:val="21"/>
                      <w:lang w:val="en-US" w:eastAsia="zh-CN"/>
                    </w:rPr>
                  </w:pPr>
                  <w:r>
                    <w:rPr>
                      <w:rFonts w:hint="eastAsia"/>
                      <w:color w:val="auto"/>
                      <w:spacing w:val="6"/>
                      <w:sz w:val="21"/>
                      <w:szCs w:val="21"/>
                      <w:lang w:val="en-US" w:eastAsia="zh-CN"/>
                    </w:rPr>
                    <w:t>煎药房</w:t>
                  </w:r>
                </w:p>
              </w:tc>
              <w:tc>
                <w:tcPr>
                  <w:tcW w:w="3715" w:type="pct"/>
                  <w:tcBorders>
                    <w:tl2br w:val="nil"/>
                    <w:tr2bl w:val="nil"/>
                  </w:tcBorders>
                  <w:noWrap w:val="0"/>
                  <w:vAlign w:val="center"/>
                </w:tcPr>
                <w:p w14:paraId="586D2B39">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ascii="Times New Roman" w:hAnsi="Times New Roman" w:eastAsia="宋体"/>
                      <w:color w:val="auto"/>
                      <w:spacing w:val="-10"/>
                      <w:sz w:val="21"/>
                      <w:szCs w:val="21"/>
                      <w:highlight w:val="none"/>
                      <w:lang w:val="en-US" w:eastAsia="zh-CN"/>
                    </w:rPr>
                  </w:pPr>
                  <w:r>
                    <w:rPr>
                      <w:rFonts w:hint="eastAsia" w:ascii="Times New Roman" w:hAnsi="Times New Roman" w:eastAsia="宋体" w:cstheme="minorBidi"/>
                      <w:color w:val="auto"/>
                      <w:kern w:val="2"/>
                      <w:sz w:val="21"/>
                      <w:szCs w:val="21"/>
                      <w:lang w:val="en-US" w:eastAsia="zh-CN" w:bidi="ar-SA"/>
                    </w:rPr>
                    <w:t>位于</w:t>
                  </w:r>
                  <w:r>
                    <w:rPr>
                      <w:rFonts w:hint="eastAsia" w:ascii="Times New Roman" w:hAnsi="Times New Roman" w:cstheme="minorBidi"/>
                      <w:color w:val="auto"/>
                      <w:kern w:val="2"/>
                      <w:sz w:val="21"/>
                      <w:szCs w:val="21"/>
                      <w:lang w:val="en-US" w:eastAsia="zh-CN" w:bidi="ar-SA"/>
                    </w:rPr>
                    <w:t>门诊住院楼</w:t>
                  </w:r>
                  <w:r>
                    <w:rPr>
                      <w:rFonts w:hint="eastAsia" w:ascii="Times New Roman" w:hAnsi="Times New Roman" w:eastAsia="宋体" w:cstheme="minorBidi"/>
                      <w:color w:val="auto"/>
                      <w:kern w:val="2"/>
                      <w:sz w:val="21"/>
                      <w:szCs w:val="21"/>
                      <w:lang w:val="en-US" w:eastAsia="zh-CN" w:bidi="ar-SA"/>
                    </w:rPr>
                    <w:t>2F</w:t>
                  </w:r>
                  <w:r>
                    <w:rPr>
                      <w:rFonts w:hint="eastAsia" w:ascii="Times New Roman" w:hAnsi="Times New Roman" w:eastAsia="宋体" w:cstheme="minorBidi"/>
                      <w:color w:val="0000FF"/>
                      <w:kern w:val="2"/>
                      <w:sz w:val="21"/>
                      <w:szCs w:val="21"/>
                      <w:lang w:val="en-US" w:eastAsia="zh-CN" w:bidi="ar-SA"/>
                    </w:rPr>
                    <w:t>，</w:t>
                  </w:r>
                  <w:r>
                    <w:rPr>
                      <w:rFonts w:hint="eastAsia" w:ascii="Times New Roman" w:hAnsi="Times New Roman" w:cstheme="minorBidi"/>
                      <w:color w:val="0000FF"/>
                      <w:kern w:val="2"/>
                      <w:sz w:val="21"/>
                      <w:szCs w:val="21"/>
                      <w:lang w:val="en-US" w:eastAsia="zh-CN" w:bidi="ar-SA"/>
                    </w:rPr>
                    <w:t>2</w:t>
                  </w:r>
                  <w:r>
                    <w:rPr>
                      <w:rFonts w:hint="eastAsia" w:ascii="Times New Roman" w:hAnsi="Times New Roman" w:eastAsia="宋体" w:cstheme="minorBidi"/>
                      <w:color w:val="0000FF"/>
                      <w:kern w:val="2"/>
                      <w:sz w:val="21"/>
                      <w:szCs w:val="21"/>
                      <w:lang w:val="en-US" w:eastAsia="zh-CN" w:bidi="ar-SA"/>
                    </w:rPr>
                    <w:t>台煎药机，</w:t>
                  </w:r>
                  <w:r>
                    <w:rPr>
                      <w:rFonts w:hint="eastAsia" w:ascii="Times New Roman" w:hAnsi="Times New Roman" w:eastAsia="宋体" w:cstheme="minorBidi"/>
                      <w:color w:val="auto"/>
                      <w:kern w:val="2"/>
                      <w:sz w:val="21"/>
                      <w:szCs w:val="21"/>
                      <w:lang w:val="en-US" w:eastAsia="zh-CN" w:bidi="ar-SA"/>
                    </w:rPr>
                    <w:t>电供热。</w:t>
                  </w:r>
                </w:p>
              </w:tc>
              <w:tc>
                <w:tcPr>
                  <w:tcW w:w="384" w:type="pct"/>
                  <w:tcBorders>
                    <w:tl2br w:val="nil"/>
                    <w:tr2bl w:val="nil"/>
                  </w:tcBorders>
                  <w:noWrap w:val="0"/>
                  <w:vAlign w:val="center"/>
                </w:tcPr>
                <w:p w14:paraId="5E3DF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color w:val="auto"/>
                      <w:sz w:val="21"/>
                      <w:szCs w:val="21"/>
                      <w:lang w:eastAsia="zh-CN"/>
                    </w:rPr>
                  </w:pPr>
                  <w:r>
                    <w:rPr>
                      <w:rFonts w:hint="eastAsia"/>
                      <w:color w:val="auto"/>
                      <w:sz w:val="21"/>
                      <w:szCs w:val="21"/>
                      <w:lang w:val="en-US" w:eastAsia="zh-CN"/>
                    </w:rPr>
                    <w:t>租赁</w:t>
                  </w:r>
                </w:p>
              </w:tc>
            </w:tr>
            <w:tr w14:paraId="0D7C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restart"/>
                  <w:tcBorders>
                    <w:tl2br w:val="nil"/>
                    <w:tr2bl w:val="nil"/>
                  </w:tcBorders>
                  <w:noWrap w:val="0"/>
                  <w:vAlign w:val="center"/>
                </w:tcPr>
                <w:p w14:paraId="229CEB66">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r>
                    <w:rPr>
                      <w:rFonts w:hint="eastAsia" w:eastAsia="宋体"/>
                      <w:color w:val="auto"/>
                      <w:kern w:val="0"/>
                      <w:sz w:val="21"/>
                      <w:szCs w:val="21"/>
                      <w:lang w:eastAsia="zh-CN"/>
                    </w:rPr>
                    <w:t>储运</w:t>
                  </w:r>
                  <w:r>
                    <w:rPr>
                      <w:rFonts w:hint="eastAsia" w:eastAsia="宋体"/>
                      <w:color w:val="auto"/>
                      <w:kern w:val="0"/>
                      <w:sz w:val="21"/>
                      <w:szCs w:val="21"/>
                    </w:rPr>
                    <w:t>工程</w:t>
                  </w:r>
                </w:p>
              </w:tc>
              <w:tc>
                <w:tcPr>
                  <w:tcW w:w="613" w:type="pct"/>
                  <w:tcBorders>
                    <w:tl2br w:val="nil"/>
                    <w:tr2bl w:val="nil"/>
                  </w:tcBorders>
                  <w:noWrap w:val="0"/>
                  <w:vAlign w:val="center"/>
                </w:tcPr>
                <w:p w14:paraId="6C9B56DF">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ascii="Times New Roman" w:hAnsi="Times New Roman" w:eastAsia="宋体"/>
                      <w:color w:val="auto"/>
                      <w:spacing w:val="-10"/>
                      <w:sz w:val="21"/>
                      <w:szCs w:val="21"/>
                      <w:lang w:eastAsia="zh-CN"/>
                    </w:rPr>
                  </w:pPr>
                  <w:r>
                    <w:rPr>
                      <w:rFonts w:hint="eastAsia"/>
                      <w:color w:val="auto"/>
                      <w:spacing w:val="7"/>
                      <w:sz w:val="21"/>
                      <w:szCs w:val="21"/>
                      <w:lang w:val="en-US" w:eastAsia="zh-CN"/>
                    </w:rPr>
                    <w:t>中药房</w:t>
                  </w:r>
                </w:p>
              </w:tc>
              <w:tc>
                <w:tcPr>
                  <w:tcW w:w="3715" w:type="pct"/>
                  <w:tcBorders>
                    <w:tl2br w:val="nil"/>
                    <w:tr2bl w:val="nil"/>
                  </w:tcBorders>
                  <w:noWrap w:val="0"/>
                  <w:vAlign w:val="center"/>
                </w:tcPr>
                <w:p w14:paraId="02BFAF5E">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ascii="Times New Roman" w:hAnsi="Times New Roman" w:eastAsia="宋体"/>
                      <w:color w:val="auto"/>
                      <w:spacing w:val="-10"/>
                      <w:sz w:val="21"/>
                      <w:szCs w:val="21"/>
                      <w:highlight w:val="none"/>
                      <w:lang w:val="en-US" w:eastAsia="zh-CN"/>
                    </w:rPr>
                  </w:pPr>
                  <w:r>
                    <w:rPr>
                      <w:rFonts w:hint="default" w:ascii="Times New Roman" w:hAnsi="Times New Roman"/>
                      <w:color w:val="auto"/>
                      <w:spacing w:val="-3"/>
                      <w:sz w:val="21"/>
                      <w:szCs w:val="21"/>
                    </w:rPr>
                    <w:t>位于</w:t>
                  </w:r>
                  <w:r>
                    <w:rPr>
                      <w:rFonts w:hint="eastAsia" w:ascii="Times New Roman" w:hAnsi="Times New Roman"/>
                      <w:color w:val="auto"/>
                      <w:spacing w:val="-3"/>
                      <w:sz w:val="21"/>
                      <w:szCs w:val="21"/>
                      <w:lang w:eastAsia="zh-CN"/>
                    </w:rPr>
                    <w:t>门诊住院楼</w:t>
                  </w:r>
                  <w:r>
                    <w:rPr>
                      <w:rFonts w:hint="eastAsia" w:ascii="Times New Roman" w:hAnsi="Times New Roman"/>
                      <w:color w:val="auto"/>
                      <w:spacing w:val="-3"/>
                      <w:sz w:val="21"/>
                      <w:szCs w:val="21"/>
                      <w:lang w:val="en-US" w:eastAsia="zh-CN"/>
                    </w:rPr>
                    <w:t>1</w:t>
                  </w:r>
                  <w:r>
                    <w:rPr>
                      <w:rFonts w:hint="default" w:ascii="Times New Roman" w:hAnsi="Times New Roman"/>
                      <w:color w:val="auto"/>
                      <w:spacing w:val="-3"/>
                      <w:sz w:val="21"/>
                      <w:szCs w:val="21"/>
                    </w:rPr>
                    <w:t>F，用于储存、抓取中草药</w:t>
                  </w:r>
                </w:p>
              </w:tc>
              <w:tc>
                <w:tcPr>
                  <w:tcW w:w="384" w:type="pct"/>
                  <w:tcBorders>
                    <w:tl2br w:val="nil"/>
                    <w:tr2bl w:val="nil"/>
                  </w:tcBorders>
                  <w:noWrap w:val="0"/>
                  <w:vAlign w:val="center"/>
                </w:tcPr>
                <w:p w14:paraId="65C26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color w:val="auto"/>
                      <w:sz w:val="21"/>
                      <w:szCs w:val="21"/>
                      <w:lang w:eastAsia="zh-CN"/>
                    </w:rPr>
                  </w:pPr>
                  <w:r>
                    <w:rPr>
                      <w:rFonts w:hint="eastAsia"/>
                      <w:color w:val="auto"/>
                      <w:sz w:val="21"/>
                      <w:szCs w:val="21"/>
                      <w:lang w:val="en-US" w:eastAsia="zh-CN"/>
                    </w:rPr>
                    <w:t>租赁</w:t>
                  </w:r>
                </w:p>
              </w:tc>
            </w:tr>
            <w:tr w14:paraId="181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19BDC010">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lang w:eastAsia="zh-CN"/>
                    </w:rPr>
                  </w:pPr>
                </w:p>
              </w:tc>
              <w:tc>
                <w:tcPr>
                  <w:tcW w:w="613" w:type="pct"/>
                  <w:tcBorders>
                    <w:tl2br w:val="nil"/>
                    <w:tr2bl w:val="nil"/>
                  </w:tcBorders>
                  <w:noWrap w:val="0"/>
                  <w:vAlign w:val="center"/>
                </w:tcPr>
                <w:p w14:paraId="2E76F4F3">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eastAsia" w:eastAsia="宋体"/>
                      <w:color w:val="auto"/>
                      <w:spacing w:val="7"/>
                      <w:sz w:val="21"/>
                      <w:szCs w:val="21"/>
                      <w:lang w:val="en-US" w:eastAsia="zh-CN"/>
                    </w:rPr>
                  </w:pPr>
                  <w:r>
                    <w:rPr>
                      <w:rFonts w:hint="eastAsia"/>
                      <w:color w:val="auto"/>
                      <w:spacing w:val="7"/>
                      <w:sz w:val="21"/>
                      <w:szCs w:val="21"/>
                      <w:lang w:val="en-US" w:eastAsia="zh-CN"/>
                    </w:rPr>
                    <w:t>西药房</w:t>
                  </w:r>
                </w:p>
              </w:tc>
              <w:tc>
                <w:tcPr>
                  <w:tcW w:w="3715" w:type="pct"/>
                  <w:tcBorders>
                    <w:tl2br w:val="nil"/>
                    <w:tr2bl w:val="nil"/>
                  </w:tcBorders>
                  <w:noWrap w:val="0"/>
                  <w:vAlign w:val="center"/>
                </w:tcPr>
                <w:p w14:paraId="6B3849C6">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ascii="Times New Roman" w:hAnsi="Times New Roman"/>
                      <w:color w:val="auto"/>
                      <w:spacing w:val="-3"/>
                      <w:sz w:val="21"/>
                      <w:szCs w:val="21"/>
                    </w:rPr>
                  </w:pPr>
                  <w:r>
                    <w:rPr>
                      <w:rFonts w:hint="default" w:ascii="Times New Roman" w:hAnsi="Times New Roman"/>
                      <w:color w:val="auto"/>
                      <w:spacing w:val="-3"/>
                      <w:sz w:val="21"/>
                      <w:szCs w:val="21"/>
                    </w:rPr>
                    <w:t>位于</w:t>
                  </w:r>
                  <w:r>
                    <w:rPr>
                      <w:rFonts w:hint="eastAsia" w:ascii="Times New Roman" w:hAnsi="Times New Roman"/>
                      <w:color w:val="auto"/>
                      <w:spacing w:val="-3"/>
                      <w:sz w:val="21"/>
                      <w:szCs w:val="21"/>
                      <w:lang w:eastAsia="zh-CN"/>
                    </w:rPr>
                    <w:t>门诊住院楼</w:t>
                  </w:r>
                  <w:r>
                    <w:rPr>
                      <w:rFonts w:hint="eastAsia" w:ascii="Times New Roman" w:hAnsi="Times New Roman"/>
                      <w:color w:val="auto"/>
                      <w:spacing w:val="-3"/>
                      <w:sz w:val="21"/>
                      <w:szCs w:val="21"/>
                      <w:lang w:val="en-US" w:eastAsia="zh-CN"/>
                    </w:rPr>
                    <w:t>1</w:t>
                  </w:r>
                  <w:r>
                    <w:rPr>
                      <w:rFonts w:hint="default" w:ascii="Times New Roman" w:hAnsi="Times New Roman"/>
                      <w:color w:val="auto"/>
                      <w:spacing w:val="-3"/>
                      <w:sz w:val="21"/>
                      <w:szCs w:val="21"/>
                    </w:rPr>
                    <w:t>F，用于储存、抓取西药</w:t>
                  </w:r>
                </w:p>
              </w:tc>
              <w:tc>
                <w:tcPr>
                  <w:tcW w:w="384" w:type="pct"/>
                  <w:tcBorders>
                    <w:tl2br w:val="nil"/>
                    <w:tr2bl w:val="nil"/>
                  </w:tcBorders>
                  <w:noWrap w:val="0"/>
                  <w:vAlign w:val="center"/>
                </w:tcPr>
                <w:p w14:paraId="768FE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color w:val="auto"/>
                      <w:spacing w:val="4"/>
                      <w:sz w:val="21"/>
                      <w:szCs w:val="21"/>
                    </w:rPr>
                  </w:pPr>
                  <w:r>
                    <w:rPr>
                      <w:rFonts w:hint="eastAsia"/>
                      <w:color w:val="auto"/>
                      <w:sz w:val="21"/>
                      <w:szCs w:val="21"/>
                      <w:lang w:val="en-US" w:eastAsia="zh-CN"/>
                    </w:rPr>
                    <w:t>租赁</w:t>
                  </w:r>
                </w:p>
              </w:tc>
            </w:tr>
            <w:tr w14:paraId="0EF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71585359">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lang w:eastAsia="zh-CN"/>
                    </w:rPr>
                  </w:pPr>
                </w:p>
              </w:tc>
              <w:tc>
                <w:tcPr>
                  <w:tcW w:w="613" w:type="pct"/>
                  <w:tcBorders>
                    <w:tl2br w:val="nil"/>
                    <w:tr2bl w:val="nil"/>
                  </w:tcBorders>
                  <w:noWrap w:val="0"/>
                  <w:vAlign w:val="center"/>
                </w:tcPr>
                <w:p w14:paraId="2F533F1C">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eastAsia="宋体"/>
                      <w:color w:val="auto"/>
                      <w:spacing w:val="7"/>
                      <w:sz w:val="21"/>
                      <w:szCs w:val="21"/>
                      <w:lang w:val="en-US" w:eastAsia="zh-CN"/>
                    </w:rPr>
                  </w:pPr>
                  <w:r>
                    <w:rPr>
                      <w:rFonts w:hint="eastAsia"/>
                      <w:color w:val="auto"/>
                      <w:spacing w:val="7"/>
                      <w:sz w:val="21"/>
                      <w:szCs w:val="21"/>
                      <w:lang w:val="en-US" w:eastAsia="zh-CN"/>
                    </w:rPr>
                    <w:t>储藏间</w:t>
                  </w:r>
                </w:p>
              </w:tc>
              <w:tc>
                <w:tcPr>
                  <w:tcW w:w="3715" w:type="pct"/>
                  <w:tcBorders>
                    <w:tl2br w:val="nil"/>
                    <w:tr2bl w:val="nil"/>
                  </w:tcBorders>
                  <w:noWrap w:val="0"/>
                  <w:vAlign w:val="center"/>
                </w:tcPr>
                <w:p w14:paraId="0098AFA9">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ascii="Times New Roman" w:hAnsi="Times New Roman" w:eastAsia="宋体"/>
                      <w:color w:val="auto"/>
                      <w:spacing w:val="-3"/>
                      <w:sz w:val="21"/>
                      <w:szCs w:val="21"/>
                      <w:lang w:val="en-US" w:eastAsia="zh-CN"/>
                    </w:rPr>
                  </w:pPr>
                  <w:r>
                    <w:rPr>
                      <w:rFonts w:hint="default" w:ascii="Times New Roman" w:hAnsi="Times New Roman"/>
                      <w:color w:val="auto"/>
                      <w:spacing w:val="-3"/>
                      <w:sz w:val="21"/>
                      <w:szCs w:val="21"/>
                    </w:rPr>
                    <w:t>位于</w:t>
                  </w:r>
                  <w:r>
                    <w:rPr>
                      <w:rFonts w:hint="eastAsia" w:ascii="Times New Roman" w:hAnsi="Times New Roman"/>
                      <w:color w:val="auto"/>
                      <w:spacing w:val="-3"/>
                      <w:sz w:val="21"/>
                      <w:szCs w:val="21"/>
                      <w:lang w:eastAsia="zh-CN"/>
                    </w:rPr>
                    <w:t>门诊住院楼</w:t>
                  </w:r>
                  <w:r>
                    <w:rPr>
                      <w:rFonts w:hint="eastAsia" w:ascii="Times New Roman" w:hAnsi="Times New Roman"/>
                      <w:color w:val="auto"/>
                      <w:spacing w:val="-3"/>
                      <w:sz w:val="21"/>
                      <w:szCs w:val="21"/>
                      <w:lang w:val="en-US" w:eastAsia="zh-CN"/>
                    </w:rPr>
                    <w:t>3</w:t>
                  </w:r>
                  <w:r>
                    <w:rPr>
                      <w:rFonts w:hint="default" w:ascii="Times New Roman" w:hAnsi="Times New Roman"/>
                      <w:color w:val="auto"/>
                      <w:spacing w:val="-3"/>
                      <w:sz w:val="21"/>
                      <w:szCs w:val="21"/>
                    </w:rPr>
                    <w:t>F，用于储存</w:t>
                  </w:r>
                  <w:r>
                    <w:rPr>
                      <w:rFonts w:hint="eastAsia" w:ascii="Times New Roman" w:hAnsi="Times New Roman"/>
                      <w:color w:val="auto"/>
                      <w:spacing w:val="-3"/>
                      <w:sz w:val="21"/>
                      <w:szCs w:val="21"/>
                      <w:lang w:val="en-US" w:eastAsia="zh-CN"/>
                    </w:rPr>
                    <w:t>医院物资储存</w:t>
                  </w:r>
                </w:p>
              </w:tc>
              <w:tc>
                <w:tcPr>
                  <w:tcW w:w="384" w:type="pct"/>
                  <w:tcBorders>
                    <w:tl2br w:val="nil"/>
                    <w:tr2bl w:val="nil"/>
                  </w:tcBorders>
                  <w:noWrap w:val="0"/>
                  <w:vAlign w:val="center"/>
                </w:tcPr>
                <w:p w14:paraId="1B95CF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jc w:val="center"/>
                    <w:textAlignment w:val="auto"/>
                    <w:rPr>
                      <w:rFonts w:hint="default"/>
                      <w:color w:val="auto"/>
                      <w:spacing w:val="4"/>
                      <w:sz w:val="21"/>
                      <w:szCs w:val="21"/>
                    </w:rPr>
                  </w:pPr>
                  <w:r>
                    <w:rPr>
                      <w:rFonts w:hint="eastAsia"/>
                      <w:color w:val="auto"/>
                      <w:sz w:val="21"/>
                      <w:szCs w:val="21"/>
                      <w:lang w:val="en-US" w:eastAsia="zh-CN"/>
                    </w:rPr>
                    <w:t>租赁</w:t>
                  </w:r>
                </w:p>
              </w:tc>
            </w:tr>
            <w:tr w14:paraId="157D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1FE39840">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p>
              </w:tc>
              <w:tc>
                <w:tcPr>
                  <w:tcW w:w="613" w:type="pct"/>
                  <w:tcBorders>
                    <w:tl2br w:val="nil"/>
                    <w:tr2bl w:val="nil"/>
                  </w:tcBorders>
                  <w:noWrap w:val="0"/>
                  <w:vAlign w:val="center"/>
                </w:tcPr>
                <w:p w14:paraId="64476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olor w:val="auto"/>
                      <w:spacing w:val="-10"/>
                      <w:sz w:val="21"/>
                      <w:szCs w:val="21"/>
                      <w:lang w:val="en-US" w:eastAsia="zh-CN"/>
                    </w:rPr>
                  </w:pPr>
                  <w:r>
                    <w:rPr>
                      <w:rFonts w:hint="eastAsia"/>
                      <w:color w:val="auto"/>
                      <w:spacing w:val="-10"/>
                      <w:sz w:val="21"/>
                      <w:szCs w:val="21"/>
                      <w:lang w:val="en-US" w:eastAsia="zh-CN"/>
                    </w:rPr>
                    <w:t>医疗废物暂存间</w:t>
                  </w:r>
                </w:p>
              </w:tc>
              <w:tc>
                <w:tcPr>
                  <w:tcW w:w="3715" w:type="pct"/>
                  <w:tcBorders>
                    <w:tl2br w:val="nil"/>
                    <w:tr2bl w:val="nil"/>
                  </w:tcBorders>
                  <w:noWrap w:val="0"/>
                  <w:vAlign w:val="center"/>
                </w:tcPr>
                <w:p w14:paraId="0043F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color w:val="auto"/>
                      <w:spacing w:val="-3"/>
                      <w:sz w:val="21"/>
                      <w:szCs w:val="21"/>
                    </w:rPr>
                    <w:t>位于</w:t>
                  </w:r>
                  <w:r>
                    <w:rPr>
                      <w:rFonts w:hint="eastAsia"/>
                      <w:color w:val="auto"/>
                      <w:spacing w:val="-3"/>
                      <w:sz w:val="21"/>
                      <w:szCs w:val="21"/>
                      <w:lang w:eastAsia="zh-CN"/>
                    </w:rPr>
                    <w:t>门诊住院楼</w:t>
                  </w:r>
                  <w:r>
                    <w:rPr>
                      <w:rFonts w:hint="eastAsia"/>
                      <w:color w:val="0000FF"/>
                      <w:spacing w:val="-3"/>
                      <w:sz w:val="21"/>
                      <w:szCs w:val="21"/>
                      <w:lang w:val="en-US" w:eastAsia="zh-CN"/>
                    </w:rPr>
                    <w:t>北</w:t>
                  </w:r>
                  <w:r>
                    <w:rPr>
                      <w:rFonts w:hint="eastAsia" w:ascii="Times New Roman" w:hAnsi="Times New Roman"/>
                      <w:color w:val="0000FF"/>
                      <w:spacing w:val="-3"/>
                      <w:sz w:val="21"/>
                      <w:szCs w:val="21"/>
                      <w:lang w:val="en-US" w:eastAsia="zh-CN"/>
                    </w:rPr>
                    <w:t>侧</w:t>
                  </w:r>
                  <w:r>
                    <w:rPr>
                      <w:rFonts w:hint="default" w:ascii="Times New Roman" w:hAnsi="Times New Roman"/>
                      <w:color w:val="auto"/>
                      <w:spacing w:val="-3"/>
                      <w:sz w:val="21"/>
                      <w:szCs w:val="21"/>
                    </w:rPr>
                    <w:t>，用于储存医疗废物</w:t>
                  </w:r>
                </w:p>
              </w:tc>
              <w:tc>
                <w:tcPr>
                  <w:tcW w:w="384" w:type="pct"/>
                  <w:tcBorders>
                    <w:tl2br w:val="nil"/>
                    <w:tr2bl w:val="nil"/>
                  </w:tcBorders>
                  <w:noWrap w:val="0"/>
                  <w:vAlign w:val="center"/>
                </w:tcPr>
                <w:p w14:paraId="2183A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z w:val="21"/>
                      <w:szCs w:val="21"/>
                      <w:lang w:eastAsia="zh-CN"/>
                    </w:rPr>
                  </w:pPr>
                  <w:r>
                    <w:rPr>
                      <w:rFonts w:hint="eastAsia"/>
                      <w:color w:val="auto"/>
                      <w:sz w:val="21"/>
                      <w:szCs w:val="21"/>
                      <w:lang w:val="en-US" w:eastAsia="zh-CN"/>
                    </w:rPr>
                    <w:t>新建</w:t>
                  </w:r>
                </w:p>
              </w:tc>
            </w:tr>
            <w:tr w14:paraId="3291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restart"/>
                  <w:tcBorders>
                    <w:tl2br w:val="nil"/>
                    <w:tr2bl w:val="nil"/>
                  </w:tcBorders>
                  <w:noWrap w:val="0"/>
                  <w:vAlign w:val="center"/>
                </w:tcPr>
                <w:p w14:paraId="7267A2BD">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r>
                    <w:rPr>
                      <w:rFonts w:hint="eastAsia" w:eastAsia="宋体"/>
                      <w:color w:val="auto"/>
                      <w:kern w:val="0"/>
                      <w:sz w:val="21"/>
                      <w:szCs w:val="21"/>
                    </w:rPr>
                    <w:t>公用工程</w:t>
                  </w:r>
                </w:p>
              </w:tc>
              <w:tc>
                <w:tcPr>
                  <w:tcW w:w="613" w:type="pct"/>
                  <w:tcBorders>
                    <w:tl2br w:val="nil"/>
                    <w:tr2bl w:val="nil"/>
                  </w:tcBorders>
                  <w:noWrap w:val="0"/>
                  <w:vAlign w:val="center"/>
                </w:tcPr>
                <w:p w14:paraId="2DA394B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eastAsia" w:eastAsia="宋体"/>
                      <w:color w:val="auto"/>
                      <w:sz w:val="21"/>
                      <w:szCs w:val="21"/>
                    </w:rPr>
                    <w:t>给水</w:t>
                  </w:r>
                </w:p>
              </w:tc>
              <w:tc>
                <w:tcPr>
                  <w:tcW w:w="3715" w:type="pct"/>
                  <w:tcBorders>
                    <w:tl2br w:val="nil"/>
                    <w:tr2bl w:val="nil"/>
                  </w:tcBorders>
                  <w:noWrap w:val="0"/>
                  <w:vAlign w:val="center"/>
                </w:tcPr>
                <w:p w14:paraId="605894D2">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lang w:val="en-US" w:eastAsia="zh-CN"/>
                    </w:rPr>
                  </w:pPr>
                  <w:r>
                    <w:rPr>
                      <w:rFonts w:hint="eastAsia"/>
                      <w:color w:val="auto"/>
                      <w:sz w:val="21"/>
                      <w:szCs w:val="21"/>
                      <w:lang w:eastAsia="zh-CN"/>
                    </w:rPr>
                    <w:t>项目给水</w:t>
                  </w:r>
                  <w:r>
                    <w:rPr>
                      <w:rFonts w:hint="default"/>
                      <w:color w:val="auto"/>
                      <w:spacing w:val="6"/>
                      <w:sz w:val="21"/>
                      <w:szCs w:val="21"/>
                    </w:rPr>
                    <w:t>由</w:t>
                  </w:r>
                  <w:r>
                    <w:rPr>
                      <w:rFonts w:hint="eastAsia"/>
                      <w:color w:val="auto"/>
                      <w:spacing w:val="6"/>
                      <w:sz w:val="21"/>
                      <w:szCs w:val="21"/>
                      <w:lang w:val="en-US" w:eastAsia="zh-CN"/>
                    </w:rPr>
                    <w:t>魏城镇</w:t>
                  </w:r>
                  <w:r>
                    <w:rPr>
                      <w:rFonts w:hint="default"/>
                      <w:color w:val="auto"/>
                      <w:spacing w:val="6"/>
                      <w:sz w:val="21"/>
                      <w:szCs w:val="21"/>
                    </w:rPr>
                    <w:t>供水管网统一供给</w:t>
                  </w:r>
                  <w:r>
                    <w:rPr>
                      <w:rFonts w:hint="eastAsia"/>
                      <w:color w:val="auto"/>
                      <w:sz w:val="21"/>
                      <w:szCs w:val="21"/>
                      <w:lang w:eastAsia="zh-CN"/>
                    </w:rPr>
                    <w:t>，年用水量</w:t>
                  </w:r>
                  <w:r>
                    <w:rPr>
                      <w:rFonts w:hint="eastAsia"/>
                      <w:color w:val="FF0000"/>
                      <w:sz w:val="21"/>
                      <w:szCs w:val="21"/>
                      <w:lang w:val="en-US" w:eastAsia="zh-CN"/>
                    </w:rPr>
                    <w:t>5229.3</w:t>
                  </w:r>
                  <w:r>
                    <w:rPr>
                      <w:rFonts w:hint="eastAsia"/>
                      <w:color w:val="FF0000"/>
                      <w:spacing w:val="8"/>
                      <w:sz w:val="21"/>
                      <w:szCs w:val="21"/>
                    </w:rPr>
                    <w:t>m</w:t>
                  </w:r>
                  <w:r>
                    <w:rPr>
                      <w:rFonts w:hint="eastAsia"/>
                      <w:color w:val="FF0000"/>
                      <w:spacing w:val="8"/>
                      <w:sz w:val="21"/>
                      <w:szCs w:val="21"/>
                      <w:vertAlign w:val="superscript"/>
                    </w:rPr>
                    <w:t>3</w:t>
                  </w:r>
                  <w:r>
                    <w:rPr>
                      <w:rFonts w:hint="eastAsia"/>
                      <w:color w:val="auto"/>
                      <w:spacing w:val="8"/>
                      <w:sz w:val="21"/>
                      <w:szCs w:val="21"/>
                      <w:vertAlign w:val="baseline"/>
                      <w:lang w:eastAsia="zh-CN"/>
                    </w:rPr>
                    <w:t>。</w:t>
                  </w:r>
                </w:p>
              </w:tc>
              <w:tc>
                <w:tcPr>
                  <w:tcW w:w="384" w:type="pct"/>
                  <w:tcBorders>
                    <w:tl2br w:val="nil"/>
                    <w:tr2bl w:val="nil"/>
                  </w:tcBorders>
                  <w:noWrap w:val="0"/>
                  <w:vAlign w:val="center"/>
                </w:tcPr>
                <w:p w14:paraId="70AF688E">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lang w:eastAsia="zh-CN"/>
                    </w:rPr>
                  </w:pPr>
                  <w:r>
                    <w:rPr>
                      <w:rFonts w:hint="default"/>
                      <w:color w:val="auto"/>
                      <w:spacing w:val="4"/>
                      <w:sz w:val="21"/>
                      <w:szCs w:val="21"/>
                    </w:rPr>
                    <w:t>新建</w:t>
                  </w:r>
                </w:p>
              </w:tc>
            </w:tr>
            <w:tr w14:paraId="5F30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333E0923">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rPr>
                  </w:pPr>
                </w:p>
              </w:tc>
              <w:tc>
                <w:tcPr>
                  <w:tcW w:w="613" w:type="pct"/>
                  <w:tcBorders>
                    <w:tl2br w:val="nil"/>
                    <w:tr2bl w:val="nil"/>
                  </w:tcBorders>
                  <w:noWrap w:val="0"/>
                  <w:vAlign w:val="center"/>
                </w:tcPr>
                <w:p w14:paraId="1C1E67DF">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lang w:eastAsia="zh-CN"/>
                    </w:rPr>
                  </w:pPr>
                  <w:r>
                    <w:rPr>
                      <w:rFonts w:hint="eastAsia"/>
                      <w:color w:val="auto"/>
                      <w:sz w:val="21"/>
                      <w:szCs w:val="21"/>
                      <w:lang w:eastAsia="zh-CN"/>
                    </w:rPr>
                    <w:t>排水</w:t>
                  </w:r>
                </w:p>
              </w:tc>
              <w:tc>
                <w:tcPr>
                  <w:tcW w:w="3715" w:type="pct"/>
                  <w:tcBorders>
                    <w:tl2br w:val="nil"/>
                    <w:tr2bl w:val="nil"/>
                  </w:tcBorders>
                  <w:noWrap w:val="0"/>
                  <w:vAlign w:val="center"/>
                </w:tcPr>
                <w:p w14:paraId="364377D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FF0000"/>
                      <w:sz w:val="21"/>
                      <w:szCs w:val="21"/>
                      <w:lang w:eastAsia="zh-CN"/>
                    </w:rPr>
                  </w:pPr>
                  <w:r>
                    <w:rPr>
                      <w:rFonts w:hint="eastAsia"/>
                      <w:color w:val="FF0000"/>
                      <w:sz w:val="21"/>
                      <w:szCs w:val="21"/>
                      <w:lang w:val="en-US" w:eastAsia="zh-CN"/>
                    </w:rPr>
                    <w:t>项目雨水经雨水管道收集进入市政雨水管网。医疗废水经预处理达标进入市政污水管网至魏县经济开发区污水处理有限公司进一步处理。</w:t>
                  </w:r>
                </w:p>
              </w:tc>
              <w:tc>
                <w:tcPr>
                  <w:tcW w:w="384" w:type="pct"/>
                  <w:tcBorders>
                    <w:tl2br w:val="nil"/>
                    <w:tr2bl w:val="nil"/>
                  </w:tcBorders>
                  <w:noWrap w:val="0"/>
                  <w:vAlign w:val="center"/>
                </w:tcPr>
                <w:p w14:paraId="23FFB312">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FF0000"/>
                      <w:sz w:val="21"/>
                      <w:szCs w:val="21"/>
                      <w:lang w:eastAsia="zh-CN"/>
                    </w:rPr>
                  </w:pPr>
                  <w:r>
                    <w:rPr>
                      <w:rFonts w:hint="eastAsia"/>
                      <w:color w:val="FF0000"/>
                      <w:spacing w:val="4"/>
                      <w:sz w:val="21"/>
                      <w:szCs w:val="21"/>
                      <w:lang w:val="en-US" w:eastAsia="zh-CN"/>
                    </w:rPr>
                    <w:t>新建</w:t>
                  </w:r>
                </w:p>
              </w:tc>
            </w:tr>
            <w:tr w14:paraId="6F20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239E6780">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p>
              </w:tc>
              <w:tc>
                <w:tcPr>
                  <w:tcW w:w="613" w:type="pct"/>
                  <w:tcBorders>
                    <w:tl2br w:val="nil"/>
                    <w:tr2bl w:val="nil"/>
                  </w:tcBorders>
                  <w:noWrap w:val="0"/>
                  <w:vAlign w:val="center"/>
                </w:tcPr>
                <w:p w14:paraId="12DA1BF5">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eastAsia" w:eastAsia="宋体"/>
                      <w:color w:val="auto"/>
                      <w:sz w:val="21"/>
                      <w:szCs w:val="21"/>
                    </w:rPr>
                    <w:t>供电</w:t>
                  </w:r>
                </w:p>
              </w:tc>
              <w:tc>
                <w:tcPr>
                  <w:tcW w:w="3715" w:type="pct"/>
                  <w:tcBorders>
                    <w:tl2br w:val="nil"/>
                    <w:tr2bl w:val="nil"/>
                  </w:tcBorders>
                  <w:noWrap w:val="0"/>
                  <w:vAlign w:val="center"/>
                </w:tcPr>
                <w:p w14:paraId="3F6BFE2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eastAsia="宋体"/>
                      <w:color w:val="auto"/>
                      <w:sz w:val="21"/>
                      <w:szCs w:val="21"/>
                      <w:lang w:val="en-US" w:eastAsia="zh-CN"/>
                    </w:rPr>
                  </w:pPr>
                  <w:r>
                    <w:rPr>
                      <w:rFonts w:hint="eastAsia"/>
                      <w:color w:val="auto"/>
                      <w:sz w:val="21"/>
                      <w:szCs w:val="21"/>
                      <w:lang w:eastAsia="zh-CN"/>
                    </w:rPr>
                    <w:t>项目供电</w:t>
                  </w:r>
                  <w:r>
                    <w:rPr>
                      <w:rFonts w:hint="default"/>
                      <w:color w:val="auto"/>
                      <w:spacing w:val="6"/>
                      <w:sz w:val="21"/>
                      <w:szCs w:val="21"/>
                    </w:rPr>
                    <w:t>由</w:t>
                  </w:r>
                  <w:r>
                    <w:rPr>
                      <w:rFonts w:hint="eastAsia"/>
                      <w:color w:val="auto"/>
                      <w:spacing w:val="6"/>
                      <w:sz w:val="21"/>
                      <w:szCs w:val="21"/>
                      <w:lang w:val="en-US" w:eastAsia="zh-CN"/>
                    </w:rPr>
                    <w:t>魏城镇</w:t>
                  </w:r>
                  <w:r>
                    <w:rPr>
                      <w:rFonts w:hint="default"/>
                      <w:color w:val="auto"/>
                      <w:spacing w:val="6"/>
                      <w:sz w:val="21"/>
                      <w:szCs w:val="21"/>
                    </w:rPr>
                    <w:t>供电电网提供</w:t>
                  </w:r>
                  <w:r>
                    <w:rPr>
                      <w:rFonts w:hint="eastAsia"/>
                      <w:color w:val="auto"/>
                      <w:sz w:val="21"/>
                      <w:szCs w:val="21"/>
                      <w:lang w:eastAsia="zh-CN"/>
                    </w:rPr>
                    <w:t>，年用电量</w:t>
                  </w:r>
                  <w:r>
                    <w:rPr>
                      <w:rFonts w:hint="eastAsia"/>
                      <w:color w:val="auto"/>
                      <w:sz w:val="21"/>
                      <w:szCs w:val="21"/>
                      <w:lang w:val="en-US" w:eastAsia="zh-CN"/>
                    </w:rPr>
                    <w:t>150万kW</w:t>
                  </w:r>
                  <w:r>
                    <w:rPr>
                      <w:rFonts w:hint="default" w:ascii="Times New Roman" w:hAnsi="Times New Roman" w:cs="Times New Roman"/>
                      <w:color w:val="auto"/>
                      <w:sz w:val="21"/>
                      <w:szCs w:val="21"/>
                      <w:lang w:val="en-US" w:eastAsia="zh-CN"/>
                    </w:rPr>
                    <w:t>·</w:t>
                  </w:r>
                  <w:r>
                    <w:rPr>
                      <w:rFonts w:hint="eastAsia"/>
                      <w:color w:val="auto"/>
                      <w:sz w:val="21"/>
                      <w:szCs w:val="21"/>
                      <w:lang w:val="en-US" w:eastAsia="zh-CN"/>
                    </w:rPr>
                    <w:t>h。</w:t>
                  </w:r>
                </w:p>
              </w:tc>
              <w:tc>
                <w:tcPr>
                  <w:tcW w:w="384" w:type="pct"/>
                  <w:tcBorders>
                    <w:tl2br w:val="nil"/>
                    <w:tr2bl w:val="nil"/>
                  </w:tcBorders>
                  <w:noWrap w:val="0"/>
                  <w:vAlign w:val="center"/>
                </w:tcPr>
                <w:p w14:paraId="500F3700">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default"/>
                      <w:color w:val="auto"/>
                      <w:spacing w:val="4"/>
                      <w:sz w:val="21"/>
                      <w:szCs w:val="21"/>
                    </w:rPr>
                    <w:t>新建</w:t>
                  </w:r>
                </w:p>
              </w:tc>
            </w:tr>
            <w:tr w14:paraId="3B29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31EADFB7">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p>
              </w:tc>
              <w:tc>
                <w:tcPr>
                  <w:tcW w:w="613" w:type="pct"/>
                  <w:tcBorders>
                    <w:tl2br w:val="nil"/>
                    <w:tr2bl w:val="nil"/>
                  </w:tcBorders>
                  <w:noWrap w:val="0"/>
                  <w:vAlign w:val="center"/>
                </w:tcPr>
                <w:p w14:paraId="726CD8E1">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lang w:eastAsia="zh-CN"/>
                    </w:rPr>
                  </w:pPr>
                  <w:r>
                    <w:rPr>
                      <w:rFonts w:hint="eastAsia"/>
                      <w:color w:val="auto"/>
                      <w:sz w:val="21"/>
                      <w:szCs w:val="21"/>
                      <w:lang w:val="en-US" w:eastAsia="zh-CN"/>
                    </w:rPr>
                    <w:t>供热</w:t>
                  </w:r>
                </w:p>
              </w:tc>
              <w:tc>
                <w:tcPr>
                  <w:tcW w:w="3715" w:type="pct"/>
                  <w:tcBorders>
                    <w:tl2br w:val="nil"/>
                    <w:tr2bl w:val="nil"/>
                  </w:tcBorders>
                  <w:noWrap w:val="0"/>
                  <w:vAlign w:val="center"/>
                </w:tcPr>
                <w:p w14:paraId="3C5AF4E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lang w:eastAsia="zh-CN"/>
                    </w:rPr>
                  </w:pPr>
                  <w:r>
                    <w:rPr>
                      <w:rFonts w:hint="eastAsia"/>
                      <w:color w:val="auto"/>
                      <w:sz w:val="21"/>
                      <w:szCs w:val="21"/>
                      <w:lang w:eastAsia="zh-CN"/>
                    </w:rPr>
                    <w:t>项目</w:t>
                  </w:r>
                  <w:r>
                    <w:rPr>
                      <w:rFonts w:hint="eastAsia"/>
                      <w:color w:val="auto"/>
                      <w:sz w:val="21"/>
                      <w:szCs w:val="21"/>
                      <w:lang w:val="en-US" w:eastAsia="zh-CN"/>
                    </w:rPr>
                    <w:t>煎熬采用为电加热锅炉，</w:t>
                  </w:r>
                  <w:r>
                    <w:rPr>
                      <w:rFonts w:hint="eastAsia" w:eastAsia="宋体"/>
                      <w:color w:val="auto"/>
                      <w:sz w:val="21"/>
                      <w:szCs w:val="21"/>
                    </w:rPr>
                    <w:t>办公用</w:t>
                  </w:r>
                  <w:r>
                    <w:rPr>
                      <w:rFonts w:hint="eastAsia"/>
                      <w:color w:val="auto"/>
                      <w:sz w:val="21"/>
                      <w:szCs w:val="21"/>
                      <w:lang w:val="en-US" w:eastAsia="zh-CN"/>
                    </w:rPr>
                    <w:t>中央</w:t>
                  </w:r>
                  <w:r>
                    <w:rPr>
                      <w:rFonts w:hint="eastAsia" w:eastAsia="宋体"/>
                      <w:color w:val="auto"/>
                      <w:sz w:val="21"/>
                      <w:szCs w:val="21"/>
                    </w:rPr>
                    <w:t>空调采暖</w:t>
                  </w:r>
                  <w:r>
                    <w:rPr>
                      <w:rFonts w:hint="eastAsia"/>
                      <w:color w:val="auto"/>
                      <w:sz w:val="21"/>
                      <w:szCs w:val="21"/>
                      <w:lang w:eastAsia="zh-CN"/>
                    </w:rPr>
                    <w:t>、</w:t>
                  </w:r>
                  <w:r>
                    <w:rPr>
                      <w:rFonts w:hint="eastAsia"/>
                      <w:color w:val="auto"/>
                      <w:sz w:val="21"/>
                      <w:szCs w:val="21"/>
                      <w:lang w:val="en-US" w:eastAsia="zh-CN"/>
                    </w:rPr>
                    <w:t>制冷</w:t>
                  </w:r>
                  <w:r>
                    <w:rPr>
                      <w:rFonts w:hint="eastAsia"/>
                      <w:color w:val="auto"/>
                      <w:sz w:val="21"/>
                      <w:szCs w:val="21"/>
                      <w:lang w:eastAsia="zh-CN"/>
                    </w:rPr>
                    <w:t>。</w:t>
                  </w:r>
                </w:p>
              </w:tc>
              <w:tc>
                <w:tcPr>
                  <w:tcW w:w="384" w:type="pct"/>
                  <w:tcBorders>
                    <w:tl2br w:val="nil"/>
                    <w:tr2bl w:val="nil"/>
                  </w:tcBorders>
                  <w:noWrap w:val="0"/>
                  <w:vAlign w:val="center"/>
                </w:tcPr>
                <w:p w14:paraId="1176817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default"/>
                      <w:color w:val="auto"/>
                      <w:spacing w:val="4"/>
                      <w:sz w:val="21"/>
                      <w:szCs w:val="21"/>
                    </w:rPr>
                    <w:t>新建</w:t>
                  </w:r>
                </w:p>
              </w:tc>
            </w:tr>
            <w:tr w14:paraId="0EDD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restart"/>
                  <w:tcBorders>
                    <w:tl2br w:val="nil"/>
                    <w:tr2bl w:val="nil"/>
                  </w:tcBorders>
                  <w:noWrap w:val="0"/>
                  <w:vAlign w:val="center"/>
                </w:tcPr>
                <w:p w14:paraId="4FBA7686">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r>
                    <w:rPr>
                      <w:rFonts w:hint="eastAsia" w:eastAsia="宋体"/>
                      <w:color w:val="auto"/>
                      <w:kern w:val="0"/>
                      <w:sz w:val="21"/>
                      <w:szCs w:val="21"/>
                    </w:rPr>
                    <w:t>环保工程</w:t>
                  </w:r>
                </w:p>
              </w:tc>
              <w:tc>
                <w:tcPr>
                  <w:tcW w:w="613" w:type="pct"/>
                  <w:vMerge w:val="restart"/>
                  <w:tcBorders>
                    <w:tl2br w:val="nil"/>
                    <w:tr2bl w:val="nil"/>
                  </w:tcBorders>
                  <w:noWrap w:val="0"/>
                  <w:vAlign w:val="center"/>
                </w:tcPr>
                <w:p w14:paraId="6BFF01B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废气</w:t>
                  </w:r>
                </w:p>
              </w:tc>
              <w:tc>
                <w:tcPr>
                  <w:tcW w:w="3715" w:type="pct"/>
                  <w:tcBorders>
                    <w:tl2br w:val="nil"/>
                    <w:tr2bl w:val="nil"/>
                  </w:tcBorders>
                  <w:noWrap w:val="0"/>
                  <w:vAlign w:val="center"/>
                </w:tcPr>
                <w:p w14:paraId="215111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heme="minorBidi"/>
                      <w:color w:val="auto"/>
                      <w:kern w:val="2"/>
                      <w:sz w:val="21"/>
                      <w:szCs w:val="21"/>
                      <w:lang w:val="en-US" w:eastAsia="zh-CN" w:bidi="ar-SA"/>
                    </w:rPr>
                    <w:t>污水处理站臭气：定期喷洒除臭剂</w:t>
                  </w:r>
                </w:p>
              </w:tc>
              <w:tc>
                <w:tcPr>
                  <w:tcW w:w="384" w:type="pct"/>
                  <w:tcBorders>
                    <w:tl2br w:val="nil"/>
                    <w:tr2bl w:val="nil"/>
                  </w:tcBorders>
                  <w:noWrap w:val="0"/>
                  <w:vAlign w:val="center"/>
                </w:tcPr>
                <w:p w14:paraId="60288FD6">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eastAsia="宋体"/>
                      <w:color w:val="auto"/>
                      <w:sz w:val="21"/>
                      <w:szCs w:val="21"/>
                      <w:lang w:eastAsia="zh-CN"/>
                    </w:rPr>
                  </w:pPr>
                  <w:r>
                    <w:rPr>
                      <w:rFonts w:hint="default"/>
                      <w:color w:val="auto"/>
                      <w:spacing w:val="4"/>
                      <w:sz w:val="21"/>
                      <w:szCs w:val="21"/>
                    </w:rPr>
                    <w:t>新建</w:t>
                  </w:r>
                </w:p>
              </w:tc>
            </w:tr>
            <w:tr w14:paraId="5049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2A25317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kern w:val="0"/>
                      <w:sz w:val="21"/>
                      <w:szCs w:val="21"/>
                    </w:rPr>
                  </w:pPr>
                </w:p>
              </w:tc>
              <w:tc>
                <w:tcPr>
                  <w:tcW w:w="613" w:type="pct"/>
                  <w:vMerge w:val="continue"/>
                  <w:tcBorders>
                    <w:tl2br w:val="nil"/>
                    <w:tr2bl w:val="nil"/>
                  </w:tcBorders>
                  <w:noWrap w:val="0"/>
                  <w:vAlign w:val="center"/>
                </w:tcPr>
                <w:p w14:paraId="72BD7FA9">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sz w:val="21"/>
                      <w:szCs w:val="21"/>
                      <w:lang w:val="en-US" w:eastAsia="zh-CN"/>
                    </w:rPr>
                  </w:pPr>
                </w:p>
              </w:tc>
              <w:tc>
                <w:tcPr>
                  <w:tcW w:w="3715" w:type="pct"/>
                  <w:tcBorders>
                    <w:tl2br w:val="nil"/>
                    <w:tr2bl w:val="nil"/>
                  </w:tcBorders>
                  <w:noWrap w:val="0"/>
                  <w:vAlign w:val="center"/>
                </w:tcPr>
                <w:p w14:paraId="51CFBE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color w:val="auto"/>
                      <w:sz w:val="21"/>
                      <w:szCs w:val="21"/>
                      <w:lang w:val="en-US" w:eastAsia="zh-CN"/>
                    </w:rPr>
                  </w:pPr>
                  <w:r>
                    <w:rPr>
                      <w:rFonts w:hint="eastAsia" w:cstheme="minorBidi"/>
                      <w:color w:val="auto"/>
                      <w:kern w:val="2"/>
                      <w:sz w:val="21"/>
                      <w:szCs w:val="21"/>
                      <w:lang w:val="en-US" w:eastAsia="zh-CN" w:bidi="ar-SA"/>
                    </w:rPr>
                    <w:t>餐饮油烟经油烟净化器处理后通过专用烟道排放引至楼顶排放。</w:t>
                  </w:r>
                </w:p>
              </w:tc>
              <w:tc>
                <w:tcPr>
                  <w:tcW w:w="384" w:type="pct"/>
                  <w:tcBorders>
                    <w:tl2br w:val="nil"/>
                    <w:tr2bl w:val="nil"/>
                  </w:tcBorders>
                  <w:noWrap w:val="0"/>
                  <w:vAlign w:val="center"/>
                </w:tcPr>
                <w:p w14:paraId="56C2B059">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eastAsia="zh-CN"/>
                    </w:rPr>
                  </w:pPr>
                  <w:r>
                    <w:rPr>
                      <w:rFonts w:hint="default"/>
                      <w:color w:val="auto"/>
                      <w:spacing w:val="4"/>
                      <w:sz w:val="21"/>
                      <w:szCs w:val="21"/>
                    </w:rPr>
                    <w:t>新建</w:t>
                  </w:r>
                </w:p>
              </w:tc>
            </w:tr>
            <w:tr w14:paraId="6A75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0E83461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p>
              </w:tc>
              <w:tc>
                <w:tcPr>
                  <w:tcW w:w="613" w:type="pct"/>
                  <w:vMerge w:val="continue"/>
                  <w:tcBorders>
                    <w:tl2br w:val="nil"/>
                    <w:tr2bl w:val="nil"/>
                  </w:tcBorders>
                  <w:noWrap w:val="0"/>
                  <w:vAlign w:val="center"/>
                </w:tcPr>
                <w:p w14:paraId="52128239">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sz w:val="21"/>
                      <w:szCs w:val="21"/>
                      <w:lang w:val="en-US" w:eastAsia="zh-CN"/>
                    </w:rPr>
                  </w:pPr>
                </w:p>
              </w:tc>
              <w:tc>
                <w:tcPr>
                  <w:tcW w:w="3715" w:type="pct"/>
                  <w:tcBorders>
                    <w:tl2br w:val="nil"/>
                    <w:tr2bl w:val="nil"/>
                  </w:tcBorders>
                  <w:noWrap w:val="0"/>
                  <w:vAlign w:val="center"/>
                </w:tcPr>
                <w:p w14:paraId="772C47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bidi="ar-SA"/>
                    </w:rPr>
                    <w:t>煎药废气主要成分为水蒸气及植物药材气味，并无有毒有害成分，中药煎煮时加强通风换气。</w:t>
                  </w:r>
                </w:p>
              </w:tc>
              <w:tc>
                <w:tcPr>
                  <w:tcW w:w="384" w:type="pct"/>
                  <w:tcBorders>
                    <w:tl2br w:val="nil"/>
                    <w:tr2bl w:val="nil"/>
                  </w:tcBorders>
                  <w:noWrap w:val="0"/>
                  <w:vAlign w:val="center"/>
                </w:tcPr>
                <w:p w14:paraId="2E70BC76">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lang w:val="en-US" w:eastAsia="zh-CN"/>
                    </w:rPr>
                  </w:pPr>
                  <w:r>
                    <w:rPr>
                      <w:rFonts w:hint="default"/>
                      <w:color w:val="auto"/>
                      <w:spacing w:val="4"/>
                      <w:sz w:val="21"/>
                      <w:szCs w:val="21"/>
                    </w:rPr>
                    <w:t>新建</w:t>
                  </w:r>
                </w:p>
              </w:tc>
            </w:tr>
            <w:tr w14:paraId="10CA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2C4E0EF3">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rPr>
                  </w:pPr>
                </w:p>
              </w:tc>
              <w:tc>
                <w:tcPr>
                  <w:tcW w:w="613" w:type="pct"/>
                  <w:tcBorders>
                    <w:tl2br w:val="nil"/>
                    <w:tr2bl w:val="nil"/>
                  </w:tcBorders>
                  <w:noWrap w:val="0"/>
                  <w:vAlign w:val="center"/>
                </w:tcPr>
                <w:p w14:paraId="63531E00">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rPr>
                  </w:pPr>
                  <w:r>
                    <w:rPr>
                      <w:rFonts w:hint="eastAsia" w:ascii="宋体" w:eastAsia="宋体"/>
                      <w:color w:val="auto"/>
                      <w:sz w:val="21"/>
                      <w:szCs w:val="21"/>
                    </w:rPr>
                    <w:t>废水</w:t>
                  </w:r>
                </w:p>
              </w:tc>
              <w:tc>
                <w:tcPr>
                  <w:tcW w:w="3715" w:type="pct"/>
                  <w:tcBorders>
                    <w:tl2br w:val="nil"/>
                    <w:tr2bl w:val="nil"/>
                  </w:tcBorders>
                  <w:noWrap w:val="0"/>
                  <w:vAlign w:val="center"/>
                </w:tcPr>
                <w:p w14:paraId="647597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eastAsia="宋体"/>
                      <w:color w:val="auto"/>
                      <w:sz w:val="21"/>
                      <w:szCs w:val="21"/>
                      <w:lang w:val="en-US"/>
                    </w:rPr>
                  </w:pPr>
                  <w:r>
                    <w:rPr>
                      <w:rFonts w:hint="eastAsia" w:ascii="Times New Roman" w:hAnsi="Times New Roman" w:cs="Times New Roman"/>
                      <w:color w:val="auto"/>
                      <w:spacing w:val="0"/>
                      <w:kern w:val="21"/>
                      <w:sz w:val="21"/>
                      <w:szCs w:val="21"/>
                      <w:highlight w:val="none"/>
                      <w:lang w:val="en-US" w:eastAsia="zh-CN" w:bidi="ar-SA"/>
                    </w:rPr>
                    <w:t>本项目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w:t>
                  </w:r>
                  <w:r>
                    <w:rPr>
                      <w:rFonts w:hint="eastAsia" w:cs="Times New Roman"/>
                      <w:color w:val="auto"/>
                      <w:spacing w:val="0"/>
                      <w:kern w:val="21"/>
                      <w:sz w:val="21"/>
                      <w:szCs w:val="21"/>
                      <w:highlight w:val="none"/>
                      <w:lang w:val="en-US" w:eastAsia="zh-CN" w:bidi="ar-SA"/>
                    </w:rPr>
                    <w:t>进入</w:t>
                  </w:r>
                  <w:r>
                    <w:rPr>
                      <w:rFonts w:hint="eastAsia" w:ascii="Times New Roman" w:hAnsi="Times New Roman" w:cs="Times New Roman"/>
                      <w:color w:val="auto"/>
                      <w:spacing w:val="0"/>
                      <w:kern w:val="21"/>
                      <w:sz w:val="21"/>
                      <w:szCs w:val="21"/>
                      <w:highlight w:val="none"/>
                      <w:lang w:val="en-US" w:eastAsia="zh-CN" w:bidi="ar-SA"/>
                    </w:rPr>
                    <w:t>市政污水管网，最终排入魏县经济开发区污水处理有限公司进一步处理</w:t>
                  </w:r>
                  <w:r>
                    <w:rPr>
                      <w:rFonts w:hint="eastAsia" w:cs="Times New Roman"/>
                      <w:color w:val="auto"/>
                      <w:spacing w:val="0"/>
                      <w:kern w:val="21"/>
                      <w:sz w:val="21"/>
                      <w:szCs w:val="21"/>
                      <w:highlight w:val="none"/>
                      <w:lang w:val="en-US" w:eastAsia="zh-CN" w:bidi="ar-SA"/>
                    </w:rPr>
                    <w:t>。</w:t>
                  </w:r>
                </w:p>
              </w:tc>
              <w:tc>
                <w:tcPr>
                  <w:tcW w:w="384" w:type="pct"/>
                  <w:tcBorders>
                    <w:tl2br w:val="nil"/>
                    <w:tr2bl w:val="nil"/>
                  </w:tcBorders>
                  <w:noWrap w:val="0"/>
                  <w:vAlign w:val="center"/>
                </w:tcPr>
                <w:p w14:paraId="19F4D402">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lang w:eastAsia="zh-CN"/>
                    </w:rPr>
                  </w:pPr>
                  <w:r>
                    <w:rPr>
                      <w:rFonts w:hint="eastAsia"/>
                      <w:color w:val="auto"/>
                      <w:spacing w:val="4"/>
                      <w:sz w:val="21"/>
                      <w:szCs w:val="21"/>
                      <w:lang w:val="en-US" w:eastAsia="zh-CN"/>
                    </w:rPr>
                    <w:t>新建</w:t>
                  </w:r>
                </w:p>
              </w:tc>
            </w:tr>
            <w:tr w14:paraId="4AD5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601C80A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highlight w:val="yellow"/>
                    </w:rPr>
                  </w:pPr>
                </w:p>
              </w:tc>
              <w:tc>
                <w:tcPr>
                  <w:tcW w:w="613" w:type="pct"/>
                  <w:tcBorders>
                    <w:tl2br w:val="nil"/>
                    <w:tr2bl w:val="nil"/>
                  </w:tcBorders>
                  <w:noWrap w:val="0"/>
                  <w:vAlign w:val="center"/>
                </w:tcPr>
                <w:p w14:paraId="51AE4D3B">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eastAsia" w:eastAsia="宋体"/>
                      <w:color w:val="auto"/>
                      <w:sz w:val="21"/>
                      <w:szCs w:val="21"/>
                    </w:rPr>
                    <w:t>噪声</w:t>
                  </w:r>
                </w:p>
              </w:tc>
              <w:tc>
                <w:tcPr>
                  <w:tcW w:w="3715" w:type="pct"/>
                  <w:tcBorders>
                    <w:tl2br w:val="nil"/>
                    <w:tr2bl w:val="nil"/>
                  </w:tcBorders>
                  <w:noWrap w:val="0"/>
                  <w:vAlign w:val="center"/>
                </w:tcPr>
                <w:p w14:paraId="1CA2BAB6">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eastAsia="宋体"/>
                      <w:color w:val="auto"/>
                      <w:sz w:val="21"/>
                      <w:szCs w:val="21"/>
                    </w:rPr>
                  </w:pPr>
                  <w:r>
                    <w:rPr>
                      <w:rFonts w:hint="eastAsia" w:ascii="Times New Roman" w:hAnsi="Times New Roman" w:eastAsia="宋体" w:cstheme="minorBidi"/>
                      <w:color w:val="FF0000"/>
                      <w:kern w:val="2"/>
                      <w:sz w:val="21"/>
                      <w:szCs w:val="21"/>
                      <w:lang w:val="en-US" w:eastAsia="zh-CN" w:bidi="ar-SA"/>
                    </w:rPr>
                    <w:t>选用低噪声设备，高噪声设备远离声敏感点布局</w:t>
                  </w:r>
                  <w:r>
                    <w:rPr>
                      <w:rFonts w:hint="eastAsia" w:ascii="Times New Roman" w:hAnsi="Times New Roman" w:cstheme="minorBidi"/>
                      <w:color w:val="FF0000"/>
                      <w:kern w:val="2"/>
                      <w:sz w:val="21"/>
                      <w:szCs w:val="21"/>
                      <w:lang w:val="en-US" w:eastAsia="zh-CN" w:bidi="ar-SA"/>
                    </w:rPr>
                    <w:t>，隔声减震</w:t>
                  </w:r>
                  <w:r>
                    <w:rPr>
                      <w:rFonts w:hint="eastAsia" w:ascii="Times New Roman" w:hAnsi="Times New Roman" w:eastAsia="宋体" w:cstheme="minorBidi"/>
                      <w:color w:val="FF0000"/>
                      <w:kern w:val="2"/>
                      <w:sz w:val="21"/>
                      <w:szCs w:val="21"/>
                      <w:lang w:val="en-US" w:eastAsia="zh-CN" w:bidi="ar-SA"/>
                    </w:rPr>
                    <w:t>等措施。</w:t>
                  </w:r>
                </w:p>
              </w:tc>
              <w:tc>
                <w:tcPr>
                  <w:tcW w:w="384" w:type="pct"/>
                  <w:tcBorders>
                    <w:tl2br w:val="nil"/>
                    <w:tr2bl w:val="nil"/>
                  </w:tcBorders>
                  <w:noWrap w:val="0"/>
                  <w:vAlign w:val="center"/>
                </w:tcPr>
                <w:p w14:paraId="6D674A04">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highlight w:val="yellow"/>
                    </w:rPr>
                  </w:pPr>
                  <w:r>
                    <w:rPr>
                      <w:rFonts w:hint="default"/>
                      <w:color w:val="auto"/>
                      <w:spacing w:val="4"/>
                      <w:sz w:val="21"/>
                      <w:szCs w:val="21"/>
                    </w:rPr>
                    <w:t>新建</w:t>
                  </w:r>
                </w:p>
              </w:tc>
            </w:tr>
            <w:tr w14:paraId="25E6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6622A609">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highlight w:val="yellow"/>
                    </w:rPr>
                  </w:pPr>
                </w:p>
              </w:tc>
              <w:tc>
                <w:tcPr>
                  <w:tcW w:w="613" w:type="pct"/>
                  <w:tcBorders>
                    <w:tl2br w:val="nil"/>
                    <w:tr2bl w:val="nil"/>
                  </w:tcBorders>
                  <w:noWrap w:val="0"/>
                  <w:vAlign w:val="center"/>
                </w:tcPr>
                <w:p w14:paraId="695C9AFD">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eastAsia" w:eastAsia="宋体"/>
                      <w:color w:val="auto"/>
                      <w:sz w:val="21"/>
                      <w:szCs w:val="21"/>
                    </w:rPr>
                    <w:t>固体废物</w:t>
                  </w:r>
                </w:p>
              </w:tc>
              <w:tc>
                <w:tcPr>
                  <w:tcW w:w="3715" w:type="pct"/>
                  <w:tcBorders>
                    <w:tl2br w:val="nil"/>
                    <w:tr2bl w:val="nil"/>
                  </w:tcBorders>
                  <w:noWrap w:val="0"/>
                  <w:vAlign w:val="center"/>
                </w:tcPr>
                <w:p w14:paraId="216477A1">
                  <w:pPr>
                    <w:pStyle w:val="76"/>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eastAsia="宋体"/>
                      <w:color w:val="auto"/>
                      <w:sz w:val="21"/>
                      <w:szCs w:val="21"/>
                      <w:lang w:val="en-US"/>
                    </w:rPr>
                  </w:pPr>
                  <w:r>
                    <w:rPr>
                      <w:rFonts w:hint="eastAsia" w:ascii="Times New Roman" w:hAnsi="Times New Roman" w:eastAsia="宋体" w:cstheme="minorBidi"/>
                      <w:color w:val="auto"/>
                      <w:kern w:val="2"/>
                      <w:sz w:val="21"/>
                      <w:szCs w:val="21"/>
                      <w:lang w:val="en-US" w:eastAsia="zh-CN" w:bidi="ar-SA"/>
                    </w:rPr>
                    <w:t>项目废油脂采用专用容器盛放，定期交由有废油脂收购资格的单位回收处置</w:t>
                  </w:r>
                  <w:r>
                    <w:rPr>
                      <w:rFonts w:hint="eastAsia" w:ascii="Times New Roman" w:hAnsi="Times New Roman" w:cstheme="minorBidi"/>
                      <w:color w:val="auto"/>
                      <w:kern w:val="2"/>
                      <w:sz w:val="21"/>
                      <w:szCs w:val="21"/>
                      <w:lang w:val="en-US" w:eastAsia="zh-CN" w:bidi="ar-SA"/>
                    </w:rPr>
                    <w:t>；</w:t>
                  </w:r>
                  <w:r>
                    <w:rPr>
                      <w:rFonts w:hint="eastAsia" w:ascii="Times New Roman" w:hAnsi="Times New Roman" w:eastAsia="宋体" w:cstheme="minorBidi"/>
                      <w:color w:val="auto"/>
                      <w:kern w:val="2"/>
                      <w:sz w:val="21"/>
                      <w:szCs w:val="21"/>
                      <w:lang w:val="en-US" w:eastAsia="zh-CN" w:bidi="ar-SA"/>
                    </w:rPr>
                    <w:t>中药药渣收集后统一由环卫部门按时清运</w:t>
                  </w:r>
                  <w:r>
                    <w:rPr>
                      <w:rFonts w:hint="eastAsia" w:ascii="Times New Roman" w:hAnsi="Times New Roman" w:cstheme="minorBidi"/>
                      <w:color w:val="auto"/>
                      <w:kern w:val="2"/>
                      <w:sz w:val="21"/>
                      <w:szCs w:val="21"/>
                      <w:lang w:val="en-US" w:eastAsia="zh-CN" w:bidi="ar-SA"/>
                    </w:rPr>
                    <w:t>；</w:t>
                  </w:r>
                  <w:r>
                    <w:rPr>
                      <w:rFonts w:hint="eastAsia" w:ascii="Times New Roman" w:hAnsi="Times New Roman" w:eastAsia="宋体" w:cstheme="minorBidi"/>
                      <w:color w:val="auto"/>
                      <w:kern w:val="2"/>
                      <w:sz w:val="21"/>
                      <w:szCs w:val="21"/>
                      <w:lang w:val="en-US" w:eastAsia="zh-CN" w:bidi="ar-SA"/>
                    </w:rPr>
                    <w:t>未被污染的废弃输液瓶(袋)收集后外售回收单位综合利用</w:t>
                  </w:r>
                  <w:r>
                    <w:rPr>
                      <w:rFonts w:hint="eastAsia" w:ascii="Times New Roman" w:hAnsi="Times New Roman" w:cstheme="minorBidi"/>
                      <w:color w:val="auto"/>
                      <w:kern w:val="2"/>
                      <w:sz w:val="21"/>
                      <w:szCs w:val="21"/>
                      <w:lang w:val="en-US" w:eastAsia="zh-CN" w:bidi="ar-SA"/>
                    </w:rPr>
                    <w:t>；</w:t>
                  </w:r>
                  <w:r>
                    <w:rPr>
                      <w:rFonts w:hint="eastAsia" w:ascii="Times New Roman" w:hAnsi="Times New Roman" w:eastAsia="宋体" w:cstheme="minorBidi"/>
                      <w:color w:val="auto"/>
                      <w:kern w:val="2"/>
                      <w:sz w:val="21"/>
                      <w:szCs w:val="21"/>
                      <w:lang w:val="en-US" w:eastAsia="zh-CN" w:bidi="ar-SA"/>
                    </w:rPr>
                    <w:t>医疗废物分类收集，暂存于医疗废物暂存间，定期交由有资质单位处置；污水处理站污泥委托有资质单位定期清掏处置，医院内不设暂存场所</w:t>
                  </w:r>
                  <w:r>
                    <w:rPr>
                      <w:rFonts w:hint="eastAsia" w:ascii="Times New Roman" w:hAnsi="Times New Roman" w:cstheme="minorBidi"/>
                      <w:color w:val="auto"/>
                      <w:kern w:val="2"/>
                      <w:sz w:val="21"/>
                      <w:szCs w:val="21"/>
                      <w:lang w:val="en-US" w:eastAsia="zh-CN" w:bidi="ar-SA"/>
                    </w:rPr>
                    <w:t>；</w:t>
                  </w:r>
                  <w:r>
                    <w:rPr>
                      <w:rFonts w:hint="eastAsia" w:ascii="Times New Roman" w:hAnsi="Times New Roman" w:eastAsia="宋体" w:cstheme="minorBidi"/>
                      <w:color w:val="auto"/>
                      <w:kern w:val="2"/>
                      <w:sz w:val="21"/>
                      <w:szCs w:val="21"/>
                      <w:lang w:val="en-US" w:eastAsia="zh-CN" w:bidi="ar-SA"/>
                    </w:rPr>
                    <w:t>生活垃圾由医院保洁人员收集后统一由环卫部门按时清运。</w:t>
                  </w:r>
                </w:p>
              </w:tc>
              <w:tc>
                <w:tcPr>
                  <w:tcW w:w="384" w:type="pct"/>
                  <w:tcBorders>
                    <w:tl2br w:val="nil"/>
                    <w:tr2bl w:val="nil"/>
                  </w:tcBorders>
                  <w:noWrap w:val="0"/>
                  <w:vAlign w:val="center"/>
                </w:tcPr>
                <w:p w14:paraId="20D86305">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highlight w:val="yellow"/>
                    </w:rPr>
                  </w:pPr>
                  <w:r>
                    <w:rPr>
                      <w:rFonts w:hint="default"/>
                      <w:color w:val="auto"/>
                      <w:spacing w:val="4"/>
                      <w:sz w:val="21"/>
                      <w:szCs w:val="21"/>
                    </w:rPr>
                    <w:t>新建</w:t>
                  </w:r>
                </w:p>
              </w:tc>
            </w:tr>
            <w:tr w14:paraId="0290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2DCF53C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highlight w:val="yellow"/>
                    </w:rPr>
                  </w:pPr>
                </w:p>
              </w:tc>
              <w:tc>
                <w:tcPr>
                  <w:tcW w:w="613" w:type="pct"/>
                  <w:tcBorders>
                    <w:tl2br w:val="nil"/>
                    <w:tr2bl w:val="nil"/>
                  </w:tcBorders>
                  <w:noWrap w:val="0"/>
                  <w:vAlign w:val="center"/>
                </w:tcPr>
                <w:p w14:paraId="59B5912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eastAsia" w:eastAsia="宋体"/>
                      <w:color w:val="auto"/>
                      <w:sz w:val="21"/>
                      <w:szCs w:val="21"/>
                    </w:rPr>
                    <w:t>土壤和地下水防治</w:t>
                  </w:r>
                </w:p>
              </w:tc>
              <w:tc>
                <w:tcPr>
                  <w:tcW w:w="3715" w:type="pct"/>
                  <w:tcBorders>
                    <w:tl2br w:val="nil"/>
                    <w:tr2bl w:val="nil"/>
                  </w:tcBorders>
                  <w:noWrap w:val="0"/>
                  <w:vAlign w:val="center"/>
                </w:tcPr>
                <w:p w14:paraId="3A0302DE">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snapToGrid w:val="0"/>
                      <w:color w:val="auto"/>
                      <w:kern w:val="0"/>
                      <w:sz w:val="21"/>
                      <w:szCs w:val="21"/>
                      <w:lang w:eastAsia="zh-CN"/>
                    </w:rPr>
                  </w:pPr>
                  <w:r>
                    <w:rPr>
                      <w:rFonts w:hint="eastAsia" w:eastAsia="宋体"/>
                      <w:snapToGrid w:val="0"/>
                      <w:color w:val="auto"/>
                      <w:kern w:val="0"/>
                      <w:sz w:val="21"/>
                      <w:szCs w:val="21"/>
                    </w:rPr>
                    <w:t>对</w:t>
                  </w:r>
                  <w:r>
                    <w:rPr>
                      <w:rFonts w:hint="eastAsia"/>
                      <w:snapToGrid w:val="0"/>
                      <w:color w:val="auto"/>
                      <w:kern w:val="0"/>
                      <w:sz w:val="21"/>
                      <w:szCs w:val="21"/>
                      <w:lang w:eastAsia="zh-CN"/>
                    </w:rPr>
                    <w:t>厂房内各个生产区域</w:t>
                  </w:r>
                  <w:r>
                    <w:rPr>
                      <w:rFonts w:hint="eastAsia" w:eastAsia="宋体"/>
                      <w:snapToGrid w:val="0"/>
                      <w:color w:val="auto"/>
                      <w:kern w:val="0"/>
                      <w:sz w:val="21"/>
                      <w:szCs w:val="21"/>
                    </w:rPr>
                    <w:t>采取分区防渗措施</w:t>
                  </w:r>
                  <w:r>
                    <w:rPr>
                      <w:rFonts w:hint="default" w:ascii="Times New Roman" w:hAnsi="Times New Roman" w:cs="Times New Roman"/>
                      <w:bCs/>
                      <w:color w:val="auto"/>
                      <w:sz w:val="21"/>
                      <w:szCs w:val="21"/>
                      <w:lang w:eastAsia="zh-CN"/>
                    </w:rPr>
                    <w:t>：</w:t>
                  </w:r>
                  <w:r>
                    <w:rPr>
                      <w:rFonts w:hint="eastAsia" w:cs="Times New Roman"/>
                      <w:bCs/>
                      <w:color w:val="auto"/>
                      <w:sz w:val="21"/>
                      <w:szCs w:val="21"/>
                      <w:lang w:val="en-US" w:eastAsia="zh-CN"/>
                    </w:rPr>
                    <w:t>医废暂存间、化验室</w:t>
                  </w:r>
                  <w:r>
                    <w:rPr>
                      <w:rFonts w:hint="default" w:ascii="Times New Roman" w:hAnsi="Times New Roman" w:cs="Times New Roman"/>
                      <w:bCs/>
                      <w:color w:val="auto"/>
                      <w:sz w:val="21"/>
                      <w:szCs w:val="21"/>
                      <w:lang w:eastAsia="zh-CN"/>
                    </w:rPr>
                    <w:t>采取重点防渗；</w:t>
                  </w:r>
                  <w:r>
                    <w:rPr>
                      <w:rFonts w:hint="eastAsia" w:cs="Times New Roman"/>
                      <w:bCs/>
                      <w:color w:val="auto"/>
                      <w:sz w:val="21"/>
                      <w:szCs w:val="21"/>
                      <w:lang w:val="en-US" w:eastAsia="zh-CN"/>
                    </w:rPr>
                    <w:t>医院其他区域</w:t>
                  </w:r>
                  <w:r>
                    <w:rPr>
                      <w:rFonts w:hint="default" w:ascii="Times New Roman" w:hAnsi="Times New Roman" w:cs="Times New Roman"/>
                      <w:bCs/>
                      <w:color w:val="auto"/>
                      <w:sz w:val="21"/>
                      <w:szCs w:val="21"/>
                      <w:lang w:eastAsia="zh-CN"/>
                    </w:rPr>
                    <w:t>采取简单防渗。</w:t>
                  </w:r>
                </w:p>
              </w:tc>
              <w:tc>
                <w:tcPr>
                  <w:tcW w:w="384" w:type="pct"/>
                  <w:tcBorders>
                    <w:tl2br w:val="nil"/>
                    <w:tr2bl w:val="nil"/>
                  </w:tcBorders>
                  <w:noWrap w:val="0"/>
                  <w:vAlign w:val="center"/>
                </w:tcPr>
                <w:p w14:paraId="25D51DA6">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color w:val="auto"/>
                      <w:sz w:val="21"/>
                      <w:szCs w:val="21"/>
                    </w:rPr>
                  </w:pPr>
                  <w:r>
                    <w:rPr>
                      <w:rFonts w:hint="default"/>
                      <w:color w:val="auto"/>
                      <w:spacing w:val="4"/>
                      <w:sz w:val="21"/>
                      <w:szCs w:val="21"/>
                    </w:rPr>
                    <w:t>新建</w:t>
                  </w:r>
                </w:p>
              </w:tc>
            </w:tr>
            <w:tr w14:paraId="3E3A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86" w:type="pct"/>
                  <w:vMerge w:val="continue"/>
                  <w:tcBorders>
                    <w:tl2br w:val="nil"/>
                    <w:tr2bl w:val="nil"/>
                  </w:tcBorders>
                  <w:noWrap w:val="0"/>
                  <w:vAlign w:val="center"/>
                </w:tcPr>
                <w:p w14:paraId="19D97288">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kern w:val="0"/>
                      <w:sz w:val="21"/>
                      <w:szCs w:val="21"/>
                      <w:highlight w:val="yellow"/>
                    </w:rPr>
                  </w:pPr>
                </w:p>
              </w:tc>
              <w:tc>
                <w:tcPr>
                  <w:tcW w:w="613" w:type="pct"/>
                  <w:tcBorders>
                    <w:tl2br w:val="nil"/>
                    <w:tr2bl w:val="nil"/>
                  </w:tcBorders>
                  <w:noWrap w:val="0"/>
                  <w:vAlign w:val="center"/>
                </w:tcPr>
                <w:p w14:paraId="11582D9F">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eastAsia" w:eastAsia="宋体"/>
                      <w:color w:val="auto"/>
                      <w:sz w:val="21"/>
                      <w:szCs w:val="21"/>
                    </w:rPr>
                    <w:t>环境风险防范</w:t>
                  </w:r>
                </w:p>
              </w:tc>
              <w:tc>
                <w:tcPr>
                  <w:tcW w:w="3715" w:type="pct"/>
                  <w:tcBorders>
                    <w:tl2br w:val="nil"/>
                    <w:tr2bl w:val="nil"/>
                  </w:tcBorders>
                  <w:noWrap w:val="0"/>
                  <w:vAlign w:val="center"/>
                </w:tcPr>
                <w:p w14:paraId="7A0326B1">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eastAsia="宋体"/>
                      <w:snapToGrid w:val="0"/>
                      <w:color w:val="auto"/>
                      <w:kern w:val="0"/>
                      <w:sz w:val="21"/>
                      <w:szCs w:val="21"/>
                      <w:lang w:eastAsia="zh-CN"/>
                    </w:rPr>
                  </w:pPr>
                  <w:r>
                    <w:rPr>
                      <w:rFonts w:hint="eastAsia"/>
                      <w:snapToGrid w:val="0"/>
                      <w:color w:val="auto"/>
                      <w:kern w:val="0"/>
                      <w:sz w:val="21"/>
                      <w:szCs w:val="21"/>
                      <w:lang w:eastAsia="zh-CN"/>
                    </w:rPr>
                    <w:t>拟</w:t>
                  </w:r>
                  <w:r>
                    <w:rPr>
                      <w:rFonts w:hint="eastAsia" w:eastAsia="宋体"/>
                      <w:snapToGrid w:val="0"/>
                      <w:color w:val="auto"/>
                      <w:kern w:val="0"/>
                      <w:sz w:val="21"/>
                      <w:szCs w:val="21"/>
                    </w:rPr>
                    <w:t>制定环境风险应急预案并</w:t>
                  </w:r>
                  <w:r>
                    <w:rPr>
                      <w:rFonts w:hint="eastAsia"/>
                      <w:snapToGrid w:val="0"/>
                      <w:color w:val="auto"/>
                      <w:kern w:val="0"/>
                      <w:sz w:val="21"/>
                      <w:szCs w:val="21"/>
                      <w:lang w:eastAsia="zh-CN"/>
                    </w:rPr>
                    <w:t>与</w:t>
                  </w:r>
                  <w:r>
                    <w:rPr>
                      <w:rFonts w:hint="eastAsia" w:eastAsia="宋体"/>
                      <w:snapToGrid w:val="0"/>
                      <w:color w:val="auto"/>
                      <w:kern w:val="0"/>
                      <w:sz w:val="21"/>
                      <w:szCs w:val="21"/>
                    </w:rPr>
                    <w:t>地方政府应急联动，细化应急疏散内容，定期开展事故环境风险应急演练；应急预案应按规定报备</w:t>
                  </w:r>
                  <w:r>
                    <w:rPr>
                      <w:rFonts w:hint="eastAsia"/>
                      <w:snapToGrid w:val="0"/>
                      <w:color w:val="auto"/>
                      <w:kern w:val="0"/>
                      <w:sz w:val="21"/>
                      <w:szCs w:val="21"/>
                      <w:lang w:eastAsia="zh-CN"/>
                    </w:rPr>
                    <w:t>。</w:t>
                  </w:r>
                </w:p>
              </w:tc>
              <w:tc>
                <w:tcPr>
                  <w:tcW w:w="384" w:type="pct"/>
                  <w:tcBorders>
                    <w:tl2br w:val="nil"/>
                    <w:tr2bl w:val="nil"/>
                  </w:tcBorders>
                  <w:noWrap w:val="0"/>
                  <w:vAlign w:val="center"/>
                </w:tcPr>
                <w:p w14:paraId="546A169A">
                  <w:pPr>
                    <w:keepNext/>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olor w:val="auto"/>
                      <w:sz w:val="21"/>
                      <w:szCs w:val="21"/>
                    </w:rPr>
                  </w:pPr>
                  <w:r>
                    <w:rPr>
                      <w:rFonts w:hint="default"/>
                      <w:color w:val="auto"/>
                      <w:spacing w:val="4"/>
                      <w:sz w:val="21"/>
                      <w:szCs w:val="21"/>
                    </w:rPr>
                    <w:t>新建</w:t>
                  </w:r>
                </w:p>
              </w:tc>
            </w:tr>
          </w:tbl>
          <w:p w14:paraId="40EF5508">
            <w:pPr>
              <w:keepNext/>
              <w:keepLines w:val="0"/>
              <w:suppressLineNumbers w:val="0"/>
              <w:adjustRightInd w:val="0"/>
              <w:snapToGrid w:val="0"/>
              <w:spacing w:before="157" w:beforeLines="50" w:beforeAutospacing="0" w:after="0" w:afterLines="0" w:afterAutospacing="0"/>
              <w:ind w:left="0" w:right="0"/>
              <w:jc w:val="center"/>
              <w:rPr>
                <w:rFonts w:hint="eastAsia"/>
                <w:b/>
                <w:color w:val="auto"/>
                <w:sz w:val="24"/>
                <w:szCs w:val="24"/>
              </w:rPr>
            </w:pPr>
            <w:r>
              <w:rPr>
                <w:rFonts w:hint="eastAsia" w:eastAsia="宋体"/>
                <w:b/>
                <w:color w:val="auto"/>
                <w:sz w:val="21"/>
                <w:szCs w:val="21"/>
              </w:rPr>
              <w:t>表2-2 项目主要建构筑物一览表</w:t>
            </w:r>
          </w:p>
          <w:tbl>
            <w:tblPr>
              <w:tblStyle w:val="24"/>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2"/>
              <w:gridCol w:w="2213"/>
              <w:gridCol w:w="686"/>
              <w:gridCol w:w="766"/>
              <w:gridCol w:w="1762"/>
              <w:gridCol w:w="1633"/>
              <w:gridCol w:w="1165"/>
            </w:tblGrid>
            <w:tr w14:paraId="175C3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40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25D9D504">
                  <w:pPr>
                    <w:keepNext/>
                    <w:keepLines w:val="0"/>
                    <w:suppressLineNumbers w:val="0"/>
                    <w:autoSpaceDE w:val="0"/>
                    <w:autoSpaceDN w:val="0"/>
                    <w:adjustRightInd w:val="0"/>
                    <w:snapToGrid w:val="0"/>
                    <w:spacing w:before="0" w:beforeLines="0" w:beforeAutospacing="0" w:after="0" w:afterLines="0" w:afterAutospacing="0"/>
                    <w:ind w:left="0" w:right="0"/>
                    <w:jc w:val="center"/>
                    <w:rPr>
                      <w:rFonts w:hint="eastAsia"/>
                      <w:b/>
                      <w:color w:val="auto"/>
                      <w:sz w:val="21"/>
                      <w:szCs w:val="21"/>
                      <w:lang w:eastAsia="en-US" w:bidi="zh-CN"/>
                    </w:rPr>
                  </w:pPr>
                  <w:r>
                    <w:rPr>
                      <w:rFonts w:hint="eastAsia" w:eastAsia="宋体"/>
                      <w:b/>
                      <w:color w:val="auto"/>
                      <w:sz w:val="21"/>
                      <w:szCs w:val="21"/>
                      <w:lang w:eastAsia="en-US" w:bidi="zh-CN"/>
                    </w:rPr>
                    <w:t>序号</w:t>
                  </w:r>
                </w:p>
              </w:tc>
              <w:tc>
                <w:tcPr>
                  <w:tcW w:w="1236"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4BD755C2">
                  <w:pPr>
                    <w:keepNext/>
                    <w:keepLines w:val="0"/>
                    <w:suppressLineNumbers w:val="0"/>
                    <w:autoSpaceDE w:val="0"/>
                    <w:autoSpaceDN w:val="0"/>
                    <w:adjustRightInd w:val="0"/>
                    <w:snapToGrid w:val="0"/>
                    <w:spacing w:before="0" w:beforeLines="0" w:beforeAutospacing="0" w:after="0" w:afterLines="0" w:afterAutospacing="0"/>
                    <w:ind w:left="0" w:right="0"/>
                    <w:jc w:val="center"/>
                    <w:rPr>
                      <w:rFonts w:hint="eastAsia"/>
                      <w:b/>
                      <w:color w:val="auto"/>
                      <w:sz w:val="21"/>
                      <w:szCs w:val="21"/>
                      <w:lang w:eastAsia="en-US" w:bidi="zh-CN"/>
                    </w:rPr>
                  </w:pPr>
                  <w:r>
                    <w:rPr>
                      <w:rFonts w:hint="eastAsia" w:eastAsia="宋体"/>
                      <w:b/>
                      <w:color w:val="auto"/>
                      <w:sz w:val="21"/>
                      <w:szCs w:val="21"/>
                      <w:lang w:eastAsia="en-US" w:bidi="zh-CN"/>
                    </w:rPr>
                    <w:t>名称</w:t>
                  </w:r>
                </w:p>
              </w:tc>
              <w:tc>
                <w:tcPr>
                  <w:tcW w:w="383"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1228377F">
                  <w:pPr>
                    <w:keepNext/>
                    <w:keepLines w:val="0"/>
                    <w:suppressLineNumbers w:val="0"/>
                    <w:autoSpaceDE w:val="0"/>
                    <w:autoSpaceDN w:val="0"/>
                    <w:adjustRightInd w:val="0"/>
                    <w:snapToGrid w:val="0"/>
                    <w:spacing w:before="0" w:beforeLines="0" w:beforeAutospacing="0" w:after="0" w:afterLines="0" w:afterAutospacing="0"/>
                    <w:ind w:left="0" w:right="0"/>
                    <w:jc w:val="center"/>
                    <w:rPr>
                      <w:rFonts w:hint="eastAsia"/>
                      <w:b/>
                      <w:color w:val="auto"/>
                      <w:sz w:val="21"/>
                      <w:szCs w:val="21"/>
                      <w:lang w:eastAsia="en-US" w:bidi="zh-CN"/>
                    </w:rPr>
                  </w:pPr>
                  <w:r>
                    <w:rPr>
                      <w:rFonts w:hint="eastAsia" w:eastAsia="宋体"/>
                      <w:b/>
                      <w:color w:val="auto"/>
                      <w:sz w:val="21"/>
                      <w:szCs w:val="21"/>
                      <w:lang w:eastAsia="en-US" w:bidi="zh-CN"/>
                    </w:rPr>
                    <w:t>层数</w:t>
                  </w:r>
                </w:p>
              </w:tc>
              <w:tc>
                <w:tcPr>
                  <w:tcW w:w="428"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2542AF0D">
                  <w:pPr>
                    <w:keepNext/>
                    <w:keepLines w:val="0"/>
                    <w:suppressLineNumbers w:val="0"/>
                    <w:autoSpaceDE w:val="0"/>
                    <w:autoSpaceDN w:val="0"/>
                    <w:adjustRightInd w:val="0"/>
                    <w:snapToGrid w:val="0"/>
                    <w:spacing w:before="0" w:beforeLines="0" w:beforeAutospacing="0" w:after="0" w:afterLines="0" w:afterAutospacing="0"/>
                    <w:ind w:left="0" w:right="0"/>
                    <w:jc w:val="center"/>
                    <w:rPr>
                      <w:rFonts w:hint="eastAsia"/>
                      <w:b/>
                      <w:color w:val="auto"/>
                      <w:sz w:val="21"/>
                      <w:szCs w:val="21"/>
                      <w:lang w:eastAsia="en-US" w:bidi="zh-CN"/>
                    </w:rPr>
                  </w:pPr>
                  <w:r>
                    <w:rPr>
                      <w:rFonts w:hint="eastAsia" w:eastAsia="宋体"/>
                      <w:b/>
                      <w:color w:val="auto"/>
                      <w:sz w:val="21"/>
                      <w:szCs w:val="21"/>
                      <w:lang w:eastAsia="en-US" w:bidi="zh-CN"/>
                    </w:rPr>
                    <w:t>层高</w:t>
                  </w:r>
                </w:p>
              </w:tc>
              <w:tc>
                <w:tcPr>
                  <w:tcW w:w="98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69C31FD0">
                  <w:pPr>
                    <w:keepNext/>
                    <w:keepLines w:val="0"/>
                    <w:suppressLineNumbers w:val="0"/>
                    <w:autoSpaceDE w:val="0"/>
                    <w:autoSpaceDN w:val="0"/>
                    <w:adjustRightInd w:val="0"/>
                    <w:snapToGrid w:val="0"/>
                    <w:spacing w:before="0" w:beforeLines="0" w:beforeAutospacing="0" w:after="0" w:afterLines="0" w:afterAutospacing="0"/>
                    <w:ind w:left="0" w:right="0"/>
                    <w:jc w:val="center"/>
                    <w:rPr>
                      <w:rFonts w:hint="eastAsia"/>
                      <w:b/>
                      <w:color w:val="auto"/>
                      <w:sz w:val="21"/>
                      <w:szCs w:val="21"/>
                      <w:lang w:eastAsia="en-US" w:bidi="zh-CN"/>
                    </w:rPr>
                  </w:pPr>
                  <w:r>
                    <w:rPr>
                      <w:rFonts w:hint="eastAsia" w:eastAsia="宋体"/>
                      <w:b/>
                      <w:color w:val="auto"/>
                      <w:sz w:val="21"/>
                      <w:szCs w:val="21"/>
                      <w:lang w:eastAsia="en-US" w:bidi="zh-CN"/>
                    </w:rPr>
                    <w:t>建筑面积</w:t>
                  </w:r>
                </w:p>
              </w:tc>
              <w:tc>
                <w:tcPr>
                  <w:tcW w:w="912"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3912227">
                  <w:pPr>
                    <w:keepNext/>
                    <w:keepLines w:val="0"/>
                    <w:suppressLineNumbers w:val="0"/>
                    <w:autoSpaceDE w:val="0"/>
                    <w:autoSpaceDN w:val="0"/>
                    <w:adjustRightInd w:val="0"/>
                    <w:snapToGrid w:val="0"/>
                    <w:spacing w:before="0" w:beforeAutospacing="0" w:after="0" w:afterAutospacing="0"/>
                    <w:ind w:left="0" w:right="0"/>
                    <w:jc w:val="center"/>
                    <w:rPr>
                      <w:rFonts w:hint="eastAsia"/>
                      <w:b/>
                      <w:color w:val="auto"/>
                      <w:sz w:val="21"/>
                      <w:szCs w:val="21"/>
                      <w:lang w:eastAsia="en-US" w:bidi="zh-CN"/>
                    </w:rPr>
                  </w:pPr>
                  <w:r>
                    <w:rPr>
                      <w:rFonts w:hint="eastAsia" w:ascii="宋体" w:eastAsia="宋体"/>
                      <w:b/>
                      <w:color w:val="auto"/>
                      <w:sz w:val="21"/>
                      <w:szCs w:val="21"/>
                      <w:lang w:eastAsia="en-US" w:bidi="zh-CN"/>
                    </w:rPr>
                    <w:t>结构形式</w:t>
                  </w:r>
                </w:p>
              </w:tc>
              <w:tc>
                <w:tcPr>
                  <w:tcW w:w="651"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23C4A8A4">
                  <w:pPr>
                    <w:keepNext/>
                    <w:keepLines w:val="0"/>
                    <w:suppressLineNumbers w:val="0"/>
                    <w:autoSpaceDE w:val="0"/>
                    <w:autoSpaceDN w:val="0"/>
                    <w:adjustRightInd w:val="0"/>
                    <w:snapToGrid w:val="0"/>
                    <w:spacing w:before="0" w:beforeAutospacing="0" w:after="0" w:afterAutospacing="0"/>
                    <w:ind w:left="0" w:right="0"/>
                    <w:jc w:val="center"/>
                    <w:rPr>
                      <w:rFonts w:hint="eastAsia" w:ascii="宋体" w:eastAsia="宋体"/>
                      <w:b/>
                      <w:color w:val="auto"/>
                      <w:sz w:val="21"/>
                      <w:szCs w:val="21"/>
                      <w:lang w:eastAsia="en-US" w:bidi="zh-CN"/>
                    </w:rPr>
                  </w:pPr>
                  <w:r>
                    <w:rPr>
                      <w:rFonts w:hint="eastAsia" w:ascii="宋体" w:eastAsia="宋体"/>
                      <w:b/>
                      <w:color w:val="auto"/>
                      <w:sz w:val="21"/>
                      <w:szCs w:val="21"/>
                      <w:lang w:eastAsia="en-US" w:bidi="zh-CN"/>
                    </w:rPr>
                    <w:t>备注</w:t>
                  </w:r>
                </w:p>
              </w:tc>
            </w:tr>
            <w:tr w14:paraId="29EA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067A0D2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eastAsia="en-US" w:bidi="zh-CN"/>
                    </w:rPr>
                  </w:pPr>
                  <w:r>
                    <w:rPr>
                      <w:rFonts w:hint="eastAsia"/>
                      <w:color w:val="auto"/>
                      <w:sz w:val="21"/>
                      <w:szCs w:val="21"/>
                      <w:lang w:eastAsia="en-US" w:bidi="zh-CN"/>
                    </w:rPr>
                    <w:t>1</w:t>
                  </w:r>
                </w:p>
              </w:tc>
              <w:tc>
                <w:tcPr>
                  <w:tcW w:w="1236"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5A8B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olor w:val="auto"/>
                      <w:sz w:val="21"/>
                      <w:szCs w:val="21"/>
                    </w:rPr>
                  </w:pPr>
                  <w:r>
                    <w:rPr>
                      <w:rFonts w:hint="eastAsia"/>
                      <w:color w:val="auto"/>
                      <w:spacing w:val="-10"/>
                      <w:sz w:val="21"/>
                      <w:szCs w:val="21"/>
                      <w:lang w:val="en-US" w:eastAsia="zh-CN"/>
                    </w:rPr>
                    <w:t>门诊住院楼</w:t>
                  </w:r>
                </w:p>
              </w:tc>
              <w:tc>
                <w:tcPr>
                  <w:tcW w:w="383"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5BC1C740">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eastAsia="en-US" w:bidi="zh-CN"/>
                    </w:rPr>
                  </w:pPr>
                  <w:r>
                    <w:rPr>
                      <w:rFonts w:hint="eastAsia"/>
                      <w:color w:val="auto"/>
                      <w:sz w:val="21"/>
                      <w:szCs w:val="21"/>
                      <w:lang w:val="en-US" w:eastAsia="en-US" w:bidi="zh-CN"/>
                    </w:rPr>
                    <w:t>4</w:t>
                  </w:r>
                </w:p>
              </w:tc>
              <w:tc>
                <w:tcPr>
                  <w:tcW w:w="428"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6E68CC3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en-US" w:bidi="zh-CN"/>
                    </w:rPr>
                  </w:pPr>
                  <w:r>
                    <w:rPr>
                      <w:rFonts w:hint="eastAsia"/>
                      <w:color w:val="auto"/>
                      <w:sz w:val="21"/>
                      <w:szCs w:val="21"/>
                      <w:lang w:val="en-US" w:eastAsia="en-US" w:bidi="zh-CN"/>
                    </w:rPr>
                    <w:t>3</w:t>
                  </w:r>
                  <w:r>
                    <w:rPr>
                      <w:rFonts w:hint="eastAsia" w:eastAsia="宋体"/>
                      <w:color w:val="auto"/>
                      <w:sz w:val="21"/>
                      <w:szCs w:val="21"/>
                      <w:lang w:eastAsia="en-US" w:bidi="zh-CN"/>
                    </w:rPr>
                    <w:t>m</w:t>
                  </w:r>
                </w:p>
              </w:tc>
              <w:tc>
                <w:tcPr>
                  <w:tcW w:w="98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6BAC636C">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olor w:val="FF0000"/>
                      <w:sz w:val="21"/>
                      <w:szCs w:val="21"/>
                      <w:lang w:val="en-US" w:eastAsia="en-US" w:bidi="zh-CN"/>
                    </w:rPr>
                  </w:pPr>
                  <w:r>
                    <w:rPr>
                      <w:rFonts w:hint="eastAsia" w:ascii="Times New Roman" w:hAnsi="Times New Roman" w:cs="Times New Roman"/>
                      <w:color w:val="FF0000"/>
                      <w:spacing w:val="5"/>
                      <w:sz w:val="21"/>
                      <w:szCs w:val="21"/>
                      <w:lang w:val="en-US" w:eastAsia="zh-CN"/>
                    </w:rPr>
                    <w:t>2850</w:t>
                  </w:r>
                  <w:r>
                    <w:rPr>
                      <w:rFonts w:hint="default" w:ascii="Times New Roman" w:hAnsi="Times New Roman" w:eastAsia="Times New Roman" w:cs="Times New Roman"/>
                      <w:color w:val="FF0000"/>
                      <w:spacing w:val="5"/>
                      <w:sz w:val="21"/>
                      <w:szCs w:val="21"/>
                    </w:rPr>
                    <w:t>m</w:t>
                  </w:r>
                  <w:r>
                    <w:rPr>
                      <w:rFonts w:hint="eastAsia" w:ascii="Times New Roman" w:hAnsi="Times New Roman" w:cs="Times New Roman"/>
                      <w:color w:val="FF0000"/>
                      <w:spacing w:val="5"/>
                      <w:sz w:val="21"/>
                      <w:szCs w:val="21"/>
                      <w:vertAlign w:val="superscript"/>
                      <w:lang w:val="en-US" w:eastAsia="zh-CN"/>
                    </w:rPr>
                    <w:t>2</w:t>
                  </w:r>
                </w:p>
              </w:tc>
              <w:tc>
                <w:tcPr>
                  <w:tcW w:w="912"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1B7C5791">
                  <w:pPr>
                    <w:keepNext/>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Calibri" w:eastAsia="宋体"/>
                      <w:color w:val="auto"/>
                      <w:sz w:val="21"/>
                      <w:szCs w:val="21"/>
                      <w:lang w:eastAsia="zh-CN" w:bidi="zh-CN"/>
                    </w:rPr>
                  </w:pPr>
                  <w:r>
                    <w:rPr>
                      <w:rFonts w:hint="eastAsia"/>
                      <w:color w:val="auto"/>
                      <w:spacing w:val="5"/>
                      <w:sz w:val="21"/>
                      <w:szCs w:val="21"/>
                      <w:lang w:val="en-US" w:eastAsia="zh-CN"/>
                    </w:rPr>
                    <w:t>砌体结构</w:t>
                  </w:r>
                </w:p>
              </w:tc>
              <w:tc>
                <w:tcPr>
                  <w:tcW w:w="651"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9D1F6FD">
                  <w:pPr>
                    <w:keepNext/>
                    <w:keepLines w:val="0"/>
                    <w:suppressLineNumbers w:val="0"/>
                    <w:adjustRightInd w:val="0"/>
                    <w:snapToGrid w:val="0"/>
                    <w:spacing w:before="0" w:beforeLines="0" w:beforeAutospacing="0" w:after="0" w:afterLines="0" w:afterAutospacing="0"/>
                    <w:ind w:left="0" w:leftChars="0" w:right="0" w:rightChars="0"/>
                    <w:jc w:val="center"/>
                    <w:rPr>
                      <w:rFonts w:hint="eastAsia" w:eastAsia="宋体"/>
                      <w:color w:val="auto"/>
                      <w:sz w:val="21"/>
                      <w:szCs w:val="21"/>
                      <w:lang w:val="en-US" w:eastAsia="zh-CN"/>
                    </w:rPr>
                  </w:pPr>
                  <w:r>
                    <w:rPr>
                      <w:rFonts w:hint="eastAsia"/>
                      <w:color w:val="auto"/>
                      <w:sz w:val="21"/>
                      <w:szCs w:val="21"/>
                      <w:lang w:val="en-US" w:eastAsia="zh-CN"/>
                    </w:rPr>
                    <w:t>租赁</w:t>
                  </w:r>
                </w:p>
              </w:tc>
            </w:tr>
            <w:tr w14:paraId="646A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0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2088867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en-US" w:bidi="zh-CN"/>
                    </w:rPr>
                    <w:t>2</w:t>
                  </w:r>
                </w:p>
              </w:tc>
              <w:tc>
                <w:tcPr>
                  <w:tcW w:w="1236"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1FCA2B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olor w:val="auto"/>
                      <w:spacing w:val="-10"/>
                      <w:sz w:val="21"/>
                      <w:szCs w:val="21"/>
                      <w:lang w:val="en-US" w:eastAsia="zh-CN"/>
                    </w:rPr>
                  </w:pPr>
                  <w:r>
                    <w:rPr>
                      <w:rFonts w:hint="eastAsia"/>
                      <w:color w:val="auto"/>
                      <w:spacing w:val="-10"/>
                      <w:sz w:val="21"/>
                      <w:szCs w:val="21"/>
                      <w:lang w:val="en-US" w:eastAsia="zh-CN"/>
                    </w:rPr>
                    <w:t>医废暂存间</w:t>
                  </w:r>
                </w:p>
              </w:tc>
              <w:tc>
                <w:tcPr>
                  <w:tcW w:w="383"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6D39D3C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en-US" w:bidi="zh-CN"/>
                    </w:rPr>
                    <w:t>1</w:t>
                  </w:r>
                </w:p>
              </w:tc>
              <w:tc>
                <w:tcPr>
                  <w:tcW w:w="428"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12919C87">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en-US" w:bidi="zh-CN"/>
                    </w:rPr>
                    <w:t>3m</w:t>
                  </w:r>
                </w:p>
              </w:tc>
              <w:tc>
                <w:tcPr>
                  <w:tcW w:w="984"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44E704C1">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FF0000"/>
                      <w:spacing w:val="5"/>
                      <w:sz w:val="21"/>
                      <w:szCs w:val="21"/>
                      <w:lang w:val="en-US" w:eastAsia="zh-CN"/>
                    </w:rPr>
                  </w:pPr>
                  <w:r>
                    <w:rPr>
                      <w:rFonts w:hint="eastAsia" w:ascii="Times New Roman" w:hAnsi="Times New Roman" w:eastAsia="宋体" w:cs="Times New Roman"/>
                      <w:color w:val="FF0000"/>
                      <w:spacing w:val="5"/>
                      <w:sz w:val="21"/>
                      <w:szCs w:val="21"/>
                      <w:lang w:val="en-US" w:eastAsia="zh-CN"/>
                    </w:rPr>
                    <w:t>20</w:t>
                  </w:r>
                  <w:r>
                    <w:rPr>
                      <w:rFonts w:hint="default" w:ascii="Times New Roman" w:hAnsi="Times New Roman" w:eastAsia="Times New Roman" w:cs="Times New Roman"/>
                      <w:color w:val="FF0000"/>
                      <w:spacing w:val="5"/>
                      <w:sz w:val="21"/>
                      <w:szCs w:val="21"/>
                    </w:rPr>
                    <w:t>m</w:t>
                  </w:r>
                  <w:r>
                    <w:rPr>
                      <w:rFonts w:hint="eastAsia" w:ascii="Times New Roman" w:hAnsi="Times New Roman" w:cs="Times New Roman"/>
                      <w:color w:val="FF0000"/>
                      <w:spacing w:val="5"/>
                      <w:sz w:val="21"/>
                      <w:szCs w:val="21"/>
                      <w:vertAlign w:val="superscript"/>
                      <w:lang w:val="en-US" w:eastAsia="zh-CN"/>
                    </w:rPr>
                    <w:t>2</w:t>
                  </w:r>
                </w:p>
              </w:tc>
              <w:tc>
                <w:tcPr>
                  <w:tcW w:w="912"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3F6A6133">
                  <w:pPr>
                    <w:keepNext/>
                    <w:keepLines w:val="0"/>
                    <w:suppressLineNumbers w:val="0"/>
                    <w:autoSpaceDE w:val="0"/>
                    <w:autoSpaceDN w:val="0"/>
                    <w:adjustRightInd w:val="0"/>
                    <w:snapToGrid w:val="0"/>
                    <w:spacing w:before="0" w:beforeAutospacing="0" w:after="0" w:afterAutospacing="0"/>
                    <w:ind w:left="0" w:leftChars="0" w:right="0" w:rightChars="0"/>
                    <w:jc w:val="center"/>
                    <w:rPr>
                      <w:rFonts w:hint="eastAsia"/>
                      <w:color w:val="auto"/>
                      <w:spacing w:val="5"/>
                      <w:sz w:val="21"/>
                      <w:szCs w:val="21"/>
                      <w:lang w:val="en-US" w:eastAsia="zh-CN"/>
                    </w:rPr>
                  </w:pPr>
                  <w:r>
                    <w:rPr>
                      <w:rFonts w:hint="eastAsia"/>
                      <w:color w:val="auto"/>
                      <w:spacing w:val="5"/>
                      <w:sz w:val="21"/>
                      <w:szCs w:val="21"/>
                      <w:lang w:val="en-US" w:eastAsia="zh-CN"/>
                    </w:rPr>
                    <w:t>钢结构</w:t>
                  </w:r>
                </w:p>
              </w:tc>
              <w:tc>
                <w:tcPr>
                  <w:tcW w:w="651" w:type="pct"/>
                  <w:tcBorders>
                    <w:top w:val="single" w:color="000000" w:sz="2" w:space="0"/>
                    <w:left w:val="single" w:color="000000" w:sz="2" w:space="0"/>
                    <w:bottom w:val="single" w:color="000000" w:sz="2" w:space="0"/>
                    <w:right w:val="single" w:color="000000" w:sz="2" w:space="0"/>
                    <w:tl2br w:val="nil"/>
                    <w:tr2bl w:val="nil"/>
                  </w:tcBorders>
                  <w:noWrap w:val="0"/>
                  <w:vAlign w:val="center"/>
                </w:tcPr>
                <w:p w14:paraId="0FB77AC1">
                  <w:pPr>
                    <w:keepNext/>
                    <w:keepLines w:val="0"/>
                    <w:suppressLineNumbers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新建</w:t>
                  </w:r>
                </w:p>
              </w:tc>
            </w:tr>
          </w:tbl>
          <w:p w14:paraId="333F1419">
            <w:pPr>
              <w:keepNext/>
              <w:keepLines w:val="0"/>
              <w:suppressLineNumbers w:val="0"/>
              <w:snapToGrid w:val="0"/>
              <w:spacing w:before="157" w:beforeLines="50" w:beforeAutospacing="0" w:after="0" w:afterLines="0" w:afterAutospacing="0" w:line="360" w:lineRule="auto"/>
              <w:ind w:left="0" w:right="0" w:firstLine="480" w:firstLineChars="200"/>
              <w:rPr>
                <w:rFonts w:hint="eastAsia"/>
                <w:color w:val="auto"/>
                <w:sz w:val="24"/>
                <w:szCs w:val="24"/>
              </w:rPr>
            </w:pPr>
            <w:r>
              <w:rPr>
                <w:rFonts w:hint="eastAsia" w:eastAsia="宋体"/>
                <w:color w:val="auto"/>
                <w:sz w:val="24"/>
                <w:szCs w:val="24"/>
              </w:rPr>
              <w:t>（6）项目投资：</w:t>
            </w:r>
            <w:r>
              <w:rPr>
                <w:rFonts w:hint="eastAsia" w:eastAsia="宋体"/>
                <w:color w:val="auto"/>
                <w:sz w:val="24"/>
                <w:szCs w:val="24"/>
                <w:lang w:val="en-US" w:eastAsia="zh-CN"/>
              </w:rPr>
              <w:t>项目总投资</w:t>
            </w:r>
            <w:r>
              <w:rPr>
                <w:rFonts w:hint="eastAsia"/>
                <w:color w:val="auto"/>
                <w:sz w:val="24"/>
                <w:szCs w:val="24"/>
                <w:lang w:val="en-US" w:eastAsia="zh-CN"/>
              </w:rPr>
              <w:t>500</w:t>
            </w:r>
            <w:r>
              <w:rPr>
                <w:rFonts w:hint="eastAsia" w:eastAsia="宋体"/>
                <w:color w:val="auto"/>
                <w:sz w:val="24"/>
                <w:szCs w:val="24"/>
                <w:lang w:val="en-US" w:eastAsia="zh-CN"/>
              </w:rPr>
              <w:t>万元，</w:t>
            </w:r>
            <w:r>
              <w:rPr>
                <w:rFonts w:hint="eastAsia" w:eastAsia="宋体"/>
                <w:color w:val="auto"/>
                <w:sz w:val="24"/>
                <w:szCs w:val="24"/>
              </w:rPr>
              <w:t>环保投资</w:t>
            </w:r>
            <w:r>
              <w:rPr>
                <w:rFonts w:hint="eastAsia"/>
                <w:color w:val="auto"/>
                <w:sz w:val="24"/>
                <w:szCs w:val="24"/>
                <w:lang w:val="en-US" w:eastAsia="zh-CN"/>
              </w:rPr>
              <w:t>50</w:t>
            </w:r>
            <w:r>
              <w:rPr>
                <w:rFonts w:hint="eastAsia" w:eastAsia="宋体"/>
                <w:color w:val="auto"/>
                <w:sz w:val="24"/>
                <w:szCs w:val="24"/>
              </w:rPr>
              <w:t>万元，占总投资比例的</w:t>
            </w:r>
            <w:r>
              <w:rPr>
                <w:rFonts w:hint="eastAsia"/>
                <w:color w:val="auto"/>
                <w:sz w:val="24"/>
                <w:szCs w:val="24"/>
                <w:lang w:val="en-US" w:eastAsia="zh-CN"/>
              </w:rPr>
              <w:t>10</w:t>
            </w:r>
            <w:r>
              <w:rPr>
                <w:rFonts w:hint="eastAsia"/>
                <w:color w:val="auto"/>
                <w:sz w:val="24"/>
                <w:szCs w:val="24"/>
              </w:rPr>
              <w:t>%</w:t>
            </w:r>
            <w:r>
              <w:rPr>
                <w:rFonts w:hint="eastAsia" w:eastAsia="宋体"/>
                <w:color w:val="auto"/>
                <w:sz w:val="24"/>
                <w:szCs w:val="24"/>
              </w:rPr>
              <w:t>。</w:t>
            </w:r>
          </w:p>
          <w:p w14:paraId="41F20D39">
            <w:pPr>
              <w:keepNext/>
              <w:keepLines w:val="0"/>
              <w:suppressLineNumbers w:val="0"/>
              <w:adjustRightInd w:val="0"/>
              <w:snapToGrid w:val="0"/>
              <w:spacing w:before="0" w:beforeLines="0" w:beforeAutospacing="0" w:after="0" w:afterLines="0" w:afterAutospacing="0" w:line="360" w:lineRule="auto"/>
              <w:ind w:left="0" w:right="0" w:firstLine="482" w:firstLineChars="200"/>
              <w:rPr>
                <w:rFonts w:hint="eastAsia"/>
                <w:b/>
                <w:color w:val="auto"/>
                <w:sz w:val="24"/>
                <w:szCs w:val="24"/>
              </w:rPr>
            </w:pPr>
            <w:r>
              <w:rPr>
                <w:rFonts w:hint="eastAsia" w:eastAsia="宋体"/>
                <w:b/>
                <w:color w:val="auto"/>
                <w:sz w:val="24"/>
                <w:szCs w:val="24"/>
              </w:rPr>
              <w:t>3、主要生产设备</w:t>
            </w:r>
          </w:p>
          <w:p w14:paraId="222DC283">
            <w:pPr>
              <w:keepNext/>
              <w:keepLines w:val="0"/>
              <w:suppressLineNumbers w:val="0"/>
              <w:adjustRightInd w:val="0"/>
              <w:snapToGrid w:val="0"/>
              <w:spacing w:before="0" w:beforeLines="0" w:beforeAutospacing="0" w:after="0" w:afterLines="0" w:afterAutospacing="0" w:line="360" w:lineRule="auto"/>
              <w:ind w:left="0" w:right="0" w:firstLine="480" w:firstLineChars="200"/>
              <w:rPr>
                <w:rFonts w:hint="eastAsia" w:eastAsia="宋体"/>
                <w:b/>
                <w:color w:val="auto"/>
                <w:sz w:val="21"/>
                <w:szCs w:val="21"/>
              </w:rPr>
            </w:pPr>
            <w:r>
              <w:rPr>
                <w:rFonts w:hint="eastAsia" w:eastAsia="宋体"/>
                <w:color w:val="auto"/>
                <w:sz w:val="24"/>
                <w:szCs w:val="24"/>
              </w:rPr>
              <w:t>本项目主要生产设备一览表见表2-3。</w:t>
            </w:r>
          </w:p>
          <w:p w14:paraId="52C76694">
            <w:pPr>
              <w:keepNext/>
              <w:keepLines w:val="0"/>
              <w:suppressLineNumbers w:val="0"/>
              <w:adjustRightInd w:val="0"/>
              <w:snapToGrid w:val="0"/>
              <w:spacing w:before="0" w:beforeLines="0" w:beforeAutospacing="0" w:after="0" w:afterLines="0" w:afterAutospacing="0"/>
              <w:ind w:left="0" w:right="0"/>
              <w:jc w:val="center"/>
              <w:rPr>
                <w:rFonts w:hint="eastAsia"/>
                <w:b/>
                <w:color w:val="auto"/>
                <w:sz w:val="24"/>
                <w:szCs w:val="24"/>
              </w:rPr>
            </w:pPr>
            <w:r>
              <w:rPr>
                <w:rFonts w:hint="eastAsia" w:eastAsia="宋体"/>
                <w:b/>
                <w:color w:val="auto"/>
                <w:sz w:val="21"/>
                <w:szCs w:val="21"/>
              </w:rPr>
              <w:t xml:space="preserve">表2-3 </w:t>
            </w:r>
            <w:r>
              <w:rPr>
                <w:rFonts w:hint="eastAsia"/>
                <w:b/>
                <w:color w:val="auto"/>
                <w:sz w:val="21"/>
                <w:szCs w:val="21"/>
                <w:lang w:eastAsia="zh-CN"/>
              </w:rPr>
              <w:t>项目</w:t>
            </w:r>
            <w:r>
              <w:rPr>
                <w:rFonts w:hint="eastAsia" w:eastAsia="宋体"/>
                <w:b/>
                <w:color w:val="auto"/>
                <w:sz w:val="21"/>
                <w:szCs w:val="21"/>
              </w:rPr>
              <w:t>主要设备一览表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3724"/>
              <w:gridCol w:w="1290"/>
              <w:gridCol w:w="1464"/>
              <w:gridCol w:w="1829"/>
            </w:tblGrid>
            <w:tr w14:paraId="720F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52790376">
                  <w:pPr>
                    <w:keepNext w:val="0"/>
                    <w:keepLines w:val="0"/>
                    <w:suppressLineNumbers w:val="0"/>
                    <w:snapToGrid w:val="0"/>
                    <w:spacing w:before="0" w:beforeAutospacing="0" w:after="0" w:afterAutospacing="0"/>
                    <w:ind w:left="-105" w:leftChars="-50" w:right="-105" w:rightChars="-50"/>
                    <w:jc w:val="center"/>
                    <w:rPr>
                      <w:rFonts w:hint="default" w:ascii="Times New Roman" w:hAnsi="Times New Roman" w:eastAsia="宋体"/>
                      <w:b/>
                      <w:bCs/>
                      <w:color w:val="auto"/>
                      <w:sz w:val="21"/>
                      <w:szCs w:val="21"/>
                    </w:rPr>
                  </w:pPr>
                  <w:r>
                    <w:rPr>
                      <w:rFonts w:hint="default" w:ascii="Times New Roman" w:hAnsi="Times New Roman" w:eastAsia="宋体"/>
                      <w:b/>
                      <w:bCs/>
                      <w:color w:val="auto"/>
                      <w:sz w:val="21"/>
                      <w:szCs w:val="21"/>
                    </w:rPr>
                    <w:t>序号</w:t>
                  </w:r>
                </w:p>
              </w:tc>
              <w:tc>
                <w:tcPr>
                  <w:tcW w:w="2081" w:type="pct"/>
                  <w:noWrap w:val="0"/>
                  <w:vAlign w:val="center"/>
                </w:tcPr>
                <w:p w14:paraId="0FDDEEE8">
                  <w:pPr>
                    <w:keepNext w:val="0"/>
                    <w:keepLines w:val="0"/>
                    <w:suppressLineNumbers w:val="0"/>
                    <w:snapToGrid w:val="0"/>
                    <w:spacing w:before="0" w:beforeAutospacing="0" w:after="0" w:afterAutospacing="0"/>
                    <w:ind w:left="-105" w:leftChars="-50" w:right="-105" w:rightChars="-50"/>
                    <w:jc w:val="center"/>
                    <w:rPr>
                      <w:rFonts w:hint="default" w:ascii="Times New Roman" w:hAnsi="Times New Roman" w:eastAsia="宋体"/>
                      <w:b/>
                      <w:bCs/>
                      <w:color w:val="auto"/>
                      <w:sz w:val="21"/>
                      <w:szCs w:val="21"/>
                    </w:rPr>
                  </w:pPr>
                  <w:r>
                    <w:rPr>
                      <w:rFonts w:hint="default" w:ascii="Times New Roman" w:hAnsi="Times New Roman" w:eastAsia="宋体"/>
                      <w:b/>
                      <w:bCs/>
                      <w:color w:val="auto"/>
                      <w:sz w:val="21"/>
                      <w:szCs w:val="21"/>
                    </w:rPr>
                    <w:t>设备名称</w:t>
                  </w:r>
                </w:p>
              </w:tc>
              <w:tc>
                <w:tcPr>
                  <w:tcW w:w="721" w:type="pct"/>
                  <w:noWrap w:val="0"/>
                  <w:vAlign w:val="center"/>
                </w:tcPr>
                <w:p w14:paraId="6C426DE5">
                  <w:pPr>
                    <w:keepNext w:val="0"/>
                    <w:keepLines w:val="0"/>
                    <w:suppressLineNumbers w:val="0"/>
                    <w:snapToGrid w:val="0"/>
                    <w:spacing w:before="0" w:beforeAutospacing="0" w:after="0" w:afterAutospacing="0"/>
                    <w:ind w:left="-105" w:leftChars="-50" w:right="-105" w:rightChars="-50"/>
                    <w:jc w:val="center"/>
                    <w:rPr>
                      <w:rFonts w:hint="eastAsia" w:ascii="Times New Roman" w:hAnsi="Times New Roman" w:eastAsia="宋体"/>
                      <w:b/>
                      <w:bCs/>
                      <w:color w:val="auto"/>
                      <w:sz w:val="21"/>
                      <w:szCs w:val="21"/>
                      <w:lang w:eastAsia="zh-CN"/>
                    </w:rPr>
                  </w:pPr>
                  <w:r>
                    <w:rPr>
                      <w:rFonts w:hint="default" w:ascii="Times New Roman" w:hAnsi="Times New Roman" w:eastAsia="宋体"/>
                      <w:b/>
                      <w:bCs/>
                      <w:color w:val="auto"/>
                      <w:sz w:val="21"/>
                      <w:szCs w:val="21"/>
                    </w:rPr>
                    <w:t>数量</w:t>
                  </w:r>
                  <w:r>
                    <w:rPr>
                      <w:rFonts w:hint="eastAsia" w:ascii="Times New Roman" w:hAnsi="Times New Roman" w:eastAsia="宋体"/>
                      <w:b/>
                      <w:bCs/>
                      <w:color w:val="auto"/>
                      <w:sz w:val="21"/>
                      <w:szCs w:val="21"/>
                      <w:lang w:eastAsia="zh-CN"/>
                    </w:rPr>
                    <w:t>（</w:t>
                  </w:r>
                  <w:r>
                    <w:rPr>
                      <w:rFonts w:hint="eastAsia" w:ascii="Times New Roman" w:hAnsi="Times New Roman" w:eastAsia="宋体"/>
                      <w:b/>
                      <w:bCs/>
                      <w:color w:val="auto"/>
                      <w:sz w:val="21"/>
                      <w:szCs w:val="21"/>
                      <w:lang w:val="en-US" w:eastAsia="zh-CN"/>
                    </w:rPr>
                    <w:t>台/套</w:t>
                  </w:r>
                  <w:r>
                    <w:rPr>
                      <w:rFonts w:hint="eastAsia" w:ascii="Times New Roman" w:hAnsi="Times New Roman" w:eastAsia="宋体"/>
                      <w:b/>
                      <w:bCs/>
                      <w:color w:val="auto"/>
                      <w:sz w:val="21"/>
                      <w:szCs w:val="21"/>
                      <w:lang w:eastAsia="zh-CN"/>
                    </w:rPr>
                    <w:t>）</w:t>
                  </w:r>
                </w:p>
              </w:tc>
              <w:tc>
                <w:tcPr>
                  <w:tcW w:w="818" w:type="pct"/>
                  <w:noWrap w:val="0"/>
                  <w:vAlign w:val="center"/>
                </w:tcPr>
                <w:p w14:paraId="1508F38C">
                  <w:pPr>
                    <w:keepNext w:val="0"/>
                    <w:keepLines w:val="0"/>
                    <w:suppressLineNumbers w:val="0"/>
                    <w:snapToGrid w:val="0"/>
                    <w:spacing w:before="0" w:beforeAutospacing="0" w:after="0" w:afterAutospacing="0"/>
                    <w:ind w:left="-105" w:leftChars="-50" w:right="-105" w:rightChars="-50"/>
                    <w:jc w:val="center"/>
                    <w:rPr>
                      <w:rFonts w:hint="default" w:ascii="Times New Roman" w:hAnsi="Times New Roman" w:eastAsia="宋体"/>
                      <w:b/>
                      <w:bCs/>
                      <w:color w:val="FF0000"/>
                      <w:sz w:val="21"/>
                      <w:szCs w:val="21"/>
                      <w:lang w:val="en-US" w:eastAsia="zh-CN"/>
                    </w:rPr>
                  </w:pPr>
                  <w:r>
                    <w:rPr>
                      <w:rFonts w:hint="eastAsia" w:ascii="Times New Roman" w:hAnsi="Times New Roman" w:eastAsia="宋体"/>
                      <w:b/>
                      <w:bCs/>
                      <w:color w:val="FF0000"/>
                      <w:sz w:val="21"/>
                      <w:szCs w:val="21"/>
                      <w:lang w:val="en-US" w:eastAsia="zh-CN"/>
                    </w:rPr>
                    <w:t>型号</w:t>
                  </w:r>
                </w:p>
              </w:tc>
              <w:tc>
                <w:tcPr>
                  <w:tcW w:w="1022" w:type="pct"/>
                  <w:noWrap w:val="0"/>
                  <w:vAlign w:val="center"/>
                </w:tcPr>
                <w:p w14:paraId="48C9AE2B">
                  <w:pPr>
                    <w:keepNext w:val="0"/>
                    <w:keepLines w:val="0"/>
                    <w:suppressLineNumbers w:val="0"/>
                    <w:snapToGrid w:val="0"/>
                    <w:spacing w:before="0" w:beforeAutospacing="0" w:after="0" w:afterAutospacing="0"/>
                    <w:ind w:left="-105" w:leftChars="-50" w:right="-105" w:rightChars="-50"/>
                    <w:jc w:val="center"/>
                    <w:rPr>
                      <w:rFonts w:hint="eastAsia" w:ascii="Times New Roman" w:hAnsi="Times New Roman" w:eastAsia="宋体"/>
                      <w:b/>
                      <w:bCs/>
                      <w:color w:val="FF0000"/>
                      <w:sz w:val="21"/>
                      <w:szCs w:val="21"/>
                      <w:lang w:eastAsia="zh-CN"/>
                    </w:rPr>
                  </w:pPr>
                  <w:r>
                    <w:rPr>
                      <w:rFonts w:hint="eastAsia" w:ascii="Times New Roman" w:hAnsi="Times New Roman" w:eastAsia="宋体"/>
                      <w:b/>
                      <w:bCs/>
                      <w:color w:val="FF0000"/>
                      <w:sz w:val="21"/>
                      <w:szCs w:val="21"/>
                      <w:lang w:val="en-US" w:eastAsia="zh-CN"/>
                    </w:rPr>
                    <w:t>所在位置</w:t>
                  </w:r>
                </w:p>
              </w:tc>
            </w:tr>
            <w:tr w14:paraId="0862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1BAB2BA4">
                  <w:pPr>
                    <w:keepNext w:val="0"/>
                    <w:keepLines w:val="0"/>
                    <w:suppressLineNumbers w:val="0"/>
                    <w:snapToGrid w:val="0"/>
                    <w:spacing w:before="0" w:beforeAutospacing="0" w:after="0" w:afterAutospacing="0"/>
                    <w:ind w:left="0" w:right="0"/>
                    <w:jc w:val="center"/>
                    <w:rPr>
                      <w:rFonts w:hint="default" w:ascii="Times New Roman" w:hAnsi="Times New Roman" w:eastAsia="宋体"/>
                      <w:color w:val="auto"/>
                      <w:sz w:val="21"/>
                      <w:szCs w:val="21"/>
                    </w:rPr>
                  </w:pPr>
                  <w:r>
                    <w:rPr>
                      <w:rFonts w:hint="default" w:ascii="Times New Roman" w:hAnsi="Times New Roman" w:eastAsia="宋体"/>
                      <w:color w:val="auto"/>
                      <w:sz w:val="21"/>
                      <w:szCs w:val="21"/>
                    </w:rPr>
                    <w:t>1</w:t>
                  </w:r>
                </w:p>
              </w:tc>
              <w:tc>
                <w:tcPr>
                  <w:tcW w:w="2081" w:type="pct"/>
                  <w:noWrap w:val="0"/>
                  <w:vAlign w:val="center"/>
                </w:tcPr>
                <w:p w14:paraId="31452739">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心电图机</w:t>
                  </w:r>
                </w:p>
              </w:tc>
              <w:tc>
                <w:tcPr>
                  <w:tcW w:w="721" w:type="pct"/>
                  <w:noWrap w:val="0"/>
                  <w:vAlign w:val="center"/>
                </w:tcPr>
                <w:p w14:paraId="0CE124F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5695AE1D">
                  <w:pPr>
                    <w:keepNext w:val="0"/>
                    <w:keepLines w:val="0"/>
                    <w:suppressLineNumbers w:val="0"/>
                    <w:snapToGrid w:val="0"/>
                    <w:spacing w:before="0" w:beforeAutospacing="0" w:after="0" w:afterAutospacing="0"/>
                    <w:ind w:left="-105" w:leftChars="-50" w:right="-105" w:rightChars="-5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EXC-70D12</w:t>
                  </w:r>
                </w:p>
              </w:tc>
              <w:tc>
                <w:tcPr>
                  <w:tcW w:w="1022" w:type="pct"/>
                  <w:noWrap w:val="0"/>
                  <w:vAlign w:val="center"/>
                </w:tcPr>
                <w:p w14:paraId="67D531FE">
                  <w:pPr>
                    <w:keepNext w:val="0"/>
                    <w:keepLines w:val="0"/>
                    <w:suppressLineNumbers w:val="0"/>
                    <w:snapToGrid w:val="0"/>
                    <w:spacing w:before="0" w:beforeAutospacing="0" w:after="0" w:afterAutospacing="0"/>
                    <w:ind w:left="-105" w:leftChars="-50" w:right="-105" w:rightChars="-50"/>
                    <w:jc w:val="center"/>
                    <w:rPr>
                      <w:rFonts w:hint="default" w:ascii="Times New Roman" w:hAnsi="Times New Roman" w:eastAsia="宋体"/>
                      <w:color w:val="FF0000"/>
                      <w:sz w:val="21"/>
                      <w:szCs w:val="21"/>
                      <w:lang w:val="en-US" w:eastAsia="zh-CN"/>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心电图</w:t>
                  </w:r>
                  <w:r>
                    <w:rPr>
                      <w:rFonts w:hint="eastAsia" w:ascii="Times New Roman" w:hAnsi="Times New Roman" w:eastAsia="宋体"/>
                      <w:bCs/>
                      <w:color w:val="FF0000"/>
                      <w:sz w:val="21"/>
                      <w:szCs w:val="21"/>
                      <w:lang w:val="en-US" w:eastAsia="zh-CN"/>
                    </w:rPr>
                    <w:t>室</w:t>
                  </w:r>
                </w:p>
              </w:tc>
            </w:tr>
            <w:tr w14:paraId="615C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5E394386">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rPr>
                  </w:pPr>
                  <w:r>
                    <w:rPr>
                      <w:rFonts w:hint="default" w:ascii="Times New Roman" w:hAnsi="Times New Roman" w:eastAsia="宋体"/>
                      <w:color w:val="auto"/>
                      <w:sz w:val="21"/>
                      <w:szCs w:val="21"/>
                    </w:rPr>
                    <w:t>2</w:t>
                  </w:r>
                </w:p>
              </w:tc>
              <w:tc>
                <w:tcPr>
                  <w:tcW w:w="2081" w:type="pct"/>
                  <w:noWrap w:val="0"/>
                  <w:vAlign w:val="center"/>
                </w:tcPr>
                <w:p w14:paraId="1806002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洗胃器</w:t>
                  </w:r>
                </w:p>
              </w:tc>
              <w:tc>
                <w:tcPr>
                  <w:tcW w:w="721" w:type="pct"/>
                  <w:noWrap w:val="0"/>
                  <w:vAlign w:val="center"/>
                </w:tcPr>
                <w:p w14:paraId="01A60BB4">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47C25C66">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073CFF77">
                  <w:pPr>
                    <w:keepNext w:val="0"/>
                    <w:keepLines w:val="0"/>
                    <w:suppressLineNumbers w:val="0"/>
                    <w:snapToGrid w:val="0"/>
                    <w:spacing w:before="0" w:beforeAutospacing="0" w:after="0" w:afterAutospacing="0"/>
                    <w:ind w:left="0" w:right="0"/>
                    <w:jc w:val="center"/>
                    <w:rPr>
                      <w:rFonts w:hint="default" w:ascii="Times New Roman" w:hAnsi="Times New Roman" w:eastAsia="宋体"/>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0849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2807062E">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default" w:ascii="Times New Roman" w:hAnsi="Times New Roman" w:eastAsia="宋体"/>
                      <w:color w:val="auto"/>
                      <w:sz w:val="21"/>
                      <w:szCs w:val="21"/>
                    </w:rPr>
                    <w:t>2</w:t>
                  </w:r>
                </w:p>
              </w:tc>
              <w:tc>
                <w:tcPr>
                  <w:tcW w:w="2081" w:type="pct"/>
                  <w:noWrap w:val="0"/>
                  <w:vAlign w:val="center"/>
                </w:tcPr>
                <w:p w14:paraId="0E7B55B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电动吸引器</w:t>
                  </w:r>
                </w:p>
              </w:tc>
              <w:tc>
                <w:tcPr>
                  <w:tcW w:w="721" w:type="pct"/>
                  <w:noWrap w:val="0"/>
                  <w:vAlign w:val="center"/>
                </w:tcPr>
                <w:p w14:paraId="6D5F58C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2F84EFFE">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3D11ACE4">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2F9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51E397AD">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3</w:t>
                  </w:r>
                </w:p>
              </w:tc>
              <w:tc>
                <w:tcPr>
                  <w:tcW w:w="2081" w:type="pct"/>
                  <w:noWrap w:val="0"/>
                  <w:vAlign w:val="center"/>
                </w:tcPr>
                <w:p w14:paraId="3043399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妇科检查床</w:t>
                  </w:r>
                </w:p>
              </w:tc>
              <w:tc>
                <w:tcPr>
                  <w:tcW w:w="721" w:type="pct"/>
                  <w:noWrap w:val="0"/>
                  <w:vAlign w:val="center"/>
                </w:tcPr>
                <w:p w14:paraId="714DA27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6D281E88">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33B62CF8">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2811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DF68D2E">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4</w:t>
                  </w:r>
                </w:p>
              </w:tc>
              <w:tc>
                <w:tcPr>
                  <w:tcW w:w="2081" w:type="pct"/>
                  <w:noWrap w:val="0"/>
                  <w:vAlign w:val="center"/>
                </w:tcPr>
                <w:p w14:paraId="5E8B09E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气管插管</w:t>
                  </w:r>
                </w:p>
              </w:tc>
              <w:tc>
                <w:tcPr>
                  <w:tcW w:w="721" w:type="pct"/>
                  <w:noWrap w:val="0"/>
                  <w:vAlign w:val="center"/>
                </w:tcPr>
                <w:p w14:paraId="0B36AE1A">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75E87312">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17179318">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lang w:val="en-US"/>
                    </w:rPr>
                  </w:pPr>
                  <w:r>
                    <w:rPr>
                      <w:rFonts w:hint="eastAsia"/>
                      <w:bCs/>
                      <w:color w:val="FF0000"/>
                      <w:sz w:val="21"/>
                      <w:szCs w:val="21"/>
                      <w:lang w:val="en-US" w:eastAsia="zh-CN"/>
                    </w:rPr>
                    <w:t>2、3</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病房</w:t>
                  </w:r>
                </w:p>
              </w:tc>
            </w:tr>
            <w:tr w14:paraId="0261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60EF8E34">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5</w:t>
                  </w:r>
                </w:p>
              </w:tc>
              <w:tc>
                <w:tcPr>
                  <w:tcW w:w="2081" w:type="pct"/>
                  <w:noWrap w:val="0"/>
                  <w:vAlign w:val="center"/>
                </w:tcPr>
                <w:p w14:paraId="4B22656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必要手术器械</w:t>
                  </w:r>
                </w:p>
              </w:tc>
              <w:tc>
                <w:tcPr>
                  <w:tcW w:w="721" w:type="pct"/>
                  <w:noWrap w:val="0"/>
                  <w:vAlign w:val="center"/>
                </w:tcPr>
                <w:p w14:paraId="3F073E8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10FF39B0">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273595BF">
                  <w:pPr>
                    <w:keepNext w:val="0"/>
                    <w:keepLines w:val="0"/>
                    <w:suppressLineNumbers w:val="0"/>
                    <w:snapToGrid w:val="0"/>
                    <w:spacing w:before="0" w:beforeAutospacing="0" w:after="0" w:afterAutospacing="0"/>
                    <w:ind w:left="0" w:right="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3</w:t>
                  </w:r>
                  <w:r>
                    <w:rPr>
                      <w:rFonts w:hint="eastAsia" w:ascii="Times New Roman" w:hAnsi="Times New Roman" w:eastAsia="宋体"/>
                      <w:bCs/>
                      <w:color w:val="FF0000"/>
                      <w:sz w:val="21"/>
                      <w:szCs w:val="21"/>
                      <w:lang w:val="en-US" w:eastAsia="zh-CN"/>
                    </w:rPr>
                    <w:t>F</w:t>
                  </w:r>
                </w:p>
              </w:tc>
            </w:tr>
            <w:tr w14:paraId="3501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9A17F14">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6</w:t>
                  </w:r>
                </w:p>
              </w:tc>
              <w:tc>
                <w:tcPr>
                  <w:tcW w:w="2081" w:type="pct"/>
                  <w:noWrap w:val="0"/>
                  <w:vAlign w:val="center"/>
                </w:tcPr>
                <w:p w14:paraId="30AF19E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离心机</w:t>
                  </w:r>
                </w:p>
              </w:tc>
              <w:tc>
                <w:tcPr>
                  <w:tcW w:w="721" w:type="pct"/>
                  <w:noWrap w:val="0"/>
                  <w:vAlign w:val="center"/>
                </w:tcPr>
                <w:p w14:paraId="731548F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69A5CC79">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06B7DC05">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lang w:val="en-US"/>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，化验室</w:t>
                  </w:r>
                </w:p>
              </w:tc>
            </w:tr>
            <w:tr w14:paraId="6333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46AC170F">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7</w:t>
                  </w:r>
                </w:p>
              </w:tc>
              <w:tc>
                <w:tcPr>
                  <w:tcW w:w="2081" w:type="pct"/>
                  <w:noWrap w:val="0"/>
                  <w:vAlign w:val="center"/>
                </w:tcPr>
                <w:p w14:paraId="0F73493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电冰箱</w:t>
                  </w:r>
                </w:p>
              </w:tc>
              <w:tc>
                <w:tcPr>
                  <w:tcW w:w="721" w:type="pct"/>
                  <w:noWrap w:val="0"/>
                  <w:vAlign w:val="center"/>
                </w:tcPr>
                <w:p w14:paraId="0666A2EB">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22BEEE94">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31F2260A">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lang w:val="en-US"/>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，化验室</w:t>
                  </w:r>
                </w:p>
              </w:tc>
            </w:tr>
            <w:tr w14:paraId="0704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192AE0D4">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8</w:t>
                  </w:r>
                </w:p>
              </w:tc>
              <w:tc>
                <w:tcPr>
                  <w:tcW w:w="2081" w:type="pct"/>
                  <w:noWrap w:val="0"/>
                  <w:vAlign w:val="center"/>
                </w:tcPr>
                <w:p w14:paraId="0F8E61B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恒温培养箱</w:t>
                  </w:r>
                </w:p>
              </w:tc>
              <w:tc>
                <w:tcPr>
                  <w:tcW w:w="721" w:type="pct"/>
                  <w:noWrap w:val="0"/>
                  <w:vAlign w:val="center"/>
                </w:tcPr>
                <w:p w14:paraId="40A9184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6B7F40D3">
                  <w:pPr>
                    <w:keepNext w:val="0"/>
                    <w:keepLines w:val="0"/>
                    <w:suppressLineNumbers w:val="0"/>
                    <w:snapToGrid w:val="0"/>
                    <w:spacing w:before="0" w:beforeAutospacing="0" w:after="0" w:afterAutospacing="0"/>
                    <w:ind w:left="0" w:right="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16757300">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254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36954F3A">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9</w:t>
                  </w:r>
                </w:p>
              </w:tc>
              <w:tc>
                <w:tcPr>
                  <w:tcW w:w="2081" w:type="pct"/>
                  <w:noWrap w:val="0"/>
                  <w:vAlign w:val="center"/>
                </w:tcPr>
                <w:p w14:paraId="6794D67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制氧机</w:t>
                  </w:r>
                </w:p>
              </w:tc>
              <w:tc>
                <w:tcPr>
                  <w:tcW w:w="721" w:type="pct"/>
                  <w:noWrap w:val="0"/>
                  <w:vAlign w:val="center"/>
                </w:tcPr>
                <w:p w14:paraId="6A3E78A2">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317A6E5A">
                  <w:pPr>
                    <w:keepNext w:val="0"/>
                    <w:keepLines w:val="0"/>
                    <w:suppressLineNumbers w:val="0"/>
                    <w:snapToGrid w:val="0"/>
                    <w:spacing w:before="0" w:beforeAutospacing="0" w:after="0" w:afterAutospacing="0"/>
                    <w:ind w:left="0" w:right="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舒坦福W-17</w:t>
                  </w:r>
                </w:p>
              </w:tc>
              <w:tc>
                <w:tcPr>
                  <w:tcW w:w="1022" w:type="pct"/>
                  <w:noWrap w:val="0"/>
                  <w:vAlign w:val="center"/>
                </w:tcPr>
                <w:p w14:paraId="3D3F1036">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FF0000"/>
                      <w:sz w:val="21"/>
                      <w:szCs w:val="21"/>
                    </w:rPr>
                  </w:pPr>
                  <w:r>
                    <w:rPr>
                      <w:rFonts w:hint="eastAsia"/>
                      <w:bCs/>
                      <w:color w:val="FF0000"/>
                      <w:sz w:val="21"/>
                      <w:szCs w:val="21"/>
                      <w:lang w:val="en-US" w:eastAsia="zh-CN"/>
                    </w:rPr>
                    <w:t>2、3</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病房</w:t>
                  </w:r>
                </w:p>
              </w:tc>
            </w:tr>
            <w:tr w14:paraId="4E85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27DF7BD2">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10</w:t>
                  </w:r>
                </w:p>
              </w:tc>
              <w:tc>
                <w:tcPr>
                  <w:tcW w:w="2081" w:type="pct"/>
                  <w:noWrap w:val="0"/>
                  <w:vAlign w:val="center"/>
                </w:tcPr>
                <w:p w14:paraId="12295CEC">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紫外线灯</w:t>
                  </w:r>
                </w:p>
              </w:tc>
              <w:tc>
                <w:tcPr>
                  <w:tcW w:w="721" w:type="pct"/>
                  <w:noWrap w:val="0"/>
                  <w:vAlign w:val="center"/>
                </w:tcPr>
                <w:p w14:paraId="690EC554">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22C475CD">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4E19BE4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2689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F4E83D3">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11</w:t>
                  </w:r>
                </w:p>
              </w:tc>
              <w:tc>
                <w:tcPr>
                  <w:tcW w:w="2081" w:type="pct"/>
                  <w:noWrap w:val="0"/>
                  <w:vAlign w:val="center"/>
                </w:tcPr>
                <w:p w14:paraId="6AE2D1C9">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冲洗车</w:t>
                  </w:r>
                </w:p>
              </w:tc>
              <w:tc>
                <w:tcPr>
                  <w:tcW w:w="721" w:type="pct"/>
                  <w:noWrap w:val="0"/>
                  <w:vAlign w:val="center"/>
                </w:tcPr>
                <w:p w14:paraId="36BEB8F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442C4013">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53D9719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1550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769D0CC">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12</w:t>
                  </w:r>
                </w:p>
              </w:tc>
              <w:tc>
                <w:tcPr>
                  <w:tcW w:w="2081" w:type="pct"/>
                  <w:noWrap w:val="0"/>
                  <w:vAlign w:val="center"/>
                </w:tcPr>
                <w:p w14:paraId="322DE94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万能手术床</w:t>
                  </w:r>
                </w:p>
              </w:tc>
              <w:tc>
                <w:tcPr>
                  <w:tcW w:w="721" w:type="pct"/>
                  <w:noWrap w:val="0"/>
                  <w:vAlign w:val="center"/>
                </w:tcPr>
                <w:p w14:paraId="2CA3BB4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2D30A2AE">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5AE7765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p>
              </w:tc>
            </w:tr>
            <w:tr w14:paraId="41A7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47437133">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13</w:t>
                  </w:r>
                </w:p>
              </w:tc>
              <w:tc>
                <w:tcPr>
                  <w:tcW w:w="2081" w:type="pct"/>
                  <w:noWrap w:val="0"/>
                  <w:vAlign w:val="center"/>
                </w:tcPr>
                <w:p w14:paraId="4515A492">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药品柜</w:t>
                  </w:r>
                </w:p>
              </w:tc>
              <w:tc>
                <w:tcPr>
                  <w:tcW w:w="721" w:type="pct"/>
                  <w:noWrap w:val="0"/>
                  <w:vAlign w:val="center"/>
                </w:tcPr>
                <w:p w14:paraId="62F04DB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5592BC6B">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5E52B4DF">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1</w:t>
                  </w:r>
                  <w:r>
                    <w:rPr>
                      <w:rFonts w:hint="eastAsia" w:ascii="Times New Roman" w:hAnsi="Times New Roman" w:eastAsia="宋体"/>
                      <w:bCs/>
                      <w:color w:val="FF0000"/>
                      <w:sz w:val="21"/>
                      <w:szCs w:val="21"/>
                      <w:lang w:val="en-US" w:eastAsia="zh-CN"/>
                    </w:rPr>
                    <w:t>F</w:t>
                  </w:r>
                </w:p>
              </w:tc>
            </w:tr>
            <w:tr w14:paraId="2593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57445B08">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14</w:t>
                  </w:r>
                </w:p>
              </w:tc>
              <w:tc>
                <w:tcPr>
                  <w:tcW w:w="2081" w:type="pct"/>
                  <w:noWrap w:val="0"/>
                  <w:vAlign w:val="center"/>
                </w:tcPr>
                <w:p w14:paraId="5C7CBAE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X光机</w:t>
                  </w:r>
                </w:p>
              </w:tc>
              <w:tc>
                <w:tcPr>
                  <w:tcW w:w="721" w:type="pct"/>
                  <w:noWrap w:val="0"/>
                  <w:vAlign w:val="center"/>
                </w:tcPr>
                <w:p w14:paraId="7A9B562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4D7F3AF4">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Neuvision800</w:t>
                  </w:r>
                </w:p>
              </w:tc>
              <w:tc>
                <w:tcPr>
                  <w:tcW w:w="1022" w:type="pct"/>
                  <w:noWrap w:val="0"/>
                  <w:vAlign w:val="center"/>
                </w:tcPr>
                <w:p w14:paraId="00126F5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ascii="Times New Roman" w:hAnsi="Times New Roman" w:eastAsia="宋体"/>
                      <w:bCs/>
                      <w:color w:val="FF0000"/>
                      <w:sz w:val="21"/>
                      <w:szCs w:val="21"/>
                      <w:lang w:val="en-US" w:eastAsia="zh-CN"/>
                    </w:rPr>
                    <w:t>1F，放射室</w:t>
                  </w:r>
                </w:p>
              </w:tc>
            </w:tr>
            <w:tr w14:paraId="2D7C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4D0A1DD5">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15</w:t>
                  </w:r>
                </w:p>
              </w:tc>
              <w:tc>
                <w:tcPr>
                  <w:tcW w:w="2081" w:type="pct"/>
                  <w:noWrap w:val="0"/>
                  <w:vAlign w:val="center"/>
                </w:tcPr>
                <w:p w14:paraId="11553A4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洗衣机</w:t>
                  </w:r>
                </w:p>
              </w:tc>
              <w:tc>
                <w:tcPr>
                  <w:tcW w:w="721" w:type="pct"/>
                  <w:noWrap w:val="0"/>
                  <w:vAlign w:val="center"/>
                </w:tcPr>
                <w:p w14:paraId="2AAE9AB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185E84B3">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303DC3BC">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eastAsia="zh-CN"/>
                    </w:rPr>
                  </w:pPr>
                  <w:r>
                    <w:rPr>
                      <w:rFonts w:hint="eastAsia"/>
                      <w:bCs/>
                      <w:color w:val="FF0000"/>
                      <w:sz w:val="21"/>
                      <w:szCs w:val="21"/>
                      <w:lang w:val="en-US" w:eastAsia="zh-CN"/>
                    </w:rPr>
                    <w:t>4F，洗衣室</w:t>
                  </w:r>
                </w:p>
              </w:tc>
            </w:tr>
            <w:tr w14:paraId="2494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3055D51">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16</w:t>
                  </w:r>
                </w:p>
              </w:tc>
              <w:tc>
                <w:tcPr>
                  <w:tcW w:w="2081" w:type="pct"/>
                  <w:noWrap w:val="0"/>
                  <w:vAlign w:val="center"/>
                </w:tcPr>
                <w:p w14:paraId="4936AB5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全自动生化仪</w:t>
                  </w:r>
                </w:p>
              </w:tc>
              <w:tc>
                <w:tcPr>
                  <w:tcW w:w="721" w:type="pct"/>
                  <w:noWrap w:val="0"/>
                  <w:vAlign w:val="center"/>
                </w:tcPr>
                <w:p w14:paraId="5DF8CF3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6BB323DC">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迪瑞CS-680</w:t>
                  </w:r>
                </w:p>
              </w:tc>
              <w:tc>
                <w:tcPr>
                  <w:tcW w:w="1022" w:type="pct"/>
                  <w:noWrap w:val="0"/>
                  <w:vAlign w:val="center"/>
                </w:tcPr>
                <w:p w14:paraId="229DBD5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eastAsia="zh-CN"/>
                    </w:rPr>
                  </w:pPr>
                  <w:r>
                    <w:rPr>
                      <w:rFonts w:hint="eastAsia"/>
                      <w:bCs/>
                      <w:color w:val="FF0000"/>
                      <w:sz w:val="21"/>
                      <w:szCs w:val="21"/>
                      <w:lang w:val="en-US" w:eastAsia="zh-CN"/>
                    </w:rPr>
                    <w:t>2F，化验室</w:t>
                  </w:r>
                </w:p>
              </w:tc>
            </w:tr>
            <w:tr w14:paraId="553B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B745A7D">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17</w:t>
                  </w:r>
                </w:p>
              </w:tc>
              <w:tc>
                <w:tcPr>
                  <w:tcW w:w="2081" w:type="pct"/>
                  <w:noWrap w:val="0"/>
                  <w:vAlign w:val="center"/>
                </w:tcPr>
                <w:p w14:paraId="14F40E1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全自动血球分析仪</w:t>
                  </w:r>
                </w:p>
              </w:tc>
              <w:tc>
                <w:tcPr>
                  <w:tcW w:w="721" w:type="pct"/>
                  <w:noWrap w:val="0"/>
                  <w:vAlign w:val="center"/>
                </w:tcPr>
                <w:p w14:paraId="2984D670">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4F38C13A">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迪瑞BF-6900CRP</w:t>
                  </w:r>
                </w:p>
              </w:tc>
              <w:tc>
                <w:tcPr>
                  <w:tcW w:w="1022" w:type="pct"/>
                  <w:noWrap w:val="0"/>
                  <w:vAlign w:val="center"/>
                </w:tcPr>
                <w:p w14:paraId="5444A4F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4632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6F9CF07">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18</w:t>
                  </w:r>
                </w:p>
              </w:tc>
              <w:tc>
                <w:tcPr>
                  <w:tcW w:w="2081" w:type="pct"/>
                  <w:noWrap w:val="0"/>
                  <w:vAlign w:val="center"/>
                </w:tcPr>
                <w:p w14:paraId="125FAB4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电解质分析仪</w:t>
                  </w:r>
                </w:p>
              </w:tc>
              <w:tc>
                <w:tcPr>
                  <w:tcW w:w="721" w:type="pct"/>
                  <w:noWrap w:val="0"/>
                  <w:vAlign w:val="center"/>
                </w:tcPr>
                <w:p w14:paraId="452B430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7DB3A7CA">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迪瑞AC9801</w:t>
                  </w:r>
                </w:p>
              </w:tc>
              <w:tc>
                <w:tcPr>
                  <w:tcW w:w="1022" w:type="pct"/>
                  <w:noWrap w:val="0"/>
                  <w:vAlign w:val="center"/>
                </w:tcPr>
                <w:p w14:paraId="240CFA2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5FB5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6F89928A">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19</w:t>
                  </w:r>
                </w:p>
              </w:tc>
              <w:tc>
                <w:tcPr>
                  <w:tcW w:w="2081" w:type="pct"/>
                  <w:noWrap w:val="0"/>
                  <w:vAlign w:val="center"/>
                </w:tcPr>
                <w:p w14:paraId="7B0C6D0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干化学尿液分析仪</w:t>
                  </w:r>
                </w:p>
              </w:tc>
              <w:tc>
                <w:tcPr>
                  <w:tcW w:w="721" w:type="pct"/>
                  <w:noWrap w:val="0"/>
                  <w:vAlign w:val="center"/>
                </w:tcPr>
                <w:p w14:paraId="3C4BC33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6347A67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迪瑞MT-N600</w:t>
                  </w:r>
                </w:p>
              </w:tc>
              <w:tc>
                <w:tcPr>
                  <w:tcW w:w="1022" w:type="pct"/>
                  <w:noWrap w:val="0"/>
                  <w:vAlign w:val="center"/>
                </w:tcPr>
                <w:p w14:paraId="760F946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7ED0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44ADE0C8">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20</w:t>
                  </w:r>
                </w:p>
              </w:tc>
              <w:tc>
                <w:tcPr>
                  <w:tcW w:w="2081" w:type="pct"/>
                  <w:noWrap w:val="0"/>
                  <w:vAlign w:val="center"/>
                </w:tcPr>
                <w:p w14:paraId="518E501C">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彩色多普勒超声系统</w:t>
                  </w:r>
                </w:p>
              </w:tc>
              <w:tc>
                <w:tcPr>
                  <w:tcW w:w="721" w:type="pct"/>
                  <w:noWrap w:val="0"/>
                  <w:vAlign w:val="center"/>
                </w:tcPr>
                <w:p w14:paraId="24FD27C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0BF29648">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迈瑞DC-28</w:t>
                  </w:r>
                </w:p>
              </w:tc>
              <w:tc>
                <w:tcPr>
                  <w:tcW w:w="1022" w:type="pct"/>
                  <w:noWrap w:val="0"/>
                  <w:vAlign w:val="center"/>
                </w:tcPr>
                <w:p w14:paraId="0E26EF2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42E5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3294E732">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21</w:t>
                  </w:r>
                </w:p>
              </w:tc>
              <w:tc>
                <w:tcPr>
                  <w:tcW w:w="2081" w:type="pct"/>
                  <w:noWrap w:val="0"/>
                  <w:vAlign w:val="center"/>
                </w:tcPr>
                <w:p w14:paraId="32C320F7">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全自动化学发光分析</w:t>
                  </w:r>
                </w:p>
              </w:tc>
              <w:tc>
                <w:tcPr>
                  <w:tcW w:w="721" w:type="pct"/>
                  <w:noWrap w:val="0"/>
                  <w:vAlign w:val="center"/>
                </w:tcPr>
                <w:p w14:paraId="451E941B">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00B6EEF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卓润istar</w:t>
                  </w:r>
                </w:p>
              </w:tc>
              <w:tc>
                <w:tcPr>
                  <w:tcW w:w="1022" w:type="pct"/>
                  <w:noWrap w:val="0"/>
                  <w:vAlign w:val="center"/>
                </w:tcPr>
                <w:p w14:paraId="34B6E4A2">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498F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3F6A70F7">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22</w:t>
                  </w:r>
                </w:p>
              </w:tc>
              <w:tc>
                <w:tcPr>
                  <w:tcW w:w="2081" w:type="pct"/>
                  <w:noWrap w:val="0"/>
                  <w:vAlign w:val="center"/>
                </w:tcPr>
                <w:p w14:paraId="4DCE1F5C">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凝血分析仪</w:t>
                  </w:r>
                </w:p>
              </w:tc>
              <w:tc>
                <w:tcPr>
                  <w:tcW w:w="721" w:type="pct"/>
                  <w:noWrap w:val="0"/>
                  <w:vAlign w:val="center"/>
                </w:tcPr>
                <w:p w14:paraId="002F8C6B">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48081D94">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迪瑞BCA-2000</w:t>
                  </w:r>
                </w:p>
              </w:tc>
              <w:tc>
                <w:tcPr>
                  <w:tcW w:w="1022" w:type="pct"/>
                  <w:noWrap w:val="0"/>
                  <w:vAlign w:val="center"/>
                </w:tcPr>
                <w:p w14:paraId="1A9C568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1909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1B6A4FBB">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23</w:t>
                  </w:r>
                </w:p>
              </w:tc>
              <w:tc>
                <w:tcPr>
                  <w:tcW w:w="2081" w:type="pct"/>
                  <w:noWrap w:val="0"/>
                  <w:vAlign w:val="center"/>
                </w:tcPr>
                <w:p w14:paraId="563CA83C">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糖化血红蛋白</w:t>
                  </w:r>
                </w:p>
              </w:tc>
              <w:tc>
                <w:tcPr>
                  <w:tcW w:w="721" w:type="pct"/>
                  <w:noWrap w:val="0"/>
                  <w:vAlign w:val="center"/>
                </w:tcPr>
                <w:p w14:paraId="5FB77074">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4732863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奥迪康AC6601</w:t>
                  </w:r>
                </w:p>
              </w:tc>
              <w:tc>
                <w:tcPr>
                  <w:tcW w:w="1022" w:type="pct"/>
                  <w:noWrap w:val="0"/>
                  <w:vAlign w:val="center"/>
                </w:tcPr>
                <w:p w14:paraId="6C8B862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573C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32867C5">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24</w:t>
                  </w:r>
                </w:p>
              </w:tc>
              <w:tc>
                <w:tcPr>
                  <w:tcW w:w="2081" w:type="pct"/>
                  <w:noWrap w:val="0"/>
                  <w:vAlign w:val="center"/>
                </w:tcPr>
                <w:p w14:paraId="6C50D59B">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医用冷藏柜</w:t>
                  </w:r>
                </w:p>
              </w:tc>
              <w:tc>
                <w:tcPr>
                  <w:tcW w:w="721" w:type="pct"/>
                  <w:noWrap w:val="0"/>
                  <w:vAlign w:val="center"/>
                </w:tcPr>
                <w:p w14:paraId="71AC95CA">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36344DD0">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澳柯玛YC-626</w:t>
                  </w:r>
                </w:p>
              </w:tc>
              <w:tc>
                <w:tcPr>
                  <w:tcW w:w="1022" w:type="pct"/>
                  <w:noWrap w:val="0"/>
                  <w:vAlign w:val="center"/>
                </w:tcPr>
                <w:p w14:paraId="5C5CC1F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4612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E912142">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25</w:t>
                  </w:r>
                </w:p>
              </w:tc>
              <w:tc>
                <w:tcPr>
                  <w:tcW w:w="2081" w:type="pct"/>
                  <w:noWrap w:val="0"/>
                  <w:vAlign w:val="center"/>
                </w:tcPr>
                <w:p w14:paraId="550B8B3B">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医用冷冻柜</w:t>
                  </w:r>
                </w:p>
              </w:tc>
              <w:tc>
                <w:tcPr>
                  <w:tcW w:w="721" w:type="pct"/>
                  <w:noWrap w:val="0"/>
                  <w:vAlign w:val="center"/>
                </w:tcPr>
                <w:p w14:paraId="6F7FBCE9">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659EB93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澳柯玛DW-252146</w:t>
                  </w:r>
                </w:p>
              </w:tc>
              <w:tc>
                <w:tcPr>
                  <w:tcW w:w="1022" w:type="pct"/>
                  <w:noWrap w:val="0"/>
                  <w:vAlign w:val="center"/>
                </w:tcPr>
                <w:p w14:paraId="518410C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3601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2D2B7EC6">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26</w:t>
                  </w:r>
                </w:p>
              </w:tc>
              <w:tc>
                <w:tcPr>
                  <w:tcW w:w="2081" w:type="pct"/>
                  <w:noWrap w:val="0"/>
                  <w:vAlign w:val="center"/>
                </w:tcPr>
                <w:p w14:paraId="79011520">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离心机</w:t>
                  </w:r>
                </w:p>
              </w:tc>
              <w:tc>
                <w:tcPr>
                  <w:tcW w:w="721" w:type="pct"/>
                  <w:noWrap w:val="0"/>
                  <w:vAlign w:val="center"/>
                </w:tcPr>
                <w:p w14:paraId="5159111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37635F48">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湘鑫TD42-WS</w:t>
                  </w:r>
                </w:p>
              </w:tc>
              <w:tc>
                <w:tcPr>
                  <w:tcW w:w="1022" w:type="pct"/>
                  <w:noWrap w:val="0"/>
                  <w:vAlign w:val="center"/>
                </w:tcPr>
                <w:p w14:paraId="270DCB1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0370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1F8B38A7">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27</w:t>
                  </w:r>
                </w:p>
              </w:tc>
              <w:tc>
                <w:tcPr>
                  <w:tcW w:w="2081" w:type="pct"/>
                  <w:noWrap w:val="0"/>
                  <w:vAlign w:val="center"/>
                </w:tcPr>
                <w:p w14:paraId="10C7246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水机</w:t>
                  </w:r>
                </w:p>
              </w:tc>
              <w:tc>
                <w:tcPr>
                  <w:tcW w:w="721" w:type="pct"/>
                  <w:noWrap w:val="0"/>
                  <w:vAlign w:val="center"/>
                </w:tcPr>
                <w:p w14:paraId="51C3AE2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5</w:t>
                  </w:r>
                </w:p>
              </w:tc>
              <w:tc>
                <w:tcPr>
                  <w:tcW w:w="818" w:type="pct"/>
                  <w:noWrap w:val="0"/>
                  <w:vAlign w:val="center"/>
                </w:tcPr>
                <w:p w14:paraId="40DBDD6A">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40L</w:t>
                  </w:r>
                </w:p>
              </w:tc>
              <w:tc>
                <w:tcPr>
                  <w:tcW w:w="1022" w:type="pct"/>
                  <w:noWrap w:val="0"/>
                  <w:vAlign w:val="center"/>
                </w:tcPr>
                <w:p w14:paraId="60442320">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2F，化验室</w:t>
                  </w:r>
                </w:p>
              </w:tc>
            </w:tr>
            <w:tr w14:paraId="0C45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61507CB5">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28</w:t>
                  </w:r>
                </w:p>
              </w:tc>
              <w:tc>
                <w:tcPr>
                  <w:tcW w:w="2081" w:type="pct"/>
                  <w:noWrap w:val="0"/>
                  <w:vAlign w:val="center"/>
                </w:tcPr>
                <w:p w14:paraId="4A1641C7">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心电监护</w:t>
                  </w:r>
                </w:p>
              </w:tc>
              <w:tc>
                <w:tcPr>
                  <w:tcW w:w="721" w:type="pct"/>
                  <w:noWrap w:val="0"/>
                  <w:vAlign w:val="center"/>
                </w:tcPr>
                <w:p w14:paraId="0C7336F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1</w:t>
                  </w:r>
                </w:p>
              </w:tc>
              <w:tc>
                <w:tcPr>
                  <w:tcW w:w="818" w:type="pct"/>
                  <w:noWrap w:val="0"/>
                  <w:vAlign w:val="center"/>
                </w:tcPr>
                <w:p w14:paraId="08ED32BE">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冠邦GB9000-3A</w:t>
                  </w:r>
                </w:p>
              </w:tc>
              <w:tc>
                <w:tcPr>
                  <w:tcW w:w="1022" w:type="pct"/>
                  <w:noWrap w:val="0"/>
                  <w:vAlign w:val="center"/>
                </w:tcPr>
                <w:p w14:paraId="2B4156B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2、3</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病房</w:t>
                  </w:r>
                </w:p>
              </w:tc>
            </w:tr>
            <w:tr w14:paraId="47B4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88FB8E6">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ascii="Times New Roman" w:hAnsi="Times New Roman" w:eastAsia="宋体"/>
                      <w:bCs/>
                      <w:color w:val="auto"/>
                      <w:sz w:val="21"/>
                      <w:szCs w:val="21"/>
                      <w:lang w:val="en-US" w:eastAsia="zh-CN"/>
                    </w:rPr>
                    <w:t>29</w:t>
                  </w:r>
                </w:p>
              </w:tc>
              <w:tc>
                <w:tcPr>
                  <w:tcW w:w="2081" w:type="pct"/>
                  <w:noWrap w:val="0"/>
                  <w:vAlign w:val="center"/>
                </w:tcPr>
                <w:p w14:paraId="16934914">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除颤仪</w:t>
                  </w:r>
                </w:p>
              </w:tc>
              <w:tc>
                <w:tcPr>
                  <w:tcW w:w="721" w:type="pct"/>
                  <w:noWrap w:val="0"/>
                  <w:vAlign w:val="center"/>
                </w:tcPr>
                <w:p w14:paraId="444B4A8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2</w:t>
                  </w:r>
                </w:p>
              </w:tc>
              <w:tc>
                <w:tcPr>
                  <w:tcW w:w="818" w:type="pct"/>
                  <w:noWrap w:val="0"/>
                  <w:vAlign w:val="center"/>
                </w:tcPr>
                <w:p w14:paraId="07AB4A61">
                  <w:pPr>
                    <w:keepNext w:val="0"/>
                    <w:keepLines w:val="0"/>
                    <w:suppressLineNumbers w:val="0"/>
                    <w:snapToGrid w:val="0"/>
                    <w:spacing w:before="0" w:beforeAutospacing="0" w:after="0" w:afterAutospacing="0"/>
                    <w:ind w:left="0" w:leftChars="0" w:right="0" w:rightChars="0"/>
                    <w:jc w:val="center"/>
                    <w:rPr>
                      <w:rFonts w:hint="eastAsia"/>
                      <w:color w:val="FF0000"/>
                      <w:sz w:val="21"/>
                      <w:szCs w:val="21"/>
                      <w:lang w:val="en-US" w:eastAsia="zh-CN"/>
                    </w:rPr>
                  </w:pPr>
                  <w:r>
                    <w:rPr>
                      <w:rFonts w:hint="eastAsia"/>
                      <w:color w:val="FF0000"/>
                      <w:sz w:val="21"/>
                      <w:szCs w:val="21"/>
                      <w:lang w:val="en-US" w:eastAsia="zh-CN"/>
                    </w:rPr>
                    <w:t>BIOBASE</w:t>
                  </w:r>
                </w:p>
                <w:p w14:paraId="1C0903D8">
                  <w:pPr>
                    <w:keepNext w:val="0"/>
                    <w:keepLines w:val="0"/>
                    <w:suppressLineNumbers w:val="0"/>
                    <w:snapToGrid w:val="0"/>
                    <w:spacing w:before="0" w:beforeAutospacing="0" w:after="0" w:afterAutospacing="0"/>
                    <w:ind w:left="0" w:leftChars="0" w:right="0" w:rightChars="0"/>
                    <w:jc w:val="center"/>
                    <w:rPr>
                      <w:rFonts w:hint="default"/>
                      <w:color w:val="FF0000"/>
                      <w:sz w:val="21"/>
                      <w:szCs w:val="21"/>
                      <w:lang w:val="en-US" w:eastAsia="zh-CN"/>
                    </w:rPr>
                  </w:pPr>
                  <w:r>
                    <w:rPr>
                      <w:rFonts w:hint="eastAsia"/>
                      <w:color w:val="FF0000"/>
                      <w:sz w:val="21"/>
                      <w:szCs w:val="21"/>
                      <w:lang w:val="en-US" w:eastAsia="zh-CN"/>
                    </w:rPr>
                    <w:t>BZO-AED-I</w:t>
                  </w:r>
                </w:p>
              </w:tc>
              <w:tc>
                <w:tcPr>
                  <w:tcW w:w="1022" w:type="pct"/>
                  <w:noWrap w:val="0"/>
                  <w:vAlign w:val="center"/>
                </w:tcPr>
                <w:p w14:paraId="72D49780">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护士站</w:t>
                  </w:r>
                </w:p>
              </w:tc>
            </w:tr>
            <w:tr w14:paraId="073B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9F194F0">
                  <w:pPr>
                    <w:keepNext w:val="0"/>
                    <w:keepLines w:val="0"/>
                    <w:suppressLineNumbers w:val="0"/>
                    <w:snapToGrid w:val="0"/>
                    <w:spacing w:before="0" w:beforeAutospacing="0" w:after="0" w:afterAutospacing="0"/>
                    <w:ind w:left="0" w:right="0"/>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0</w:t>
                  </w:r>
                </w:p>
              </w:tc>
              <w:tc>
                <w:tcPr>
                  <w:tcW w:w="2081" w:type="pct"/>
                  <w:noWrap w:val="0"/>
                  <w:vAlign w:val="center"/>
                </w:tcPr>
                <w:p w14:paraId="357B6A9C">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输液泵</w:t>
                  </w:r>
                </w:p>
              </w:tc>
              <w:tc>
                <w:tcPr>
                  <w:tcW w:w="721" w:type="pct"/>
                  <w:noWrap w:val="0"/>
                  <w:vAlign w:val="center"/>
                </w:tcPr>
                <w:p w14:paraId="730D848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3F303ADD">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p>
              </w:tc>
              <w:tc>
                <w:tcPr>
                  <w:tcW w:w="1022" w:type="pct"/>
                  <w:noWrap w:val="0"/>
                  <w:vAlign w:val="center"/>
                </w:tcPr>
                <w:p w14:paraId="29034221">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护士站</w:t>
                  </w:r>
                </w:p>
              </w:tc>
            </w:tr>
            <w:tr w14:paraId="1F49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2B08CCAC">
                  <w:pPr>
                    <w:keepNext w:val="0"/>
                    <w:keepLines w:val="0"/>
                    <w:suppressLineNumbers w:val="0"/>
                    <w:snapToGrid w:val="0"/>
                    <w:spacing w:before="0" w:beforeAutospacing="0" w:after="0" w:afterAutospacing="0"/>
                    <w:ind w:left="0" w:right="0"/>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1</w:t>
                  </w:r>
                </w:p>
              </w:tc>
              <w:tc>
                <w:tcPr>
                  <w:tcW w:w="2081" w:type="pct"/>
                  <w:noWrap w:val="0"/>
                  <w:vAlign w:val="center"/>
                </w:tcPr>
                <w:p w14:paraId="6DCCBE60">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吸痰器</w:t>
                  </w:r>
                </w:p>
              </w:tc>
              <w:tc>
                <w:tcPr>
                  <w:tcW w:w="721" w:type="pct"/>
                  <w:noWrap w:val="0"/>
                  <w:vAlign w:val="center"/>
                </w:tcPr>
                <w:p w14:paraId="4E6140B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2</w:t>
                  </w:r>
                </w:p>
              </w:tc>
              <w:tc>
                <w:tcPr>
                  <w:tcW w:w="818" w:type="pct"/>
                  <w:noWrap w:val="0"/>
                  <w:vAlign w:val="center"/>
                </w:tcPr>
                <w:p w14:paraId="3B93AFCF">
                  <w:pPr>
                    <w:keepNext w:val="0"/>
                    <w:keepLines w:val="0"/>
                    <w:suppressLineNumbers w:val="0"/>
                    <w:snapToGrid w:val="0"/>
                    <w:spacing w:before="0" w:beforeAutospacing="0" w:after="0" w:afterAutospacing="0"/>
                    <w:ind w:left="0" w:leftChars="0" w:right="0" w:rightChars="0"/>
                    <w:jc w:val="both"/>
                    <w:rPr>
                      <w:rFonts w:hint="default" w:ascii="Times New Roman" w:hAnsi="Times New Roman" w:eastAsia="宋体"/>
                      <w:color w:val="FF0000"/>
                      <w:sz w:val="21"/>
                      <w:szCs w:val="21"/>
                      <w:lang w:val="en-US" w:eastAsia="zh-CN"/>
                    </w:rPr>
                  </w:pPr>
                  <w:r>
                    <w:rPr>
                      <w:rFonts w:hint="eastAsia"/>
                      <w:color w:val="FF0000"/>
                      <w:sz w:val="21"/>
                      <w:szCs w:val="21"/>
                      <w:lang w:val="en-US" w:eastAsia="zh-CN"/>
                    </w:rPr>
                    <w:t>鱼跃7E-A</w:t>
                  </w:r>
                </w:p>
              </w:tc>
              <w:tc>
                <w:tcPr>
                  <w:tcW w:w="1022" w:type="pct"/>
                  <w:noWrap w:val="0"/>
                  <w:vAlign w:val="center"/>
                </w:tcPr>
                <w:p w14:paraId="0E0D1942">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护士站</w:t>
                  </w:r>
                </w:p>
              </w:tc>
            </w:tr>
            <w:tr w14:paraId="7F9A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2B7D5894">
                  <w:pPr>
                    <w:keepNext w:val="0"/>
                    <w:keepLines w:val="0"/>
                    <w:suppressLineNumbers w:val="0"/>
                    <w:snapToGrid w:val="0"/>
                    <w:spacing w:before="0" w:beforeAutospacing="0" w:after="0" w:afterAutospacing="0"/>
                    <w:ind w:left="0" w:right="0"/>
                    <w:jc w:val="center"/>
                    <w:rPr>
                      <w:rFonts w:hint="eastAsia"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2</w:t>
                  </w:r>
                </w:p>
              </w:tc>
              <w:tc>
                <w:tcPr>
                  <w:tcW w:w="2081" w:type="pct"/>
                  <w:noWrap w:val="0"/>
                  <w:vAlign w:val="center"/>
                </w:tcPr>
                <w:p w14:paraId="5607080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血糖仪一套</w:t>
                  </w:r>
                </w:p>
              </w:tc>
              <w:tc>
                <w:tcPr>
                  <w:tcW w:w="721" w:type="pct"/>
                  <w:noWrap w:val="0"/>
                  <w:vAlign w:val="center"/>
                </w:tcPr>
                <w:p w14:paraId="40BB0C6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3</w:t>
                  </w:r>
                </w:p>
              </w:tc>
              <w:tc>
                <w:tcPr>
                  <w:tcW w:w="818" w:type="pct"/>
                  <w:noWrap w:val="0"/>
                  <w:vAlign w:val="center"/>
                </w:tcPr>
                <w:p w14:paraId="714C394C">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雅斯AC-320</w:t>
                  </w:r>
                </w:p>
              </w:tc>
              <w:tc>
                <w:tcPr>
                  <w:tcW w:w="1022" w:type="pct"/>
                  <w:noWrap w:val="0"/>
                  <w:vAlign w:val="center"/>
                </w:tcPr>
                <w:p w14:paraId="1E59132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护士站</w:t>
                  </w:r>
                </w:p>
              </w:tc>
            </w:tr>
            <w:tr w14:paraId="63BC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1D0C243E">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3</w:t>
                  </w:r>
                </w:p>
              </w:tc>
              <w:tc>
                <w:tcPr>
                  <w:tcW w:w="2081" w:type="pct"/>
                  <w:noWrap w:val="0"/>
                  <w:vAlign w:val="center"/>
                </w:tcPr>
                <w:p w14:paraId="723D60F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电子血压计</w:t>
                  </w:r>
                </w:p>
              </w:tc>
              <w:tc>
                <w:tcPr>
                  <w:tcW w:w="721" w:type="pct"/>
                  <w:noWrap w:val="0"/>
                  <w:vAlign w:val="center"/>
                </w:tcPr>
                <w:p w14:paraId="42B041D7">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20</w:t>
                  </w:r>
                </w:p>
              </w:tc>
              <w:tc>
                <w:tcPr>
                  <w:tcW w:w="818" w:type="pct"/>
                  <w:noWrap w:val="0"/>
                  <w:vAlign w:val="center"/>
                </w:tcPr>
                <w:p w14:paraId="1E0A83E8">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鱼跃YE655D</w:t>
                  </w:r>
                </w:p>
              </w:tc>
              <w:tc>
                <w:tcPr>
                  <w:tcW w:w="1022" w:type="pct"/>
                  <w:noWrap w:val="0"/>
                  <w:vAlign w:val="center"/>
                </w:tcPr>
                <w:p w14:paraId="5297E46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护士站</w:t>
                  </w:r>
                </w:p>
              </w:tc>
            </w:tr>
            <w:tr w14:paraId="0541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1472EB7">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4</w:t>
                  </w:r>
                </w:p>
              </w:tc>
              <w:tc>
                <w:tcPr>
                  <w:tcW w:w="2081" w:type="pct"/>
                  <w:noWrap w:val="0"/>
                  <w:vAlign w:val="center"/>
                </w:tcPr>
                <w:p w14:paraId="3CE2AF90">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体温表</w:t>
                  </w:r>
                </w:p>
              </w:tc>
              <w:tc>
                <w:tcPr>
                  <w:tcW w:w="721" w:type="pct"/>
                  <w:noWrap w:val="0"/>
                  <w:vAlign w:val="center"/>
                </w:tcPr>
                <w:p w14:paraId="1829C44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en-US" w:bidi="zh-CN"/>
                    </w:rPr>
                  </w:pPr>
                  <w:r>
                    <w:rPr>
                      <w:rFonts w:hint="eastAsia"/>
                      <w:color w:val="auto"/>
                      <w:sz w:val="21"/>
                      <w:szCs w:val="21"/>
                      <w:lang w:val="en-US" w:eastAsia="zh-CN" w:bidi="zh-CN"/>
                    </w:rPr>
                    <w:t>20</w:t>
                  </w:r>
                </w:p>
              </w:tc>
              <w:tc>
                <w:tcPr>
                  <w:tcW w:w="818" w:type="pct"/>
                  <w:noWrap w:val="0"/>
                  <w:vAlign w:val="center"/>
                </w:tcPr>
                <w:p w14:paraId="50EC051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东岳牌三角形棒式</w:t>
                  </w:r>
                </w:p>
              </w:tc>
              <w:tc>
                <w:tcPr>
                  <w:tcW w:w="1022" w:type="pct"/>
                  <w:noWrap w:val="0"/>
                  <w:vAlign w:val="center"/>
                </w:tcPr>
                <w:p w14:paraId="20A57E22">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护士站</w:t>
                  </w:r>
                </w:p>
              </w:tc>
            </w:tr>
            <w:tr w14:paraId="43A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F2422BD">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5</w:t>
                  </w:r>
                </w:p>
              </w:tc>
              <w:tc>
                <w:tcPr>
                  <w:tcW w:w="2081" w:type="pct"/>
                  <w:noWrap w:val="0"/>
                  <w:vAlign w:val="center"/>
                </w:tcPr>
                <w:p w14:paraId="6FE3BB0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流量表</w:t>
                  </w:r>
                </w:p>
              </w:tc>
              <w:tc>
                <w:tcPr>
                  <w:tcW w:w="721" w:type="pct"/>
                  <w:noWrap w:val="0"/>
                  <w:vAlign w:val="center"/>
                </w:tcPr>
                <w:p w14:paraId="59F27369">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2</w:t>
                  </w:r>
                </w:p>
              </w:tc>
              <w:tc>
                <w:tcPr>
                  <w:tcW w:w="818" w:type="pct"/>
                  <w:noWrap w:val="0"/>
                  <w:vAlign w:val="center"/>
                </w:tcPr>
                <w:p w14:paraId="68290F3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益民YJY-FX-I</w:t>
                  </w:r>
                </w:p>
              </w:tc>
              <w:tc>
                <w:tcPr>
                  <w:tcW w:w="1022" w:type="pct"/>
                  <w:noWrap w:val="0"/>
                  <w:vAlign w:val="center"/>
                </w:tcPr>
                <w:p w14:paraId="3432F1A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护士站</w:t>
                  </w:r>
                </w:p>
              </w:tc>
            </w:tr>
            <w:tr w14:paraId="2399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0952D6C">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w:t>
                  </w:r>
                  <w:r>
                    <w:rPr>
                      <w:rFonts w:hint="eastAsia" w:ascii="Times New Roman" w:hAnsi="Times New Roman" w:eastAsia="宋体"/>
                      <w:bCs/>
                      <w:color w:val="auto"/>
                      <w:sz w:val="21"/>
                      <w:szCs w:val="21"/>
                      <w:lang w:val="en-US" w:eastAsia="zh-CN"/>
                    </w:rPr>
                    <w:t>6</w:t>
                  </w:r>
                </w:p>
              </w:tc>
              <w:tc>
                <w:tcPr>
                  <w:tcW w:w="2081" w:type="pct"/>
                  <w:noWrap w:val="0"/>
                  <w:vAlign w:val="center"/>
                </w:tcPr>
                <w:p w14:paraId="4A05F55A">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心电图机</w:t>
                  </w:r>
                </w:p>
              </w:tc>
              <w:tc>
                <w:tcPr>
                  <w:tcW w:w="721" w:type="pct"/>
                  <w:noWrap w:val="0"/>
                  <w:vAlign w:val="center"/>
                </w:tcPr>
                <w:p w14:paraId="23936D8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3DE20EC4">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5FFE63EC">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rPr>
                  </w:pPr>
                  <w:r>
                    <w:rPr>
                      <w:rFonts w:hint="eastAsia" w:ascii="Times New Roman" w:hAnsi="Times New Roman" w:eastAsia="宋体"/>
                      <w:bCs/>
                      <w:color w:val="FF0000"/>
                      <w:sz w:val="21"/>
                      <w:szCs w:val="21"/>
                      <w:lang w:val="en-US" w:eastAsia="zh-CN"/>
                    </w:rPr>
                    <w:t>1F，心电图室</w:t>
                  </w:r>
                </w:p>
              </w:tc>
            </w:tr>
            <w:tr w14:paraId="3388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68C54A9E">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37</w:t>
                  </w:r>
                </w:p>
              </w:tc>
              <w:tc>
                <w:tcPr>
                  <w:tcW w:w="2081" w:type="pct"/>
                  <w:noWrap w:val="0"/>
                  <w:vAlign w:val="center"/>
                </w:tcPr>
                <w:p w14:paraId="197B13A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中频电治疗仪</w:t>
                  </w:r>
                </w:p>
              </w:tc>
              <w:tc>
                <w:tcPr>
                  <w:tcW w:w="721" w:type="pct"/>
                  <w:noWrap w:val="0"/>
                  <w:vAlign w:val="center"/>
                </w:tcPr>
                <w:p w14:paraId="290B6EE3">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25130D98">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XYZP-ID</w:t>
                  </w:r>
                </w:p>
              </w:tc>
              <w:tc>
                <w:tcPr>
                  <w:tcW w:w="1022" w:type="pct"/>
                  <w:noWrap w:val="0"/>
                  <w:vAlign w:val="center"/>
                </w:tcPr>
                <w:p w14:paraId="5CE55C7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作业</w:t>
                  </w:r>
                  <w:r>
                    <w:rPr>
                      <w:rFonts w:hint="eastAsia" w:ascii="Times New Roman" w:hAnsi="Times New Roman" w:eastAsia="宋体"/>
                      <w:bCs/>
                      <w:color w:val="FF0000"/>
                      <w:sz w:val="21"/>
                      <w:szCs w:val="21"/>
                      <w:lang w:val="en-US" w:eastAsia="zh-CN"/>
                    </w:rPr>
                    <w:t>治疗室</w:t>
                  </w:r>
                </w:p>
              </w:tc>
            </w:tr>
            <w:tr w14:paraId="1F30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1845CE4C">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38</w:t>
                  </w:r>
                </w:p>
              </w:tc>
              <w:tc>
                <w:tcPr>
                  <w:tcW w:w="2081" w:type="pct"/>
                  <w:noWrap w:val="0"/>
                  <w:vAlign w:val="center"/>
                </w:tcPr>
                <w:p w14:paraId="509D2DB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红光治疗仪</w:t>
                  </w:r>
                </w:p>
              </w:tc>
              <w:tc>
                <w:tcPr>
                  <w:tcW w:w="721" w:type="pct"/>
                  <w:noWrap w:val="0"/>
                  <w:vAlign w:val="center"/>
                </w:tcPr>
                <w:p w14:paraId="23258CE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0E06B970">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L-01</w:t>
                  </w:r>
                </w:p>
              </w:tc>
              <w:tc>
                <w:tcPr>
                  <w:tcW w:w="1022" w:type="pct"/>
                  <w:noWrap w:val="0"/>
                  <w:vAlign w:val="center"/>
                </w:tcPr>
                <w:p w14:paraId="225631F7">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eastAsia="zh-CN"/>
                    </w:rPr>
                  </w:pPr>
                  <w:r>
                    <w:rPr>
                      <w:rFonts w:hint="eastAsia"/>
                      <w:bCs/>
                      <w:color w:val="FF0000"/>
                      <w:sz w:val="21"/>
                      <w:szCs w:val="21"/>
                      <w:lang w:val="en-US" w:eastAsia="zh-CN"/>
                    </w:rPr>
                    <w:t>2</w:t>
                  </w:r>
                  <w:r>
                    <w:rPr>
                      <w:rFonts w:hint="eastAsia" w:ascii="Times New Roman" w:hAnsi="Times New Roman" w:eastAsia="宋体"/>
                      <w:bCs/>
                      <w:color w:val="FF0000"/>
                      <w:sz w:val="21"/>
                      <w:szCs w:val="21"/>
                      <w:lang w:val="en-US" w:eastAsia="zh-CN"/>
                    </w:rPr>
                    <w:t>F，</w:t>
                  </w:r>
                  <w:r>
                    <w:rPr>
                      <w:rFonts w:hint="eastAsia"/>
                      <w:bCs/>
                      <w:color w:val="FF0000"/>
                      <w:sz w:val="21"/>
                      <w:szCs w:val="21"/>
                      <w:lang w:val="en-US" w:eastAsia="zh-CN"/>
                    </w:rPr>
                    <w:t>作业</w:t>
                  </w:r>
                  <w:r>
                    <w:rPr>
                      <w:rFonts w:hint="eastAsia" w:ascii="Times New Roman" w:hAnsi="Times New Roman" w:eastAsia="宋体"/>
                      <w:bCs/>
                      <w:color w:val="FF0000"/>
                      <w:sz w:val="21"/>
                      <w:szCs w:val="21"/>
                      <w:lang w:val="en-US" w:eastAsia="zh-CN"/>
                    </w:rPr>
                    <w:t>治疗室</w:t>
                  </w:r>
                </w:p>
              </w:tc>
            </w:tr>
            <w:tr w14:paraId="7941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14C43A6">
                  <w:pPr>
                    <w:keepNext w:val="0"/>
                    <w:keepLines w:val="0"/>
                    <w:suppressLineNumbers w:val="0"/>
                    <w:snapToGrid w:val="0"/>
                    <w:spacing w:before="0" w:beforeAutospacing="0" w:after="0" w:afterAutospacing="0"/>
                    <w:ind w:left="0" w:right="0"/>
                    <w:jc w:val="center"/>
                    <w:rPr>
                      <w:rFonts w:hint="default" w:ascii="Times New Roman" w:hAnsi="Times New Roman" w:eastAsia="宋体"/>
                      <w:bCs/>
                      <w:color w:val="auto"/>
                      <w:sz w:val="21"/>
                      <w:szCs w:val="21"/>
                      <w:lang w:val="en-US" w:eastAsia="zh-CN"/>
                    </w:rPr>
                  </w:pPr>
                  <w:r>
                    <w:rPr>
                      <w:rFonts w:hint="eastAsia"/>
                      <w:bCs/>
                      <w:color w:val="auto"/>
                      <w:sz w:val="21"/>
                      <w:szCs w:val="21"/>
                      <w:lang w:val="en-US" w:eastAsia="zh-CN"/>
                    </w:rPr>
                    <w:t>39</w:t>
                  </w:r>
                </w:p>
              </w:tc>
              <w:tc>
                <w:tcPr>
                  <w:tcW w:w="2081" w:type="pct"/>
                  <w:noWrap w:val="0"/>
                  <w:vAlign w:val="center"/>
                </w:tcPr>
                <w:p w14:paraId="7A170B7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隔物灸</w:t>
                  </w:r>
                </w:p>
              </w:tc>
              <w:tc>
                <w:tcPr>
                  <w:tcW w:w="721" w:type="pct"/>
                  <w:noWrap w:val="0"/>
                  <w:vAlign w:val="center"/>
                </w:tcPr>
                <w:p w14:paraId="4CC464D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378BAE1D">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3E514D0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ascii="Times New Roman" w:hAnsi="Times New Roman" w:eastAsia="宋体"/>
                      <w:bCs/>
                      <w:color w:val="FF0000"/>
                      <w:sz w:val="21"/>
                      <w:szCs w:val="21"/>
                      <w:lang w:val="en-US" w:eastAsia="zh-CN"/>
                    </w:rPr>
                    <w:t>1F，放射室</w:t>
                  </w:r>
                </w:p>
              </w:tc>
            </w:tr>
            <w:tr w14:paraId="205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55589109">
                  <w:pPr>
                    <w:keepNext w:val="0"/>
                    <w:keepLines w:val="0"/>
                    <w:suppressLineNumbers w:val="0"/>
                    <w:snapToGrid w:val="0"/>
                    <w:spacing w:before="0" w:beforeAutospacing="0" w:after="0" w:afterAutospacing="0"/>
                    <w:ind w:left="0" w:right="0"/>
                    <w:jc w:val="center"/>
                    <w:rPr>
                      <w:rFonts w:hint="default"/>
                      <w:bCs/>
                      <w:color w:val="auto"/>
                      <w:sz w:val="21"/>
                      <w:szCs w:val="21"/>
                      <w:lang w:val="en-US" w:eastAsia="zh-CN"/>
                    </w:rPr>
                  </w:pPr>
                  <w:r>
                    <w:rPr>
                      <w:rFonts w:hint="eastAsia"/>
                      <w:bCs/>
                      <w:color w:val="auto"/>
                      <w:sz w:val="21"/>
                      <w:szCs w:val="21"/>
                      <w:lang w:val="en-US" w:eastAsia="zh-CN"/>
                    </w:rPr>
                    <w:t>40</w:t>
                  </w:r>
                </w:p>
              </w:tc>
              <w:tc>
                <w:tcPr>
                  <w:tcW w:w="2081" w:type="pct"/>
                  <w:noWrap w:val="0"/>
                  <w:vAlign w:val="center"/>
                </w:tcPr>
                <w:p w14:paraId="762A9DC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X射线胶片观片灯</w:t>
                  </w:r>
                </w:p>
              </w:tc>
              <w:tc>
                <w:tcPr>
                  <w:tcW w:w="721" w:type="pct"/>
                  <w:noWrap w:val="0"/>
                  <w:vAlign w:val="center"/>
                </w:tcPr>
                <w:p w14:paraId="2DB76E9F">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各2</w:t>
                  </w:r>
                </w:p>
              </w:tc>
              <w:tc>
                <w:tcPr>
                  <w:tcW w:w="818" w:type="pct"/>
                  <w:noWrap w:val="0"/>
                  <w:vAlign w:val="center"/>
                </w:tcPr>
                <w:p w14:paraId="14C8DD4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两联</w:t>
                  </w:r>
                </w:p>
              </w:tc>
              <w:tc>
                <w:tcPr>
                  <w:tcW w:w="1022" w:type="pct"/>
                  <w:noWrap w:val="0"/>
                  <w:vAlign w:val="center"/>
                </w:tcPr>
                <w:p w14:paraId="27343C1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ascii="Times New Roman" w:hAnsi="Times New Roman" w:eastAsia="宋体"/>
                      <w:bCs/>
                      <w:color w:val="FF0000"/>
                      <w:sz w:val="21"/>
                      <w:szCs w:val="21"/>
                      <w:lang w:val="en-US" w:eastAsia="zh-CN"/>
                    </w:rPr>
                    <w:t>1F，放射室</w:t>
                  </w:r>
                </w:p>
              </w:tc>
            </w:tr>
            <w:tr w14:paraId="5E7A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2106442F">
                  <w:pPr>
                    <w:keepNext w:val="0"/>
                    <w:keepLines w:val="0"/>
                    <w:suppressLineNumbers w:val="0"/>
                    <w:snapToGrid w:val="0"/>
                    <w:spacing w:before="0" w:beforeAutospacing="0" w:after="0" w:afterAutospacing="0"/>
                    <w:ind w:left="0" w:right="0"/>
                    <w:jc w:val="center"/>
                    <w:rPr>
                      <w:rFonts w:hint="default"/>
                      <w:bCs/>
                      <w:color w:val="auto"/>
                      <w:sz w:val="21"/>
                      <w:szCs w:val="21"/>
                      <w:lang w:val="en-US" w:eastAsia="zh-CN"/>
                    </w:rPr>
                  </w:pPr>
                  <w:r>
                    <w:rPr>
                      <w:rFonts w:hint="eastAsia"/>
                      <w:bCs/>
                      <w:color w:val="auto"/>
                      <w:sz w:val="21"/>
                      <w:szCs w:val="21"/>
                      <w:lang w:val="en-US" w:eastAsia="zh-CN"/>
                    </w:rPr>
                    <w:t>41</w:t>
                  </w:r>
                </w:p>
              </w:tc>
              <w:tc>
                <w:tcPr>
                  <w:tcW w:w="2081" w:type="pct"/>
                  <w:noWrap w:val="0"/>
                  <w:vAlign w:val="center"/>
                </w:tcPr>
                <w:p w14:paraId="238B5499">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平车、轮椅</w:t>
                  </w:r>
                </w:p>
              </w:tc>
              <w:tc>
                <w:tcPr>
                  <w:tcW w:w="721" w:type="pct"/>
                  <w:noWrap w:val="0"/>
                  <w:vAlign w:val="center"/>
                </w:tcPr>
                <w:p w14:paraId="548F7185">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各1</w:t>
                  </w:r>
                </w:p>
              </w:tc>
              <w:tc>
                <w:tcPr>
                  <w:tcW w:w="818" w:type="pct"/>
                  <w:noWrap w:val="0"/>
                  <w:vAlign w:val="center"/>
                </w:tcPr>
                <w:p w14:paraId="550584E4">
                  <w:pPr>
                    <w:keepNext w:val="0"/>
                    <w:keepLines w:val="0"/>
                    <w:suppressLineNumbers w:val="0"/>
                    <w:snapToGrid w:val="0"/>
                    <w:spacing w:before="0" w:beforeAutospacing="0" w:after="0" w:afterAutospacing="0"/>
                    <w:ind w:left="0" w:leftChars="0" w:right="0" w:rightChars="0"/>
                    <w:jc w:val="center"/>
                    <w:rPr>
                      <w:rFonts w:hint="eastAsia"/>
                      <w:color w:val="FF0000"/>
                      <w:sz w:val="21"/>
                      <w:szCs w:val="21"/>
                      <w:lang w:val="en-US" w:eastAsia="zh-CN"/>
                    </w:rPr>
                  </w:pPr>
                  <w:r>
                    <w:rPr>
                      <w:rFonts w:hint="eastAsia"/>
                      <w:color w:val="FF0000"/>
                      <w:sz w:val="21"/>
                      <w:szCs w:val="21"/>
                      <w:lang w:val="en-US" w:eastAsia="zh-CN"/>
                    </w:rPr>
                    <w:t>SYIV100</w:t>
                  </w:r>
                </w:p>
                <w:p w14:paraId="0B1B5E9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-HB-001</w:t>
                  </w:r>
                </w:p>
              </w:tc>
              <w:tc>
                <w:tcPr>
                  <w:tcW w:w="1022" w:type="pct"/>
                  <w:noWrap w:val="0"/>
                  <w:vAlign w:val="center"/>
                </w:tcPr>
                <w:p w14:paraId="13A35BA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eastAsia="zh-CN"/>
                    </w:rPr>
                  </w:pPr>
                  <w:r>
                    <w:rPr>
                      <w:rFonts w:hint="eastAsia"/>
                      <w:bCs/>
                      <w:color w:val="FF0000"/>
                      <w:sz w:val="21"/>
                      <w:szCs w:val="21"/>
                      <w:lang w:val="en-US" w:eastAsia="zh-CN"/>
                    </w:rPr>
                    <w:t>1F，大厅</w:t>
                  </w:r>
                </w:p>
              </w:tc>
            </w:tr>
            <w:tr w14:paraId="7AC5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622A48F2">
                  <w:pPr>
                    <w:keepNext w:val="0"/>
                    <w:keepLines w:val="0"/>
                    <w:suppressLineNumbers w:val="0"/>
                    <w:snapToGrid w:val="0"/>
                    <w:spacing w:before="0" w:beforeAutospacing="0" w:after="0" w:afterAutospacing="0"/>
                    <w:ind w:left="0" w:right="0"/>
                    <w:jc w:val="center"/>
                    <w:rPr>
                      <w:rFonts w:hint="default"/>
                      <w:bCs/>
                      <w:color w:val="auto"/>
                      <w:sz w:val="21"/>
                      <w:szCs w:val="21"/>
                      <w:lang w:val="en-US" w:eastAsia="zh-CN"/>
                    </w:rPr>
                  </w:pPr>
                  <w:r>
                    <w:rPr>
                      <w:rFonts w:hint="eastAsia"/>
                      <w:bCs/>
                      <w:color w:val="auto"/>
                      <w:sz w:val="21"/>
                      <w:szCs w:val="21"/>
                      <w:lang w:val="en-US" w:eastAsia="zh-CN"/>
                    </w:rPr>
                    <w:t>42</w:t>
                  </w:r>
                </w:p>
              </w:tc>
              <w:tc>
                <w:tcPr>
                  <w:tcW w:w="2081" w:type="pct"/>
                  <w:noWrap w:val="0"/>
                  <w:vAlign w:val="center"/>
                </w:tcPr>
                <w:p w14:paraId="0959BAD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医疗废物桶、锐器盒、生活垃圾桶、大白桶</w:t>
                  </w:r>
                </w:p>
              </w:tc>
              <w:tc>
                <w:tcPr>
                  <w:tcW w:w="721" w:type="pct"/>
                  <w:noWrap w:val="0"/>
                  <w:vAlign w:val="center"/>
                </w:tcPr>
                <w:p w14:paraId="7E916B5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各2辆</w:t>
                  </w:r>
                </w:p>
              </w:tc>
              <w:tc>
                <w:tcPr>
                  <w:tcW w:w="818" w:type="pct"/>
                  <w:noWrap w:val="0"/>
                  <w:vAlign w:val="center"/>
                </w:tcPr>
                <w:p w14:paraId="0AA97C47">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53557806">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医院各科室</w:t>
                  </w:r>
                </w:p>
              </w:tc>
            </w:tr>
            <w:tr w14:paraId="5162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4D4F9A5C">
                  <w:pPr>
                    <w:keepNext w:val="0"/>
                    <w:keepLines w:val="0"/>
                    <w:suppressLineNumbers w:val="0"/>
                    <w:snapToGrid w:val="0"/>
                    <w:spacing w:before="0" w:beforeAutospacing="0" w:after="0" w:afterAutospacing="0"/>
                    <w:ind w:left="0" w:right="0"/>
                    <w:jc w:val="center"/>
                    <w:rPr>
                      <w:rFonts w:hint="default"/>
                      <w:bCs/>
                      <w:color w:val="auto"/>
                      <w:sz w:val="21"/>
                      <w:szCs w:val="21"/>
                      <w:lang w:val="en-US" w:eastAsia="zh-CN"/>
                    </w:rPr>
                  </w:pPr>
                  <w:r>
                    <w:rPr>
                      <w:rFonts w:hint="eastAsia"/>
                      <w:bCs/>
                      <w:color w:val="auto"/>
                      <w:sz w:val="21"/>
                      <w:szCs w:val="21"/>
                      <w:lang w:val="en-US" w:eastAsia="zh-CN"/>
                    </w:rPr>
                    <w:t>43</w:t>
                  </w:r>
                </w:p>
              </w:tc>
              <w:tc>
                <w:tcPr>
                  <w:tcW w:w="2081" w:type="pct"/>
                  <w:noWrap w:val="0"/>
                  <w:vAlign w:val="center"/>
                </w:tcPr>
                <w:p w14:paraId="0CF36B4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领药车、治疗车、抢救车</w:t>
                  </w:r>
                </w:p>
              </w:tc>
              <w:tc>
                <w:tcPr>
                  <w:tcW w:w="721" w:type="pct"/>
                  <w:noWrap w:val="0"/>
                  <w:vAlign w:val="center"/>
                </w:tcPr>
                <w:p w14:paraId="1D06EC8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27B02C7B">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4F0FE77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rPr>
                  </w:pPr>
                  <w:r>
                    <w:rPr>
                      <w:rFonts w:hint="eastAsia"/>
                      <w:bCs/>
                      <w:color w:val="FF0000"/>
                      <w:sz w:val="21"/>
                      <w:szCs w:val="21"/>
                      <w:lang w:val="en-US" w:eastAsia="zh-CN"/>
                    </w:rPr>
                    <w:t>1F，大厅</w:t>
                  </w:r>
                </w:p>
              </w:tc>
            </w:tr>
            <w:tr w14:paraId="0FE1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06EDAF59">
                  <w:pPr>
                    <w:keepNext w:val="0"/>
                    <w:keepLines w:val="0"/>
                    <w:suppressLineNumbers w:val="0"/>
                    <w:snapToGrid w:val="0"/>
                    <w:spacing w:before="0" w:beforeAutospacing="0" w:after="0" w:afterAutospacing="0"/>
                    <w:ind w:left="0" w:leftChars="0" w:right="0" w:rightChars="0"/>
                    <w:jc w:val="center"/>
                    <w:rPr>
                      <w:rFonts w:hint="default"/>
                      <w:bCs/>
                      <w:color w:val="FF0000"/>
                      <w:sz w:val="21"/>
                      <w:szCs w:val="21"/>
                      <w:lang w:val="en-US" w:eastAsia="zh-CN"/>
                    </w:rPr>
                  </w:pPr>
                  <w:r>
                    <w:rPr>
                      <w:rFonts w:hint="eastAsia"/>
                      <w:bCs/>
                      <w:color w:val="FF0000"/>
                      <w:sz w:val="21"/>
                      <w:szCs w:val="21"/>
                      <w:lang w:val="en-US" w:eastAsia="zh-CN"/>
                    </w:rPr>
                    <w:t>44</w:t>
                  </w:r>
                </w:p>
              </w:tc>
              <w:tc>
                <w:tcPr>
                  <w:tcW w:w="2081" w:type="pct"/>
                  <w:noWrap w:val="0"/>
                  <w:vAlign w:val="center"/>
                </w:tcPr>
                <w:p w14:paraId="77B6E5F7">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FF0000"/>
                      <w:sz w:val="21"/>
                      <w:szCs w:val="21"/>
                      <w:lang w:val="en-US" w:eastAsia="zh-CN" w:bidi="zh-CN"/>
                    </w:rPr>
                  </w:pPr>
                  <w:r>
                    <w:rPr>
                      <w:rFonts w:hint="eastAsia"/>
                      <w:color w:val="FF0000"/>
                      <w:sz w:val="21"/>
                      <w:szCs w:val="21"/>
                      <w:lang w:val="en-US" w:eastAsia="zh-CN" w:bidi="zh-CN"/>
                    </w:rPr>
                    <w:t>煎药机</w:t>
                  </w:r>
                </w:p>
              </w:tc>
              <w:tc>
                <w:tcPr>
                  <w:tcW w:w="721" w:type="pct"/>
                  <w:noWrap w:val="0"/>
                  <w:vAlign w:val="center"/>
                </w:tcPr>
                <w:p w14:paraId="449BD27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FF0000"/>
                      <w:sz w:val="21"/>
                      <w:szCs w:val="21"/>
                      <w:lang w:val="en-US" w:eastAsia="zh-CN" w:bidi="zh-CN"/>
                    </w:rPr>
                  </w:pPr>
                  <w:r>
                    <w:rPr>
                      <w:rFonts w:hint="eastAsia"/>
                      <w:color w:val="FF0000"/>
                      <w:sz w:val="21"/>
                      <w:szCs w:val="21"/>
                      <w:lang w:val="en-US" w:eastAsia="zh-CN" w:bidi="zh-CN"/>
                    </w:rPr>
                    <w:t>2</w:t>
                  </w:r>
                </w:p>
              </w:tc>
              <w:tc>
                <w:tcPr>
                  <w:tcW w:w="818" w:type="pct"/>
                  <w:noWrap w:val="0"/>
                  <w:vAlign w:val="center"/>
                </w:tcPr>
                <w:p w14:paraId="3AD6A01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67E143A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Cs/>
                      <w:color w:val="FF0000"/>
                      <w:sz w:val="21"/>
                      <w:szCs w:val="21"/>
                      <w:lang w:val="en-US"/>
                    </w:rPr>
                  </w:pPr>
                  <w:r>
                    <w:rPr>
                      <w:rFonts w:hint="eastAsia"/>
                      <w:bCs/>
                      <w:color w:val="FF0000"/>
                      <w:sz w:val="21"/>
                      <w:szCs w:val="21"/>
                      <w:lang w:val="en-US" w:eastAsia="zh-CN"/>
                    </w:rPr>
                    <w:t>1F，煎药室</w:t>
                  </w:r>
                </w:p>
              </w:tc>
            </w:tr>
            <w:tr w14:paraId="23F2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44575DB2">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45</w:t>
                  </w:r>
                </w:p>
              </w:tc>
              <w:tc>
                <w:tcPr>
                  <w:tcW w:w="2081" w:type="pct"/>
                  <w:noWrap w:val="0"/>
                  <w:vAlign w:val="center"/>
                </w:tcPr>
                <w:p w14:paraId="66985DD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紫外线灯（治疗室、护办室、病房）</w:t>
                  </w:r>
                </w:p>
              </w:tc>
              <w:tc>
                <w:tcPr>
                  <w:tcW w:w="721" w:type="pct"/>
                  <w:noWrap w:val="0"/>
                  <w:vAlign w:val="center"/>
                </w:tcPr>
                <w:p w14:paraId="4A7E10C8">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0E5EF52E">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w:t>
                  </w:r>
                </w:p>
              </w:tc>
              <w:tc>
                <w:tcPr>
                  <w:tcW w:w="1022" w:type="pct"/>
                  <w:noWrap w:val="0"/>
                  <w:vAlign w:val="center"/>
                </w:tcPr>
                <w:p w14:paraId="431278CD">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color w:val="FF0000"/>
                      <w:sz w:val="21"/>
                      <w:szCs w:val="21"/>
                      <w:lang w:val="en-US" w:eastAsia="zh-CN" w:bidi="zh-CN"/>
                    </w:rPr>
                    <w:t>治疗室、护办室、病房</w:t>
                  </w:r>
                </w:p>
              </w:tc>
            </w:tr>
            <w:tr w14:paraId="4D92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35A1A813">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46</w:t>
                  </w:r>
                </w:p>
              </w:tc>
              <w:tc>
                <w:tcPr>
                  <w:tcW w:w="2081" w:type="pct"/>
                  <w:noWrap w:val="0"/>
                  <w:vAlign w:val="center"/>
                </w:tcPr>
                <w:p w14:paraId="6441ADB4">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医用冰箱</w:t>
                  </w:r>
                </w:p>
              </w:tc>
              <w:tc>
                <w:tcPr>
                  <w:tcW w:w="721" w:type="pct"/>
                  <w:noWrap w:val="0"/>
                  <w:vAlign w:val="center"/>
                </w:tcPr>
                <w:p w14:paraId="0CBC1751">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03B2A600">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澳柯玛</w:t>
                  </w:r>
                </w:p>
              </w:tc>
              <w:tc>
                <w:tcPr>
                  <w:tcW w:w="1022" w:type="pct"/>
                  <w:noWrap w:val="0"/>
                  <w:vAlign w:val="center"/>
                </w:tcPr>
                <w:p w14:paraId="1D2CA8FF">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西药房</w:t>
                  </w:r>
                </w:p>
              </w:tc>
            </w:tr>
            <w:tr w14:paraId="29C4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5" w:type="pct"/>
                  <w:noWrap w:val="0"/>
                  <w:vAlign w:val="center"/>
                </w:tcPr>
                <w:p w14:paraId="760A0646">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47</w:t>
                  </w:r>
                </w:p>
              </w:tc>
              <w:tc>
                <w:tcPr>
                  <w:tcW w:w="2081" w:type="pct"/>
                  <w:shd w:val="clear" w:color="auto" w:fill="auto"/>
                  <w:noWrap w:val="0"/>
                  <w:vAlign w:val="center"/>
                </w:tcPr>
                <w:p w14:paraId="731C324B">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kern w:val="2"/>
                      <w:sz w:val="21"/>
                      <w:szCs w:val="21"/>
                      <w:lang w:val="en-US" w:eastAsia="zh-CN" w:bidi="zh-CN"/>
                    </w:rPr>
                  </w:pPr>
                  <w:r>
                    <w:rPr>
                      <w:rFonts w:hint="eastAsia"/>
                      <w:color w:val="auto"/>
                      <w:sz w:val="21"/>
                      <w:szCs w:val="21"/>
                      <w:lang w:val="en-US" w:eastAsia="zh-CN" w:bidi="zh-CN"/>
                    </w:rPr>
                    <w:t>自动止液精密输液器</w:t>
                  </w:r>
                </w:p>
              </w:tc>
              <w:tc>
                <w:tcPr>
                  <w:tcW w:w="721" w:type="pct"/>
                  <w:shd w:val="clear" w:color="auto" w:fill="auto"/>
                  <w:noWrap w:val="0"/>
                  <w:vAlign w:val="center"/>
                </w:tcPr>
                <w:p w14:paraId="717C0CB6">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若干</w:t>
                  </w:r>
                </w:p>
              </w:tc>
              <w:tc>
                <w:tcPr>
                  <w:tcW w:w="818" w:type="pct"/>
                  <w:shd w:val="clear" w:color="auto" w:fill="auto"/>
                  <w:noWrap w:val="0"/>
                  <w:vAlign w:val="center"/>
                </w:tcPr>
                <w:p w14:paraId="65D3ECC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olor w:val="FF0000"/>
                      <w:sz w:val="21"/>
                      <w:szCs w:val="21"/>
                      <w:lang w:val="en-US" w:eastAsia="zh-CN"/>
                    </w:rPr>
                  </w:pPr>
                  <w:r>
                    <w:rPr>
                      <w:rFonts w:hint="eastAsia"/>
                      <w:color w:val="FF0000"/>
                      <w:sz w:val="21"/>
                      <w:szCs w:val="21"/>
                      <w:lang w:val="en-US" w:eastAsia="zh-CN"/>
                    </w:rPr>
                    <w:t>健士</w:t>
                  </w:r>
                </w:p>
              </w:tc>
              <w:tc>
                <w:tcPr>
                  <w:tcW w:w="1022" w:type="pct"/>
                  <w:shd w:val="clear" w:color="auto" w:fill="auto"/>
                  <w:noWrap w:val="0"/>
                  <w:vAlign w:val="center"/>
                </w:tcPr>
                <w:p w14:paraId="7AA49304">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bCs/>
                      <w:color w:val="FF0000"/>
                      <w:sz w:val="21"/>
                      <w:szCs w:val="21"/>
                      <w:lang w:val="en-US" w:eastAsia="zh-CN"/>
                    </w:rPr>
                    <w:t>护士站</w:t>
                  </w:r>
                </w:p>
              </w:tc>
            </w:tr>
            <w:tr w14:paraId="6D9D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55" w:type="pct"/>
                  <w:noWrap w:val="0"/>
                  <w:vAlign w:val="center"/>
                </w:tcPr>
                <w:p w14:paraId="64BE8925">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48</w:t>
                  </w:r>
                </w:p>
              </w:tc>
              <w:tc>
                <w:tcPr>
                  <w:tcW w:w="2081" w:type="pct"/>
                  <w:noWrap w:val="0"/>
                  <w:vAlign w:val="center"/>
                </w:tcPr>
                <w:p w14:paraId="15CAA02D">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kern w:val="2"/>
                      <w:sz w:val="21"/>
                      <w:szCs w:val="21"/>
                      <w:lang w:val="en-US" w:eastAsia="zh-CN" w:bidi="zh-CN"/>
                    </w:rPr>
                  </w:pPr>
                  <w:r>
                    <w:rPr>
                      <w:rFonts w:hint="eastAsia"/>
                      <w:color w:val="auto"/>
                      <w:sz w:val="21"/>
                      <w:szCs w:val="21"/>
                      <w:lang w:val="en-US" w:eastAsia="zh-CN" w:bidi="zh-CN"/>
                    </w:rPr>
                    <w:t>雾化器</w:t>
                  </w:r>
                </w:p>
              </w:tc>
              <w:tc>
                <w:tcPr>
                  <w:tcW w:w="721" w:type="pct"/>
                  <w:noWrap w:val="0"/>
                  <w:vAlign w:val="center"/>
                </w:tcPr>
                <w:p w14:paraId="26A536A4">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20</w:t>
                  </w:r>
                </w:p>
              </w:tc>
              <w:tc>
                <w:tcPr>
                  <w:tcW w:w="818" w:type="pct"/>
                  <w:noWrap w:val="0"/>
                  <w:vAlign w:val="center"/>
                </w:tcPr>
                <w:p w14:paraId="71CA272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冠越</w:t>
                  </w:r>
                </w:p>
              </w:tc>
              <w:tc>
                <w:tcPr>
                  <w:tcW w:w="1022" w:type="pct"/>
                  <w:noWrap w:val="0"/>
                  <w:vAlign w:val="center"/>
                </w:tcPr>
                <w:p w14:paraId="677D63A4">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bCs/>
                      <w:color w:val="FF0000"/>
                      <w:kern w:val="2"/>
                      <w:sz w:val="21"/>
                      <w:szCs w:val="21"/>
                      <w:lang w:val="en-US" w:eastAsia="zh-CN" w:bidi="ar-SA"/>
                    </w:rPr>
                  </w:pPr>
                  <w:r>
                    <w:rPr>
                      <w:rFonts w:hint="eastAsia"/>
                      <w:bCs/>
                      <w:color w:val="FF0000"/>
                      <w:sz w:val="21"/>
                      <w:szCs w:val="21"/>
                      <w:lang w:val="en-US" w:eastAsia="zh-CN"/>
                    </w:rPr>
                    <w:t>护士站</w:t>
                  </w:r>
                </w:p>
              </w:tc>
            </w:tr>
            <w:tr w14:paraId="76C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355" w:type="pct"/>
                  <w:noWrap w:val="0"/>
                  <w:vAlign w:val="center"/>
                </w:tcPr>
                <w:p w14:paraId="397F1E46">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49</w:t>
                  </w:r>
                </w:p>
              </w:tc>
              <w:tc>
                <w:tcPr>
                  <w:tcW w:w="2081" w:type="pct"/>
                  <w:noWrap w:val="0"/>
                  <w:vAlign w:val="center"/>
                </w:tcPr>
                <w:p w14:paraId="4189580A">
                  <w:pPr>
                    <w:pStyle w:val="44"/>
                    <w:keepNext w:val="0"/>
                    <w:keepLines w:val="0"/>
                    <w:widowControl/>
                    <w:suppressLineNumbers w:val="0"/>
                    <w:spacing w:before="0" w:beforeAutospacing="0" w:after="0" w:afterAutospacing="0" w:line="240" w:lineRule="auto"/>
                    <w:ind w:left="0" w:leftChars="0" w:right="0" w:rightChars="0"/>
                    <w:jc w:val="center"/>
                    <w:rPr>
                      <w:rFonts w:hint="eastAsia"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一体化污水处理设备</w:t>
                  </w:r>
                </w:p>
              </w:tc>
              <w:tc>
                <w:tcPr>
                  <w:tcW w:w="721" w:type="pct"/>
                  <w:noWrap w:val="0"/>
                  <w:vAlign w:val="center"/>
                </w:tcPr>
                <w:p w14:paraId="5A3E3960">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141E55C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银润</w:t>
                  </w:r>
                </w:p>
              </w:tc>
              <w:tc>
                <w:tcPr>
                  <w:tcW w:w="1022" w:type="pct"/>
                  <w:noWrap w:val="0"/>
                  <w:vAlign w:val="center"/>
                </w:tcPr>
                <w:p w14:paraId="086FF4D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bCs/>
                      <w:color w:val="FF0000"/>
                      <w:kern w:val="2"/>
                      <w:sz w:val="21"/>
                      <w:szCs w:val="21"/>
                      <w:lang w:val="en-US" w:eastAsia="zh-CN" w:bidi="ar-SA"/>
                    </w:rPr>
                  </w:pPr>
                  <w:r>
                    <w:rPr>
                      <w:rFonts w:hint="eastAsia" w:cs="Times New Roman"/>
                      <w:bCs/>
                      <w:color w:val="FF0000"/>
                      <w:kern w:val="2"/>
                      <w:sz w:val="21"/>
                      <w:szCs w:val="21"/>
                      <w:lang w:val="en-US" w:eastAsia="zh-CN" w:bidi="ar-SA"/>
                    </w:rPr>
                    <w:t>污水处理站</w:t>
                  </w:r>
                </w:p>
              </w:tc>
            </w:tr>
            <w:tr w14:paraId="506B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55" w:type="pct"/>
                  <w:noWrap w:val="0"/>
                  <w:vAlign w:val="center"/>
                </w:tcPr>
                <w:p w14:paraId="6F9ABD86">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50</w:t>
                  </w:r>
                </w:p>
              </w:tc>
              <w:tc>
                <w:tcPr>
                  <w:tcW w:w="2081" w:type="pct"/>
                  <w:noWrap w:val="0"/>
                  <w:vAlign w:val="center"/>
                </w:tcPr>
                <w:p w14:paraId="6D5C1F00">
                  <w:pPr>
                    <w:pStyle w:val="44"/>
                    <w:keepNext w:val="0"/>
                    <w:keepLines w:val="0"/>
                    <w:widowControl/>
                    <w:suppressLineNumbers w:val="0"/>
                    <w:spacing w:before="0" w:beforeAutospacing="0" w:after="0" w:afterAutospacing="0" w:line="240" w:lineRule="auto"/>
                    <w:ind w:left="0" w:leftChars="0" w:right="0" w:rightChars="0"/>
                    <w:jc w:val="center"/>
                    <w:rPr>
                      <w:rFonts w:hint="eastAsia" w:cs="Times New Roman"/>
                      <w:color w:val="auto"/>
                      <w:kern w:val="2"/>
                      <w:sz w:val="21"/>
                      <w:szCs w:val="21"/>
                      <w:lang w:val="en-US" w:eastAsia="zh-CN" w:bidi="zh-CN"/>
                    </w:rPr>
                  </w:pPr>
                  <w:r>
                    <w:rPr>
                      <w:rFonts w:hint="eastAsia" w:cs="Times New Roman"/>
                      <w:color w:val="auto"/>
                      <w:kern w:val="2"/>
                      <w:sz w:val="21"/>
                      <w:szCs w:val="21"/>
                      <w:lang w:val="en-US" w:eastAsia="zh-CN" w:bidi="zh-CN"/>
                    </w:rPr>
                    <w:t>油烟净化器</w:t>
                  </w:r>
                </w:p>
              </w:tc>
              <w:tc>
                <w:tcPr>
                  <w:tcW w:w="721" w:type="pct"/>
                  <w:noWrap w:val="0"/>
                  <w:vAlign w:val="center"/>
                </w:tcPr>
                <w:p w14:paraId="3607C52E">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76FB13EC">
                  <w:pPr>
                    <w:keepNext w:val="0"/>
                    <w:keepLines w:val="0"/>
                    <w:suppressLineNumbers w:val="0"/>
                    <w:snapToGrid w:val="0"/>
                    <w:spacing w:before="0" w:beforeAutospacing="0" w:after="0" w:afterAutospacing="0"/>
                    <w:ind w:left="0" w:leftChars="0" w:right="0" w:rightChars="0"/>
                    <w:jc w:val="center"/>
                    <w:rPr>
                      <w:rFonts w:hint="default" w:cs="Times New Roman"/>
                      <w:color w:val="FF0000"/>
                      <w:kern w:val="2"/>
                      <w:sz w:val="21"/>
                      <w:szCs w:val="21"/>
                      <w:lang w:val="en-US" w:eastAsia="zh-CN" w:bidi="ar-SA"/>
                    </w:rPr>
                  </w:pPr>
                  <w:r>
                    <w:rPr>
                      <w:rFonts w:hint="eastAsia" w:cs="Times New Roman"/>
                      <w:color w:val="FF0000"/>
                      <w:kern w:val="2"/>
                      <w:sz w:val="21"/>
                      <w:szCs w:val="21"/>
                      <w:lang w:val="en-US" w:eastAsia="zh-CN" w:bidi="ar-SA"/>
                    </w:rPr>
                    <w:t>/</w:t>
                  </w:r>
                </w:p>
              </w:tc>
              <w:tc>
                <w:tcPr>
                  <w:tcW w:w="1022" w:type="pct"/>
                  <w:noWrap w:val="0"/>
                  <w:vAlign w:val="center"/>
                </w:tcPr>
                <w:p w14:paraId="7071A0F5">
                  <w:pPr>
                    <w:keepNext w:val="0"/>
                    <w:keepLines w:val="0"/>
                    <w:suppressLineNumbers w:val="0"/>
                    <w:snapToGrid w:val="0"/>
                    <w:spacing w:before="0" w:beforeAutospacing="0" w:after="0" w:afterAutospacing="0"/>
                    <w:ind w:left="0" w:leftChars="0" w:right="0" w:rightChars="0"/>
                    <w:jc w:val="center"/>
                    <w:rPr>
                      <w:rFonts w:hint="eastAsia" w:cs="Times New Roman"/>
                      <w:bCs/>
                      <w:color w:val="FF0000"/>
                      <w:kern w:val="2"/>
                      <w:sz w:val="21"/>
                      <w:szCs w:val="21"/>
                      <w:lang w:val="en-US" w:eastAsia="zh-CN" w:bidi="ar-SA"/>
                    </w:rPr>
                  </w:pPr>
                  <w:r>
                    <w:rPr>
                      <w:rFonts w:hint="eastAsia" w:cs="Times New Roman"/>
                      <w:bCs/>
                      <w:color w:val="FF0000"/>
                      <w:kern w:val="2"/>
                      <w:sz w:val="21"/>
                      <w:szCs w:val="21"/>
                      <w:lang w:val="en-US" w:eastAsia="zh-CN" w:bidi="ar-SA"/>
                    </w:rPr>
                    <w:t>4F，食堂餐厅</w:t>
                  </w:r>
                </w:p>
              </w:tc>
            </w:tr>
            <w:tr w14:paraId="0BB2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55" w:type="pct"/>
                  <w:noWrap w:val="0"/>
                  <w:vAlign w:val="center"/>
                </w:tcPr>
                <w:p w14:paraId="6D300F7B">
                  <w:pPr>
                    <w:keepNext w:val="0"/>
                    <w:keepLines w:val="0"/>
                    <w:suppressLineNumbers w:val="0"/>
                    <w:snapToGrid w:val="0"/>
                    <w:spacing w:before="0" w:beforeAutospacing="0" w:after="0" w:afterAutospacing="0"/>
                    <w:ind w:left="0" w:leftChars="0" w:right="0" w:rightChars="0"/>
                    <w:jc w:val="center"/>
                    <w:rPr>
                      <w:rFonts w:hint="default"/>
                      <w:bCs/>
                      <w:color w:val="auto"/>
                      <w:sz w:val="21"/>
                      <w:szCs w:val="21"/>
                      <w:lang w:val="en-US" w:eastAsia="zh-CN"/>
                    </w:rPr>
                  </w:pPr>
                  <w:r>
                    <w:rPr>
                      <w:rFonts w:hint="eastAsia"/>
                      <w:bCs/>
                      <w:color w:val="auto"/>
                      <w:sz w:val="21"/>
                      <w:szCs w:val="21"/>
                      <w:lang w:val="en-US" w:eastAsia="zh-CN"/>
                    </w:rPr>
                    <w:t>51</w:t>
                  </w:r>
                </w:p>
              </w:tc>
              <w:tc>
                <w:tcPr>
                  <w:tcW w:w="2081" w:type="pct"/>
                  <w:noWrap w:val="0"/>
                  <w:vAlign w:val="center"/>
                </w:tcPr>
                <w:p w14:paraId="761E20AD">
                  <w:pPr>
                    <w:pStyle w:val="44"/>
                    <w:keepNext w:val="0"/>
                    <w:keepLines w:val="0"/>
                    <w:widowControl/>
                    <w:suppressLineNumbers w:val="0"/>
                    <w:spacing w:before="0" w:beforeAutospacing="0" w:after="0" w:afterAutospacing="0" w:line="240" w:lineRule="auto"/>
                    <w:ind w:left="0" w:leftChars="0" w:right="0" w:rightChars="0"/>
                    <w:jc w:val="center"/>
                    <w:rPr>
                      <w:rFonts w:hint="eastAsia" w:cs="Times New Roman"/>
                      <w:color w:val="auto"/>
                      <w:kern w:val="2"/>
                      <w:sz w:val="21"/>
                      <w:szCs w:val="21"/>
                      <w:lang w:val="en-US" w:eastAsia="zh-CN" w:bidi="zh-CN"/>
                    </w:rPr>
                  </w:pPr>
                  <w:r>
                    <w:rPr>
                      <w:rFonts w:hint="eastAsia" w:cs="Times New Roman"/>
                      <w:color w:val="auto"/>
                      <w:kern w:val="2"/>
                      <w:sz w:val="21"/>
                      <w:szCs w:val="21"/>
                      <w:lang w:val="en-US" w:eastAsia="zh-CN" w:bidi="zh-CN"/>
                    </w:rPr>
                    <w:t>16排螺旋CT</w:t>
                  </w:r>
                </w:p>
              </w:tc>
              <w:tc>
                <w:tcPr>
                  <w:tcW w:w="721" w:type="pct"/>
                  <w:noWrap w:val="0"/>
                  <w:vAlign w:val="center"/>
                </w:tcPr>
                <w:p w14:paraId="37021989">
                  <w:pPr>
                    <w:keepNext/>
                    <w:keepLines w:val="0"/>
                    <w:suppressLineNumbers w:val="0"/>
                    <w:autoSpaceDE w:val="0"/>
                    <w:autoSpaceDN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bidi="zh-CN"/>
                    </w:rPr>
                  </w:pPr>
                  <w:r>
                    <w:rPr>
                      <w:rFonts w:hint="eastAsia"/>
                      <w:color w:val="auto"/>
                      <w:sz w:val="21"/>
                      <w:szCs w:val="21"/>
                      <w:lang w:val="en-US" w:eastAsia="zh-CN" w:bidi="zh-CN"/>
                    </w:rPr>
                    <w:t>1</w:t>
                  </w:r>
                </w:p>
              </w:tc>
              <w:tc>
                <w:tcPr>
                  <w:tcW w:w="818" w:type="pct"/>
                  <w:noWrap w:val="0"/>
                  <w:vAlign w:val="center"/>
                </w:tcPr>
                <w:p w14:paraId="7599396C">
                  <w:pPr>
                    <w:keepNext w:val="0"/>
                    <w:keepLines w:val="0"/>
                    <w:suppressLineNumbers w:val="0"/>
                    <w:snapToGrid w:val="0"/>
                    <w:spacing w:before="0" w:beforeAutospacing="0" w:after="0" w:afterAutospacing="0"/>
                    <w:ind w:left="0" w:leftChars="0" w:right="0" w:rightChars="0"/>
                    <w:jc w:val="center"/>
                    <w:rPr>
                      <w:rFonts w:hint="eastAsia" w:cs="Times New Roman"/>
                      <w:color w:val="FF0000"/>
                      <w:kern w:val="2"/>
                      <w:sz w:val="21"/>
                      <w:szCs w:val="21"/>
                      <w:lang w:val="en-US" w:eastAsia="zh-CN" w:bidi="ar-SA"/>
                    </w:rPr>
                  </w:pPr>
                  <w:r>
                    <w:rPr>
                      <w:rFonts w:hint="eastAsia" w:cs="Times New Roman"/>
                      <w:color w:val="FF0000"/>
                      <w:kern w:val="2"/>
                      <w:sz w:val="21"/>
                      <w:szCs w:val="21"/>
                      <w:lang w:val="en-US" w:eastAsia="zh-CN" w:bidi="ar-SA"/>
                    </w:rPr>
                    <w:t>Activion16</w:t>
                  </w:r>
                </w:p>
                <w:p w14:paraId="68E439EB">
                  <w:pPr>
                    <w:keepNext w:val="0"/>
                    <w:keepLines w:val="0"/>
                    <w:suppressLineNumbers w:val="0"/>
                    <w:snapToGrid w:val="0"/>
                    <w:spacing w:before="0" w:beforeAutospacing="0" w:after="0" w:afterAutospacing="0"/>
                    <w:ind w:left="0" w:leftChars="0" w:right="0" w:rightChars="0"/>
                    <w:jc w:val="center"/>
                    <w:rPr>
                      <w:rFonts w:hint="eastAsia" w:cs="Times New Roman"/>
                      <w:color w:val="FF0000"/>
                      <w:kern w:val="2"/>
                      <w:sz w:val="21"/>
                      <w:szCs w:val="21"/>
                      <w:lang w:val="en-US" w:eastAsia="zh-CN" w:bidi="ar-SA"/>
                    </w:rPr>
                  </w:pPr>
                  <w:r>
                    <w:rPr>
                      <w:rFonts w:hint="eastAsia" w:cs="Times New Roman"/>
                      <w:color w:val="FF0000"/>
                      <w:kern w:val="2"/>
                      <w:sz w:val="21"/>
                      <w:szCs w:val="21"/>
                      <w:lang w:val="en-US" w:eastAsia="zh-CN" w:bidi="ar-SA"/>
                    </w:rPr>
                    <w:t>TSX-031B</w:t>
                  </w:r>
                </w:p>
              </w:tc>
              <w:tc>
                <w:tcPr>
                  <w:tcW w:w="1022" w:type="pct"/>
                  <w:noWrap w:val="0"/>
                  <w:vAlign w:val="center"/>
                </w:tcPr>
                <w:p w14:paraId="2AC58F3A">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bCs/>
                      <w:color w:val="FF0000"/>
                      <w:sz w:val="21"/>
                      <w:szCs w:val="21"/>
                      <w:lang w:val="en-US" w:eastAsia="zh-CN"/>
                    </w:rPr>
                  </w:pPr>
                  <w:r>
                    <w:rPr>
                      <w:rFonts w:hint="eastAsia" w:ascii="Times New Roman" w:hAnsi="Times New Roman" w:eastAsia="宋体"/>
                      <w:bCs/>
                      <w:color w:val="FF0000"/>
                      <w:sz w:val="21"/>
                      <w:szCs w:val="21"/>
                      <w:lang w:val="en-US" w:eastAsia="zh-CN"/>
                    </w:rPr>
                    <w:t>1F，放射室</w:t>
                  </w:r>
                </w:p>
              </w:tc>
            </w:tr>
          </w:tbl>
          <w:p w14:paraId="16D10E81">
            <w:pPr>
              <w:keepNext/>
              <w:keepLines w:val="0"/>
              <w:suppressLineNumbers w:val="0"/>
              <w:snapToGrid w:val="0"/>
              <w:spacing w:before="0" w:beforeLines="0" w:beforeAutospacing="0" w:after="0" w:afterLines="0" w:afterAutospacing="0" w:line="360" w:lineRule="auto"/>
              <w:ind w:left="0" w:right="0" w:firstLine="482" w:firstLineChars="200"/>
              <w:rPr>
                <w:rFonts w:hint="eastAsia"/>
                <w:b/>
                <w:color w:val="auto"/>
                <w:sz w:val="24"/>
                <w:szCs w:val="24"/>
              </w:rPr>
            </w:pPr>
            <w:r>
              <w:rPr>
                <w:rFonts w:hint="eastAsia"/>
                <w:b/>
                <w:color w:val="auto"/>
                <w:sz w:val="24"/>
                <w:szCs w:val="24"/>
                <w:lang w:val="en-US" w:eastAsia="zh-CN"/>
              </w:rPr>
              <w:t>4</w:t>
            </w:r>
            <w:r>
              <w:rPr>
                <w:rFonts w:hint="eastAsia" w:eastAsia="宋体"/>
                <w:b/>
                <w:color w:val="auto"/>
                <w:sz w:val="24"/>
                <w:szCs w:val="24"/>
              </w:rPr>
              <w:t>、原辅材料及能源消耗</w:t>
            </w:r>
          </w:p>
          <w:p w14:paraId="4B5681C5">
            <w:pPr>
              <w:keepNext/>
              <w:keepLines w:val="0"/>
              <w:suppressLineNumbers w:val="0"/>
              <w:snapToGrid w:val="0"/>
              <w:spacing w:before="0" w:beforeLines="0" w:beforeAutospacing="0" w:after="0" w:afterLines="0" w:afterAutospacing="0" w:line="360" w:lineRule="auto"/>
              <w:ind w:left="0" w:right="0" w:firstLine="480" w:firstLineChars="200"/>
              <w:rPr>
                <w:rFonts w:hint="eastAsia" w:eastAsia="宋体"/>
                <w:b/>
                <w:color w:val="auto"/>
                <w:sz w:val="21"/>
                <w:szCs w:val="21"/>
              </w:rPr>
            </w:pPr>
            <w:r>
              <w:rPr>
                <w:rFonts w:hint="eastAsia"/>
                <w:color w:val="auto"/>
                <w:sz w:val="24"/>
                <w:szCs w:val="24"/>
                <w:lang w:eastAsia="zh-CN"/>
              </w:rPr>
              <w:t>本</w:t>
            </w:r>
            <w:r>
              <w:rPr>
                <w:rFonts w:hint="eastAsia" w:eastAsia="宋体"/>
                <w:color w:val="auto"/>
                <w:sz w:val="24"/>
                <w:szCs w:val="24"/>
              </w:rPr>
              <w:t>项目主要原辅材料及能源消耗情况见下表</w:t>
            </w:r>
            <w:bookmarkStart w:id="2" w:name="_Toc283309928"/>
            <w:bookmarkStart w:id="3" w:name="_Toc283309825"/>
            <w:bookmarkStart w:id="4" w:name="_Toc283309574"/>
            <w:bookmarkStart w:id="5" w:name="_Toc286154919"/>
            <w:bookmarkStart w:id="6" w:name="_Toc283567573"/>
            <w:r>
              <w:rPr>
                <w:rFonts w:hint="eastAsia" w:eastAsia="宋体"/>
                <w:color w:val="auto"/>
                <w:sz w:val="24"/>
                <w:szCs w:val="24"/>
              </w:rPr>
              <w:t>。</w:t>
            </w:r>
            <w:bookmarkEnd w:id="2"/>
            <w:bookmarkEnd w:id="3"/>
            <w:bookmarkEnd w:id="4"/>
            <w:bookmarkEnd w:id="5"/>
            <w:bookmarkEnd w:id="6"/>
          </w:p>
          <w:p w14:paraId="33B40658">
            <w:pPr>
              <w:keepNext/>
              <w:keepLines w:val="0"/>
              <w:suppressLineNumbers w:val="0"/>
              <w:adjustRightInd w:val="0"/>
              <w:snapToGrid w:val="0"/>
              <w:spacing w:before="0" w:beforeLines="0" w:beforeAutospacing="0" w:after="0" w:afterLines="0" w:afterAutospacing="0"/>
              <w:ind w:left="0" w:right="0"/>
              <w:jc w:val="center"/>
              <w:rPr>
                <w:rFonts w:hint="eastAsia" w:eastAsia="宋体"/>
                <w:b/>
                <w:color w:val="auto"/>
                <w:sz w:val="21"/>
                <w:szCs w:val="21"/>
              </w:rPr>
            </w:pPr>
            <w:r>
              <w:rPr>
                <w:rFonts w:hint="eastAsia" w:eastAsia="宋体"/>
                <w:b/>
                <w:color w:val="auto"/>
                <w:sz w:val="21"/>
                <w:szCs w:val="21"/>
              </w:rPr>
              <w:t>表</w:t>
            </w:r>
            <w:r>
              <w:rPr>
                <w:rFonts w:hint="eastAsia"/>
                <w:b/>
                <w:color w:val="auto"/>
                <w:sz w:val="21"/>
                <w:szCs w:val="21"/>
                <w:lang w:val="en-US" w:eastAsia="zh-CN"/>
              </w:rPr>
              <w:t>2-4</w:t>
            </w:r>
            <w:r>
              <w:rPr>
                <w:rFonts w:hint="eastAsia" w:eastAsia="宋体"/>
                <w:b/>
                <w:color w:val="auto"/>
                <w:sz w:val="21"/>
                <w:szCs w:val="21"/>
              </w:rPr>
              <w:t xml:space="preserve">  </w:t>
            </w:r>
            <w:r>
              <w:rPr>
                <w:rFonts w:hint="eastAsia"/>
                <w:b/>
                <w:color w:val="auto"/>
                <w:sz w:val="21"/>
                <w:szCs w:val="21"/>
                <w:lang w:eastAsia="zh-CN"/>
              </w:rPr>
              <w:t>本</w:t>
            </w:r>
            <w:r>
              <w:rPr>
                <w:rFonts w:hint="eastAsia" w:eastAsia="宋体"/>
                <w:b/>
                <w:color w:val="auto"/>
                <w:sz w:val="21"/>
                <w:szCs w:val="21"/>
              </w:rPr>
              <w:t>项目原辅材料及能源消耗情况一览表</w:t>
            </w:r>
          </w:p>
          <w:tbl>
            <w:tblPr>
              <w:tblStyle w:val="24"/>
              <w:tblW w:w="902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76"/>
              <w:gridCol w:w="1299"/>
              <w:gridCol w:w="1488"/>
              <w:gridCol w:w="1299"/>
              <w:gridCol w:w="1177"/>
              <w:gridCol w:w="1106"/>
              <w:gridCol w:w="1582"/>
            </w:tblGrid>
            <w:tr w14:paraId="16E71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7FD0B21">
                  <w:pPr>
                    <w:keepNext/>
                    <w:keepLines w:val="0"/>
                    <w:suppressLineNumbers w:val="0"/>
                    <w:tabs>
                      <w:tab w:val="left" w:pos="3906"/>
                    </w:tabs>
                    <w:snapToGrid w:val="0"/>
                    <w:spacing w:before="0" w:beforeLines="0" w:beforeAutospacing="0" w:after="0" w:afterLines="0" w:afterAutospacing="0"/>
                    <w:ind w:left="0" w:right="0"/>
                    <w:jc w:val="center"/>
                    <w:rPr>
                      <w:rFonts w:hint="eastAsia" w:ascii="Times New Roman" w:hAnsi="Times New Roman" w:eastAsia="宋体"/>
                      <w:b/>
                      <w:color w:val="auto"/>
                      <w:sz w:val="21"/>
                      <w:szCs w:val="21"/>
                      <w:lang w:val="en-US" w:eastAsia="zh-CN"/>
                    </w:rPr>
                  </w:pPr>
                  <w:r>
                    <w:rPr>
                      <w:rFonts w:hint="eastAsia"/>
                      <w:b/>
                      <w:color w:val="auto"/>
                      <w:sz w:val="21"/>
                      <w:szCs w:val="21"/>
                      <w:lang w:val="en-US" w:eastAsia="zh-CN"/>
                    </w:rPr>
                    <w:t>类型</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CCA158E">
                  <w:pPr>
                    <w:keepNext/>
                    <w:keepLines w:val="0"/>
                    <w:suppressLineNumbers w:val="0"/>
                    <w:tabs>
                      <w:tab w:val="left" w:pos="3906"/>
                    </w:tabs>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b/>
                      <w:color w:val="auto"/>
                      <w:sz w:val="21"/>
                      <w:szCs w:val="21"/>
                    </w:rPr>
                    <w:t>名称</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11DCBFC">
                  <w:pPr>
                    <w:keepNext/>
                    <w:keepLines w:val="0"/>
                    <w:suppressLineNumbers w:val="0"/>
                    <w:tabs>
                      <w:tab w:val="left" w:pos="3906"/>
                    </w:tabs>
                    <w:snapToGrid w:val="0"/>
                    <w:spacing w:before="0" w:beforeLines="0" w:beforeAutospacing="0" w:after="0" w:afterLines="0" w:afterAutospacing="0"/>
                    <w:ind w:left="0" w:right="0"/>
                    <w:jc w:val="center"/>
                    <w:rPr>
                      <w:rFonts w:hint="default" w:ascii="Times New Roman" w:hAnsi="Times New Roman" w:eastAsia="宋体"/>
                      <w:b/>
                      <w:color w:val="auto"/>
                      <w:sz w:val="21"/>
                      <w:szCs w:val="21"/>
                      <w:lang w:val="en-US" w:eastAsia="zh-CN"/>
                    </w:rPr>
                  </w:pPr>
                  <w:r>
                    <w:rPr>
                      <w:rFonts w:hint="eastAsia"/>
                      <w:b/>
                      <w:color w:val="auto"/>
                      <w:sz w:val="21"/>
                      <w:szCs w:val="21"/>
                      <w:lang w:val="en-US" w:eastAsia="zh-CN"/>
                    </w:rPr>
                    <w:t>组分/规格</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FA31619">
                  <w:pPr>
                    <w:keepNext/>
                    <w:keepLines w:val="0"/>
                    <w:suppressLineNumbers w:val="0"/>
                    <w:tabs>
                      <w:tab w:val="left" w:pos="3906"/>
                    </w:tabs>
                    <w:snapToGrid w:val="0"/>
                    <w:spacing w:before="0" w:beforeLines="0" w:beforeAutospacing="0" w:after="0" w:afterLines="0" w:afterAutospacing="0"/>
                    <w:ind w:left="0" w:right="0"/>
                    <w:jc w:val="center"/>
                    <w:rPr>
                      <w:rFonts w:hint="eastAsia"/>
                      <w:b/>
                      <w:color w:val="auto"/>
                      <w:sz w:val="21"/>
                      <w:szCs w:val="21"/>
                      <w:lang w:eastAsia="zh-CN"/>
                    </w:rPr>
                  </w:pPr>
                  <w:r>
                    <w:rPr>
                      <w:rFonts w:hint="eastAsia"/>
                      <w:b/>
                      <w:color w:val="auto"/>
                      <w:sz w:val="21"/>
                      <w:szCs w:val="21"/>
                      <w:lang w:val="en-US" w:eastAsia="zh-CN"/>
                    </w:rPr>
                    <w:t>最大储存量</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9915ABC">
                  <w:pPr>
                    <w:keepNext/>
                    <w:keepLines w:val="0"/>
                    <w:suppressLineNumbers w:val="0"/>
                    <w:tabs>
                      <w:tab w:val="left" w:pos="3906"/>
                    </w:tabs>
                    <w:snapToGrid w:val="0"/>
                    <w:spacing w:before="0" w:beforeLines="0" w:beforeAutospacing="0" w:after="0" w:afterLines="0" w:afterAutospacing="0"/>
                    <w:ind w:left="0" w:right="0"/>
                    <w:jc w:val="center"/>
                    <w:rPr>
                      <w:rFonts w:hint="eastAsia" w:ascii="Times New Roman" w:hAnsi="Times New Roman" w:eastAsia="宋体"/>
                      <w:b/>
                      <w:color w:val="auto"/>
                      <w:sz w:val="21"/>
                      <w:szCs w:val="21"/>
                      <w:lang w:eastAsia="zh-CN"/>
                    </w:rPr>
                  </w:pPr>
                  <w:r>
                    <w:rPr>
                      <w:rFonts w:hint="eastAsia"/>
                      <w:b/>
                      <w:color w:val="auto"/>
                      <w:sz w:val="21"/>
                      <w:szCs w:val="21"/>
                      <w:lang w:val="en-US" w:eastAsia="zh-CN"/>
                    </w:rPr>
                    <w:t>年用量</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01C12E8">
                  <w:pPr>
                    <w:keepNext/>
                    <w:keepLines w:val="0"/>
                    <w:suppressLineNumbers w:val="0"/>
                    <w:tabs>
                      <w:tab w:val="left" w:pos="3906"/>
                    </w:tabs>
                    <w:snapToGrid w:val="0"/>
                    <w:spacing w:before="0" w:beforeLines="0" w:beforeAutospacing="0" w:after="0" w:afterLines="0" w:afterAutospacing="0"/>
                    <w:ind w:left="0" w:right="0"/>
                    <w:jc w:val="center"/>
                    <w:rPr>
                      <w:rFonts w:hint="default" w:ascii="Times New Roman" w:hAnsi="Times New Roman" w:eastAsia="宋体"/>
                      <w:b/>
                      <w:color w:val="auto"/>
                      <w:sz w:val="21"/>
                      <w:szCs w:val="21"/>
                      <w:lang w:val="en-US" w:eastAsia="zh-CN"/>
                    </w:rPr>
                  </w:pPr>
                  <w:r>
                    <w:rPr>
                      <w:rFonts w:hint="eastAsia"/>
                      <w:b/>
                      <w:color w:val="auto"/>
                      <w:sz w:val="21"/>
                      <w:szCs w:val="21"/>
                      <w:lang w:val="en-US" w:eastAsia="zh-CN"/>
                    </w:rPr>
                    <w:t>运输方式</w:t>
                  </w:r>
                </w:p>
              </w:tc>
              <w:tc>
                <w:tcPr>
                  <w:tcW w:w="87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286C14A">
                  <w:pPr>
                    <w:keepNext/>
                    <w:keepLines w:val="0"/>
                    <w:suppressLineNumbers w:val="0"/>
                    <w:tabs>
                      <w:tab w:val="left" w:pos="3906"/>
                    </w:tabs>
                    <w:snapToGrid w:val="0"/>
                    <w:spacing w:before="0" w:beforeLines="0" w:beforeAutospacing="0" w:after="0" w:afterLines="0" w:afterAutospacing="0"/>
                    <w:ind w:left="0" w:right="0"/>
                    <w:jc w:val="center"/>
                    <w:rPr>
                      <w:rFonts w:hint="default" w:ascii="Times New Roman" w:hAnsi="Times New Roman" w:eastAsia="宋体"/>
                      <w:b/>
                      <w:color w:val="FF0000"/>
                      <w:sz w:val="21"/>
                      <w:szCs w:val="21"/>
                    </w:rPr>
                  </w:pPr>
                  <w:r>
                    <w:rPr>
                      <w:rFonts w:hint="default" w:ascii="Times New Roman" w:hAnsi="Times New Roman" w:eastAsia="宋体"/>
                      <w:b/>
                      <w:color w:val="FF0000"/>
                      <w:sz w:val="21"/>
                      <w:szCs w:val="21"/>
                    </w:rPr>
                    <w:t>备注</w:t>
                  </w:r>
                </w:p>
              </w:tc>
            </w:tr>
            <w:tr w14:paraId="1651BD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restart"/>
                  <w:tcBorders>
                    <w:top w:val="single" w:color="auto" w:sz="2" w:space="0"/>
                    <w:left w:val="single" w:color="auto" w:sz="2" w:space="0"/>
                    <w:right w:val="single" w:color="auto" w:sz="2" w:space="0"/>
                    <w:tl2br w:val="nil"/>
                    <w:tr2bl w:val="nil"/>
                  </w:tcBorders>
                  <w:noWrap w:val="0"/>
                  <w:vAlign w:val="center"/>
                </w:tcPr>
                <w:p w14:paraId="432E785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rPr>
                  </w:pPr>
                  <w:r>
                    <w:rPr>
                      <w:rFonts w:hint="eastAsia" w:cs="Times New Roman"/>
                      <w:b w:val="0"/>
                      <w:bCs w:val="0"/>
                      <w:color w:val="auto"/>
                      <w:kern w:val="2"/>
                      <w:sz w:val="21"/>
                      <w:szCs w:val="21"/>
                      <w:highlight w:val="none"/>
                      <w:lang w:val="en-US" w:eastAsia="zh-CN"/>
                    </w:rPr>
                    <w:t>消毒</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020F79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碘伏</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18AA78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100mL</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9F8CBF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50瓶</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A3808FA">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100瓶</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5EF9B8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top w:val="single" w:color="auto" w:sz="2" w:space="0"/>
                    <w:left w:val="single" w:color="auto" w:sz="2" w:space="0"/>
                    <w:right w:val="single" w:color="auto" w:sz="2" w:space="0"/>
                    <w:tl2br w:val="nil"/>
                    <w:tr2bl w:val="nil"/>
                  </w:tcBorders>
                  <w:noWrap w:val="0"/>
                  <w:vAlign w:val="center"/>
                </w:tcPr>
                <w:p w14:paraId="1026618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rPr>
                    <w:t>瓶装，阴凉避光保存</w:t>
                  </w:r>
                  <w:r>
                    <w:rPr>
                      <w:rFonts w:hint="eastAsia"/>
                      <w:color w:val="FF0000"/>
                      <w:lang w:eastAsia="zh-CN"/>
                    </w:rPr>
                    <w:t>，</w:t>
                  </w:r>
                  <w:r>
                    <w:rPr>
                      <w:rFonts w:hint="eastAsia"/>
                      <w:color w:val="FF0000"/>
                      <w:lang w:val="en-US" w:eastAsia="zh-CN"/>
                    </w:rPr>
                    <w:t>储藏间</w:t>
                  </w:r>
                </w:p>
              </w:tc>
            </w:tr>
            <w:tr w14:paraId="58389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right w:val="single" w:color="auto" w:sz="2" w:space="0"/>
                    <w:tl2br w:val="nil"/>
                    <w:tr2bl w:val="nil"/>
                  </w:tcBorders>
                  <w:noWrap w:val="0"/>
                  <w:vAlign w:val="center"/>
                </w:tcPr>
                <w:p w14:paraId="4D7A7A4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29FBAF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lang w:val="en-US" w:eastAsia="zh-CN"/>
                    </w:rPr>
                  </w:pPr>
                  <w:r>
                    <w:rPr>
                      <w:rFonts w:hint="eastAsia"/>
                      <w:color w:val="auto"/>
                      <w:sz w:val="21"/>
                      <w:szCs w:val="24"/>
                      <w:lang w:val="en-US" w:eastAsia="zh-CN"/>
                    </w:rPr>
                    <w:t>酒精</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069CB7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rPr>
                  </w:pPr>
                  <w:r>
                    <w:rPr>
                      <w:rFonts w:hint="eastAsia"/>
                      <w:color w:val="auto"/>
                      <w:sz w:val="21"/>
                      <w:szCs w:val="24"/>
                      <w:lang w:val="en-US" w:eastAsia="zh-CN"/>
                    </w:rPr>
                    <w:t>100mL/500mL</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B5AA42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20瓶</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E7E486A">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50瓶</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3471B6D">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06C667BB">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pacing w:val="-10"/>
                      <w:sz w:val="21"/>
                      <w:szCs w:val="21"/>
                    </w:rPr>
                  </w:pPr>
                  <w:r>
                    <w:rPr>
                      <w:rFonts w:hint="eastAsia"/>
                      <w:color w:val="FF0000"/>
                    </w:rPr>
                    <w:t>瓶装，阴凉避光保存</w:t>
                  </w:r>
                  <w:r>
                    <w:rPr>
                      <w:rFonts w:hint="eastAsia"/>
                      <w:color w:val="FF0000"/>
                      <w:lang w:eastAsia="zh-CN"/>
                    </w:rPr>
                    <w:t>，</w:t>
                  </w:r>
                  <w:r>
                    <w:rPr>
                      <w:rFonts w:hint="eastAsia"/>
                      <w:color w:val="FF0000"/>
                      <w:lang w:val="en-US" w:eastAsia="zh-CN"/>
                    </w:rPr>
                    <w:t>储藏间</w:t>
                  </w:r>
                </w:p>
              </w:tc>
            </w:tr>
            <w:tr w14:paraId="28566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bottom w:val="single" w:color="auto" w:sz="2" w:space="0"/>
                    <w:right w:val="single" w:color="auto" w:sz="2" w:space="0"/>
                    <w:tl2br w:val="nil"/>
                    <w:tr2bl w:val="nil"/>
                  </w:tcBorders>
                  <w:noWrap w:val="0"/>
                  <w:vAlign w:val="center"/>
                </w:tcPr>
                <w:p w14:paraId="1EEF8DF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CCA3F60">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84消毒液</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58D11C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color w:val="auto"/>
                      <w:sz w:val="21"/>
                      <w:szCs w:val="24"/>
                      <w:lang w:val="en-US" w:eastAsia="zh-CN"/>
                    </w:rPr>
                    <w:t>500mL</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11C528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40瓶</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C1C6A7A">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200瓶</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8A9ACF8">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234F42A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pacing w:val="-10"/>
                      <w:sz w:val="21"/>
                      <w:szCs w:val="21"/>
                    </w:rPr>
                  </w:pPr>
                  <w:r>
                    <w:rPr>
                      <w:rFonts w:hint="eastAsia"/>
                      <w:color w:val="FF0000"/>
                    </w:rPr>
                    <w:t>瓶装，阴凉避光保存</w:t>
                  </w:r>
                  <w:r>
                    <w:rPr>
                      <w:rFonts w:hint="eastAsia"/>
                      <w:color w:val="FF0000"/>
                      <w:lang w:eastAsia="zh-CN"/>
                    </w:rPr>
                    <w:t>，</w:t>
                  </w:r>
                  <w:r>
                    <w:rPr>
                      <w:rFonts w:hint="eastAsia"/>
                      <w:color w:val="FF0000"/>
                      <w:lang w:val="en-US" w:eastAsia="zh-CN"/>
                    </w:rPr>
                    <w:t>储藏间</w:t>
                  </w:r>
                </w:p>
              </w:tc>
            </w:tr>
            <w:tr w14:paraId="5013D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restart"/>
                  <w:tcBorders>
                    <w:top w:val="single" w:color="auto" w:sz="2" w:space="0"/>
                    <w:left w:val="single" w:color="auto" w:sz="2" w:space="0"/>
                    <w:right w:val="single" w:color="auto" w:sz="2" w:space="0"/>
                    <w:tl2br w:val="nil"/>
                    <w:tr2bl w:val="nil"/>
                  </w:tcBorders>
                  <w:noWrap w:val="0"/>
                  <w:vAlign w:val="center"/>
                </w:tcPr>
                <w:p w14:paraId="419A178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rPr>
                  </w:pPr>
                  <w:r>
                    <w:rPr>
                      <w:rFonts w:hint="eastAsia" w:cs="Times New Roman"/>
                      <w:b w:val="0"/>
                      <w:bCs w:val="0"/>
                      <w:color w:val="auto"/>
                      <w:kern w:val="2"/>
                      <w:sz w:val="21"/>
                      <w:szCs w:val="21"/>
                      <w:highlight w:val="none"/>
                      <w:lang w:val="en-US" w:eastAsia="zh-CN"/>
                    </w:rPr>
                    <w:t>医疗用品</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540637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纱布、棉签</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9F3B72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50支/袋</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57A7DB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50袋</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A96766F">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150袋</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746C7F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67E0844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rPr>
                  </w:pPr>
                  <w:r>
                    <w:rPr>
                      <w:rFonts w:hint="eastAsia"/>
                      <w:color w:val="FF0000"/>
                      <w:sz w:val="21"/>
                      <w:szCs w:val="24"/>
                      <w:lang w:val="en-US" w:eastAsia="zh-CN"/>
                    </w:rPr>
                    <w:t>/</w:t>
                  </w:r>
                </w:p>
              </w:tc>
            </w:tr>
            <w:tr w14:paraId="754468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right w:val="single" w:color="auto" w:sz="2" w:space="0"/>
                    <w:tl2br w:val="nil"/>
                    <w:tr2bl w:val="nil"/>
                  </w:tcBorders>
                  <w:noWrap w:val="0"/>
                  <w:vAlign w:val="center"/>
                </w:tcPr>
                <w:p w14:paraId="4C1D29E9">
                  <w:pPr>
                    <w:keepNext w:val="0"/>
                    <w:keepLines w:val="0"/>
                    <w:pageBreakBefore w:val="0"/>
                    <w:widowControl/>
                    <w:suppressLineNumbers w:val="0"/>
                    <w:kinsoku/>
                    <w:overflowPunct/>
                    <w:topLinePunct w:val="0"/>
                    <w:autoSpaceDE/>
                    <w:autoSpaceDN/>
                    <w:bidi w:val="0"/>
                    <w:adjustRightInd/>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D74688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一次性手套</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611540D">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lang w:val="en-US" w:eastAsia="zh-CN"/>
                    </w:rPr>
                  </w:pPr>
                  <w:r>
                    <w:rPr>
                      <w:rFonts w:hint="eastAsia"/>
                      <w:color w:val="auto"/>
                      <w:sz w:val="21"/>
                      <w:szCs w:val="24"/>
                      <w:lang w:val="en-US" w:eastAsia="zh-CN"/>
                    </w:rPr>
                    <w:t>/</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8C847A3">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C4C203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200双</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929F378">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653E65C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1"/>
                    </w:rPr>
                  </w:pPr>
                  <w:r>
                    <w:rPr>
                      <w:rFonts w:hint="eastAsia"/>
                      <w:color w:val="FF0000"/>
                      <w:sz w:val="21"/>
                      <w:szCs w:val="24"/>
                      <w:lang w:val="en-US" w:eastAsia="zh-CN"/>
                    </w:rPr>
                    <w:t>/</w:t>
                  </w:r>
                </w:p>
              </w:tc>
            </w:tr>
            <w:tr w14:paraId="06139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right w:val="single" w:color="auto" w:sz="2" w:space="0"/>
                    <w:tl2br w:val="nil"/>
                    <w:tr2bl w:val="nil"/>
                  </w:tcBorders>
                  <w:noWrap w:val="0"/>
                  <w:vAlign w:val="center"/>
                </w:tcPr>
                <w:p w14:paraId="6AD489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i w:val="0"/>
                      <w:color w:val="auto"/>
                      <w:kern w:val="0"/>
                      <w:sz w:val="21"/>
                      <w:szCs w:val="21"/>
                      <w:u w:val="none"/>
                      <w:lang w:val="en-US" w:eastAsia="zh-CN" w:bidi="ar"/>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B7382F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一次性注射器、输液管</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3E6CE01">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lang w:val="en-US" w:eastAsia="zh-CN"/>
                    </w:rPr>
                  </w:pPr>
                  <w:r>
                    <w:rPr>
                      <w:rFonts w:hint="eastAsia"/>
                      <w:color w:val="auto"/>
                      <w:sz w:val="21"/>
                      <w:szCs w:val="24"/>
                      <w:lang w:val="en-US" w:eastAsia="zh-CN"/>
                    </w:rPr>
                    <w:t>/</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2AB90D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30233BF">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1000个</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678DB5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75652BB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1"/>
                    </w:rPr>
                  </w:pPr>
                  <w:r>
                    <w:rPr>
                      <w:rFonts w:hint="eastAsia"/>
                      <w:color w:val="FF0000"/>
                      <w:sz w:val="21"/>
                      <w:szCs w:val="24"/>
                      <w:lang w:val="en-US" w:eastAsia="zh-CN"/>
                    </w:rPr>
                    <w:t>/</w:t>
                  </w:r>
                </w:p>
              </w:tc>
            </w:tr>
            <w:tr w14:paraId="611C29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right w:val="single" w:color="auto" w:sz="2" w:space="0"/>
                    <w:tl2br w:val="nil"/>
                    <w:tr2bl w:val="nil"/>
                  </w:tcBorders>
                  <w:noWrap w:val="0"/>
                  <w:vAlign w:val="center"/>
                </w:tcPr>
                <w:p w14:paraId="3C4CE6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i w:val="0"/>
                      <w:color w:val="auto"/>
                      <w:kern w:val="0"/>
                      <w:sz w:val="21"/>
                      <w:szCs w:val="21"/>
                      <w:u w:val="none"/>
                      <w:lang w:val="en-US" w:eastAsia="zh-CN" w:bidi="ar"/>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85BB89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0.9%氯化钠注射液</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3958BF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lang w:val="en-US" w:eastAsia="zh-CN"/>
                    </w:rPr>
                  </w:pPr>
                  <w:r>
                    <w:rPr>
                      <w:rFonts w:hint="eastAsia"/>
                      <w:color w:val="auto"/>
                      <w:sz w:val="21"/>
                      <w:szCs w:val="24"/>
                      <w:lang w:val="en-US" w:eastAsia="zh-CN"/>
                    </w:rPr>
                    <w:t>500mL</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66092A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100平</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C79899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800瓶</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60F0F7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579A73A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1"/>
                    </w:rPr>
                  </w:pPr>
                  <w:r>
                    <w:rPr>
                      <w:rFonts w:hint="eastAsia"/>
                      <w:color w:val="FF0000"/>
                    </w:rPr>
                    <w:t>瓶装，阴凉避光保存</w:t>
                  </w:r>
                  <w:r>
                    <w:rPr>
                      <w:rFonts w:hint="eastAsia"/>
                      <w:color w:val="FF0000"/>
                      <w:lang w:eastAsia="zh-CN"/>
                    </w:rPr>
                    <w:t>，</w:t>
                  </w:r>
                  <w:r>
                    <w:rPr>
                      <w:rFonts w:hint="eastAsia"/>
                      <w:color w:val="FF0000"/>
                      <w:lang w:val="en-US" w:eastAsia="zh-CN"/>
                    </w:rPr>
                    <w:t>储藏间</w:t>
                  </w:r>
                </w:p>
              </w:tc>
            </w:tr>
            <w:tr w14:paraId="76717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right w:val="single" w:color="auto" w:sz="2" w:space="0"/>
                    <w:tl2br w:val="nil"/>
                    <w:tr2bl w:val="nil"/>
                  </w:tcBorders>
                  <w:noWrap w:val="0"/>
                  <w:vAlign w:val="center"/>
                </w:tcPr>
                <w:p w14:paraId="0638E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bCs/>
                      <w:color w:val="auto"/>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337D18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10%、5%葡萄糖注射液</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841F566">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4"/>
                      <w:lang w:val="en-US" w:eastAsia="zh-CN"/>
                    </w:rPr>
                  </w:pPr>
                  <w:r>
                    <w:rPr>
                      <w:rFonts w:hint="eastAsia"/>
                      <w:color w:val="auto"/>
                      <w:sz w:val="21"/>
                      <w:szCs w:val="24"/>
                      <w:lang w:val="en-US" w:eastAsia="zh-CN"/>
                    </w:rPr>
                    <w:t>500mL</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A0F0CE7">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100瓶</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89B7F0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eastAsia"/>
                      <w:color w:val="FF0000"/>
                      <w:sz w:val="21"/>
                      <w:szCs w:val="24"/>
                      <w:lang w:val="en-US" w:eastAsia="zh-CN"/>
                    </w:rPr>
                    <w:t>800瓶</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149D33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779F60A2">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1"/>
                    </w:rPr>
                  </w:pPr>
                  <w:r>
                    <w:rPr>
                      <w:rFonts w:hint="eastAsia"/>
                      <w:color w:val="FF0000"/>
                    </w:rPr>
                    <w:t>瓶装，阴凉避光保存</w:t>
                  </w:r>
                  <w:r>
                    <w:rPr>
                      <w:rFonts w:hint="eastAsia"/>
                      <w:color w:val="FF0000"/>
                      <w:lang w:eastAsia="zh-CN"/>
                    </w:rPr>
                    <w:t>，</w:t>
                  </w:r>
                  <w:r>
                    <w:rPr>
                      <w:rFonts w:hint="eastAsia"/>
                      <w:color w:val="FF0000"/>
                      <w:lang w:val="en-US" w:eastAsia="zh-CN"/>
                    </w:rPr>
                    <w:t>储藏间</w:t>
                  </w:r>
                </w:p>
              </w:tc>
            </w:tr>
            <w:tr w14:paraId="03587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right w:val="single" w:color="auto" w:sz="2" w:space="0"/>
                    <w:tl2br w:val="nil"/>
                    <w:tr2bl w:val="nil"/>
                  </w:tcBorders>
                  <w:noWrap w:val="0"/>
                  <w:vAlign w:val="center"/>
                </w:tcPr>
                <w:p w14:paraId="379D36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bCs/>
                      <w:color w:val="auto"/>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20444D6">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西药</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3AC9D58">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lang w:val="en-US" w:eastAsia="zh-CN"/>
                    </w:rPr>
                  </w:pPr>
                  <w:r>
                    <w:rPr>
                      <w:rFonts w:hint="eastAsia"/>
                      <w:color w:val="auto"/>
                      <w:sz w:val="21"/>
                      <w:szCs w:val="24"/>
                      <w:lang w:val="en-US" w:eastAsia="zh-CN"/>
                    </w:rPr>
                    <w:t>/</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696BAA1">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color w:val="auto"/>
                      <w:sz w:val="21"/>
                      <w:szCs w:val="21"/>
                      <w:lang w:val="en-US" w:eastAsia="zh-CN"/>
                    </w:rPr>
                    <w:t>若干</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2FA74B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rPr>
                  </w:pPr>
                  <w:r>
                    <w:rPr>
                      <w:rFonts w:hint="eastAsia"/>
                      <w:color w:val="FF0000"/>
                      <w:sz w:val="21"/>
                      <w:szCs w:val="21"/>
                      <w:lang w:val="en-US" w:eastAsia="zh-CN"/>
                    </w:rPr>
                    <w:t>若干</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5AB79B8">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6B11E7A8">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lang w:val="en-US" w:eastAsia="zh-CN"/>
                    </w:rPr>
                  </w:pPr>
                  <w:r>
                    <w:rPr>
                      <w:rFonts w:hint="default" w:ascii="Times New Roman" w:hAnsi="Times New Roman" w:eastAsia="宋体"/>
                      <w:color w:val="FF0000"/>
                      <w:sz w:val="21"/>
                      <w:szCs w:val="24"/>
                    </w:rPr>
                    <w:t>瓶装</w:t>
                  </w:r>
                  <w:r>
                    <w:rPr>
                      <w:rFonts w:hint="eastAsia"/>
                      <w:color w:val="FF0000"/>
                      <w:sz w:val="21"/>
                      <w:szCs w:val="24"/>
                      <w:lang w:val="en-US" w:eastAsia="zh-CN"/>
                    </w:rPr>
                    <w:t>/盒装</w:t>
                  </w:r>
                  <w:r>
                    <w:rPr>
                      <w:rFonts w:hint="default" w:ascii="Times New Roman" w:hAnsi="Times New Roman" w:eastAsia="宋体"/>
                      <w:color w:val="FF0000"/>
                      <w:sz w:val="21"/>
                      <w:szCs w:val="24"/>
                    </w:rPr>
                    <w:t>，阴凉避光保存</w:t>
                  </w:r>
                  <w:r>
                    <w:rPr>
                      <w:rFonts w:hint="eastAsia"/>
                      <w:color w:val="FF0000"/>
                      <w:sz w:val="21"/>
                      <w:szCs w:val="24"/>
                      <w:lang w:eastAsia="zh-CN"/>
                    </w:rPr>
                    <w:t>，</w:t>
                  </w:r>
                  <w:r>
                    <w:rPr>
                      <w:rFonts w:hint="eastAsia"/>
                      <w:color w:val="FF0000"/>
                      <w:sz w:val="21"/>
                      <w:szCs w:val="24"/>
                      <w:lang w:val="en-US" w:eastAsia="zh-CN"/>
                    </w:rPr>
                    <w:t>西药房</w:t>
                  </w:r>
                </w:p>
              </w:tc>
            </w:tr>
            <w:tr w14:paraId="194EF5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bottom w:val="single" w:color="auto" w:sz="2" w:space="0"/>
                    <w:right w:val="single" w:color="auto" w:sz="2" w:space="0"/>
                    <w:tl2br w:val="nil"/>
                    <w:tr2bl w:val="nil"/>
                  </w:tcBorders>
                  <w:noWrap w:val="0"/>
                  <w:vAlign w:val="center"/>
                </w:tcPr>
                <w:p w14:paraId="72EC9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bCs/>
                      <w:color w:val="auto"/>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32EB183">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中草药</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72591E6">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79E64F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color w:val="auto"/>
                      <w:sz w:val="21"/>
                      <w:szCs w:val="21"/>
                      <w:lang w:val="en-US" w:eastAsia="zh-CN"/>
                    </w:rPr>
                    <w:t>若干</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B7347DA">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rPr>
                  </w:pPr>
                  <w:r>
                    <w:rPr>
                      <w:rFonts w:hint="eastAsia"/>
                      <w:color w:val="FF0000"/>
                      <w:sz w:val="21"/>
                      <w:szCs w:val="21"/>
                      <w:lang w:val="en-US" w:eastAsia="zh-CN"/>
                    </w:rPr>
                    <w:t>若干</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DBF7570">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23865BEA">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FF0000"/>
                      <w:sz w:val="21"/>
                      <w:szCs w:val="24"/>
                      <w:lang w:val="en-US" w:eastAsia="zh-CN"/>
                    </w:rPr>
                  </w:pPr>
                  <w:r>
                    <w:rPr>
                      <w:rFonts w:hint="eastAsia"/>
                      <w:color w:val="FF0000"/>
                      <w:sz w:val="21"/>
                      <w:szCs w:val="24"/>
                      <w:lang w:val="en-US" w:eastAsia="zh-CN"/>
                    </w:rPr>
                    <w:t>干燥</w:t>
                  </w:r>
                  <w:r>
                    <w:rPr>
                      <w:rFonts w:hint="default" w:ascii="Times New Roman" w:hAnsi="Times New Roman" w:eastAsia="宋体"/>
                      <w:color w:val="FF0000"/>
                      <w:sz w:val="21"/>
                      <w:szCs w:val="24"/>
                    </w:rPr>
                    <w:t>保存</w:t>
                  </w:r>
                  <w:r>
                    <w:rPr>
                      <w:rFonts w:hint="eastAsia"/>
                      <w:color w:val="FF0000"/>
                      <w:sz w:val="21"/>
                      <w:szCs w:val="24"/>
                      <w:lang w:eastAsia="zh-CN"/>
                    </w:rPr>
                    <w:t>，</w:t>
                  </w:r>
                  <w:r>
                    <w:rPr>
                      <w:rFonts w:hint="eastAsia"/>
                      <w:color w:val="FF0000"/>
                      <w:sz w:val="21"/>
                      <w:szCs w:val="24"/>
                      <w:lang w:val="en-US" w:eastAsia="zh-CN"/>
                    </w:rPr>
                    <w:t>中药房</w:t>
                  </w:r>
                </w:p>
              </w:tc>
            </w:tr>
            <w:tr w14:paraId="26B6E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restart"/>
                  <w:tcBorders>
                    <w:top w:val="single" w:color="auto" w:sz="2" w:space="0"/>
                    <w:left w:val="single" w:color="auto" w:sz="2" w:space="0"/>
                    <w:right w:val="single" w:color="auto" w:sz="2" w:space="0"/>
                    <w:tl2br w:val="nil"/>
                    <w:tr2bl w:val="nil"/>
                  </w:tcBorders>
                  <w:noWrap w:val="0"/>
                  <w:vAlign w:val="center"/>
                </w:tcPr>
                <w:p w14:paraId="1A0745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污水处理</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4A748E1">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消毒剂（二氧化氯）</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0D37F03">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1000g/袋</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23D570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2袋</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3265DEF">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1"/>
                      <w:lang w:val="en-US" w:eastAsia="zh-CN"/>
                    </w:rPr>
                  </w:pPr>
                  <w:r>
                    <w:rPr>
                      <w:rFonts w:hint="eastAsia"/>
                      <w:color w:val="FF0000"/>
                      <w:sz w:val="21"/>
                      <w:szCs w:val="21"/>
                      <w:lang w:val="en-US" w:eastAsia="zh-CN"/>
                    </w:rPr>
                    <w:t>10袋</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8AA3B2F">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28E4FDC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rPr>
                  </w:pPr>
                  <w:r>
                    <w:rPr>
                      <w:rFonts w:hint="eastAsia" w:ascii="Times New Roman" w:hAnsi="Times New Roman" w:eastAsia="宋体"/>
                      <w:color w:val="FF0000"/>
                      <w:sz w:val="21"/>
                      <w:szCs w:val="24"/>
                      <w:lang w:val="en-US" w:eastAsia="zh-CN"/>
                    </w:rPr>
                    <w:t>袋</w:t>
                  </w:r>
                  <w:r>
                    <w:rPr>
                      <w:rFonts w:hint="default" w:ascii="Times New Roman" w:hAnsi="Times New Roman" w:eastAsia="宋体"/>
                      <w:color w:val="FF0000"/>
                      <w:sz w:val="21"/>
                      <w:szCs w:val="24"/>
                    </w:rPr>
                    <w:t>装，阴凉避光保存</w:t>
                  </w:r>
                </w:p>
              </w:tc>
            </w:tr>
            <w:tr w14:paraId="11F82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bottom w:val="single" w:color="auto" w:sz="2" w:space="0"/>
                    <w:right w:val="single" w:color="auto" w:sz="2" w:space="0"/>
                    <w:tl2br w:val="nil"/>
                    <w:tr2bl w:val="nil"/>
                  </w:tcBorders>
                  <w:noWrap w:val="0"/>
                  <w:vAlign w:val="center"/>
                </w:tcPr>
                <w:p w14:paraId="535429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bCs/>
                      <w:color w:val="auto"/>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BBBEE0C">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聚合氯化铝</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AE8ABE6">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25kg/袋</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49AFF96">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2袋</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AD66CB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FF0000"/>
                      <w:sz w:val="21"/>
                      <w:szCs w:val="21"/>
                      <w:lang w:val="en-US" w:eastAsia="zh-CN"/>
                    </w:rPr>
                  </w:pPr>
                  <w:r>
                    <w:rPr>
                      <w:rFonts w:hint="eastAsia"/>
                      <w:color w:val="FF0000"/>
                      <w:sz w:val="21"/>
                      <w:szCs w:val="21"/>
                      <w:lang w:val="en-US" w:eastAsia="zh-CN"/>
                    </w:rPr>
                    <w:t>8袋</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FFEE02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11FF77F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rPr>
                  </w:pPr>
                  <w:r>
                    <w:rPr>
                      <w:rFonts w:hint="eastAsia" w:ascii="Times New Roman" w:hAnsi="Times New Roman" w:eastAsia="宋体"/>
                      <w:color w:val="FF0000"/>
                      <w:sz w:val="21"/>
                      <w:szCs w:val="24"/>
                      <w:lang w:val="en-US" w:eastAsia="zh-CN"/>
                    </w:rPr>
                    <w:t>袋</w:t>
                  </w:r>
                  <w:r>
                    <w:rPr>
                      <w:rFonts w:hint="default" w:ascii="Times New Roman" w:hAnsi="Times New Roman" w:eastAsia="宋体"/>
                      <w:color w:val="FF0000"/>
                      <w:sz w:val="21"/>
                      <w:szCs w:val="24"/>
                    </w:rPr>
                    <w:t>装，阴凉避光保存</w:t>
                  </w:r>
                </w:p>
              </w:tc>
            </w:tr>
            <w:tr w14:paraId="19384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32B3C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废气处理</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F6082C5">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olor w:val="auto"/>
                      <w:sz w:val="21"/>
                      <w:szCs w:val="21"/>
                      <w:lang w:val="en-US" w:eastAsia="zh-CN"/>
                    </w:rPr>
                  </w:pPr>
                  <w:r>
                    <w:rPr>
                      <w:rFonts w:hint="eastAsia"/>
                      <w:color w:val="auto"/>
                      <w:sz w:val="21"/>
                      <w:szCs w:val="21"/>
                      <w:lang w:val="en-US" w:eastAsia="zh-CN"/>
                    </w:rPr>
                    <w:t>生物除臭剂</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9C70ED9">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25kg/桶</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2246D0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1"/>
                      <w:lang w:val="en-US" w:eastAsia="zh-CN"/>
                    </w:rPr>
                  </w:pPr>
                  <w:r>
                    <w:rPr>
                      <w:rFonts w:hint="eastAsia"/>
                      <w:color w:val="auto"/>
                      <w:sz w:val="21"/>
                      <w:szCs w:val="21"/>
                      <w:lang w:val="en-US" w:eastAsia="zh-CN"/>
                    </w:rPr>
                    <w:t>2桶</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F5B9EC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1"/>
                      <w:lang w:val="en-US" w:eastAsia="zh-CN"/>
                    </w:rPr>
                  </w:pPr>
                  <w:r>
                    <w:rPr>
                      <w:rFonts w:hint="eastAsia"/>
                      <w:color w:val="FF0000"/>
                      <w:sz w:val="21"/>
                      <w:szCs w:val="21"/>
                      <w:lang w:val="en-US" w:eastAsia="zh-CN"/>
                    </w:rPr>
                    <w:t>4桶</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D0F3F96">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auto"/>
                      <w:sz w:val="21"/>
                      <w:szCs w:val="24"/>
                    </w:rPr>
                  </w:pPr>
                  <w:r>
                    <w:rPr>
                      <w:rFonts w:hint="eastAsia"/>
                    </w:rPr>
                    <w:t>汽车运输</w:t>
                  </w:r>
                </w:p>
              </w:tc>
              <w:tc>
                <w:tcPr>
                  <w:tcW w:w="876" w:type="pct"/>
                  <w:tcBorders>
                    <w:left w:val="single" w:color="auto" w:sz="2" w:space="0"/>
                    <w:right w:val="single" w:color="auto" w:sz="2" w:space="0"/>
                    <w:tl2br w:val="nil"/>
                    <w:tr2bl w:val="nil"/>
                  </w:tcBorders>
                  <w:noWrap w:val="0"/>
                  <w:vAlign w:val="center"/>
                </w:tcPr>
                <w:p w14:paraId="300EDB4F">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olor w:val="FF0000"/>
                      <w:sz w:val="21"/>
                      <w:szCs w:val="24"/>
                    </w:rPr>
                  </w:pPr>
                  <w:r>
                    <w:rPr>
                      <w:rFonts w:hint="eastAsia" w:ascii="Times New Roman" w:hAnsi="Times New Roman" w:eastAsia="宋体"/>
                      <w:color w:val="FF0000"/>
                      <w:sz w:val="21"/>
                      <w:szCs w:val="24"/>
                      <w:lang w:val="en-US" w:eastAsia="zh-CN"/>
                    </w:rPr>
                    <w:t>桶</w:t>
                  </w:r>
                  <w:r>
                    <w:rPr>
                      <w:rFonts w:hint="default" w:ascii="Times New Roman" w:hAnsi="Times New Roman" w:eastAsia="宋体"/>
                      <w:color w:val="FF0000"/>
                      <w:sz w:val="21"/>
                      <w:szCs w:val="24"/>
                    </w:rPr>
                    <w:t>装，阴凉避光保存</w:t>
                  </w:r>
                </w:p>
              </w:tc>
            </w:tr>
            <w:tr w14:paraId="694A0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restart"/>
                  <w:tcBorders>
                    <w:top w:val="single" w:color="auto" w:sz="2" w:space="0"/>
                    <w:left w:val="single" w:color="auto" w:sz="2" w:space="0"/>
                    <w:right w:val="single" w:color="auto" w:sz="2" w:space="0"/>
                    <w:tl2br w:val="nil"/>
                    <w:tr2bl w:val="nil"/>
                  </w:tcBorders>
                  <w:noWrap w:val="0"/>
                  <w:vAlign w:val="center"/>
                </w:tcPr>
                <w:p w14:paraId="2567B2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bCs/>
                      <w:color w:val="auto"/>
                      <w:sz w:val="21"/>
                      <w:szCs w:val="21"/>
                      <w:highlight w:val="none"/>
                      <w:lang w:val="en-US" w:eastAsia="zh-CN"/>
                    </w:rPr>
                    <w:t>公用工程</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CE94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auto"/>
                      <w:sz w:val="21"/>
                      <w:szCs w:val="21"/>
                    </w:rPr>
                  </w:pPr>
                  <w:r>
                    <w:rPr>
                      <w:rFonts w:hint="eastAsia" w:ascii="Times New Roman" w:hAnsi="Times New Roman" w:eastAsia="宋体"/>
                      <w:bCs/>
                      <w:color w:val="auto"/>
                      <w:sz w:val="21"/>
                      <w:szCs w:val="21"/>
                      <w:highlight w:val="none"/>
                      <w:lang w:val="en-US" w:eastAsia="zh-CN"/>
                    </w:rPr>
                    <w:t>水</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C13AC9C">
                  <w:pPr>
                    <w:keepNext/>
                    <w:keepLines w:val="0"/>
                    <w:suppressLineNumbers w:val="0"/>
                    <w:snapToGrid w:val="0"/>
                    <w:spacing w:before="0" w:beforeLines="0" w:beforeAutospacing="0" w:after="0" w:afterLines="0" w:afterAutospacing="0"/>
                    <w:ind w:left="0" w:leftChars="0" w:right="0" w:rightChars="0"/>
                    <w:jc w:val="center"/>
                    <w:textAlignment w:val="baseline"/>
                    <w:rPr>
                      <w:rFonts w:hint="default" w:ascii="Times New Roman" w:hAnsi="Times New Roman" w:eastAsia="宋体"/>
                      <w:color w:val="auto"/>
                      <w:sz w:val="21"/>
                      <w:szCs w:val="21"/>
                      <w:lang w:val="en-US" w:eastAsia="zh-CN"/>
                    </w:rPr>
                  </w:pPr>
                  <w:r>
                    <w:rPr>
                      <w:rFonts w:hint="eastAsia"/>
                      <w:color w:val="auto"/>
                      <w:sz w:val="21"/>
                      <w:szCs w:val="21"/>
                      <w:lang w:val="en-US" w:eastAsia="zh-CN"/>
                    </w:rPr>
                    <w:t>/</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36F76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auto"/>
                      <w:sz w:val="21"/>
                      <w:szCs w:val="24"/>
                    </w:rPr>
                  </w:pPr>
                  <w:r>
                    <w:rPr>
                      <w:rFonts w:hint="default" w:ascii="Times New Roman" w:hAnsi="Times New Roman" w:eastAsia="宋体"/>
                      <w:color w:val="auto"/>
                      <w:sz w:val="21"/>
                      <w:szCs w:val="24"/>
                    </w:rPr>
                    <w:t>/</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033E8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FF0000"/>
                      <w:sz w:val="21"/>
                      <w:szCs w:val="21"/>
                    </w:rPr>
                  </w:pPr>
                  <w:r>
                    <w:rPr>
                      <w:rFonts w:hint="eastAsia"/>
                      <w:bCs/>
                      <w:color w:val="FF0000"/>
                      <w:sz w:val="21"/>
                      <w:szCs w:val="21"/>
                      <w:highlight w:val="none"/>
                      <w:lang w:val="en-US" w:eastAsia="zh-CN"/>
                    </w:rPr>
                    <w:t>3917.4</w:t>
                  </w:r>
                  <w:r>
                    <w:rPr>
                      <w:rFonts w:hint="default" w:ascii="Times New Roman" w:hAnsi="Times New Roman" w:eastAsia="宋体" w:cs="Times New Roman"/>
                      <w:color w:val="FF0000"/>
                      <w:sz w:val="21"/>
                      <w:szCs w:val="21"/>
                    </w:rPr>
                    <w:t>m</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/a</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DE94E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olor w:val="auto"/>
                      <w:sz w:val="21"/>
                      <w:szCs w:val="24"/>
                      <w:lang w:val="en-US" w:eastAsia="zh-CN"/>
                    </w:rPr>
                  </w:pPr>
                  <w:r>
                    <w:rPr>
                      <w:rFonts w:hint="eastAsia" w:ascii="Times New Roman" w:hAnsi="Times New Roman" w:eastAsia="宋体"/>
                      <w:color w:val="auto"/>
                      <w:sz w:val="21"/>
                      <w:szCs w:val="24"/>
                      <w:lang w:val="en-US" w:eastAsia="zh-CN"/>
                    </w:rPr>
                    <w:t>管网</w:t>
                  </w:r>
                </w:p>
              </w:tc>
              <w:tc>
                <w:tcPr>
                  <w:tcW w:w="876" w:type="pct"/>
                  <w:tcBorders>
                    <w:left w:val="single" w:color="auto" w:sz="2" w:space="0"/>
                    <w:right w:val="single" w:color="auto" w:sz="2" w:space="0"/>
                    <w:tl2br w:val="nil"/>
                    <w:tr2bl w:val="nil"/>
                  </w:tcBorders>
                  <w:noWrap w:val="0"/>
                  <w:vAlign w:val="center"/>
                </w:tcPr>
                <w:p w14:paraId="36808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FF0000"/>
                      <w:sz w:val="21"/>
                      <w:szCs w:val="24"/>
                    </w:rPr>
                  </w:pPr>
                  <w:r>
                    <w:rPr>
                      <w:rFonts w:hint="eastAsia" w:cs="Times New Roman"/>
                      <w:color w:val="FF0000"/>
                      <w:spacing w:val="-11"/>
                      <w:kern w:val="0"/>
                      <w:sz w:val="21"/>
                      <w:szCs w:val="21"/>
                      <w:lang w:val="en-US" w:eastAsia="zh-CN" w:bidi="ar"/>
                    </w:rPr>
                    <w:t>魏城镇</w:t>
                  </w:r>
                  <w:r>
                    <w:rPr>
                      <w:rFonts w:hint="eastAsia" w:ascii="Times New Roman" w:hAnsi="Times New Roman" w:eastAsia="宋体" w:cs="Times New Roman"/>
                      <w:color w:val="FF0000"/>
                      <w:spacing w:val="-11"/>
                      <w:kern w:val="0"/>
                      <w:sz w:val="21"/>
                      <w:szCs w:val="21"/>
                      <w:lang w:val="en-US" w:eastAsia="zh-CN" w:bidi="ar"/>
                    </w:rPr>
                    <w:t>管网提供</w:t>
                  </w:r>
                </w:p>
              </w:tc>
            </w:tr>
            <w:tr w14:paraId="05F653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6" w:type="pct"/>
                  <w:vMerge w:val="continue"/>
                  <w:tcBorders>
                    <w:left w:val="single" w:color="auto" w:sz="2" w:space="0"/>
                    <w:bottom w:val="single" w:color="auto" w:sz="2" w:space="0"/>
                    <w:right w:val="single" w:color="auto" w:sz="2" w:space="0"/>
                    <w:tl2br w:val="nil"/>
                    <w:tr2bl w:val="nil"/>
                  </w:tcBorders>
                  <w:noWrap w:val="0"/>
                  <w:vAlign w:val="center"/>
                </w:tcPr>
                <w:p w14:paraId="2A7837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bCs/>
                      <w:color w:val="auto"/>
                      <w:sz w:val="21"/>
                      <w:szCs w:val="21"/>
                      <w:highlight w:val="none"/>
                      <w:lang w:val="en-US" w:eastAsia="zh-CN"/>
                    </w:rPr>
                  </w:pP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0C8D4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auto"/>
                      <w:sz w:val="21"/>
                      <w:szCs w:val="21"/>
                    </w:rPr>
                  </w:pPr>
                  <w:r>
                    <w:rPr>
                      <w:rFonts w:hint="eastAsia" w:ascii="Times New Roman" w:hAnsi="Times New Roman" w:eastAsia="宋体"/>
                      <w:bCs/>
                      <w:color w:val="auto"/>
                      <w:sz w:val="21"/>
                      <w:szCs w:val="21"/>
                      <w:highlight w:val="none"/>
                      <w:lang w:val="en-US" w:eastAsia="zh-CN"/>
                    </w:rPr>
                    <w:t>电</w:t>
                  </w:r>
                </w:p>
              </w:tc>
              <w:tc>
                <w:tcPr>
                  <w:tcW w:w="824"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85E4DA3">
                  <w:pPr>
                    <w:keepNext/>
                    <w:keepLines w:val="0"/>
                    <w:suppressLineNumbers w:val="0"/>
                    <w:snapToGrid w:val="0"/>
                    <w:spacing w:before="0" w:beforeLines="0" w:beforeAutospacing="0" w:after="0" w:afterLines="0" w:afterAutospacing="0"/>
                    <w:ind w:left="0" w:leftChars="0" w:right="0" w:rightChars="0"/>
                    <w:jc w:val="center"/>
                    <w:textAlignment w:val="baseline"/>
                    <w:rPr>
                      <w:rFonts w:hint="default"/>
                      <w:lang w:val="en-US" w:eastAsia="zh-CN"/>
                    </w:rPr>
                  </w:pPr>
                  <w:r>
                    <w:rPr>
                      <w:rFonts w:hint="eastAsia"/>
                      <w:color w:val="auto"/>
                      <w:sz w:val="21"/>
                      <w:szCs w:val="21"/>
                      <w:lang w:val="en-US" w:eastAsia="zh-CN"/>
                    </w:rPr>
                    <w:t>/</w:t>
                  </w:r>
                </w:p>
              </w:tc>
              <w:tc>
                <w:tcPr>
                  <w:tcW w:w="719"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0383B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auto"/>
                      <w:sz w:val="21"/>
                      <w:szCs w:val="24"/>
                    </w:rPr>
                  </w:pPr>
                  <w:r>
                    <w:rPr>
                      <w:rFonts w:hint="default" w:ascii="Times New Roman" w:hAnsi="Times New Roman" w:eastAsia="宋体"/>
                      <w:color w:val="auto"/>
                      <w:sz w:val="21"/>
                      <w:szCs w:val="24"/>
                    </w:rPr>
                    <w:t>/</w:t>
                  </w:r>
                </w:p>
              </w:tc>
              <w:tc>
                <w:tcPr>
                  <w:tcW w:w="651"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0FC5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FF0000"/>
                      <w:sz w:val="21"/>
                      <w:szCs w:val="21"/>
                    </w:rPr>
                  </w:pPr>
                  <w:r>
                    <w:rPr>
                      <w:rFonts w:hint="eastAsia"/>
                      <w:bCs/>
                      <w:color w:val="FF0000"/>
                      <w:sz w:val="21"/>
                      <w:szCs w:val="21"/>
                      <w:highlight w:val="none"/>
                      <w:lang w:val="en-US" w:eastAsia="zh-CN"/>
                    </w:rPr>
                    <w:t>15</w:t>
                  </w:r>
                  <w:r>
                    <w:rPr>
                      <w:rFonts w:hint="default" w:ascii="Times New Roman" w:hAnsi="Times New Roman" w:eastAsia="宋体" w:cs="Times New Roman"/>
                      <w:color w:val="FF0000"/>
                      <w:spacing w:val="-11"/>
                      <w:kern w:val="0"/>
                      <w:sz w:val="21"/>
                      <w:szCs w:val="21"/>
                      <w:lang w:bidi="ar"/>
                    </w:rPr>
                    <w:t>万</w:t>
                  </w:r>
                  <w:r>
                    <w:rPr>
                      <w:rFonts w:hint="default" w:ascii="Times New Roman" w:hAnsi="Times New Roman" w:eastAsia="宋体" w:cs="Times New Roman"/>
                      <w:bCs/>
                      <w:color w:val="FF0000"/>
                      <w:sz w:val="21"/>
                      <w:szCs w:val="21"/>
                      <w:highlight w:val="none"/>
                      <w:lang w:val="en-US" w:eastAsia="zh-CN"/>
                    </w:rPr>
                    <w:t>kW·h/a</w:t>
                  </w:r>
                </w:p>
              </w:tc>
              <w:tc>
                <w:tcPr>
                  <w:tcW w:w="612"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C695B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auto"/>
                      <w:sz w:val="21"/>
                      <w:szCs w:val="24"/>
                      <w:lang w:val="en-US" w:eastAsia="zh-CN"/>
                    </w:rPr>
                  </w:pPr>
                  <w:r>
                    <w:rPr>
                      <w:rFonts w:hint="eastAsia"/>
                      <w:color w:val="auto"/>
                      <w:sz w:val="21"/>
                      <w:szCs w:val="24"/>
                      <w:lang w:val="en-US" w:eastAsia="zh-CN"/>
                    </w:rPr>
                    <w:t>电网</w:t>
                  </w:r>
                </w:p>
              </w:tc>
              <w:tc>
                <w:tcPr>
                  <w:tcW w:w="876" w:type="pct"/>
                  <w:tcBorders>
                    <w:left w:val="single" w:color="auto" w:sz="2" w:space="0"/>
                    <w:right w:val="single" w:color="auto" w:sz="2" w:space="0"/>
                    <w:tl2br w:val="nil"/>
                    <w:tr2bl w:val="nil"/>
                  </w:tcBorders>
                  <w:noWrap w:val="0"/>
                  <w:vAlign w:val="center"/>
                </w:tcPr>
                <w:p w14:paraId="68D8C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olor w:val="FF0000"/>
                      <w:sz w:val="21"/>
                      <w:szCs w:val="24"/>
                    </w:rPr>
                  </w:pPr>
                  <w:r>
                    <w:rPr>
                      <w:rFonts w:hint="eastAsia" w:cs="Times New Roman"/>
                      <w:color w:val="FF0000"/>
                      <w:spacing w:val="-11"/>
                      <w:kern w:val="0"/>
                      <w:sz w:val="21"/>
                      <w:szCs w:val="21"/>
                      <w:lang w:val="en-US" w:eastAsia="zh-CN" w:bidi="ar"/>
                    </w:rPr>
                    <w:t>魏城镇</w:t>
                  </w:r>
                  <w:r>
                    <w:rPr>
                      <w:rFonts w:hint="eastAsia" w:ascii="Times New Roman" w:hAnsi="Times New Roman" w:eastAsia="宋体" w:cs="Times New Roman"/>
                      <w:color w:val="FF0000"/>
                      <w:spacing w:val="-11"/>
                      <w:kern w:val="0"/>
                      <w:sz w:val="21"/>
                      <w:szCs w:val="21"/>
                      <w:lang w:val="en-US" w:eastAsia="zh-CN" w:bidi="ar"/>
                    </w:rPr>
                    <w:t>电网提供</w:t>
                  </w:r>
                </w:p>
              </w:tc>
            </w:tr>
          </w:tbl>
          <w:p w14:paraId="1563F0BD">
            <w:pPr>
              <w:keepNext/>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color w:val="FF0000"/>
                <w:sz w:val="21"/>
                <w:szCs w:val="21"/>
              </w:rPr>
            </w:pPr>
            <w:r>
              <w:rPr>
                <w:rFonts w:hint="eastAsia" w:ascii="Times New Roman" w:hAnsi="Times New Roman" w:eastAsia="宋体" w:cs="Times New Roman"/>
                <w:b/>
                <w:color w:val="FF0000"/>
                <w:sz w:val="21"/>
                <w:szCs w:val="21"/>
              </w:rPr>
              <w:t>表</w:t>
            </w:r>
            <w:r>
              <w:rPr>
                <w:rFonts w:hint="eastAsia" w:cs="Times New Roman"/>
                <w:b/>
                <w:color w:val="FF0000"/>
                <w:sz w:val="21"/>
                <w:szCs w:val="21"/>
                <w:lang w:val="en-US" w:eastAsia="zh-CN"/>
              </w:rPr>
              <w:t>2-5</w:t>
            </w:r>
            <w:r>
              <w:rPr>
                <w:rFonts w:hint="eastAsia" w:ascii="Times New Roman" w:hAnsi="Times New Roman" w:eastAsia="宋体" w:cs="Times New Roman"/>
                <w:b/>
                <w:color w:val="FF0000"/>
                <w:sz w:val="21"/>
                <w:szCs w:val="21"/>
              </w:rPr>
              <w:t xml:space="preserve">  主要原辅材料理化性质一览表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00"/>
              <w:gridCol w:w="7466"/>
            </w:tblGrid>
            <w:tr w14:paraId="5971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8" w:type="pct"/>
                  <w:noWrap w:val="0"/>
                  <w:vAlign w:val="center"/>
                </w:tcPr>
                <w:p w14:paraId="3463BD92">
                  <w:pPr>
                    <w:pStyle w:val="42"/>
                    <w:keepNext w:val="0"/>
                    <w:keepLines w:val="0"/>
                    <w:widowControl w:val="0"/>
                    <w:suppressLineNumbers w:val="0"/>
                    <w:spacing w:before="24" w:beforeAutospacing="0" w:after="24" w:afterAutospacing="0" w:line="240" w:lineRule="auto"/>
                    <w:ind w:left="0" w:right="0"/>
                    <w:jc w:val="center"/>
                    <w:rPr>
                      <w:rFonts w:hint="default" w:ascii="Times New Roman"/>
                      <w:b/>
                      <w:bCs/>
                      <w:color w:val="FF0000"/>
                      <w:kern w:val="2"/>
                      <w:sz w:val="21"/>
                      <w:szCs w:val="21"/>
                      <w:lang w:val="en-US" w:eastAsia="zh-CN"/>
                    </w:rPr>
                  </w:pPr>
                  <w:r>
                    <w:rPr>
                      <w:rFonts w:hint="default" w:ascii="Times New Roman"/>
                      <w:b/>
                      <w:bCs/>
                      <w:color w:val="FF0000"/>
                      <w:kern w:val="2"/>
                      <w:sz w:val="21"/>
                      <w:szCs w:val="21"/>
                      <w:lang w:val="en-US" w:eastAsia="zh-CN"/>
                    </w:rPr>
                    <w:t>序号</w:t>
                  </w:r>
                </w:p>
              </w:tc>
              <w:tc>
                <w:tcPr>
                  <w:tcW w:w="447" w:type="pct"/>
                  <w:noWrap w:val="0"/>
                  <w:vAlign w:val="center"/>
                </w:tcPr>
                <w:p w14:paraId="68FC0EE1">
                  <w:pPr>
                    <w:pStyle w:val="42"/>
                    <w:keepNext w:val="0"/>
                    <w:keepLines w:val="0"/>
                    <w:widowControl w:val="0"/>
                    <w:suppressLineNumbers w:val="0"/>
                    <w:spacing w:before="24" w:beforeAutospacing="0" w:after="24" w:afterAutospacing="0" w:line="240" w:lineRule="auto"/>
                    <w:ind w:left="0" w:right="0"/>
                    <w:jc w:val="center"/>
                    <w:rPr>
                      <w:rFonts w:hint="default" w:ascii="Times New Roman"/>
                      <w:b/>
                      <w:bCs/>
                      <w:color w:val="FF0000"/>
                      <w:kern w:val="2"/>
                      <w:sz w:val="21"/>
                      <w:szCs w:val="21"/>
                      <w:lang w:val="en-US" w:eastAsia="zh-CN"/>
                    </w:rPr>
                  </w:pPr>
                  <w:r>
                    <w:rPr>
                      <w:rFonts w:hint="default" w:ascii="Times New Roman"/>
                      <w:b/>
                      <w:bCs/>
                      <w:color w:val="FF0000"/>
                      <w:kern w:val="2"/>
                      <w:sz w:val="21"/>
                      <w:szCs w:val="21"/>
                      <w:lang w:val="en-US" w:eastAsia="zh-CN"/>
                    </w:rPr>
                    <w:t>名称</w:t>
                  </w:r>
                </w:p>
              </w:tc>
              <w:tc>
                <w:tcPr>
                  <w:tcW w:w="4174" w:type="pct"/>
                  <w:noWrap w:val="0"/>
                  <w:vAlign w:val="center"/>
                </w:tcPr>
                <w:p w14:paraId="58E65DAA">
                  <w:pPr>
                    <w:pStyle w:val="42"/>
                    <w:keepNext w:val="0"/>
                    <w:keepLines w:val="0"/>
                    <w:widowControl w:val="0"/>
                    <w:suppressLineNumbers w:val="0"/>
                    <w:spacing w:before="24" w:beforeAutospacing="0" w:after="24" w:afterAutospacing="0" w:line="240" w:lineRule="auto"/>
                    <w:ind w:left="0" w:right="0"/>
                    <w:jc w:val="center"/>
                    <w:rPr>
                      <w:rFonts w:hint="default" w:ascii="Times New Roman"/>
                      <w:b/>
                      <w:bCs/>
                      <w:color w:val="FF0000"/>
                      <w:kern w:val="2"/>
                      <w:sz w:val="21"/>
                      <w:szCs w:val="21"/>
                      <w:lang w:val="en-US" w:eastAsia="zh-CN"/>
                    </w:rPr>
                  </w:pPr>
                  <w:r>
                    <w:rPr>
                      <w:rFonts w:hint="default" w:ascii="Times New Roman"/>
                      <w:b/>
                      <w:bCs/>
                      <w:color w:val="FF0000"/>
                      <w:kern w:val="2"/>
                      <w:sz w:val="21"/>
                      <w:szCs w:val="21"/>
                      <w:lang w:val="en-US" w:eastAsia="zh-CN"/>
                    </w:rPr>
                    <w:t>理化性质及毒理学性质</w:t>
                  </w:r>
                </w:p>
              </w:tc>
            </w:tr>
            <w:tr w14:paraId="0D26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8" w:type="pct"/>
                  <w:noWrap w:val="0"/>
                  <w:vAlign w:val="center"/>
                </w:tcPr>
                <w:p w14:paraId="74BB2E2F">
                  <w:pPr>
                    <w:pStyle w:val="42"/>
                    <w:keepNext w:val="0"/>
                    <w:keepLines w:val="0"/>
                    <w:widowControl w:val="0"/>
                    <w:suppressLineNumbers w:val="0"/>
                    <w:spacing w:before="24" w:beforeAutospacing="0" w:after="24" w:afterAutospacing="0" w:line="240" w:lineRule="auto"/>
                    <w:ind w:left="0" w:right="0"/>
                    <w:jc w:val="center"/>
                    <w:rPr>
                      <w:rFonts w:hint="default" w:ascii="Times New Roman"/>
                      <w:color w:val="FF0000"/>
                      <w:kern w:val="2"/>
                      <w:sz w:val="21"/>
                      <w:szCs w:val="21"/>
                      <w:lang w:val="en-US" w:eastAsia="zh-CN"/>
                    </w:rPr>
                  </w:pPr>
                  <w:r>
                    <w:rPr>
                      <w:rFonts w:hint="default" w:ascii="Times New Roman"/>
                      <w:color w:val="FF0000"/>
                      <w:kern w:val="2"/>
                      <w:sz w:val="21"/>
                      <w:szCs w:val="21"/>
                      <w:lang w:val="en-US" w:eastAsia="zh-CN"/>
                    </w:rPr>
                    <w:t>1</w:t>
                  </w:r>
                </w:p>
              </w:tc>
              <w:tc>
                <w:tcPr>
                  <w:tcW w:w="447" w:type="pct"/>
                  <w:noWrap w:val="0"/>
                  <w:vAlign w:val="center"/>
                </w:tcPr>
                <w:p w14:paraId="4D9AE7D2">
                  <w:pPr>
                    <w:pStyle w:val="42"/>
                    <w:keepNext w:val="0"/>
                    <w:keepLines w:val="0"/>
                    <w:widowControl w:val="0"/>
                    <w:suppressLineNumbers w:val="0"/>
                    <w:spacing w:before="24" w:beforeAutospacing="0" w:after="24" w:afterAutospacing="0" w:line="240" w:lineRule="auto"/>
                    <w:ind w:left="0" w:leftChars="0" w:right="0" w:rightChars="0"/>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碘伏</w:t>
                  </w:r>
                </w:p>
              </w:tc>
              <w:tc>
                <w:tcPr>
                  <w:tcW w:w="4174" w:type="pct"/>
                  <w:noWrap w:val="0"/>
                  <w:vAlign w:val="center"/>
                </w:tcPr>
                <w:p w14:paraId="5E61A3FC">
                  <w:pPr>
                    <w:pStyle w:val="42"/>
                    <w:keepNext w:val="0"/>
                    <w:keepLines w:val="0"/>
                    <w:widowControl w:val="0"/>
                    <w:suppressLineNumbers w:val="0"/>
                    <w:spacing w:before="24" w:beforeAutospacing="0" w:after="24" w:afterAutospacing="0" w:line="240" w:lineRule="auto"/>
                    <w:ind w:left="0" w:leftChars="0" w:right="0" w:rightChars="0"/>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深紫色液体，在水中可溶，生成深红褐色溶液；熔点：113.7</w:t>
                  </w:r>
                  <w:r>
                    <w:rPr>
                      <w:rFonts w:hint="default" w:ascii="Times New Roman" w:hAnsi="Times New Roman" w:eastAsia="宋体" w:cs="Times New Roman"/>
                      <w:color w:val="FF0000"/>
                      <w:kern w:val="2"/>
                      <w:sz w:val="21"/>
                      <w:szCs w:val="21"/>
                      <w:lang w:val="en-US" w:eastAsia="zh-CN" w:bidi="ar-SA"/>
                    </w:rPr>
                    <w:t>℃</w:t>
                  </w:r>
                  <w:r>
                    <w:rPr>
                      <w:rFonts w:hint="eastAsia" w:ascii="Times New Roman" w:hAnsi="Times New Roman" w:eastAsia="宋体" w:cs="Times New Roman"/>
                      <w:color w:val="FF0000"/>
                      <w:kern w:val="2"/>
                      <w:sz w:val="21"/>
                      <w:szCs w:val="21"/>
                      <w:lang w:val="en-US" w:eastAsia="zh-CN" w:bidi="ar-SA"/>
                    </w:rPr>
                    <w:t>、沸点：184.3</w:t>
                  </w:r>
                  <w:r>
                    <w:rPr>
                      <w:rFonts w:hint="default" w:ascii="Times New Roman" w:hAnsi="Times New Roman" w:eastAsia="宋体" w:cs="Times New Roman"/>
                      <w:color w:val="FF0000"/>
                      <w:kern w:val="2"/>
                      <w:sz w:val="21"/>
                      <w:szCs w:val="21"/>
                      <w:lang w:val="en-US" w:eastAsia="zh-CN" w:bidi="ar-SA"/>
                    </w:rPr>
                    <w:t>℃</w:t>
                  </w:r>
                  <w:r>
                    <w:rPr>
                      <w:rFonts w:hint="eastAsia" w:ascii="Times New Roman" w:hAnsi="Times New Roman" w:eastAsia="宋体" w:cs="Times New Roman"/>
                      <w:color w:val="FF0000"/>
                      <w:kern w:val="2"/>
                      <w:sz w:val="21"/>
                      <w:szCs w:val="21"/>
                      <w:lang w:val="en-US" w:eastAsia="zh-CN" w:bidi="ar-SA"/>
                    </w:rPr>
                    <w:t>、密度：4.93g/mL；不燃，具有强氧化性，能与有机物发生剧烈反应；可导致严重灼伤和眼睛损伤，主长期接触可导致甲状腺问题；存放于阴凉、干燥和通风的地方，与可燃物和易燃物保持距离，避免大面积接触阳光</w:t>
                  </w:r>
                </w:p>
              </w:tc>
            </w:tr>
            <w:tr w14:paraId="544D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8" w:type="pct"/>
                  <w:noWrap w:val="0"/>
                  <w:vAlign w:val="center"/>
                </w:tcPr>
                <w:p w14:paraId="3E1904A3">
                  <w:pPr>
                    <w:pStyle w:val="42"/>
                    <w:keepNext w:val="0"/>
                    <w:keepLines w:val="0"/>
                    <w:widowControl w:val="0"/>
                    <w:suppressLineNumbers w:val="0"/>
                    <w:spacing w:before="24" w:beforeAutospacing="0" w:after="24" w:afterAutospacing="0" w:line="240" w:lineRule="auto"/>
                    <w:ind w:left="0" w:right="0"/>
                    <w:jc w:val="center"/>
                    <w:rPr>
                      <w:rFonts w:hint="default" w:ascii="Times New Roman"/>
                      <w:color w:val="FF0000"/>
                      <w:kern w:val="2"/>
                      <w:sz w:val="21"/>
                      <w:szCs w:val="21"/>
                      <w:lang w:val="en-US" w:eastAsia="zh-CN"/>
                    </w:rPr>
                  </w:pPr>
                  <w:r>
                    <w:rPr>
                      <w:rFonts w:hint="default" w:ascii="Times New Roman"/>
                      <w:color w:val="FF0000"/>
                      <w:kern w:val="2"/>
                      <w:sz w:val="21"/>
                      <w:szCs w:val="21"/>
                      <w:lang w:val="en-US" w:eastAsia="zh-CN"/>
                    </w:rPr>
                    <w:t>2</w:t>
                  </w:r>
                </w:p>
              </w:tc>
              <w:tc>
                <w:tcPr>
                  <w:tcW w:w="447" w:type="pct"/>
                  <w:noWrap w:val="0"/>
                  <w:vAlign w:val="center"/>
                </w:tcPr>
                <w:p w14:paraId="53417A0E">
                  <w:pPr>
                    <w:pStyle w:val="42"/>
                    <w:keepNext w:val="0"/>
                    <w:keepLines w:val="0"/>
                    <w:widowControl w:val="0"/>
                    <w:suppressLineNumbers w:val="0"/>
                    <w:spacing w:before="24" w:beforeAutospacing="0" w:after="24" w:afterAutospacing="0" w:line="240" w:lineRule="auto"/>
                    <w:ind w:left="0" w:leftChars="0" w:right="0" w:rightChars="0"/>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酒精</w:t>
                  </w:r>
                </w:p>
              </w:tc>
              <w:tc>
                <w:tcPr>
                  <w:tcW w:w="4174" w:type="pct"/>
                  <w:noWrap w:val="0"/>
                  <w:vAlign w:val="center"/>
                </w:tcPr>
                <w:p w14:paraId="0A0AFB10">
                  <w:pPr>
                    <w:pStyle w:val="42"/>
                    <w:keepNext w:val="0"/>
                    <w:keepLines w:val="0"/>
                    <w:widowControl w:val="0"/>
                    <w:suppressLineNumbers w:val="0"/>
                    <w:spacing w:before="24" w:beforeAutospacing="0" w:after="24" w:afterAutospacing="0" w:line="240" w:lineRule="auto"/>
                    <w:ind w:left="0" w:leftChars="0" w:right="0" w:rightChars="0"/>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无色液体，有酒香，与水混溶，可混溶于醚、氯仿、甘油、等多数有机溶剂；熔点：-114.1</w:t>
                  </w:r>
                  <w:r>
                    <w:rPr>
                      <w:rFonts w:hint="default" w:ascii="Times New Roman" w:hAnsi="Times New Roman" w:eastAsia="宋体" w:cs="Times New Roman"/>
                      <w:color w:val="FF0000"/>
                      <w:kern w:val="2"/>
                      <w:sz w:val="21"/>
                      <w:szCs w:val="21"/>
                      <w:lang w:val="en-US" w:eastAsia="zh-CN" w:bidi="ar-SA"/>
                    </w:rPr>
                    <w:t>℃</w:t>
                  </w:r>
                  <w:r>
                    <w:rPr>
                      <w:rFonts w:hint="eastAsia" w:ascii="Times New Roman" w:hAnsi="Times New Roman" w:eastAsia="宋体" w:cs="Times New Roman"/>
                      <w:color w:val="FF0000"/>
                      <w:kern w:val="2"/>
                      <w:sz w:val="21"/>
                      <w:szCs w:val="21"/>
                      <w:lang w:val="en-US" w:eastAsia="zh-CN" w:bidi="ar-SA"/>
                    </w:rPr>
                    <w:t>、沸点：78.3</w:t>
                  </w:r>
                  <w:r>
                    <w:rPr>
                      <w:rFonts w:hint="default" w:ascii="Times New Roman" w:hAnsi="Times New Roman" w:eastAsia="宋体" w:cs="Times New Roman"/>
                      <w:color w:val="FF0000"/>
                      <w:kern w:val="2"/>
                      <w:sz w:val="21"/>
                      <w:szCs w:val="21"/>
                      <w:lang w:val="en-US" w:eastAsia="zh-CN" w:bidi="ar-SA"/>
                    </w:rPr>
                    <w:t>℃</w:t>
                  </w:r>
                  <w:r>
                    <w:rPr>
                      <w:rFonts w:hint="eastAsia" w:ascii="Times New Roman" w:hAnsi="Times New Roman" w:eastAsia="宋体" w:cs="Times New Roman"/>
                      <w:color w:val="FF0000"/>
                      <w:kern w:val="2"/>
                      <w:sz w:val="21"/>
                      <w:szCs w:val="21"/>
                      <w:lang w:val="en-US" w:eastAsia="zh-CN" w:bidi="ar-SA"/>
                    </w:rPr>
                    <w:t>、闪点：12</w:t>
                  </w:r>
                  <w:r>
                    <w:rPr>
                      <w:rFonts w:hint="default" w:ascii="Times New Roman" w:hAnsi="Times New Roman" w:eastAsia="宋体" w:cs="Times New Roman"/>
                      <w:color w:val="FF0000"/>
                      <w:kern w:val="2"/>
                      <w:sz w:val="21"/>
                      <w:szCs w:val="21"/>
                      <w:lang w:val="en-US" w:eastAsia="zh-CN" w:bidi="ar-SA"/>
                    </w:rPr>
                    <w:t>℃</w:t>
                  </w:r>
                  <w:r>
                    <w:rPr>
                      <w:rFonts w:hint="eastAsia" w:ascii="Times New Roman" w:hAnsi="Times New Roman" w:eastAsia="宋体" w:cs="Times New Roman"/>
                      <w:color w:val="FF0000"/>
                      <w:kern w:val="2"/>
                      <w:sz w:val="21"/>
                      <w:szCs w:val="21"/>
                      <w:lang w:val="en-US" w:eastAsia="zh-CN" w:bidi="ar-SA"/>
                    </w:rPr>
                    <w:t>、密度：0.79g/mL；易燃，其蒸气与空气混合，能形成爆炸性混合物；长期反复接触乙醇液体，可引起局部干燥、脱屑、皲裂和皮炎；储存于阴凉、通风的库房。远离火种、热源</w:t>
                  </w:r>
                </w:p>
              </w:tc>
            </w:tr>
            <w:tr w14:paraId="1363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8" w:type="pct"/>
                  <w:noWrap w:val="0"/>
                  <w:vAlign w:val="center"/>
                </w:tcPr>
                <w:p w14:paraId="5A650AE4">
                  <w:pPr>
                    <w:pStyle w:val="42"/>
                    <w:keepNext w:val="0"/>
                    <w:keepLines w:val="0"/>
                    <w:widowControl w:val="0"/>
                    <w:suppressLineNumbers w:val="0"/>
                    <w:spacing w:before="24" w:beforeAutospacing="0" w:after="24" w:afterAutospacing="0" w:line="240" w:lineRule="auto"/>
                    <w:ind w:left="0" w:right="0"/>
                    <w:jc w:val="center"/>
                    <w:rPr>
                      <w:rFonts w:hint="default" w:ascii="Times New Roman"/>
                      <w:color w:val="FF0000"/>
                      <w:kern w:val="2"/>
                      <w:sz w:val="21"/>
                      <w:szCs w:val="21"/>
                      <w:lang w:val="en-US" w:eastAsia="zh-CN"/>
                    </w:rPr>
                  </w:pPr>
                  <w:r>
                    <w:rPr>
                      <w:rFonts w:hint="eastAsia" w:ascii="Times New Roman"/>
                      <w:color w:val="FF0000"/>
                      <w:kern w:val="2"/>
                      <w:sz w:val="21"/>
                      <w:szCs w:val="21"/>
                      <w:lang w:val="en-US" w:eastAsia="zh-CN"/>
                    </w:rPr>
                    <w:t>3</w:t>
                  </w:r>
                </w:p>
              </w:tc>
              <w:tc>
                <w:tcPr>
                  <w:tcW w:w="447" w:type="pct"/>
                  <w:noWrap w:val="0"/>
                  <w:vAlign w:val="center"/>
                </w:tcPr>
                <w:p w14:paraId="6346AC44">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消毒剂（二氧化氯）</w:t>
                  </w:r>
                </w:p>
              </w:tc>
              <w:tc>
                <w:tcPr>
                  <w:tcW w:w="4174" w:type="pct"/>
                  <w:noWrap w:val="0"/>
                  <w:vAlign w:val="center"/>
                </w:tcPr>
                <w:p w14:paraId="0789F4FB">
                  <w:pPr>
                    <w:pStyle w:val="42"/>
                    <w:keepNext w:val="0"/>
                    <w:keepLines w:val="0"/>
                    <w:widowControl w:val="0"/>
                    <w:suppressLineNumbers w:val="0"/>
                    <w:spacing w:before="24" w:beforeAutospacing="0" w:after="24" w:afterAutospacing="0" w:line="240" w:lineRule="auto"/>
                    <w:ind w:left="0" w:right="0"/>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二氧化氯气体易溶于水，溶解于水中形成黄绿色的溶液。用作漂白剂、除臭剂、氧化剂等。二氧化氯水中溶解热27.6kJ/mol，在20℃标准大气压下，它在水中的溶解度8.3mg/L，具有强氧化性，能与许多化学物质发生爆炸性反应。受热、震动、撞击、摩擦，相当敏感，极易分解发生爆炸。二氧化氯对人体会造成刺激和腐蚀，长期接触可导致慢性支气管炎</w:t>
                  </w:r>
                </w:p>
              </w:tc>
            </w:tr>
            <w:tr w14:paraId="7184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8" w:type="pct"/>
                  <w:noWrap w:val="0"/>
                  <w:vAlign w:val="center"/>
                </w:tcPr>
                <w:p w14:paraId="490A08AF">
                  <w:pPr>
                    <w:pStyle w:val="42"/>
                    <w:keepNext w:val="0"/>
                    <w:keepLines w:val="0"/>
                    <w:widowControl w:val="0"/>
                    <w:suppressLineNumbers w:val="0"/>
                    <w:spacing w:before="24" w:beforeAutospacing="0" w:after="24" w:afterAutospacing="0" w:line="240" w:lineRule="auto"/>
                    <w:ind w:left="0" w:right="0"/>
                    <w:jc w:val="center"/>
                    <w:rPr>
                      <w:rFonts w:hint="default" w:ascii="Times New Roman"/>
                      <w:color w:val="FF0000"/>
                      <w:kern w:val="2"/>
                      <w:sz w:val="21"/>
                      <w:szCs w:val="21"/>
                      <w:lang w:val="en-US" w:eastAsia="zh-CN"/>
                    </w:rPr>
                  </w:pPr>
                  <w:r>
                    <w:rPr>
                      <w:rFonts w:hint="eastAsia" w:ascii="Times New Roman"/>
                      <w:color w:val="FF0000"/>
                      <w:kern w:val="2"/>
                      <w:sz w:val="21"/>
                      <w:szCs w:val="21"/>
                      <w:lang w:val="en-US" w:eastAsia="zh-CN"/>
                    </w:rPr>
                    <w:t>4</w:t>
                  </w:r>
                </w:p>
              </w:tc>
              <w:tc>
                <w:tcPr>
                  <w:tcW w:w="447" w:type="pct"/>
                  <w:noWrap w:val="0"/>
                  <w:vAlign w:val="center"/>
                </w:tcPr>
                <w:p w14:paraId="61409DAE">
                  <w:pPr>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PAC</w:t>
                  </w:r>
                </w:p>
              </w:tc>
              <w:tc>
                <w:tcPr>
                  <w:tcW w:w="4174" w:type="pct"/>
                  <w:noWrap w:val="0"/>
                  <w:vAlign w:val="center"/>
                </w:tcPr>
                <w:p w14:paraId="380725C0">
                  <w:pPr>
                    <w:pStyle w:val="42"/>
                    <w:keepNext w:val="0"/>
                    <w:keepLines w:val="0"/>
                    <w:widowControl w:val="0"/>
                    <w:suppressLineNumbers w:val="0"/>
                    <w:spacing w:before="24" w:beforeAutospacing="0" w:after="24" w:afterAutospacing="0" w:line="240" w:lineRule="auto"/>
                    <w:ind w:left="0" w:right="0"/>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聚合氯化铝，作净水剂或混凝剂，是介于AlCl</w:t>
                  </w:r>
                  <w:r>
                    <w:rPr>
                      <w:rFonts w:hint="eastAsia" w:ascii="Times New Roman" w:hAnsi="Times New Roman" w:eastAsia="宋体" w:cs="Times New Roman"/>
                      <w:color w:val="FF0000"/>
                      <w:kern w:val="2"/>
                      <w:sz w:val="21"/>
                      <w:szCs w:val="21"/>
                      <w:vertAlign w:val="subscript"/>
                      <w:lang w:val="en-US" w:eastAsia="zh-CN" w:bidi="ar-SA"/>
                    </w:rPr>
                    <w:t>3</w:t>
                  </w:r>
                  <w:r>
                    <w:rPr>
                      <w:rFonts w:hint="eastAsia" w:ascii="Times New Roman" w:hAnsi="Times New Roman" w:eastAsia="宋体" w:cs="Times New Roman"/>
                      <w:color w:val="FF0000"/>
                      <w:kern w:val="2"/>
                      <w:sz w:val="21"/>
                      <w:szCs w:val="21"/>
                      <w:lang w:val="en-US" w:eastAsia="zh-CN" w:bidi="ar-SA"/>
                    </w:rPr>
                    <w:t>和Al(OH)</w:t>
                  </w:r>
                  <w:r>
                    <w:rPr>
                      <w:rFonts w:hint="eastAsia" w:ascii="Times New Roman" w:hAnsi="Times New Roman" w:eastAsia="宋体" w:cs="Times New Roman"/>
                      <w:color w:val="FF0000"/>
                      <w:kern w:val="2"/>
                      <w:sz w:val="21"/>
                      <w:szCs w:val="21"/>
                      <w:vertAlign w:val="subscript"/>
                      <w:lang w:val="en-US" w:eastAsia="zh-CN" w:bidi="ar-SA"/>
                    </w:rPr>
                    <w:t>3</w:t>
                  </w:r>
                  <w:r>
                    <w:rPr>
                      <w:rFonts w:hint="eastAsia" w:ascii="Times New Roman" w:hAnsi="Times New Roman" w:eastAsia="宋体" w:cs="Times New Roman"/>
                      <w:color w:val="FF0000"/>
                      <w:kern w:val="2"/>
                      <w:sz w:val="21"/>
                      <w:szCs w:val="21"/>
                      <w:lang w:val="en-US" w:eastAsia="zh-CN" w:bidi="ar-SA"/>
                    </w:rPr>
                    <w:t>之间的一种水溶性无机高分子聚合物，颜色呈黄色或淡黄色、深褐色、深灰色树脂状固体。由形态多变的多元羧基络合物组成，絮凝沉淀速度快，适用PH值范围宽，对管道设备无腐蚀性，净水效果明显，能有效支除水中色质SS、COD、BOD及砷、汞等重金属离子，该产品广泛用于饮用水、工业用水和污水处理领域。聚合氯化铝具有吸附、凝聚、沉淀等性能，其稳定性差，有腐蚀性，如不慎溅到皮肤上要立即用水冲洗干净</w:t>
                  </w:r>
                </w:p>
              </w:tc>
            </w:tr>
          </w:tbl>
          <w:p w14:paraId="74D3A77A">
            <w:pPr>
              <w:keepNext/>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lang w:val="en-US" w:eastAsia="zh-CN"/>
              </w:rPr>
              <w:t>、劳动定员及工作制度</w:t>
            </w:r>
          </w:p>
          <w:p w14:paraId="295EFC79">
            <w:pPr>
              <w:keepNext/>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本项目医务人员、行政后勤人员共</w:t>
            </w:r>
            <w:r>
              <w:rPr>
                <w:rFonts w:hint="eastAsia" w:cs="Times New Roman"/>
                <w:color w:val="auto"/>
                <w:sz w:val="24"/>
                <w:szCs w:val="24"/>
                <w:lang w:val="en-US" w:eastAsia="zh-CN"/>
              </w:rPr>
              <w:t>40</w:t>
            </w:r>
            <w:r>
              <w:rPr>
                <w:rFonts w:hint="eastAsia" w:ascii="Times New Roman" w:hAnsi="Times New Roman" w:eastAsia="宋体" w:cs="Times New Roman"/>
                <w:color w:val="auto"/>
                <w:sz w:val="24"/>
                <w:szCs w:val="24"/>
                <w:lang w:val="en-US" w:eastAsia="zh-CN"/>
              </w:rPr>
              <w:t>人，其中医务人员</w:t>
            </w:r>
            <w:r>
              <w:rPr>
                <w:rFonts w:hint="eastAsia" w:cs="Times New Roman"/>
                <w:color w:val="auto"/>
                <w:sz w:val="24"/>
                <w:szCs w:val="24"/>
                <w:lang w:val="en-US" w:eastAsia="zh-CN"/>
              </w:rPr>
              <w:t>28</w:t>
            </w:r>
            <w:r>
              <w:rPr>
                <w:rFonts w:hint="eastAsia" w:ascii="Times New Roman" w:hAnsi="Times New Roman" w:eastAsia="宋体" w:cs="Times New Roman"/>
                <w:color w:val="auto"/>
                <w:sz w:val="24"/>
                <w:szCs w:val="24"/>
                <w:lang w:val="en-US" w:eastAsia="zh-CN"/>
              </w:rPr>
              <w:t>人，行政后勤人员共</w:t>
            </w:r>
            <w:r>
              <w:rPr>
                <w:rFonts w:hint="eastAsia" w:cs="Times New Roman"/>
                <w:color w:val="auto"/>
                <w:sz w:val="24"/>
                <w:szCs w:val="24"/>
                <w:lang w:val="en-US" w:eastAsia="zh-CN"/>
              </w:rPr>
              <w:t>12</w:t>
            </w:r>
            <w:r>
              <w:rPr>
                <w:rFonts w:hint="eastAsia" w:ascii="Times New Roman" w:hAnsi="Times New Roman" w:eastAsia="宋体" w:cs="Times New Roman"/>
                <w:color w:val="auto"/>
                <w:sz w:val="24"/>
                <w:szCs w:val="24"/>
                <w:lang w:val="en-US" w:eastAsia="zh-CN"/>
              </w:rPr>
              <w:t>人。行政后勤人员每天工作8小时，医务人员全天24小时三班倒年工作365天。</w:t>
            </w:r>
          </w:p>
          <w:p w14:paraId="4D1D655F">
            <w:pPr>
              <w:keepNext/>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6</w:t>
            </w:r>
            <w:r>
              <w:rPr>
                <w:rFonts w:hint="eastAsia" w:ascii="Times New Roman" w:hAnsi="Times New Roman" w:eastAsia="宋体" w:cs="Times New Roman"/>
                <w:b/>
                <w:bCs/>
                <w:color w:val="auto"/>
                <w:sz w:val="24"/>
                <w:szCs w:val="24"/>
                <w:lang w:val="en-US" w:eastAsia="zh-CN"/>
              </w:rPr>
              <w:t>、公用工程</w:t>
            </w:r>
          </w:p>
          <w:p w14:paraId="7107B2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12" w:firstLineChars="200"/>
              <w:textAlignment w:val="auto"/>
              <w:rPr>
                <w:rFonts w:hint="default" w:ascii="Times New Roman" w:hAnsi="Times New Roman" w:eastAsia="宋体" w:cs="Times New Roman"/>
                <w:color w:val="000000"/>
                <w:sz w:val="24"/>
              </w:rPr>
            </w:pPr>
            <w:r>
              <w:rPr>
                <w:rFonts w:hint="eastAsia" w:ascii="Times New Roman" w:hAnsi="Times New Roman" w:eastAsia="宋体" w:cs="Times New Roman"/>
                <w:bCs/>
                <w:color w:val="000000"/>
                <w:spacing w:val="8"/>
                <w:sz w:val="24"/>
                <w:lang w:val="en-US" w:eastAsia="zh-CN"/>
              </w:rPr>
              <w:t>中医院</w:t>
            </w:r>
            <w:r>
              <w:rPr>
                <w:rFonts w:hint="eastAsia" w:ascii="Times New Roman" w:hAnsi="Times New Roman" w:eastAsia="宋体" w:cs="Times New Roman"/>
                <w:bCs/>
                <w:color w:val="000000"/>
                <w:spacing w:val="8"/>
                <w:sz w:val="24"/>
              </w:rPr>
              <w:t>用水主要包括</w:t>
            </w:r>
            <w:r>
              <w:rPr>
                <w:rFonts w:hint="eastAsia" w:ascii="Times New Roman" w:hAnsi="Times New Roman" w:eastAsia="宋体" w:cs="Times New Roman"/>
                <w:b/>
                <w:bCs w:val="0"/>
                <w:color w:val="000000"/>
                <w:spacing w:val="8"/>
                <w:sz w:val="24"/>
              </w:rPr>
              <w:t>门诊</w:t>
            </w:r>
            <w:r>
              <w:rPr>
                <w:rFonts w:hint="eastAsia" w:ascii="Times New Roman" w:hAnsi="Times New Roman" w:eastAsia="宋体" w:cs="Times New Roman"/>
                <w:b/>
                <w:bCs w:val="0"/>
                <w:color w:val="000000"/>
                <w:spacing w:val="8"/>
                <w:sz w:val="24"/>
                <w:lang w:val="en-US" w:eastAsia="zh-CN"/>
              </w:rPr>
              <w:t>部</w:t>
            </w:r>
            <w:r>
              <w:rPr>
                <w:rFonts w:hint="eastAsia" w:ascii="Times New Roman" w:hAnsi="Times New Roman" w:eastAsia="宋体" w:cs="Times New Roman"/>
                <w:b/>
                <w:bCs w:val="0"/>
                <w:color w:val="000000"/>
                <w:spacing w:val="8"/>
                <w:sz w:val="24"/>
              </w:rPr>
              <w:t>用水、住院部用水、后勤综合部生活用水、</w:t>
            </w:r>
            <w:r>
              <w:rPr>
                <w:rFonts w:hint="default" w:ascii="Times New Roman" w:hAnsi="Times New Roman" w:eastAsia="宋体" w:cs="Times New Roman"/>
                <w:b/>
                <w:bCs w:val="0"/>
                <w:color w:val="000000"/>
                <w:sz w:val="24"/>
                <w:lang w:val="en-US" w:eastAsia="zh-CN"/>
              </w:rPr>
              <w:t>中药煎煮及设备清洗用水</w:t>
            </w:r>
            <w:r>
              <w:rPr>
                <w:rFonts w:hint="eastAsia" w:ascii="Times New Roman" w:hAnsi="Times New Roman" w:eastAsia="宋体" w:cs="Times New Roman"/>
                <w:b/>
                <w:bCs w:val="0"/>
                <w:color w:val="000000"/>
                <w:sz w:val="24"/>
                <w:lang w:val="en-US" w:eastAsia="zh-CN"/>
              </w:rPr>
              <w:t>、化验用水、食堂用水</w:t>
            </w:r>
            <w:r>
              <w:rPr>
                <w:rFonts w:hint="eastAsia" w:ascii="Times New Roman" w:hAnsi="Times New Roman" w:eastAsia="宋体" w:cs="Times New Roman"/>
                <w:bCs/>
                <w:color w:val="000000"/>
                <w:spacing w:val="8"/>
                <w:sz w:val="24"/>
              </w:rPr>
              <w:t>等，</w:t>
            </w:r>
            <w:r>
              <w:rPr>
                <w:rFonts w:hint="default" w:ascii="Times New Roman" w:hAnsi="Times New Roman" w:eastAsia="宋体" w:cs="Times New Roman"/>
                <w:color w:val="000000"/>
                <w:sz w:val="24"/>
              </w:rPr>
              <w:t>水由</w:t>
            </w:r>
            <w:r>
              <w:rPr>
                <w:rFonts w:hint="eastAsia" w:ascii="Times New Roman" w:hAnsi="Times New Roman" w:eastAsia="宋体" w:cs="Times New Roman"/>
                <w:color w:val="000000"/>
                <w:sz w:val="24"/>
              </w:rPr>
              <w:t>当地供水系统</w:t>
            </w:r>
            <w:r>
              <w:rPr>
                <w:rFonts w:hint="default" w:ascii="Times New Roman" w:hAnsi="Times New Roman" w:eastAsia="宋体" w:cs="Times New Roman"/>
                <w:color w:val="000000"/>
                <w:sz w:val="24"/>
              </w:rPr>
              <w:t>提供，水质、水量可以满足项目所需</w:t>
            </w:r>
            <w:r>
              <w:rPr>
                <w:rFonts w:hint="eastAsia" w:ascii="Times New Roman" w:hAnsi="Times New Roman" w:eastAsia="宋体" w:cs="Times New Roman"/>
                <w:color w:val="000000"/>
                <w:sz w:val="24"/>
              </w:rPr>
              <w:t>。</w:t>
            </w:r>
          </w:p>
          <w:p w14:paraId="367817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000000"/>
                <w:sz w:val="24"/>
                <w:lang w:val="en-US" w:eastAsia="zh-CN"/>
              </w:rPr>
            </w:pPr>
            <w:r>
              <w:rPr>
                <w:rFonts w:hint="eastAsia" w:ascii="Times New Roman" w:hAnsi="Times New Roman" w:eastAsia="宋体" w:cs="Times New Roman"/>
                <w:b/>
                <w:bCs/>
                <w:color w:val="000000"/>
                <w:sz w:val="24"/>
                <w:lang w:val="en-US" w:eastAsia="zh-CN"/>
              </w:rPr>
              <w:t>（1）给水工程</w:t>
            </w:r>
          </w:p>
          <w:p w14:paraId="5B563C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000000"/>
                <w:sz w:val="24"/>
                <w:lang w:val="en-US" w:eastAsia="zh-CN"/>
              </w:rPr>
            </w:pPr>
            <w:r>
              <w:rPr>
                <w:rFonts w:hint="eastAsia" w:ascii="Times New Roman" w:hAnsi="Times New Roman" w:eastAsia="宋体" w:cs="Times New Roman"/>
                <w:b/>
                <w:bCs/>
                <w:color w:val="000000"/>
                <w:sz w:val="24"/>
                <w:lang w:val="en-US" w:eastAsia="zh-CN"/>
              </w:rPr>
              <w:t>①门诊部用水</w:t>
            </w:r>
          </w:p>
          <w:p w14:paraId="2BBD84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sz w:val="24"/>
                <w:lang w:val="en-US" w:eastAsia="zh-CN"/>
              </w:rPr>
            </w:pPr>
            <w:r>
              <w:rPr>
                <w:rFonts w:hint="default" w:ascii="Times New Roman" w:hAnsi="Times New Roman" w:eastAsia="宋体" w:cs="Times New Roman"/>
                <w:bCs/>
                <w:color w:val="000000"/>
                <w:sz w:val="24"/>
              </w:rPr>
              <w:t>根据《河北省用水定额</w:t>
            </w:r>
            <w:r>
              <w:rPr>
                <w:rFonts w:hint="eastAsia" w:ascii="Times New Roman" w:hAnsi="Times New Roman" w:eastAsia="宋体" w:cs="Times New Roman"/>
                <w:bCs/>
                <w:color w:val="000000"/>
                <w:sz w:val="24"/>
                <w:lang w:val="en-US" w:eastAsia="zh-CN"/>
              </w:rPr>
              <w:t>-</w:t>
            </w:r>
            <w:r>
              <w:rPr>
                <w:rFonts w:hint="default" w:ascii="Times New Roman" w:hAnsi="Times New Roman" w:eastAsia="宋体" w:cs="Times New Roman"/>
                <w:bCs/>
                <w:color w:val="000000"/>
                <w:sz w:val="24"/>
              </w:rPr>
              <w:t>生活</w:t>
            </w:r>
            <w:r>
              <w:rPr>
                <w:rFonts w:hint="eastAsia" w:ascii="Times New Roman" w:hAnsi="Times New Roman" w:eastAsia="宋体" w:cs="Times New Roman"/>
                <w:bCs/>
                <w:color w:val="000000"/>
                <w:sz w:val="24"/>
              </w:rPr>
              <w:t>与服务业用水定额</w:t>
            </w:r>
            <w:r>
              <w:rPr>
                <w:rFonts w:hint="default" w:ascii="Times New Roman" w:hAnsi="Times New Roman" w:eastAsia="宋体" w:cs="Times New Roman"/>
                <w:bCs/>
                <w:color w:val="000000"/>
                <w:sz w:val="24"/>
              </w:rPr>
              <w:t xml:space="preserve"> </w:t>
            </w:r>
            <w:r>
              <w:rPr>
                <w:rFonts w:hint="eastAsia" w:ascii="Times New Roman" w:hAnsi="Times New Roman" w:eastAsia="宋体" w:cs="Times New Roman"/>
                <w:bCs/>
                <w:color w:val="000000"/>
                <w:sz w:val="24"/>
              </w:rPr>
              <w:t>第</w:t>
            </w:r>
            <w:r>
              <w:rPr>
                <w:rFonts w:hint="eastAsia" w:ascii="Times New Roman" w:hAnsi="Times New Roman" w:eastAsia="宋体" w:cs="Times New Roman"/>
                <w:bCs/>
                <w:color w:val="000000"/>
                <w:sz w:val="24"/>
                <w:lang w:val="en-US" w:eastAsia="zh-CN"/>
              </w:rPr>
              <w:t>2</w:t>
            </w:r>
            <w:r>
              <w:rPr>
                <w:rFonts w:hint="eastAsia" w:ascii="Times New Roman" w:hAnsi="Times New Roman" w:eastAsia="宋体" w:cs="Times New Roman"/>
                <w:bCs/>
                <w:color w:val="000000"/>
                <w:sz w:val="24"/>
              </w:rPr>
              <w:t>部分：</w:t>
            </w:r>
            <w:r>
              <w:rPr>
                <w:rFonts w:hint="eastAsia" w:ascii="Times New Roman" w:hAnsi="Times New Roman" w:eastAsia="宋体" w:cs="Times New Roman"/>
                <w:bCs/>
                <w:color w:val="000000"/>
                <w:sz w:val="24"/>
                <w:lang w:val="en-US" w:eastAsia="zh-CN"/>
              </w:rPr>
              <w:t>服务业</w:t>
            </w:r>
            <w:r>
              <w:rPr>
                <w:rFonts w:hint="default" w:ascii="Times New Roman" w:hAnsi="Times New Roman" w:eastAsia="宋体" w:cs="Times New Roman"/>
                <w:bCs/>
                <w:color w:val="000000"/>
                <w:sz w:val="24"/>
              </w:rPr>
              <w:t>》(DB13/T5450.</w:t>
            </w:r>
            <w:r>
              <w:rPr>
                <w:rFonts w:hint="eastAsia" w:ascii="Times New Roman" w:hAnsi="Times New Roman" w:eastAsia="宋体" w:cs="Times New Roman"/>
                <w:bCs/>
                <w:color w:val="000000"/>
                <w:sz w:val="24"/>
                <w:lang w:val="en-US" w:eastAsia="zh-CN"/>
              </w:rPr>
              <w:t>2</w:t>
            </w:r>
            <w:r>
              <w:rPr>
                <w:rFonts w:hint="default" w:ascii="Times New Roman" w:hAnsi="Times New Roman" w:eastAsia="宋体" w:cs="Times New Roman"/>
                <w:bCs/>
                <w:color w:val="000000"/>
                <w:sz w:val="24"/>
              </w:rPr>
              <w:t>-2021)中相关内容，并结合本项目实际情况：用水</w:t>
            </w:r>
            <w:r>
              <w:rPr>
                <w:rFonts w:hint="eastAsia" w:ascii="Times New Roman" w:hAnsi="Times New Roman" w:eastAsia="宋体" w:cs="Times New Roman"/>
                <w:bCs/>
                <w:color w:val="000000"/>
                <w:sz w:val="24"/>
                <w:lang w:val="en-US" w:eastAsia="zh-CN"/>
              </w:rPr>
              <w:t>定额</w:t>
            </w:r>
            <w:r>
              <w:rPr>
                <w:rFonts w:hint="default" w:ascii="Times New Roman" w:hAnsi="Times New Roman" w:eastAsia="宋体" w:cs="Times New Roman"/>
                <w:bCs/>
                <w:color w:val="000000"/>
                <w:sz w:val="24"/>
              </w:rPr>
              <w:t>按</w:t>
            </w:r>
            <w:r>
              <w:rPr>
                <w:rFonts w:hint="eastAsia" w:ascii="Times New Roman" w:hAnsi="Times New Roman" w:eastAsia="宋体" w:cs="Times New Roman"/>
                <w:bCs/>
                <w:color w:val="000000"/>
                <w:sz w:val="24"/>
                <w:lang w:val="en-US" w:eastAsia="zh-CN"/>
              </w:rPr>
              <w:t>先进值15L</w:t>
            </w:r>
            <w:r>
              <w:rPr>
                <w:rFonts w:hint="eastAsia" w:ascii="Times New Roman" w:hAnsi="Times New Roman" w:eastAsia="宋体" w:cs="Times New Roman"/>
                <w:bCs/>
                <w:color w:val="000000"/>
                <w:sz w:val="24"/>
              </w:rPr>
              <w:t>/</w:t>
            </w:r>
            <w:r>
              <w:rPr>
                <w:rFonts w:hint="eastAsia" w:ascii="Times New Roman" w:hAnsi="Times New Roman" w:eastAsia="宋体" w:cs="Times New Roman"/>
                <w:bCs/>
                <w:color w:val="000000"/>
                <w:sz w:val="24"/>
                <w:lang w:eastAsia="zh-CN"/>
              </w:rPr>
              <w:t>（</w:t>
            </w:r>
            <w:r>
              <w:rPr>
                <w:rFonts w:hint="default" w:ascii="Times New Roman" w:hAnsi="Times New Roman" w:eastAsia="宋体" w:cs="Times New Roman"/>
                <w:bCs/>
                <w:color w:val="000000"/>
                <w:sz w:val="24"/>
              </w:rPr>
              <w:t>人·</w:t>
            </w:r>
            <w:r>
              <w:rPr>
                <w:rFonts w:hint="eastAsia" w:ascii="Times New Roman" w:hAnsi="Times New Roman" w:eastAsia="宋体" w:cs="Times New Roman"/>
                <w:bCs/>
                <w:color w:val="000000"/>
                <w:sz w:val="24"/>
                <w:lang w:val="en-US" w:eastAsia="zh-CN"/>
              </w:rPr>
              <w:t>次）</w:t>
            </w:r>
            <w:r>
              <w:rPr>
                <w:rFonts w:hint="default" w:ascii="Times New Roman" w:hAnsi="Times New Roman" w:eastAsia="宋体" w:cs="Times New Roman"/>
                <w:bCs/>
                <w:color w:val="000000"/>
                <w:sz w:val="24"/>
              </w:rPr>
              <w:t>计，</w:t>
            </w:r>
            <w:r>
              <w:rPr>
                <w:rFonts w:hint="eastAsia" w:ascii="Times New Roman" w:hAnsi="Times New Roman" w:eastAsia="宋体" w:cs="Times New Roman"/>
                <w:bCs/>
                <w:color w:val="000000"/>
                <w:sz w:val="24"/>
              </w:rPr>
              <w:t>本项目日均就诊量约</w:t>
            </w:r>
            <w:r>
              <w:rPr>
                <w:rFonts w:hint="eastAsia" w:cs="Times New Roman"/>
                <w:bCs/>
                <w:color w:val="FF0000"/>
                <w:sz w:val="24"/>
                <w:lang w:val="en-US" w:eastAsia="zh-CN"/>
              </w:rPr>
              <w:t>40</w:t>
            </w:r>
            <w:r>
              <w:rPr>
                <w:rFonts w:hint="eastAsia" w:ascii="Times New Roman" w:hAnsi="Times New Roman" w:eastAsia="宋体" w:cs="Times New Roman"/>
                <w:bCs/>
                <w:color w:val="FF0000"/>
                <w:sz w:val="24"/>
              </w:rPr>
              <w:t>人/天</w:t>
            </w:r>
            <w:r>
              <w:rPr>
                <w:rFonts w:hint="default" w:ascii="Times New Roman" w:hAnsi="Times New Roman" w:eastAsia="宋体" w:cs="Times New Roman"/>
                <w:color w:val="000000"/>
                <w:sz w:val="24"/>
              </w:rPr>
              <w:t>，则</w:t>
            </w:r>
            <w:r>
              <w:rPr>
                <w:rFonts w:hint="eastAsia" w:ascii="Times New Roman" w:hAnsi="Times New Roman" w:eastAsia="宋体" w:cs="Times New Roman"/>
                <w:color w:val="000000"/>
                <w:sz w:val="24"/>
                <w:lang w:val="en-US" w:eastAsia="zh-CN"/>
              </w:rPr>
              <w:t>门诊部</w:t>
            </w:r>
            <w:r>
              <w:rPr>
                <w:rFonts w:hint="default" w:ascii="Times New Roman" w:hAnsi="Times New Roman" w:eastAsia="宋体" w:cs="Times New Roman"/>
                <w:color w:val="000000"/>
                <w:sz w:val="24"/>
              </w:rPr>
              <w:t>用水量为</w:t>
            </w:r>
            <w:r>
              <w:rPr>
                <w:rFonts w:hint="eastAsia" w:cs="Times New Roman"/>
                <w:color w:val="000000"/>
                <w:sz w:val="24"/>
                <w:lang w:val="en-US" w:eastAsia="zh-CN"/>
              </w:rPr>
              <w:t>0.6</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/d（</w:t>
            </w:r>
            <w:r>
              <w:rPr>
                <w:rFonts w:hint="eastAsia" w:cs="Times New Roman"/>
                <w:color w:val="000000"/>
                <w:sz w:val="24"/>
                <w:lang w:val="en-US" w:eastAsia="zh-CN"/>
              </w:rPr>
              <w:t>219</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/a）</w:t>
            </w:r>
            <w:r>
              <w:rPr>
                <w:rFonts w:hint="eastAsia" w:ascii="Times New Roman" w:hAnsi="Times New Roman" w:eastAsia="宋体" w:cs="Times New Roman"/>
                <w:color w:val="000000"/>
                <w:sz w:val="24"/>
                <w:lang w:eastAsia="zh-CN"/>
              </w:rPr>
              <w:t>。</w:t>
            </w:r>
          </w:p>
          <w:p w14:paraId="2F475D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000000"/>
                <w:sz w:val="24"/>
              </w:rPr>
            </w:pPr>
            <w:r>
              <w:rPr>
                <w:rFonts w:hint="eastAsia" w:ascii="Times New Roman" w:hAnsi="Times New Roman" w:eastAsia="宋体" w:cs="Times New Roman"/>
                <w:b/>
                <w:bCs/>
                <w:color w:val="000000"/>
                <w:sz w:val="24"/>
                <w:lang w:val="en-US" w:eastAsia="zh-CN"/>
              </w:rPr>
              <w:t>②</w:t>
            </w:r>
            <w:r>
              <w:rPr>
                <w:rFonts w:hint="eastAsia" w:ascii="Times New Roman" w:hAnsi="Times New Roman" w:eastAsia="宋体" w:cs="Times New Roman"/>
                <w:b/>
                <w:bCs/>
                <w:color w:val="000000"/>
                <w:spacing w:val="8"/>
                <w:sz w:val="24"/>
              </w:rPr>
              <w:t>住院部用水</w:t>
            </w:r>
          </w:p>
          <w:p w14:paraId="69BE44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sz w:val="24"/>
                <w:lang w:eastAsia="zh-CN"/>
              </w:rPr>
            </w:pPr>
            <w:r>
              <w:rPr>
                <w:rFonts w:hint="default" w:ascii="Times New Roman" w:hAnsi="Times New Roman" w:eastAsia="宋体" w:cs="Times New Roman"/>
                <w:bCs/>
                <w:color w:val="000000"/>
                <w:sz w:val="24"/>
              </w:rPr>
              <w:t>根据《河北省用水定额</w:t>
            </w:r>
            <w:r>
              <w:rPr>
                <w:rFonts w:hint="eastAsia" w:ascii="Times New Roman" w:hAnsi="Times New Roman" w:eastAsia="宋体" w:cs="Times New Roman"/>
                <w:bCs/>
                <w:color w:val="000000"/>
                <w:sz w:val="24"/>
                <w:lang w:val="en-US" w:eastAsia="zh-CN"/>
              </w:rPr>
              <w:t>-</w:t>
            </w:r>
            <w:r>
              <w:rPr>
                <w:rFonts w:hint="default" w:ascii="Times New Roman" w:hAnsi="Times New Roman" w:eastAsia="宋体" w:cs="Times New Roman"/>
                <w:bCs/>
                <w:color w:val="000000"/>
                <w:sz w:val="24"/>
              </w:rPr>
              <w:t>生活</w:t>
            </w:r>
            <w:r>
              <w:rPr>
                <w:rFonts w:hint="eastAsia" w:ascii="Times New Roman" w:hAnsi="Times New Roman" w:eastAsia="宋体" w:cs="Times New Roman"/>
                <w:bCs/>
                <w:color w:val="000000"/>
                <w:sz w:val="24"/>
              </w:rPr>
              <w:t>与服务业用水定额</w:t>
            </w:r>
            <w:r>
              <w:rPr>
                <w:rFonts w:hint="default" w:ascii="Times New Roman" w:hAnsi="Times New Roman" w:eastAsia="宋体" w:cs="Times New Roman"/>
                <w:bCs/>
                <w:color w:val="000000"/>
                <w:sz w:val="24"/>
              </w:rPr>
              <w:t xml:space="preserve"> </w:t>
            </w:r>
            <w:r>
              <w:rPr>
                <w:rFonts w:hint="eastAsia" w:ascii="Times New Roman" w:hAnsi="Times New Roman" w:eastAsia="宋体" w:cs="Times New Roman"/>
                <w:bCs/>
                <w:color w:val="000000"/>
                <w:sz w:val="24"/>
              </w:rPr>
              <w:t>第</w:t>
            </w:r>
            <w:r>
              <w:rPr>
                <w:rFonts w:hint="eastAsia" w:ascii="Times New Roman" w:hAnsi="Times New Roman" w:eastAsia="宋体" w:cs="Times New Roman"/>
                <w:bCs/>
                <w:color w:val="000000"/>
                <w:sz w:val="24"/>
                <w:lang w:val="en-US" w:eastAsia="zh-CN"/>
              </w:rPr>
              <w:t>2</w:t>
            </w:r>
            <w:r>
              <w:rPr>
                <w:rFonts w:hint="eastAsia" w:ascii="Times New Roman" w:hAnsi="Times New Roman" w:eastAsia="宋体" w:cs="Times New Roman"/>
                <w:bCs/>
                <w:color w:val="000000"/>
                <w:sz w:val="24"/>
              </w:rPr>
              <w:t>部分：</w:t>
            </w:r>
            <w:r>
              <w:rPr>
                <w:rFonts w:hint="eastAsia" w:ascii="Times New Roman" w:hAnsi="Times New Roman" w:eastAsia="宋体" w:cs="Times New Roman"/>
                <w:bCs/>
                <w:color w:val="000000"/>
                <w:sz w:val="24"/>
                <w:lang w:val="en-US" w:eastAsia="zh-CN"/>
              </w:rPr>
              <w:t>服务业</w:t>
            </w:r>
            <w:r>
              <w:rPr>
                <w:rFonts w:hint="default" w:ascii="Times New Roman" w:hAnsi="Times New Roman" w:eastAsia="宋体" w:cs="Times New Roman"/>
                <w:bCs/>
                <w:color w:val="000000"/>
                <w:sz w:val="24"/>
              </w:rPr>
              <w:t>》(DB13/T5450.</w:t>
            </w:r>
            <w:r>
              <w:rPr>
                <w:rFonts w:hint="eastAsia" w:ascii="Times New Roman" w:hAnsi="Times New Roman" w:eastAsia="宋体" w:cs="Times New Roman"/>
                <w:bCs/>
                <w:color w:val="000000"/>
                <w:sz w:val="24"/>
                <w:lang w:val="en-US" w:eastAsia="zh-CN"/>
              </w:rPr>
              <w:t>2</w:t>
            </w:r>
            <w:r>
              <w:rPr>
                <w:rFonts w:hint="default" w:ascii="Times New Roman" w:hAnsi="Times New Roman" w:eastAsia="宋体" w:cs="Times New Roman"/>
                <w:bCs/>
                <w:color w:val="000000"/>
                <w:sz w:val="24"/>
              </w:rPr>
              <w:t>-2021)中相关内容，并结合本项目实际情况：用水</w:t>
            </w:r>
            <w:r>
              <w:rPr>
                <w:rFonts w:hint="eastAsia" w:ascii="Times New Roman" w:hAnsi="Times New Roman" w:eastAsia="宋体" w:cs="Times New Roman"/>
                <w:bCs/>
                <w:color w:val="000000"/>
                <w:sz w:val="24"/>
                <w:lang w:val="en-US" w:eastAsia="zh-CN"/>
              </w:rPr>
              <w:t>定额</w:t>
            </w:r>
            <w:r>
              <w:rPr>
                <w:rFonts w:hint="default" w:ascii="Times New Roman" w:hAnsi="Times New Roman" w:eastAsia="宋体" w:cs="Times New Roman"/>
                <w:bCs/>
                <w:color w:val="000000"/>
                <w:sz w:val="24"/>
              </w:rPr>
              <w:t>按</w:t>
            </w:r>
            <w:r>
              <w:rPr>
                <w:rFonts w:hint="eastAsia" w:ascii="Times New Roman" w:hAnsi="Times New Roman" w:eastAsia="宋体" w:cs="Times New Roman"/>
                <w:bCs/>
                <w:color w:val="000000"/>
                <w:sz w:val="24"/>
                <w:lang w:val="en-US" w:eastAsia="zh-CN"/>
              </w:rPr>
              <w:t>二级医院先进值410L</w:t>
            </w:r>
            <w:r>
              <w:rPr>
                <w:rFonts w:hint="eastAsia" w:ascii="Times New Roman" w:hAnsi="Times New Roman" w:eastAsia="宋体" w:cs="Times New Roman"/>
                <w:bCs/>
                <w:color w:val="000000"/>
                <w:sz w:val="24"/>
              </w:rPr>
              <w:t>/</w:t>
            </w: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lang w:val="en-US" w:eastAsia="zh-CN"/>
              </w:rPr>
              <w:t>床</w:t>
            </w:r>
            <w:r>
              <w:rPr>
                <w:rFonts w:hint="default" w:ascii="Times New Roman" w:hAnsi="Times New Roman" w:eastAsia="宋体" w:cs="Times New Roman"/>
                <w:bCs/>
                <w:color w:val="000000"/>
                <w:sz w:val="24"/>
              </w:rPr>
              <w:t>·</w:t>
            </w:r>
            <w:r>
              <w:rPr>
                <w:rFonts w:hint="eastAsia" w:ascii="Times New Roman" w:hAnsi="Times New Roman" w:eastAsia="宋体" w:cs="Times New Roman"/>
                <w:bCs/>
                <w:color w:val="000000"/>
                <w:sz w:val="24"/>
                <w:lang w:val="en-US" w:eastAsia="zh-CN"/>
              </w:rPr>
              <w:t>d）</w:t>
            </w:r>
            <w:r>
              <w:rPr>
                <w:rFonts w:hint="default" w:ascii="Times New Roman" w:hAnsi="Times New Roman" w:eastAsia="宋体" w:cs="Times New Roman"/>
                <w:bCs/>
                <w:color w:val="000000"/>
                <w:sz w:val="24"/>
              </w:rPr>
              <w:t>计，</w:t>
            </w:r>
            <w:r>
              <w:rPr>
                <w:rFonts w:hint="eastAsia" w:ascii="Times New Roman" w:hAnsi="Times New Roman" w:eastAsia="宋体" w:cs="Times New Roman"/>
                <w:bCs/>
                <w:color w:val="000000"/>
                <w:sz w:val="24"/>
              </w:rPr>
              <w:t>本项目运营期间拟设置医疗床位</w:t>
            </w:r>
            <w:r>
              <w:rPr>
                <w:rFonts w:hint="eastAsia" w:cs="Times New Roman"/>
                <w:bCs/>
                <w:color w:val="FF0000"/>
                <w:sz w:val="24"/>
                <w:lang w:val="en-US" w:eastAsia="zh-CN"/>
              </w:rPr>
              <w:t>20</w:t>
            </w:r>
            <w:r>
              <w:rPr>
                <w:rFonts w:hint="eastAsia" w:ascii="Times New Roman" w:hAnsi="Times New Roman" w:eastAsia="宋体" w:cs="Times New Roman"/>
                <w:bCs/>
                <w:color w:val="FF0000"/>
                <w:sz w:val="24"/>
              </w:rPr>
              <w:t>床</w:t>
            </w:r>
            <w:r>
              <w:rPr>
                <w:rFonts w:hint="eastAsia" w:ascii="Times New Roman" w:hAnsi="Times New Roman" w:eastAsia="宋体" w:cs="Times New Roman"/>
                <w:bCs/>
                <w:color w:val="000000"/>
                <w:sz w:val="24"/>
              </w:rPr>
              <w:t>（按满负荷计），病房设有单独卫生间</w:t>
            </w:r>
            <w:r>
              <w:rPr>
                <w:rFonts w:hint="default" w:ascii="Times New Roman" w:hAnsi="Times New Roman" w:eastAsia="宋体" w:cs="Times New Roman"/>
                <w:color w:val="000000"/>
                <w:sz w:val="24"/>
              </w:rPr>
              <w:t>，则</w:t>
            </w:r>
            <w:r>
              <w:rPr>
                <w:rFonts w:hint="eastAsia" w:ascii="Times New Roman" w:hAnsi="Times New Roman" w:eastAsia="宋体" w:cs="Times New Roman"/>
                <w:color w:val="000000"/>
                <w:sz w:val="24"/>
                <w:lang w:val="en-US" w:eastAsia="zh-CN"/>
              </w:rPr>
              <w:t>住院部</w:t>
            </w:r>
            <w:r>
              <w:rPr>
                <w:rFonts w:hint="default" w:ascii="Times New Roman" w:hAnsi="Times New Roman" w:eastAsia="宋体" w:cs="Times New Roman"/>
                <w:color w:val="000000"/>
                <w:sz w:val="24"/>
              </w:rPr>
              <w:t>用水量为</w:t>
            </w:r>
            <w:r>
              <w:rPr>
                <w:rFonts w:hint="eastAsia" w:cs="Times New Roman"/>
                <w:color w:val="000000"/>
                <w:sz w:val="24"/>
                <w:lang w:val="en-US" w:eastAsia="zh-CN"/>
              </w:rPr>
              <w:t>8.2</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/d（</w:t>
            </w:r>
            <w:r>
              <w:rPr>
                <w:rFonts w:hint="eastAsia" w:cs="Times New Roman"/>
                <w:color w:val="000000"/>
                <w:sz w:val="24"/>
                <w:lang w:val="en-US" w:eastAsia="zh-CN"/>
              </w:rPr>
              <w:t>2993</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/a）</w:t>
            </w:r>
            <w:r>
              <w:rPr>
                <w:rFonts w:hint="eastAsia" w:cs="Times New Roman"/>
                <w:color w:val="000000"/>
                <w:sz w:val="24"/>
                <w:lang w:eastAsia="zh-CN"/>
              </w:rPr>
              <w:t>。</w:t>
            </w:r>
          </w:p>
          <w:p w14:paraId="16A801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color w:val="000000"/>
                <w:sz w:val="24"/>
                <w:lang w:val="en-US" w:eastAsia="zh-CN"/>
              </w:rPr>
            </w:pPr>
            <w:r>
              <w:rPr>
                <w:rFonts w:hint="eastAsia" w:ascii="Times New Roman" w:hAnsi="Times New Roman" w:eastAsia="宋体" w:cs="Times New Roman"/>
                <w:b/>
                <w:bCs/>
                <w:color w:val="auto"/>
                <w:sz w:val="24"/>
                <w:lang w:val="en-US" w:eastAsia="zh-CN"/>
              </w:rPr>
              <w:t>③</w:t>
            </w:r>
            <w:r>
              <w:rPr>
                <w:rFonts w:hint="eastAsia" w:ascii="Times New Roman" w:hAnsi="Times New Roman" w:eastAsia="宋体" w:cs="Times New Roman"/>
                <w:b/>
                <w:bCs/>
                <w:color w:val="000000"/>
                <w:spacing w:val="8"/>
                <w:sz w:val="24"/>
              </w:rPr>
              <w:t>后勤综合部</w:t>
            </w:r>
            <w:r>
              <w:rPr>
                <w:rFonts w:hint="eastAsia" w:ascii="Times New Roman" w:hAnsi="Times New Roman" w:eastAsia="宋体" w:cs="Times New Roman"/>
                <w:b/>
                <w:bCs/>
                <w:color w:val="000000"/>
                <w:spacing w:val="8"/>
                <w:sz w:val="24"/>
                <w:lang w:val="en-US" w:eastAsia="zh-CN"/>
              </w:rPr>
              <w:t>用水</w:t>
            </w:r>
          </w:p>
          <w:p w14:paraId="72B54D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sz w:val="24"/>
                <w:lang w:val="en-US" w:eastAsia="zh-CN"/>
              </w:rPr>
            </w:pPr>
            <w:r>
              <w:rPr>
                <w:rFonts w:hint="default" w:ascii="Times New Roman" w:hAnsi="Times New Roman" w:eastAsia="宋体" w:cs="Times New Roman"/>
                <w:bCs/>
                <w:color w:val="000000"/>
                <w:sz w:val="24"/>
              </w:rPr>
              <w:t>根据《河北省用水定额</w:t>
            </w:r>
            <w:r>
              <w:rPr>
                <w:rFonts w:hint="eastAsia" w:ascii="Times New Roman" w:hAnsi="Times New Roman" w:eastAsia="宋体" w:cs="Times New Roman"/>
                <w:bCs/>
                <w:color w:val="000000"/>
                <w:sz w:val="24"/>
                <w:lang w:val="en-US" w:eastAsia="zh-CN"/>
              </w:rPr>
              <w:t>-</w:t>
            </w:r>
            <w:r>
              <w:rPr>
                <w:rFonts w:hint="default" w:ascii="Times New Roman" w:hAnsi="Times New Roman" w:eastAsia="宋体" w:cs="Times New Roman"/>
                <w:bCs/>
                <w:color w:val="000000"/>
                <w:sz w:val="24"/>
              </w:rPr>
              <w:t>生活</w:t>
            </w:r>
            <w:r>
              <w:rPr>
                <w:rFonts w:hint="eastAsia" w:ascii="Times New Roman" w:hAnsi="Times New Roman" w:eastAsia="宋体" w:cs="Times New Roman"/>
                <w:bCs/>
                <w:color w:val="000000"/>
                <w:sz w:val="24"/>
              </w:rPr>
              <w:t>与服务业用水定额</w:t>
            </w:r>
            <w:r>
              <w:rPr>
                <w:rFonts w:hint="default" w:ascii="Times New Roman" w:hAnsi="Times New Roman" w:eastAsia="宋体" w:cs="Times New Roman"/>
                <w:bCs/>
                <w:color w:val="000000"/>
                <w:sz w:val="24"/>
              </w:rPr>
              <w:t xml:space="preserve"> </w:t>
            </w:r>
            <w:r>
              <w:rPr>
                <w:rFonts w:hint="eastAsia" w:ascii="Times New Roman" w:hAnsi="Times New Roman" w:eastAsia="宋体" w:cs="Times New Roman"/>
                <w:bCs/>
                <w:color w:val="000000"/>
                <w:sz w:val="24"/>
              </w:rPr>
              <w:t>第</w:t>
            </w:r>
            <w:r>
              <w:rPr>
                <w:rFonts w:hint="eastAsia" w:ascii="Times New Roman" w:hAnsi="Times New Roman" w:eastAsia="宋体" w:cs="Times New Roman"/>
                <w:bCs/>
                <w:color w:val="000000"/>
                <w:sz w:val="24"/>
                <w:lang w:val="en-US" w:eastAsia="zh-CN"/>
              </w:rPr>
              <w:t>1</w:t>
            </w:r>
            <w:r>
              <w:rPr>
                <w:rFonts w:hint="eastAsia" w:ascii="Times New Roman" w:hAnsi="Times New Roman" w:eastAsia="宋体" w:cs="Times New Roman"/>
                <w:bCs/>
                <w:color w:val="000000"/>
                <w:sz w:val="24"/>
              </w:rPr>
              <w:t>部分：</w:t>
            </w:r>
            <w:r>
              <w:rPr>
                <w:rFonts w:hint="eastAsia" w:ascii="Times New Roman" w:hAnsi="Times New Roman" w:eastAsia="宋体" w:cs="Times New Roman"/>
                <w:bCs/>
                <w:color w:val="000000"/>
                <w:sz w:val="24"/>
                <w:lang w:val="en-US" w:eastAsia="zh-CN"/>
              </w:rPr>
              <w:t>居民生活</w:t>
            </w:r>
            <w:r>
              <w:rPr>
                <w:rFonts w:hint="default" w:ascii="Times New Roman" w:hAnsi="Times New Roman" w:eastAsia="宋体" w:cs="Times New Roman"/>
                <w:bCs/>
                <w:color w:val="000000"/>
                <w:sz w:val="24"/>
              </w:rPr>
              <w:t>》(DB13/T5450.</w:t>
            </w:r>
            <w:r>
              <w:rPr>
                <w:rFonts w:hint="eastAsia" w:ascii="Times New Roman" w:hAnsi="Times New Roman" w:eastAsia="宋体" w:cs="Times New Roman"/>
                <w:bCs/>
                <w:color w:val="000000"/>
                <w:sz w:val="24"/>
                <w:lang w:val="en-US" w:eastAsia="zh-CN"/>
              </w:rPr>
              <w:t>1</w:t>
            </w:r>
            <w:r>
              <w:rPr>
                <w:rFonts w:hint="default" w:ascii="Times New Roman" w:hAnsi="Times New Roman" w:eastAsia="宋体" w:cs="Times New Roman"/>
                <w:bCs/>
                <w:color w:val="000000"/>
                <w:sz w:val="24"/>
              </w:rPr>
              <w:t>-2021)中相关内容，并结合本项目实际情况：用水</w:t>
            </w:r>
            <w:r>
              <w:rPr>
                <w:rFonts w:hint="eastAsia" w:ascii="Times New Roman" w:hAnsi="Times New Roman" w:eastAsia="宋体" w:cs="Times New Roman"/>
                <w:bCs/>
                <w:color w:val="000000"/>
                <w:sz w:val="24"/>
                <w:lang w:val="en-US" w:eastAsia="zh-CN"/>
              </w:rPr>
              <w:t>定额</w:t>
            </w:r>
            <w:r>
              <w:rPr>
                <w:rFonts w:hint="default" w:ascii="Times New Roman" w:hAnsi="Times New Roman" w:eastAsia="宋体" w:cs="Times New Roman"/>
                <w:bCs/>
                <w:color w:val="000000"/>
                <w:sz w:val="24"/>
              </w:rPr>
              <w:t>按</w:t>
            </w:r>
            <w:r>
              <w:rPr>
                <w:rFonts w:hint="eastAsia" w:ascii="Times New Roman" w:hAnsi="Times New Roman" w:eastAsia="宋体" w:cs="Times New Roman"/>
                <w:bCs/>
                <w:color w:val="000000"/>
                <w:sz w:val="24"/>
                <w:lang w:val="en-US" w:eastAsia="zh-CN"/>
              </w:rPr>
              <w:t>18.5m</w:t>
            </w:r>
            <w:r>
              <w:rPr>
                <w:rFonts w:hint="eastAsia" w:ascii="Times New Roman" w:hAnsi="Times New Roman" w:eastAsia="宋体" w:cs="Times New Roman"/>
                <w:bCs/>
                <w:color w:val="000000"/>
                <w:sz w:val="24"/>
                <w:vertAlign w:val="superscript"/>
                <w:lang w:val="en-US" w:eastAsia="zh-CN"/>
              </w:rPr>
              <w:t>3</w:t>
            </w:r>
            <w:r>
              <w:rPr>
                <w:rFonts w:hint="eastAsia" w:ascii="Times New Roman" w:hAnsi="Times New Roman" w:eastAsia="宋体" w:cs="Times New Roman"/>
                <w:bCs/>
                <w:color w:val="000000"/>
                <w:sz w:val="24"/>
              </w:rPr>
              <w:t>/</w:t>
            </w: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lang w:val="en-US" w:eastAsia="zh-CN"/>
              </w:rPr>
              <w:t>人</w:t>
            </w:r>
            <w:r>
              <w:rPr>
                <w:rFonts w:hint="default" w:ascii="Times New Roman" w:hAnsi="Times New Roman" w:eastAsia="宋体" w:cs="Times New Roman"/>
                <w:bCs/>
                <w:color w:val="000000"/>
                <w:sz w:val="24"/>
              </w:rPr>
              <w:t>·</w:t>
            </w:r>
            <w:r>
              <w:rPr>
                <w:rFonts w:hint="eastAsia" w:ascii="Times New Roman" w:hAnsi="Times New Roman" w:eastAsia="宋体" w:cs="Times New Roman"/>
                <w:bCs/>
                <w:color w:val="000000"/>
                <w:sz w:val="24"/>
                <w:lang w:val="en-US" w:eastAsia="zh-CN"/>
              </w:rPr>
              <w:t>年）</w:t>
            </w:r>
            <w:r>
              <w:rPr>
                <w:rFonts w:hint="default" w:ascii="Times New Roman" w:hAnsi="Times New Roman" w:eastAsia="宋体" w:cs="Times New Roman"/>
                <w:bCs/>
                <w:color w:val="000000"/>
                <w:sz w:val="24"/>
              </w:rPr>
              <w:t>计，</w:t>
            </w:r>
            <w:r>
              <w:rPr>
                <w:rFonts w:hint="eastAsia" w:ascii="Times New Roman" w:hAnsi="Times New Roman" w:eastAsia="宋体" w:cs="Times New Roman"/>
                <w:bCs/>
                <w:color w:val="000000"/>
                <w:sz w:val="24"/>
              </w:rPr>
              <w:t>根据设计资料，</w:t>
            </w:r>
            <w:r>
              <w:rPr>
                <w:rFonts w:hint="eastAsia" w:ascii="Times New Roman" w:hAnsi="Times New Roman" w:eastAsia="宋体" w:cs="Times New Roman"/>
                <w:color w:val="auto"/>
                <w:sz w:val="24"/>
                <w:szCs w:val="24"/>
                <w:lang w:val="en-US" w:eastAsia="zh-CN"/>
              </w:rPr>
              <w:t>医务人员、行政后勤人员</w:t>
            </w:r>
            <w:r>
              <w:rPr>
                <w:rFonts w:hint="eastAsia" w:cs="Times New Roman"/>
                <w:bCs/>
                <w:color w:val="FF0000"/>
                <w:sz w:val="24"/>
                <w:lang w:val="en-US" w:eastAsia="zh-CN"/>
              </w:rPr>
              <w:t>40</w:t>
            </w:r>
            <w:r>
              <w:rPr>
                <w:rFonts w:hint="eastAsia" w:ascii="Times New Roman" w:hAnsi="Times New Roman" w:eastAsia="宋体" w:cs="Times New Roman"/>
                <w:bCs/>
                <w:color w:val="FF0000"/>
                <w:sz w:val="24"/>
              </w:rPr>
              <w:t>人</w:t>
            </w: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rPr>
              <w:t>每张住院病床的陪护人员以1人计，则</w:t>
            </w:r>
            <w:r>
              <w:rPr>
                <w:rFonts w:hint="eastAsia" w:ascii="Times New Roman" w:hAnsi="Times New Roman" w:eastAsia="宋体" w:cs="Times New Roman"/>
                <w:bCs/>
                <w:color w:val="FF0000"/>
                <w:sz w:val="24"/>
              </w:rPr>
              <w:t>陪护人员为</w:t>
            </w:r>
            <w:r>
              <w:rPr>
                <w:rFonts w:hint="eastAsia" w:cs="Times New Roman"/>
                <w:bCs/>
                <w:color w:val="FF0000"/>
                <w:sz w:val="24"/>
                <w:lang w:val="en-US" w:eastAsia="zh-CN"/>
              </w:rPr>
              <w:t>20</w:t>
            </w:r>
            <w:r>
              <w:rPr>
                <w:rFonts w:hint="eastAsia" w:ascii="Times New Roman" w:hAnsi="Times New Roman" w:eastAsia="宋体" w:cs="Times New Roman"/>
                <w:bCs/>
                <w:color w:val="FF0000"/>
                <w:sz w:val="24"/>
              </w:rPr>
              <w:t>人</w:t>
            </w:r>
            <w:r>
              <w:rPr>
                <w:rFonts w:hint="eastAsia" w:ascii="Times New Roman" w:hAnsi="Times New Roman" w:eastAsia="宋体" w:cs="Times New Roman"/>
                <w:bCs/>
                <w:color w:val="000000"/>
                <w:sz w:val="24"/>
              </w:rPr>
              <w:t>，均在项目内住宿</w:t>
            </w: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lang w:val="en-US" w:eastAsia="zh-CN"/>
              </w:rPr>
              <w:t>故后勤综合部用水人数共计</w:t>
            </w:r>
            <w:r>
              <w:rPr>
                <w:rFonts w:hint="eastAsia" w:cs="Times New Roman"/>
                <w:bCs/>
                <w:color w:val="000000"/>
                <w:sz w:val="24"/>
                <w:lang w:val="en-US" w:eastAsia="zh-CN"/>
              </w:rPr>
              <w:t>60</w:t>
            </w:r>
            <w:r>
              <w:rPr>
                <w:rFonts w:hint="eastAsia" w:ascii="Times New Roman" w:hAnsi="Times New Roman" w:eastAsia="宋体" w:cs="Times New Roman"/>
                <w:bCs/>
                <w:color w:val="000000"/>
                <w:sz w:val="24"/>
                <w:lang w:val="en-US" w:eastAsia="zh-CN"/>
              </w:rPr>
              <w:t>人</w:t>
            </w:r>
            <w:r>
              <w:rPr>
                <w:rFonts w:hint="default" w:ascii="Times New Roman" w:hAnsi="Times New Roman" w:eastAsia="宋体" w:cs="Times New Roman"/>
                <w:color w:val="000000"/>
                <w:sz w:val="24"/>
              </w:rPr>
              <w:t>，则生活用水量</w:t>
            </w:r>
            <w:r>
              <w:rPr>
                <w:rFonts w:hint="eastAsia" w:cs="Times New Roman"/>
                <w:color w:val="000000"/>
                <w:sz w:val="24"/>
                <w:lang w:val="en-US" w:eastAsia="zh-CN"/>
              </w:rPr>
              <w:t>约</w:t>
            </w:r>
            <w:r>
              <w:rPr>
                <w:rFonts w:hint="default" w:ascii="Times New Roman" w:hAnsi="Times New Roman" w:eastAsia="宋体" w:cs="Times New Roman"/>
                <w:color w:val="000000"/>
                <w:sz w:val="24"/>
              </w:rPr>
              <w:t>为</w:t>
            </w:r>
            <w:r>
              <w:rPr>
                <w:rFonts w:hint="eastAsia" w:cs="Times New Roman"/>
                <w:color w:val="000000"/>
                <w:sz w:val="24"/>
                <w:lang w:val="en-US" w:eastAsia="zh-CN"/>
              </w:rPr>
              <w:t>3.041</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/d（</w:t>
            </w:r>
            <w:r>
              <w:rPr>
                <w:rFonts w:hint="eastAsia" w:cs="Times New Roman"/>
                <w:color w:val="000000"/>
                <w:sz w:val="24"/>
                <w:lang w:val="en-US" w:eastAsia="zh-CN"/>
              </w:rPr>
              <w:t>1110</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/a）</w:t>
            </w:r>
            <w:r>
              <w:rPr>
                <w:rFonts w:hint="eastAsia" w:ascii="Times New Roman" w:hAnsi="Times New Roman" w:eastAsia="宋体" w:cs="Times New Roman"/>
                <w:color w:val="000000"/>
                <w:sz w:val="24"/>
                <w:lang w:eastAsia="zh-CN"/>
              </w:rPr>
              <w:t>。</w:t>
            </w:r>
          </w:p>
          <w:p w14:paraId="1725AD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000000"/>
                <w:sz w:val="24"/>
                <w:lang w:val="en-US" w:eastAsia="zh-CN"/>
              </w:rPr>
            </w:pPr>
            <w:r>
              <w:rPr>
                <w:rFonts w:hint="eastAsia" w:ascii="Times New Roman" w:hAnsi="Times New Roman" w:eastAsia="宋体" w:cs="Times New Roman"/>
                <w:b/>
                <w:bCs/>
                <w:color w:val="000000"/>
                <w:sz w:val="24"/>
                <w:lang w:val="en-US" w:eastAsia="zh-CN"/>
              </w:rPr>
              <w:t>④</w:t>
            </w:r>
            <w:r>
              <w:rPr>
                <w:rFonts w:hint="default" w:ascii="Times New Roman" w:hAnsi="Times New Roman" w:eastAsia="宋体" w:cs="Times New Roman"/>
                <w:b/>
                <w:bCs w:val="0"/>
                <w:color w:val="000000"/>
                <w:sz w:val="24"/>
                <w:lang w:val="en-US" w:eastAsia="zh-CN"/>
              </w:rPr>
              <w:t>中药煎煮及设备清洗用水</w:t>
            </w:r>
          </w:p>
          <w:p w14:paraId="6CDA12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部分患者委托医院代煎中药，本项目日</w:t>
            </w:r>
            <w:r>
              <w:rPr>
                <w:rFonts w:hint="default" w:ascii="Times New Roman" w:hAnsi="Times New Roman" w:eastAsia="宋体" w:cs="Times New Roman"/>
                <w:color w:val="FF0000"/>
                <w:sz w:val="24"/>
                <w:lang w:val="en-US" w:eastAsia="zh-CN"/>
              </w:rPr>
              <w:t>煎药量为</w:t>
            </w:r>
            <w:r>
              <w:rPr>
                <w:rFonts w:hint="eastAsia" w:cs="Times New Roman"/>
                <w:color w:val="FF0000"/>
                <w:sz w:val="24"/>
                <w:lang w:val="en-US" w:eastAsia="zh-CN"/>
              </w:rPr>
              <w:t>50</w:t>
            </w:r>
            <w:r>
              <w:rPr>
                <w:rFonts w:hint="default" w:ascii="Times New Roman" w:hAnsi="Times New Roman" w:eastAsia="宋体" w:cs="Times New Roman"/>
                <w:color w:val="FF0000"/>
                <w:sz w:val="24"/>
                <w:lang w:val="en-US" w:eastAsia="zh-CN"/>
              </w:rPr>
              <w:t>袋</w:t>
            </w:r>
            <w:r>
              <w:rPr>
                <w:rFonts w:hint="default" w:ascii="Times New Roman" w:hAnsi="Times New Roman" w:eastAsia="宋体" w:cs="Times New Roman"/>
                <w:color w:val="000000"/>
                <w:sz w:val="24"/>
                <w:lang w:val="en-US" w:eastAsia="zh-CN"/>
              </w:rPr>
              <w:t>，根据建设单位提供资料，中药饮片每包煎药时间70~80min，煎一包药大约用水5000~7000ml则煎药用水以6L/袋·d计，则煎药用水量为</w:t>
            </w:r>
            <w:r>
              <w:rPr>
                <w:rFonts w:hint="eastAsia" w:cs="Times New Roman"/>
                <w:color w:val="000000"/>
                <w:sz w:val="24"/>
                <w:lang w:val="en-US" w:eastAsia="zh-CN"/>
              </w:rPr>
              <w:t>0.3</w:t>
            </w:r>
            <w:r>
              <w:rPr>
                <w:rFonts w:hint="default" w:ascii="Times New Roman" w:hAnsi="Times New Roman" w:eastAsia="宋体" w:cs="Times New Roman"/>
                <w:color w:val="000000"/>
                <w:sz w:val="24"/>
                <w:lang w:val="en-US" w:eastAsia="zh-CN"/>
              </w:rPr>
              <w:t>m</w:t>
            </w:r>
            <w:r>
              <w:rPr>
                <w:rFonts w:hint="eastAsia"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/d</w:t>
            </w:r>
            <w:r>
              <w:rPr>
                <w:rFonts w:hint="eastAsia" w:ascii="Times New Roman" w:hAnsi="Times New Roman" w:eastAsia="宋体" w:cs="Times New Roman"/>
                <w:color w:val="000000"/>
                <w:sz w:val="24"/>
                <w:lang w:val="en-US" w:eastAsia="zh-CN"/>
              </w:rPr>
              <w:t>（</w:t>
            </w:r>
            <w:r>
              <w:rPr>
                <w:rFonts w:hint="eastAsia" w:cs="Times New Roman"/>
                <w:color w:val="000000"/>
                <w:sz w:val="24"/>
                <w:lang w:val="en-US" w:eastAsia="zh-CN"/>
              </w:rPr>
              <w:t>109.5</w:t>
            </w:r>
            <w:r>
              <w:rPr>
                <w:rFonts w:hint="default" w:ascii="Times New Roman" w:hAnsi="Times New Roman" w:eastAsia="宋体" w:cs="Times New Roman"/>
                <w:color w:val="000000"/>
                <w:sz w:val="24"/>
                <w:lang w:val="en-US" w:eastAsia="zh-CN"/>
              </w:rPr>
              <w:t>m</w:t>
            </w:r>
            <w:r>
              <w:rPr>
                <w:rFonts w:hint="eastAsia"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/a</w:t>
            </w:r>
            <w:r>
              <w:rPr>
                <w:rFonts w:hint="eastAsia" w:ascii="Times New Roman" w:hAnsi="Times New Roman" w:eastAsia="宋体" w:cs="Times New Roman"/>
                <w:color w:val="000000"/>
                <w:sz w:val="24"/>
                <w:lang w:val="en-US" w:eastAsia="zh-CN"/>
              </w:rPr>
              <w:t>）</w:t>
            </w:r>
            <w:r>
              <w:rPr>
                <w:rFonts w:hint="default" w:ascii="Times New Roman" w:hAnsi="Times New Roman" w:eastAsia="宋体" w:cs="Times New Roman"/>
                <w:color w:val="000000"/>
                <w:sz w:val="24"/>
                <w:lang w:val="en-US" w:eastAsia="zh-CN"/>
              </w:rPr>
              <w:t>，煎药过程不排水。根据建设单位提供资料，每次煎药机清洗所用水为10L</w:t>
            </w:r>
            <w:r>
              <w:rPr>
                <w:rFonts w:hint="eastAsia" w:ascii="Times New Roman" w:hAnsi="Times New Roman" w:eastAsia="宋体" w:cs="Times New Roman"/>
                <w:color w:val="000000"/>
                <w:sz w:val="24"/>
                <w:lang w:val="en-US" w:eastAsia="zh-CN"/>
              </w:rPr>
              <w:t>/</w:t>
            </w:r>
            <w:r>
              <w:rPr>
                <w:rFonts w:hint="default" w:ascii="Times New Roman" w:hAnsi="Times New Roman" w:eastAsia="宋体" w:cs="Times New Roman"/>
                <w:color w:val="000000"/>
                <w:sz w:val="24"/>
                <w:lang w:val="en-US" w:eastAsia="zh-CN"/>
              </w:rPr>
              <w:t>批次·d，每天清洗</w:t>
            </w:r>
            <w:r>
              <w:rPr>
                <w:rFonts w:hint="eastAsia" w:ascii="Times New Roman" w:hAnsi="Times New Roman" w:eastAsia="宋体" w:cs="Times New Roman"/>
                <w:color w:val="000000"/>
                <w:sz w:val="24"/>
                <w:lang w:val="en-US" w:eastAsia="zh-CN"/>
              </w:rPr>
              <w:t>12</w:t>
            </w:r>
            <w:r>
              <w:rPr>
                <w:rFonts w:hint="default" w:ascii="Times New Roman" w:hAnsi="Times New Roman" w:eastAsia="宋体" w:cs="Times New Roman"/>
                <w:color w:val="000000"/>
                <w:sz w:val="24"/>
                <w:lang w:val="en-US" w:eastAsia="zh-CN"/>
              </w:rPr>
              <w:t>批次，则煎药设备清洗用水量为</w:t>
            </w:r>
            <w:r>
              <w:rPr>
                <w:rFonts w:hint="eastAsia" w:ascii="Times New Roman" w:hAnsi="Times New Roman" w:eastAsia="宋体" w:cs="Times New Roman"/>
                <w:color w:val="000000"/>
                <w:sz w:val="24"/>
                <w:lang w:val="en-US" w:eastAsia="zh-CN"/>
              </w:rPr>
              <w:t>0.12</w:t>
            </w:r>
            <w:r>
              <w:rPr>
                <w:rFonts w:hint="default" w:ascii="Times New Roman" w:hAnsi="Times New Roman" w:eastAsia="宋体" w:cs="Times New Roman"/>
                <w:color w:val="000000"/>
                <w:sz w:val="24"/>
                <w:lang w:val="en-US" w:eastAsia="zh-CN"/>
              </w:rPr>
              <w:t>m</w:t>
            </w:r>
            <w:r>
              <w:rPr>
                <w:rFonts w:hint="eastAsia"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/d</w:t>
            </w:r>
            <w:r>
              <w:rPr>
                <w:rFonts w:hint="eastAsia" w:ascii="Times New Roman" w:hAnsi="Times New Roman" w:eastAsia="宋体" w:cs="Times New Roman"/>
                <w:color w:val="000000"/>
                <w:sz w:val="24"/>
                <w:lang w:val="en-US" w:eastAsia="zh-CN"/>
              </w:rPr>
              <w:t>（43.8</w:t>
            </w:r>
            <w:r>
              <w:rPr>
                <w:rFonts w:hint="default" w:ascii="Times New Roman" w:hAnsi="Times New Roman" w:eastAsia="宋体" w:cs="Times New Roman"/>
                <w:color w:val="000000"/>
                <w:sz w:val="24"/>
                <w:lang w:val="en-US" w:eastAsia="zh-CN"/>
              </w:rPr>
              <w:t>m</w:t>
            </w:r>
            <w:r>
              <w:rPr>
                <w:rFonts w:hint="eastAsia"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/a</w:t>
            </w:r>
            <w:r>
              <w:rPr>
                <w:rFonts w:hint="eastAsia" w:ascii="Times New Roman" w:hAnsi="Times New Roman" w:eastAsia="宋体" w:cs="Times New Roman"/>
                <w:color w:val="000000"/>
                <w:sz w:val="24"/>
                <w:lang w:val="en-US" w:eastAsia="zh-CN"/>
              </w:rPr>
              <w:t>）</w:t>
            </w:r>
            <w:r>
              <w:rPr>
                <w:rFonts w:hint="default" w:ascii="Times New Roman" w:hAnsi="Times New Roman" w:eastAsia="宋体" w:cs="Times New Roman"/>
                <w:color w:val="000000"/>
                <w:sz w:val="24"/>
                <w:lang w:val="en-US" w:eastAsia="zh-CN"/>
              </w:rPr>
              <w:t>。因此项目煎药房总用水量为</w:t>
            </w:r>
            <w:r>
              <w:rPr>
                <w:rFonts w:hint="eastAsia" w:cs="Times New Roman"/>
                <w:color w:val="000000"/>
                <w:sz w:val="24"/>
                <w:lang w:val="en-US" w:eastAsia="zh-CN"/>
              </w:rPr>
              <w:t>0.42</w:t>
            </w:r>
            <w:r>
              <w:rPr>
                <w:rFonts w:hint="default" w:ascii="Times New Roman" w:hAnsi="Times New Roman" w:eastAsia="宋体" w:cs="Times New Roman"/>
                <w:color w:val="000000"/>
                <w:sz w:val="24"/>
                <w:lang w:val="en-US" w:eastAsia="zh-CN"/>
              </w:rPr>
              <w:t>m</w:t>
            </w:r>
            <w:r>
              <w:rPr>
                <w:rFonts w:hint="eastAsia"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/d</w:t>
            </w:r>
            <w:r>
              <w:rPr>
                <w:rFonts w:hint="eastAsia" w:ascii="Times New Roman" w:hAnsi="Times New Roman" w:eastAsia="宋体" w:cs="Times New Roman"/>
                <w:color w:val="000000"/>
                <w:sz w:val="24"/>
                <w:lang w:val="en-US" w:eastAsia="zh-CN"/>
              </w:rPr>
              <w:t>（</w:t>
            </w:r>
            <w:r>
              <w:rPr>
                <w:rFonts w:hint="eastAsia" w:cs="Times New Roman"/>
                <w:color w:val="000000"/>
                <w:sz w:val="24"/>
                <w:lang w:val="en-US" w:eastAsia="zh-CN"/>
              </w:rPr>
              <w:t>153.3</w:t>
            </w:r>
            <w:r>
              <w:rPr>
                <w:rFonts w:hint="default" w:ascii="Times New Roman" w:hAnsi="Times New Roman" w:eastAsia="宋体" w:cs="Times New Roman"/>
                <w:color w:val="000000"/>
                <w:sz w:val="24"/>
                <w:lang w:val="en-US" w:eastAsia="zh-CN"/>
              </w:rPr>
              <w:t>m</w:t>
            </w:r>
            <w:r>
              <w:rPr>
                <w:rFonts w:hint="eastAsia" w:ascii="Times New Roman" w:hAnsi="Times New Roman" w:eastAsia="宋体" w:cs="Times New Roman"/>
                <w:color w:val="000000"/>
                <w:sz w:val="24"/>
                <w:vertAlign w:val="superscript"/>
                <w:lang w:val="en-US" w:eastAsia="zh-CN"/>
              </w:rPr>
              <w:t>3</w:t>
            </w:r>
            <w:r>
              <w:rPr>
                <w:rFonts w:hint="default" w:ascii="Times New Roman" w:hAnsi="Times New Roman" w:eastAsia="宋体" w:cs="Times New Roman"/>
                <w:color w:val="000000"/>
                <w:sz w:val="24"/>
                <w:lang w:val="en-US" w:eastAsia="zh-CN"/>
              </w:rPr>
              <w:t>/a</w:t>
            </w:r>
            <w:r>
              <w:rPr>
                <w:rFonts w:hint="eastAsia" w:ascii="Times New Roman" w:hAnsi="Times New Roman" w:eastAsia="宋体" w:cs="Times New Roman"/>
                <w:color w:val="000000"/>
                <w:sz w:val="24"/>
                <w:lang w:val="en-US" w:eastAsia="zh-CN"/>
              </w:rPr>
              <w:t>）</w:t>
            </w:r>
            <w:r>
              <w:rPr>
                <w:rFonts w:hint="default" w:ascii="Times New Roman" w:hAnsi="Times New Roman" w:eastAsia="宋体" w:cs="Times New Roman"/>
                <w:color w:val="000000"/>
                <w:sz w:val="24"/>
                <w:lang w:val="en-US" w:eastAsia="zh-CN"/>
              </w:rPr>
              <w:t>。</w:t>
            </w:r>
          </w:p>
          <w:p w14:paraId="0B4489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000000"/>
                <w:sz w:val="24"/>
                <w:lang w:val="en-US" w:eastAsia="zh-CN"/>
              </w:rPr>
            </w:pPr>
            <w:r>
              <w:rPr>
                <w:rFonts w:hint="default" w:ascii="Times New Roman" w:hAnsi="Times New Roman" w:eastAsia="宋体" w:cs="Times New Roman"/>
                <w:b/>
                <w:bCs w:val="0"/>
                <w:color w:val="000000"/>
                <w:sz w:val="24"/>
                <w:lang w:val="en-US" w:eastAsia="zh-CN"/>
              </w:rPr>
              <w:t>⑤化验用水</w:t>
            </w:r>
          </w:p>
          <w:p w14:paraId="76A62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sz w:val="24"/>
                <w:lang w:val="en-US" w:eastAsia="zh-CN"/>
              </w:rPr>
            </w:pPr>
            <w:r>
              <w:rPr>
                <w:rFonts w:hint="default" w:ascii="Times New Roman" w:hAnsi="Times New Roman" w:eastAsia="宋体" w:cs="Times New Roman"/>
                <w:bCs/>
                <w:color w:val="000000"/>
                <w:sz w:val="24"/>
                <w:lang w:val="en-US" w:eastAsia="zh-CN"/>
              </w:rPr>
              <w:t>本项目检测化验过程中，购进的试剂盒、吸样头等全部为一次性使用后废弃，不产生废水。化验室用水主要为化验室仪器清洗用水，其中含有少量血液消毒剂等污染物，污染物含有一定量的病菌。根据建设单位估算，项目化验室用水约为</w:t>
            </w:r>
            <w:r>
              <w:rPr>
                <w:rFonts w:hint="eastAsia" w:ascii="Times New Roman" w:hAnsi="Times New Roman" w:eastAsia="宋体" w:cs="Times New Roman"/>
                <w:bCs/>
                <w:color w:val="000000"/>
                <w:sz w:val="24"/>
                <w:lang w:val="en-US" w:eastAsia="zh-CN"/>
              </w:rPr>
              <w:t>0.8</w:t>
            </w:r>
            <w:r>
              <w:rPr>
                <w:rFonts w:hint="default" w:ascii="Times New Roman" w:hAnsi="Times New Roman" w:eastAsia="宋体" w:cs="Times New Roman"/>
                <w:bCs/>
                <w:color w:val="000000"/>
                <w:sz w:val="24"/>
                <w:lang w:val="en-US" w:eastAsia="zh-CN"/>
              </w:rPr>
              <w:t>m</w:t>
            </w:r>
            <w:r>
              <w:rPr>
                <w:rFonts w:hint="default" w:ascii="Times New Roman" w:hAnsi="Times New Roman" w:eastAsia="宋体" w:cs="Times New Roman"/>
                <w:bCs/>
                <w:color w:val="000000"/>
                <w:sz w:val="24"/>
                <w:vertAlign w:val="superscript"/>
                <w:lang w:val="en-US" w:eastAsia="zh-CN"/>
              </w:rPr>
              <w:t>3</w:t>
            </w:r>
            <w:r>
              <w:rPr>
                <w:rFonts w:hint="default" w:ascii="Times New Roman" w:hAnsi="Times New Roman" w:eastAsia="宋体" w:cs="Times New Roman"/>
                <w:bCs/>
                <w:color w:val="000000"/>
                <w:sz w:val="24"/>
                <w:lang w:val="en-US" w:eastAsia="zh-CN"/>
              </w:rPr>
              <w:t>/d</w:t>
            </w:r>
            <w:r>
              <w:rPr>
                <w:rFonts w:hint="eastAsia" w:ascii="Times New Roman" w:hAnsi="Times New Roman" w:eastAsia="宋体" w:cs="Times New Roman"/>
                <w:bCs/>
                <w:color w:val="000000"/>
                <w:sz w:val="24"/>
                <w:lang w:val="en-US" w:eastAsia="zh-CN"/>
              </w:rPr>
              <w:t>（292</w:t>
            </w:r>
            <w:r>
              <w:rPr>
                <w:rFonts w:hint="default" w:ascii="Times New Roman" w:hAnsi="Times New Roman" w:eastAsia="宋体" w:cs="Times New Roman"/>
                <w:bCs/>
                <w:color w:val="000000"/>
                <w:sz w:val="24"/>
                <w:lang w:val="en-US" w:eastAsia="zh-CN"/>
              </w:rPr>
              <w:t>m</w:t>
            </w:r>
            <w:r>
              <w:rPr>
                <w:rFonts w:hint="eastAsia" w:ascii="Times New Roman" w:hAnsi="Times New Roman" w:eastAsia="宋体" w:cs="Times New Roman"/>
                <w:bCs/>
                <w:color w:val="000000"/>
                <w:sz w:val="24"/>
                <w:vertAlign w:val="superscript"/>
                <w:lang w:val="en-US" w:eastAsia="zh-CN"/>
              </w:rPr>
              <w:t>3</w:t>
            </w:r>
            <w:r>
              <w:rPr>
                <w:rFonts w:hint="default" w:ascii="Times New Roman" w:hAnsi="Times New Roman" w:eastAsia="宋体" w:cs="Times New Roman"/>
                <w:bCs/>
                <w:color w:val="000000"/>
                <w:sz w:val="24"/>
                <w:lang w:val="en-US" w:eastAsia="zh-CN"/>
              </w:rPr>
              <w:t>/a</w:t>
            </w:r>
            <w:r>
              <w:rPr>
                <w:rFonts w:hint="eastAsia" w:ascii="Times New Roman" w:hAnsi="Times New Roman" w:eastAsia="宋体" w:cs="Times New Roman"/>
                <w:bCs/>
                <w:color w:val="000000"/>
                <w:sz w:val="24"/>
                <w:lang w:val="en-US" w:eastAsia="zh-CN"/>
              </w:rPr>
              <w:t>）</w:t>
            </w:r>
            <w:r>
              <w:rPr>
                <w:rFonts w:hint="default" w:ascii="Times New Roman" w:hAnsi="Times New Roman" w:eastAsia="宋体" w:cs="Times New Roman"/>
                <w:bCs/>
                <w:color w:val="000000"/>
                <w:sz w:val="24"/>
                <w:lang w:val="en-US" w:eastAsia="zh-CN"/>
              </w:rPr>
              <w:t>。</w:t>
            </w:r>
          </w:p>
          <w:p w14:paraId="6CF73D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000000"/>
                <w:sz w:val="24"/>
                <w:lang w:val="en-US" w:eastAsia="zh-CN"/>
              </w:rPr>
            </w:pPr>
            <w:r>
              <w:rPr>
                <w:rFonts w:hint="eastAsia" w:ascii="Times New Roman" w:hAnsi="Times New Roman" w:eastAsia="宋体" w:cs="Times New Roman"/>
                <w:b/>
                <w:bCs w:val="0"/>
                <w:color w:val="000000"/>
                <w:sz w:val="24"/>
                <w:lang w:val="en-US" w:eastAsia="zh-CN"/>
              </w:rPr>
              <w:fldChar w:fldCharType="begin"/>
            </w:r>
            <w:r>
              <w:rPr>
                <w:rFonts w:hint="eastAsia" w:ascii="Times New Roman" w:hAnsi="Times New Roman" w:eastAsia="宋体" w:cs="Times New Roman"/>
                <w:b/>
                <w:bCs w:val="0"/>
                <w:color w:val="000000"/>
                <w:sz w:val="24"/>
                <w:lang w:val="en-US" w:eastAsia="zh-CN"/>
              </w:rPr>
              <w:instrText xml:space="preserve"> = 6 \* GB3 \* MERGEFORMAT </w:instrText>
            </w:r>
            <w:r>
              <w:rPr>
                <w:rFonts w:hint="eastAsia" w:ascii="Times New Roman" w:hAnsi="Times New Roman" w:eastAsia="宋体" w:cs="Times New Roman"/>
                <w:b/>
                <w:bCs w:val="0"/>
                <w:color w:val="000000"/>
                <w:sz w:val="24"/>
                <w:lang w:val="en-US" w:eastAsia="zh-CN"/>
              </w:rPr>
              <w:fldChar w:fldCharType="separate"/>
            </w:r>
            <w:r>
              <w:rPr>
                <w:rFonts w:hint="eastAsia" w:ascii="Times New Roman" w:hAnsi="Times New Roman" w:eastAsia="宋体" w:cs="Times New Roman"/>
                <w:b/>
                <w:bCs w:val="0"/>
                <w:color w:val="000000"/>
                <w:sz w:val="24"/>
                <w:lang w:eastAsia="zh-CN"/>
              </w:rPr>
              <w:t>⑥</w:t>
            </w:r>
            <w:r>
              <w:rPr>
                <w:rFonts w:hint="eastAsia" w:ascii="Times New Roman" w:hAnsi="Times New Roman" w:eastAsia="宋体" w:cs="Times New Roman"/>
                <w:b/>
                <w:bCs w:val="0"/>
                <w:color w:val="000000"/>
                <w:sz w:val="24"/>
                <w:lang w:val="en-US" w:eastAsia="zh-CN"/>
              </w:rPr>
              <w:fldChar w:fldCharType="end"/>
            </w:r>
            <w:r>
              <w:rPr>
                <w:rFonts w:hint="default" w:ascii="Times New Roman" w:hAnsi="Times New Roman" w:eastAsia="宋体" w:cs="Times New Roman"/>
                <w:b/>
                <w:bCs w:val="0"/>
                <w:color w:val="000000"/>
                <w:sz w:val="24"/>
                <w:lang w:val="en-US" w:eastAsia="zh-CN"/>
              </w:rPr>
              <w:t>食堂用水</w:t>
            </w:r>
          </w:p>
          <w:p w14:paraId="48961C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sz w:val="24"/>
                <w:lang w:val="en-US" w:eastAsia="zh-CN"/>
              </w:rPr>
            </w:pPr>
            <w:r>
              <w:rPr>
                <w:rFonts w:hint="default" w:ascii="Times New Roman" w:hAnsi="Times New Roman" w:eastAsia="宋体" w:cs="Times New Roman"/>
                <w:bCs/>
                <w:color w:val="000000"/>
                <w:sz w:val="24"/>
              </w:rPr>
              <w:t>《河北省用水定额</w:t>
            </w:r>
            <w:r>
              <w:rPr>
                <w:rFonts w:hint="eastAsia" w:ascii="Times New Roman" w:hAnsi="Times New Roman" w:eastAsia="宋体" w:cs="Times New Roman"/>
                <w:bCs/>
                <w:color w:val="000000"/>
                <w:sz w:val="24"/>
                <w:lang w:val="en-US" w:eastAsia="zh-CN"/>
              </w:rPr>
              <w:t>-</w:t>
            </w:r>
            <w:r>
              <w:rPr>
                <w:rFonts w:hint="default" w:ascii="Times New Roman" w:hAnsi="Times New Roman" w:eastAsia="宋体" w:cs="Times New Roman"/>
                <w:bCs/>
                <w:color w:val="000000"/>
                <w:sz w:val="24"/>
              </w:rPr>
              <w:t>生活</w:t>
            </w:r>
            <w:r>
              <w:rPr>
                <w:rFonts w:hint="eastAsia" w:ascii="Times New Roman" w:hAnsi="Times New Roman" w:eastAsia="宋体" w:cs="Times New Roman"/>
                <w:bCs/>
                <w:color w:val="000000"/>
                <w:sz w:val="24"/>
              </w:rPr>
              <w:t>与服务业用水定额</w:t>
            </w:r>
            <w:r>
              <w:rPr>
                <w:rFonts w:hint="default" w:ascii="Times New Roman" w:hAnsi="Times New Roman" w:eastAsia="宋体" w:cs="Times New Roman"/>
                <w:bCs/>
                <w:color w:val="000000"/>
                <w:sz w:val="24"/>
              </w:rPr>
              <w:t xml:space="preserve"> </w:t>
            </w:r>
            <w:r>
              <w:rPr>
                <w:rFonts w:hint="eastAsia" w:ascii="Times New Roman" w:hAnsi="Times New Roman" w:eastAsia="宋体" w:cs="Times New Roman"/>
                <w:bCs/>
                <w:color w:val="000000"/>
                <w:sz w:val="24"/>
              </w:rPr>
              <w:t>第</w:t>
            </w:r>
            <w:r>
              <w:rPr>
                <w:rFonts w:hint="eastAsia" w:ascii="Times New Roman" w:hAnsi="Times New Roman" w:eastAsia="宋体" w:cs="Times New Roman"/>
                <w:bCs/>
                <w:color w:val="000000"/>
                <w:sz w:val="24"/>
                <w:lang w:val="en-US" w:eastAsia="zh-CN"/>
              </w:rPr>
              <w:t>2</w:t>
            </w:r>
            <w:r>
              <w:rPr>
                <w:rFonts w:hint="eastAsia" w:ascii="Times New Roman" w:hAnsi="Times New Roman" w:eastAsia="宋体" w:cs="Times New Roman"/>
                <w:bCs/>
                <w:color w:val="000000"/>
                <w:sz w:val="24"/>
              </w:rPr>
              <w:t>部分：</w:t>
            </w:r>
            <w:r>
              <w:rPr>
                <w:rFonts w:hint="eastAsia" w:ascii="Times New Roman" w:hAnsi="Times New Roman" w:eastAsia="宋体" w:cs="Times New Roman"/>
                <w:bCs/>
                <w:color w:val="000000"/>
                <w:sz w:val="24"/>
                <w:lang w:val="en-US" w:eastAsia="zh-CN"/>
              </w:rPr>
              <w:t>服务业</w:t>
            </w:r>
            <w:r>
              <w:rPr>
                <w:rFonts w:hint="default" w:ascii="Times New Roman" w:hAnsi="Times New Roman" w:eastAsia="宋体" w:cs="Times New Roman"/>
                <w:bCs/>
                <w:color w:val="000000"/>
                <w:sz w:val="24"/>
              </w:rPr>
              <w:t>》(DB13/T5450.</w:t>
            </w:r>
            <w:r>
              <w:rPr>
                <w:rFonts w:hint="eastAsia" w:ascii="Times New Roman" w:hAnsi="Times New Roman" w:eastAsia="宋体" w:cs="Times New Roman"/>
                <w:bCs/>
                <w:color w:val="000000"/>
                <w:sz w:val="24"/>
                <w:lang w:val="en-US" w:eastAsia="zh-CN"/>
              </w:rPr>
              <w:t>2</w:t>
            </w:r>
            <w:r>
              <w:rPr>
                <w:rFonts w:hint="default" w:ascii="Times New Roman" w:hAnsi="Times New Roman" w:eastAsia="宋体" w:cs="Times New Roman"/>
                <w:bCs/>
                <w:color w:val="000000"/>
                <w:sz w:val="24"/>
              </w:rPr>
              <w:t>-2021)中相关内容，并结合本项目实际情况：用水</w:t>
            </w:r>
            <w:r>
              <w:rPr>
                <w:rFonts w:hint="eastAsia" w:ascii="Times New Roman" w:hAnsi="Times New Roman" w:eastAsia="宋体" w:cs="Times New Roman"/>
                <w:bCs/>
                <w:color w:val="000000"/>
                <w:sz w:val="24"/>
                <w:lang w:val="en-US" w:eastAsia="zh-CN"/>
              </w:rPr>
              <w:t>定额</w:t>
            </w:r>
            <w:r>
              <w:rPr>
                <w:rFonts w:hint="default" w:ascii="Times New Roman" w:hAnsi="Times New Roman" w:eastAsia="宋体" w:cs="Times New Roman"/>
                <w:bCs/>
                <w:color w:val="000000"/>
                <w:sz w:val="24"/>
              </w:rPr>
              <w:t>按</w:t>
            </w:r>
            <w:r>
              <w:rPr>
                <w:rFonts w:hint="eastAsia" w:ascii="Times New Roman" w:hAnsi="Times New Roman" w:eastAsia="宋体" w:cs="Times New Roman"/>
                <w:bCs/>
                <w:color w:val="000000"/>
                <w:sz w:val="24"/>
                <w:lang w:val="en-US" w:eastAsia="zh-CN"/>
              </w:rPr>
              <w:t>5.5m</w:t>
            </w:r>
            <w:r>
              <w:rPr>
                <w:rFonts w:hint="eastAsia" w:ascii="Times New Roman" w:hAnsi="Times New Roman" w:eastAsia="宋体" w:cs="Times New Roman"/>
                <w:bCs/>
                <w:color w:val="000000"/>
                <w:sz w:val="24"/>
                <w:vertAlign w:val="superscript"/>
                <w:lang w:val="en-US" w:eastAsia="zh-CN"/>
              </w:rPr>
              <w:t>3</w:t>
            </w:r>
            <w:r>
              <w:rPr>
                <w:rFonts w:hint="eastAsia" w:ascii="Times New Roman" w:hAnsi="Times New Roman" w:eastAsia="宋体" w:cs="Times New Roman"/>
                <w:bCs/>
                <w:color w:val="000000"/>
                <w:sz w:val="24"/>
                <w:lang w:val="en-US" w:eastAsia="zh-CN"/>
              </w:rPr>
              <w:t>/（m</w:t>
            </w:r>
            <w:r>
              <w:rPr>
                <w:rFonts w:hint="eastAsia" w:ascii="Times New Roman" w:hAnsi="Times New Roman" w:eastAsia="宋体" w:cs="Times New Roman"/>
                <w:bCs/>
                <w:color w:val="000000"/>
                <w:sz w:val="24"/>
                <w:vertAlign w:val="superscript"/>
                <w:lang w:val="en-US" w:eastAsia="zh-CN"/>
              </w:rPr>
              <w:t>2</w:t>
            </w:r>
            <w:r>
              <w:rPr>
                <w:rFonts w:hint="default" w:ascii="Times New Roman" w:hAnsi="Times New Roman" w:eastAsia="宋体" w:cs="Times New Roman"/>
                <w:bCs/>
                <w:color w:val="000000"/>
                <w:sz w:val="24"/>
              </w:rPr>
              <w:t>·</w:t>
            </w:r>
            <w:r>
              <w:rPr>
                <w:rFonts w:hint="eastAsia" w:ascii="Times New Roman" w:hAnsi="Times New Roman" w:eastAsia="宋体" w:cs="Times New Roman"/>
                <w:bCs/>
                <w:color w:val="000000"/>
                <w:sz w:val="24"/>
                <w:lang w:val="en-US" w:eastAsia="zh-CN"/>
              </w:rPr>
              <w:t>a）</w:t>
            </w:r>
            <w:r>
              <w:rPr>
                <w:rFonts w:hint="default" w:ascii="Times New Roman" w:hAnsi="Times New Roman" w:eastAsia="宋体" w:cs="Times New Roman"/>
                <w:bCs/>
                <w:color w:val="000000"/>
                <w:sz w:val="24"/>
              </w:rPr>
              <w:t>计，</w:t>
            </w:r>
            <w:r>
              <w:rPr>
                <w:rFonts w:hint="eastAsia" w:ascii="Times New Roman" w:hAnsi="Times New Roman" w:eastAsia="宋体" w:cs="Times New Roman"/>
                <w:color w:val="000000"/>
                <w:sz w:val="24"/>
                <w:lang w:val="en-US" w:eastAsia="zh-CN"/>
              </w:rPr>
              <w:t>本项目</w:t>
            </w:r>
            <w:r>
              <w:rPr>
                <w:rFonts w:hint="eastAsia" w:ascii="Times New Roman" w:hAnsi="Times New Roman" w:eastAsia="宋体" w:cs="Times New Roman"/>
                <w:color w:val="FF0000"/>
                <w:sz w:val="24"/>
                <w:lang w:val="en-US" w:eastAsia="zh-CN"/>
              </w:rPr>
              <w:t>食堂面积</w:t>
            </w:r>
            <w:r>
              <w:rPr>
                <w:rFonts w:hint="eastAsia" w:cs="Times New Roman"/>
                <w:color w:val="FF0000"/>
                <w:sz w:val="24"/>
                <w:lang w:val="en-US" w:eastAsia="zh-CN"/>
              </w:rPr>
              <w:t>84</w:t>
            </w:r>
            <w:r>
              <w:rPr>
                <w:rFonts w:hint="eastAsia" w:ascii="Times New Roman" w:hAnsi="Times New Roman" w:eastAsia="宋体" w:cs="Times New Roman"/>
                <w:color w:val="FF0000"/>
                <w:sz w:val="24"/>
                <w:lang w:val="en-US" w:eastAsia="zh-CN"/>
              </w:rPr>
              <w:t>m</w:t>
            </w:r>
            <w:r>
              <w:rPr>
                <w:rFonts w:hint="eastAsia" w:ascii="Times New Roman" w:hAnsi="Times New Roman" w:eastAsia="宋体" w:cs="Times New Roman"/>
                <w:color w:val="FF0000"/>
                <w:sz w:val="24"/>
                <w:vertAlign w:val="superscript"/>
                <w:lang w:val="en-US" w:eastAsia="zh-CN"/>
              </w:rPr>
              <w:t>2</w:t>
            </w:r>
            <w:r>
              <w:rPr>
                <w:rFonts w:hint="default" w:ascii="Times New Roman" w:hAnsi="Times New Roman" w:eastAsia="宋体" w:cs="Times New Roman"/>
                <w:bCs/>
                <w:color w:val="000000"/>
                <w:sz w:val="24"/>
                <w:lang w:val="en-US" w:eastAsia="zh-CN"/>
              </w:rPr>
              <w:t>，则项目食堂用水量为</w:t>
            </w:r>
            <w:r>
              <w:rPr>
                <w:rFonts w:hint="eastAsia" w:cs="Times New Roman"/>
                <w:color w:val="000000"/>
                <w:sz w:val="24"/>
                <w:lang w:val="en-US" w:eastAsia="zh-CN"/>
              </w:rPr>
              <w:t>462</w:t>
            </w:r>
            <w:r>
              <w:rPr>
                <w:rFonts w:hint="default" w:ascii="Times New Roman" w:hAnsi="Times New Roman" w:eastAsia="宋体" w:cs="Times New Roman"/>
                <w:color w:val="000000"/>
                <w:sz w:val="24"/>
              </w:rPr>
              <w:t>m</w:t>
            </w:r>
            <w:r>
              <w:rPr>
                <w:rFonts w:hint="default" w:ascii="Times New Roman" w:hAnsi="Times New Roman" w:eastAsia="宋体" w:cs="Times New Roman"/>
                <w:color w:val="000000"/>
                <w:sz w:val="24"/>
                <w:vertAlign w:val="superscript"/>
              </w:rPr>
              <w:t>3</w:t>
            </w:r>
            <w:r>
              <w:rPr>
                <w:rFonts w:hint="default" w:ascii="Times New Roman" w:hAnsi="Times New Roman" w:eastAsia="宋体" w:cs="Times New Roman"/>
                <w:color w:val="000000"/>
                <w:sz w:val="24"/>
              </w:rPr>
              <w:t>/a</w:t>
            </w:r>
            <w:r>
              <w:rPr>
                <w:rFonts w:hint="default" w:ascii="Times New Roman" w:hAnsi="Times New Roman" w:eastAsia="宋体" w:cs="Times New Roman"/>
                <w:bCs/>
                <w:color w:val="000000"/>
                <w:sz w:val="24"/>
                <w:lang w:val="en-US" w:eastAsia="zh-CN"/>
              </w:rPr>
              <w:t>。</w:t>
            </w:r>
          </w:p>
          <w:p w14:paraId="20A532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color w:val="000000"/>
                <w:sz w:val="24"/>
              </w:rPr>
            </w:pPr>
            <w:r>
              <w:rPr>
                <w:rFonts w:hint="eastAsia" w:ascii="Times New Roman" w:hAnsi="Times New Roman" w:eastAsia="宋体" w:cs="Times New Roman"/>
                <w:b/>
                <w:bCs/>
                <w:color w:val="000000"/>
                <w:sz w:val="24"/>
                <w:lang w:eastAsia="zh-CN"/>
              </w:rPr>
              <w:t>（</w:t>
            </w:r>
            <w:r>
              <w:rPr>
                <w:rFonts w:hint="eastAsia" w:ascii="Times New Roman" w:hAnsi="Times New Roman" w:eastAsia="宋体" w:cs="Times New Roman"/>
                <w:b/>
                <w:bCs/>
                <w:color w:val="000000"/>
                <w:sz w:val="24"/>
                <w:lang w:val="en-US" w:eastAsia="zh-CN"/>
              </w:rPr>
              <w:t>2</w:t>
            </w:r>
            <w:r>
              <w:rPr>
                <w:rFonts w:hint="eastAsia" w:ascii="Times New Roman" w:hAnsi="Times New Roman" w:eastAsia="宋体" w:cs="Times New Roman"/>
                <w:b/>
                <w:bCs/>
                <w:color w:val="000000"/>
                <w:sz w:val="24"/>
                <w:lang w:eastAsia="zh-CN"/>
              </w:rPr>
              <w:t>）</w:t>
            </w:r>
            <w:r>
              <w:rPr>
                <w:rFonts w:hint="eastAsia" w:ascii="Times New Roman" w:hAnsi="Times New Roman" w:eastAsia="宋体" w:cs="Times New Roman"/>
                <w:b/>
                <w:bCs/>
                <w:color w:val="000000"/>
                <w:sz w:val="24"/>
              </w:rPr>
              <w:t>排水工程</w:t>
            </w:r>
          </w:p>
          <w:p w14:paraId="0EFB58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参考《医院污水处理工程技术规范》（HJ 2029-2013）</w:t>
            </w:r>
            <w:r>
              <w:rPr>
                <w:rFonts w:hint="eastAsia" w:cs="Times New Roman"/>
                <w:color w:val="000000"/>
                <w:sz w:val="24"/>
                <w:lang w:eastAsia="zh-CN"/>
              </w:rPr>
              <w:t>“</w:t>
            </w:r>
            <w:r>
              <w:rPr>
                <w:rFonts w:hint="eastAsia" w:ascii="Times New Roman" w:hAnsi="Times New Roman" w:eastAsia="宋体" w:cs="Times New Roman"/>
                <w:color w:val="000000"/>
                <w:sz w:val="24"/>
              </w:rPr>
              <w:t>4.2.2…新建医院污水处理工程设计水量可按照医院用水总量的85%~95%确定</w:t>
            </w:r>
            <w:r>
              <w:rPr>
                <w:rFonts w:hint="eastAsia" w:cs="Times New Roman"/>
                <w:color w:val="000000"/>
                <w:sz w:val="24"/>
                <w:lang w:eastAsia="zh-CN"/>
              </w:rPr>
              <w:t>”</w:t>
            </w:r>
            <w:r>
              <w:rPr>
                <w:rFonts w:hint="eastAsia" w:ascii="Times New Roman" w:hAnsi="Times New Roman" w:eastAsia="宋体" w:cs="Times New Roman"/>
                <w:color w:val="000000"/>
                <w:sz w:val="24"/>
              </w:rPr>
              <w:t>，因此本环评取排水系数为</w:t>
            </w:r>
            <w:r>
              <w:rPr>
                <w:rFonts w:hint="eastAsia" w:ascii="Times New Roman" w:hAnsi="Times New Roman" w:eastAsia="宋体" w:cs="Times New Roman"/>
                <w:color w:val="000000"/>
                <w:sz w:val="24"/>
                <w:lang w:val="en-US" w:eastAsia="zh-CN"/>
              </w:rPr>
              <w:t>80</w:t>
            </w:r>
            <w:r>
              <w:rPr>
                <w:rFonts w:hint="eastAsia" w:ascii="Times New Roman" w:hAnsi="Times New Roman" w:eastAsia="宋体" w:cs="Times New Roman"/>
                <w:color w:val="000000"/>
                <w:sz w:val="24"/>
              </w:rPr>
              <w:t>%。</w:t>
            </w:r>
          </w:p>
          <w:p w14:paraId="0CE2FC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000000"/>
                <w:sz w:val="24"/>
              </w:rPr>
            </w:pPr>
            <w:r>
              <w:rPr>
                <w:rFonts w:hint="eastAsia" w:ascii="Times New Roman" w:hAnsi="Times New Roman" w:eastAsia="宋体" w:cs="Times New Roman"/>
                <w:b w:val="0"/>
                <w:bCs w:val="0"/>
                <w:color w:val="000000"/>
                <w:sz w:val="24"/>
              </w:rPr>
              <w:t>本项目煎药过程不排水，其余项目排水量按用水量的80%计，经计算本项目排水总量为</w:t>
            </w:r>
            <w:r>
              <w:rPr>
                <w:rFonts w:hint="eastAsia" w:ascii="Times New Roman" w:hAnsi="Times New Roman" w:eastAsia="宋体" w:cs="Times New Roman"/>
                <w:bCs/>
                <w:color w:val="000000"/>
                <w:sz w:val="24"/>
                <w:lang w:val="en-US" w:eastAsia="zh-CN"/>
              </w:rPr>
              <w:t>0.8</w:t>
            </w:r>
            <w:r>
              <w:rPr>
                <w:rFonts w:hint="default" w:ascii="Times New Roman" w:hAnsi="Times New Roman" w:eastAsia="宋体" w:cs="Times New Roman"/>
                <w:bCs/>
                <w:color w:val="000000"/>
                <w:sz w:val="24"/>
                <w:lang w:val="en-US" w:eastAsia="zh-CN"/>
              </w:rPr>
              <w:t>m</w:t>
            </w:r>
            <w:r>
              <w:rPr>
                <w:rFonts w:hint="default" w:ascii="Times New Roman" w:hAnsi="Times New Roman" w:eastAsia="宋体" w:cs="Times New Roman"/>
                <w:bCs/>
                <w:color w:val="000000"/>
                <w:sz w:val="24"/>
                <w:vertAlign w:val="superscript"/>
                <w:lang w:val="en-US" w:eastAsia="zh-CN"/>
              </w:rPr>
              <w:t>3</w:t>
            </w:r>
            <w:r>
              <w:rPr>
                <w:rFonts w:hint="default" w:ascii="Times New Roman" w:hAnsi="Times New Roman" w:eastAsia="宋体" w:cs="Times New Roman"/>
                <w:bCs/>
                <w:color w:val="000000"/>
                <w:sz w:val="24"/>
                <w:lang w:val="en-US" w:eastAsia="zh-CN"/>
              </w:rPr>
              <w:t>/d</w:t>
            </w:r>
            <w:r>
              <w:rPr>
                <w:rFonts w:hint="eastAsia" w:ascii="Times New Roman" w:hAnsi="Times New Roman" w:eastAsia="宋体" w:cs="Times New Roman"/>
                <w:bCs/>
                <w:color w:val="000000"/>
                <w:sz w:val="24"/>
                <w:lang w:val="en-US" w:eastAsia="zh-CN"/>
              </w:rPr>
              <w:t>（292</w:t>
            </w:r>
            <w:r>
              <w:rPr>
                <w:rFonts w:hint="default" w:ascii="Times New Roman" w:hAnsi="Times New Roman" w:eastAsia="宋体" w:cs="Times New Roman"/>
                <w:bCs/>
                <w:color w:val="000000"/>
                <w:sz w:val="24"/>
                <w:lang w:val="en-US" w:eastAsia="zh-CN"/>
              </w:rPr>
              <w:t>m</w:t>
            </w:r>
            <w:r>
              <w:rPr>
                <w:rFonts w:hint="eastAsia" w:ascii="Times New Roman" w:hAnsi="Times New Roman" w:eastAsia="宋体" w:cs="Times New Roman"/>
                <w:bCs/>
                <w:color w:val="000000"/>
                <w:sz w:val="24"/>
                <w:vertAlign w:val="superscript"/>
                <w:lang w:val="en-US" w:eastAsia="zh-CN"/>
              </w:rPr>
              <w:t>3</w:t>
            </w:r>
            <w:r>
              <w:rPr>
                <w:rFonts w:hint="default" w:ascii="Times New Roman" w:hAnsi="Times New Roman" w:eastAsia="宋体" w:cs="Times New Roman"/>
                <w:bCs/>
                <w:color w:val="000000"/>
                <w:sz w:val="24"/>
                <w:lang w:val="en-US" w:eastAsia="zh-CN"/>
              </w:rPr>
              <w:t>/a</w:t>
            </w:r>
            <w:r>
              <w:rPr>
                <w:rFonts w:hint="eastAsia" w:ascii="Times New Roman" w:hAnsi="Times New Roman" w:eastAsia="宋体" w:cs="Times New Roman"/>
                <w:bCs/>
                <w:color w:val="000000"/>
                <w:sz w:val="24"/>
                <w:lang w:val="en-US" w:eastAsia="zh-CN"/>
              </w:rPr>
              <w:t>）</w:t>
            </w:r>
            <w:r>
              <w:rPr>
                <w:rFonts w:hint="eastAsia" w:ascii="Times New Roman" w:hAnsi="Times New Roman" w:eastAsia="宋体" w:cs="Times New Roman"/>
                <w:b w:val="0"/>
                <w:bCs w:val="0"/>
                <w:color w:val="000000"/>
                <w:sz w:val="24"/>
              </w:rPr>
              <w:t>，生活污水、煎药设备清洗废水、化验废水和食堂废水混合排放，均以医疗废水计。</w:t>
            </w:r>
          </w:p>
          <w:p w14:paraId="01045D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color w:val="000000"/>
                <w:sz w:val="24"/>
              </w:rPr>
            </w:pPr>
            <w:r>
              <w:rPr>
                <w:rFonts w:hint="eastAsia" w:ascii="Times New Roman" w:hAnsi="Times New Roman" w:eastAsia="宋体" w:cs="Times New Roman"/>
                <w:b w:val="0"/>
                <w:bCs w:val="0"/>
                <w:color w:val="000000"/>
                <w:sz w:val="24"/>
              </w:rPr>
              <w:t>本项目排水采用雨污分流方式，雨水经雨水管道收集后，直接排入市政雨水管网。</w:t>
            </w:r>
            <w:r>
              <w:rPr>
                <w:rFonts w:hint="eastAsia" w:ascii="Times New Roman" w:hAnsi="Times New Roman" w:eastAsia="宋体" w:cs="Times New Roman"/>
                <w:b w:val="0"/>
                <w:bCs w:val="0"/>
                <w:color w:val="000000"/>
                <w:sz w:val="24"/>
                <w:lang w:val="en-US" w:eastAsia="zh-CN"/>
              </w:rPr>
              <w:t>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w:t>
            </w:r>
            <w:r>
              <w:rPr>
                <w:rFonts w:hint="eastAsia" w:cs="Times New Roman"/>
                <w:b w:val="0"/>
                <w:bCs w:val="0"/>
                <w:color w:val="000000"/>
                <w:sz w:val="24"/>
                <w:lang w:val="en-US" w:eastAsia="zh-CN"/>
              </w:rPr>
              <w:t>进入</w:t>
            </w:r>
            <w:r>
              <w:rPr>
                <w:rFonts w:hint="eastAsia" w:ascii="Times New Roman" w:hAnsi="Times New Roman" w:eastAsia="宋体" w:cs="Times New Roman"/>
                <w:b w:val="0"/>
                <w:bCs w:val="0"/>
                <w:color w:val="000000"/>
                <w:sz w:val="24"/>
                <w:lang w:val="en-US" w:eastAsia="zh-CN"/>
              </w:rPr>
              <w:t>市政污水管网，最终排入魏县经济开发区污水处理有限公司进一步处理。</w:t>
            </w:r>
          </w:p>
          <w:p w14:paraId="19577ADA">
            <w:pPr>
              <w:keepNext/>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本项目给排水平衡</w:t>
            </w:r>
            <w:r>
              <w:rPr>
                <w:rFonts w:hint="eastAsia" w:ascii="Times New Roman" w:hAnsi="Times New Roman" w:eastAsia="宋体" w:cs="Times New Roman"/>
                <w:color w:val="auto"/>
                <w:sz w:val="24"/>
                <w:szCs w:val="24"/>
                <w:lang w:val="en-US" w:eastAsia="zh-CN"/>
              </w:rPr>
              <w:t>表如下表2-5：</w:t>
            </w:r>
          </w:p>
          <w:p w14:paraId="0DCE7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宋体" w:cs="Times New Roman"/>
                <w:b/>
                <w:bCs/>
                <w:color w:val="000000"/>
                <w:kern w:val="2"/>
                <w:sz w:val="21"/>
                <w:szCs w:val="22"/>
                <w:u w:color="000000"/>
                <w:lang w:val="en-US" w:eastAsia="zh-CN" w:bidi="ar-SA"/>
              </w:rPr>
            </w:pPr>
            <w:r>
              <w:rPr>
                <w:rFonts w:hint="eastAsia" w:ascii="Times New Roman" w:hAnsi="Times New Roman" w:eastAsia="宋体" w:cs="Times New Roman"/>
                <w:b/>
                <w:bCs/>
                <w:color w:val="000000"/>
                <w:kern w:val="2"/>
                <w:sz w:val="21"/>
                <w:szCs w:val="22"/>
                <w:u w:color="000000"/>
                <w:lang w:val="en-US" w:eastAsia="zh-CN" w:bidi="ar-SA"/>
              </w:rPr>
              <w:t>表</w:t>
            </w:r>
            <w:r>
              <w:rPr>
                <w:rFonts w:hint="eastAsia" w:cs="Times New Roman"/>
                <w:b/>
                <w:bCs/>
                <w:color w:val="000000"/>
                <w:kern w:val="2"/>
                <w:sz w:val="21"/>
                <w:szCs w:val="22"/>
                <w:u w:color="000000"/>
                <w:lang w:val="en-US" w:eastAsia="zh-CN" w:bidi="ar-SA"/>
              </w:rPr>
              <w:t xml:space="preserve">2-5 </w:t>
            </w:r>
            <w:r>
              <w:rPr>
                <w:rFonts w:hint="eastAsia" w:ascii="Times New Roman" w:hAnsi="Times New Roman" w:eastAsia="宋体" w:cs="Times New Roman"/>
                <w:b/>
                <w:bCs/>
                <w:color w:val="000000"/>
                <w:kern w:val="2"/>
                <w:sz w:val="21"/>
                <w:szCs w:val="22"/>
                <w:u w:color="000000"/>
                <w:lang w:val="en-US" w:eastAsia="zh-CN" w:bidi="ar-SA"/>
              </w:rPr>
              <w:t xml:space="preserve"> 中医院用水及排水情况一览表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707"/>
              <w:gridCol w:w="1378"/>
              <w:gridCol w:w="1283"/>
              <w:gridCol w:w="1277"/>
              <w:gridCol w:w="1277"/>
              <w:gridCol w:w="1277"/>
            </w:tblGrid>
            <w:tr w14:paraId="404E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73017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954" w:type="pct"/>
                  <w:vAlign w:val="center"/>
                </w:tcPr>
                <w:p w14:paraId="0C750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用水单元</w:t>
                  </w:r>
                </w:p>
              </w:tc>
              <w:tc>
                <w:tcPr>
                  <w:tcW w:w="770" w:type="pct"/>
                  <w:vAlign w:val="center"/>
                </w:tcPr>
                <w:p w14:paraId="1570FD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用水定额</w:t>
                  </w:r>
                </w:p>
              </w:tc>
              <w:tc>
                <w:tcPr>
                  <w:tcW w:w="716" w:type="pct"/>
                  <w:vAlign w:val="center"/>
                </w:tcPr>
                <w:p w14:paraId="62EA5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规模</w:t>
                  </w:r>
                </w:p>
              </w:tc>
              <w:tc>
                <w:tcPr>
                  <w:tcW w:w="714" w:type="pct"/>
                  <w:vAlign w:val="center"/>
                </w:tcPr>
                <w:p w14:paraId="6AA5C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用水量</w:t>
                  </w:r>
                  <w:r>
                    <w:rPr>
                      <w:rFonts w:hint="default" w:ascii="Times New Roman" w:hAnsi="Times New Roman" w:eastAsia="宋体" w:cs="Times New Roman"/>
                      <w:b/>
                      <w:bCs/>
                      <w:color w:val="000000"/>
                      <w:sz w:val="21"/>
                      <w:szCs w:val="21"/>
                    </w:rPr>
                    <w:t>m</w:t>
                  </w:r>
                  <w:r>
                    <w:rPr>
                      <w:rFonts w:hint="default" w:ascii="Times New Roman" w:hAnsi="Times New Roman" w:eastAsia="宋体" w:cs="Times New Roman"/>
                      <w:b/>
                      <w:bCs/>
                      <w:color w:val="000000"/>
                      <w:sz w:val="21"/>
                      <w:szCs w:val="21"/>
                      <w:vertAlign w:val="superscript"/>
                    </w:rPr>
                    <w:t>3</w:t>
                  </w:r>
                  <w:r>
                    <w:rPr>
                      <w:rFonts w:hint="default" w:ascii="Times New Roman" w:hAnsi="Times New Roman" w:eastAsia="宋体" w:cs="Times New Roman"/>
                      <w:b/>
                      <w:bCs/>
                      <w:color w:val="000000"/>
                      <w:sz w:val="21"/>
                      <w:szCs w:val="21"/>
                    </w:rPr>
                    <w:t>/a</w:t>
                  </w:r>
                </w:p>
              </w:tc>
              <w:tc>
                <w:tcPr>
                  <w:tcW w:w="714" w:type="pct"/>
                  <w:vAlign w:val="center"/>
                </w:tcPr>
                <w:p w14:paraId="5B049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损失量</w:t>
                  </w:r>
                  <w:r>
                    <w:rPr>
                      <w:rFonts w:hint="default" w:ascii="Times New Roman" w:hAnsi="Times New Roman" w:eastAsia="宋体" w:cs="Times New Roman"/>
                      <w:b/>
                      <w:bCs/>
                      <w:color w:val="000000"/>
                      <w:sz w:val="21"/>
                      <w:szCs w:val="21"/>
                    </w:rPr>
                    <w:t>m</w:t>
                  </w:r>
                  <w:r>
                    <w:rPr>
                      <w:rFonts w:hint="default" w:ascii="Times New Roman" w:hAnsi="Times New Roman" w:eastAsia="宋体" w:cs="Times New Roman"/>
                      <w:b/>
                      <w:bCs/>
                      <w:color w:val="000000"/>
                      <w:sz w:val="21"/>
                      <w:szCs w:val="21"/>
                      <w:vertAlign w:val="superscript"/>
                    </w:rPr>
                    <w:t>3</w:t>
                  </w:r>
                  <w:r>
                    <w:rPr>
                      <w:rFonts w:hint="default" w:ascii="Times New Roman" w:hAnsi="Times New Roman" w:eastAsia="宋体" w:cs="Times New Roman"/>
                      <w:b/>
                      <w:bCs/>
                      <w:color w:val="000000"/>
                      <w:sz w:val="21"/>
                      <w:szCs w:val="21"/>
                    </w:rPr>
                    <w:t>/a</w:t>
                  </w:r>
                </w:p>
              </w:tc>
              <w:tc>
                <w:tcPr>
                  <w:tcW w:w="714" w:type="pct"/>
                  <w:vAlign w:val="center"/>
                </w:tcPr>
                <w:p w14:paraId="4E6FA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排水量</w:t>
                  </w:r>
                  <w:r>
                    <w:rPr>
                      <w:rFonts w:hint="default" w:ascii="Times New Roman" w:hAnsi="Times New Roman" w:eastAsia="宋体" w:cs="Times New Roman"/>
                      <w:b/>
                      <w:bCs/>
                      <w:color w:val="FF0000"/>
                      <w:sz w:val="21"/>
                      <w:szCs w:val="21"/>
                    </w:rPr>
                    <w:t>m</w:t>
                  </w:r>
                  <w:r>
                    <w:rPr>
                      <w:rFonts w:hint="default" w:ascii="Times New Roman" w:hAnsi="Times New Roman" w:eastAsia="宋体" w:cs="Times New Roman"/>
                      <w:b/>
                      <w:bCs/>
                      <w:color w:val="FF0000"/>
                      <w:sz w:val="21"/>
                      <w:szCs w:val="21"/>
                      <w:vertAlign w:val="superscript"/>
                    </w:rPr>
                    <w:t>3</w:t>
                  </w:r>
                  <w:r>
                    <w:rPr>
                      <w:rFonts w:hint="default" w:ascii="Times New Roman" w:hAnsi="Times New Roman" w:eastAsia="宋体" w:cs="Times New Roman"/>
                      <w:b/>
                      <w:bCs/>
                      <w:color w:val="FF0000"/>
                      <w:sz w:val="21"/>
                      <w:szCs w:val="21"/>
                    </w:rPr>
                    <w:t>/a</w:t>
                  </w:r>
                </w:p>
              </w:tc>
            </w:tr>
            <w:tr w14:paraId="191C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0D8C8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954" w:type="pct"/>
                  <w:vAlign w:val="center"/>
                </w:tcPr>
                <w:p w14:paraId="7D3CD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门诊部用水</w:t>
                  </w:r>
                </w:p>
              </w:tc>
              <w:tc>
                <w:tcPr>
                  <w:tcW w:w="770" w:type="pct"/>
                  <w:vAlign w:val="center"/>
                </w:tcPr>
                <w:p w14:paraId="2D787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Cs/>
                      <w:color w:val="000000"/>
                      <w:sz w:val="21"/>
                      <w:szCs w:val="21"/>
                      <w:lang w:val="en-US" w:eastAsia="zh-CN"/>
                    </w:rPr>
                    <w:t>15L</w:t>
                  </w:r>
                  <w:r>
                    <w:rPr>
                      <w:rFonts w:hint="eastAsia"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rPr>
                    <w:t>人·</w:t>
                  </w:r>
                  <w:r>
                    <w:rPr>
                      <w:rFonts w:hint="eastAsia" w:ascii="Times New Roman" w:hAnsi="Times New Roman" w:eastAsia="宋体" w:cs="Times New Roman"/>
                      <w:bCs/>
                      <w:color w:val="000000"/>
                      <w:sz w:val="21"/>
                      <w:szCs w:val="21"/>
                      <w:lang w:val="en-US" w:eastAsia="zh-CN"/>
                    </w:rPr>
                    <w:t>次）</w:t>
                  </w:r>
                </w:p>
              </w:tc>
              <w:tc>
                <w:tcPr>
                  <w:tcW w:w="716" w:type="pct"/>
                  <w:vAlign w:val="center"/>
                </w:tcPr>
                <w:p w14:paraId="01C7E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FF0000"/>
                      <w:sz w:val="21"/>
                      <w:szCs w:val="21"/>
                      <w:vertAlign w:val="baseline"/>
                      <w:lang w:eastAsia="zh-CN"/>
                    </w:rPr>
                  </w:pPr>
                  <w:r>
                    <w:rPr>
                      <w:rFonts w:hint="eastAsia" w:cs="Times New Roman"/>
                      <w:bCs/>
                      <w:color w:val="FF0000"/>
                      <w:sz w:val="21"/>
                      <w:szCs w:val="21"/>
                      <w:lang w:val="en-US" w:eastAsia="zh-CN"/>
                    </w:rPr>
                    <w:t>40</w:t>
                  </w:r>
                  <w:r>
                    <w:rPr>
                      <w:rFonts w:hint="eastAsia" w:ascii="Times New Roman" w:hAnsi="Times New Roman" w:eastAsia="宋体" w:cs="Times New Roman"/>
                      <w:bCs/>
                      <w:color w:val="FF0000"/>
                      <w:sz w:val="21"/>
                      <w:szCs w:val="21"/>
                    </w:rPr>
                    <w:t>人/</w:t>
                  </w:r>
                  <w:r>
                    <w:rPr>
                      <w:rFonts w:hint="eastAsia" w:ascii="Times New Roman" w:hAnsi="Times New Roman" w:eastAsia="宋体" w:cs="Times New Roman"/>
                      <w:bCs/>
                      <w:color w:val="FF0000"/>
                      <w:sz w:val="21"/>
                      <w:szCs w:val="21"/>
                      <w:lang w:val="en-US" w:eastAsia="zh-CN"/>
                    </w:rPr>
                    <w:t>d</w:t>
                  </w:r>
                </w:p>
              </w:tc>
              <w:tc>
                <w:tcPr>
                  <w:tcW w:w="714" w:type="pct"/>
                  <w:vAlign w:val="center"/>
                </w:tcPr>
                <w:p w14:paraId="5A3F86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219</w:t>
                  </w:r>
                </w:p>
              </w:tc>
              <w:tc>
                <w:tcPr>
                  <w:tcW w:w="714" w:type="pct"/>
                  <w:vAlign w:val="center"/>
                </w:tcPr>
                <w:p w14:paraId="57C4D2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43.8</w:t>
                  </w:r>
                </w:p>
              </w:tc>
              <w:tc>
                <w:tcPr>
                  <w:tcW w:w="714" w:type="pct"/>
                  <w:vAlign w:val="center"/>
                </w:tcPr>
                <w:p w14:paraId="665DFE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rPr>
                  </w:pPr>
                  <w:r>
                    <w:rPr>
                      <w:rFonts w:hint="eastAsia" w:cs="Times New Roman"/>
                      <w:color w:val="FF0000"/>
                      <w:sz w:val="21"/>
                      <w:szCs w:val="21"/>
                      <w:vertAlign w:val="baseline"/>
                      <w:lang w:val="en-US" w:eastAsia="zh-CN"/>
                    </w:rPr>
                    <w:t>175.2</w:t>
                  </w:r>
                </w:p>
              </w:tc>
            </w:tr>
            <w:tr w14:paraId="71F2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3630E9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954" w:type="pct"/>
                  <w:vAlign w:val="center"/>
                </w:tcPr>
                <w:p w14:paraId="44709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住院部用水</w:t>
                  </w:r>
                </w:p>
              </w:tc>
              <w:tc>
                <w:tcPr>
                  <w:tcW w:w="770" w:type="pct"/>
                  <w:vAlign w:val="center"/>
                </w:tcPr>
                <w:p w14:paraId="2FC3C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bCs/>
                      <w:color w:val="000000"/>
                      <w:sz w:val="21"/>
                      <w:szCs w:val="21"/>
                      <w:lang w:val="en-US" w:eastAsia="zh-CN"/>
                    </w:rPr>
                    <w:t>410L</w:t>
                  </w:r>
                  <w:r>
                    <w:rPr>
                      <w:rFonts w:hint="eastAsia"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lang w:eastAsia="zh-CN"/>
                    </w:rPr>
                    <w:t>（</w:t>
                  </w:r>
                  <w:r>
                    <w:rPr>
                      <w:rFonts w:hint="eastAsia" w:ascii="Times New Roman" w:hAnsi="Times New Roman" w:eastAsia="宋体" w:cs="Times New Roman"/>
                      <w:bCs/>
                      <w:color w:val="000000"/>
                      <w:sz w:val="21"/>
                      <w:szCs w:val="21"/>
                      <w:lang w:val="en-US" w:eastAsia="zh-CN"/>
                    </w:rPr>
                    <w:t>床</w:t>
                  </w:r>
                  <w:r>
                    <w:rPr>
                      <w:rFonts w:hint="default"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lang w:val="en-US" w:eastAsia="zh-CN"/>
                    </w:rPr>
                    <w:t>d）</w:t>
                  </w:r>
                </w:p>
              </w:tc>
              <w:tc>
                <w:tcPr>
                  <w:tcW w:w="716" w:type="pct"/>
                  <w:vAlign w:val="center"/>
                </w:tcPr>
                <w:p w14:paraId="49BD3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rPr>
                  </w:pPr>
                  <w:r>
                    <w:rPr>
                      <w:rFonts w:hint="eastAsia" w:cs="Times New Roman"/>
                      <w:bCs/>
                      <w:color w:val="FF0000"/>
                      <w:sz w:val="21"/>
                      <w:szCs w:val="21"/>
                      <w:lang w:val="en-US" w:eastAsia="zh-CN"/>
                    </w:rPr>
                    <w:t>20</w:t>
                  </w:r>
                  <w:r>
                    <w:rPr>
                      <w:rFonts w:hint="eastAsia" w:ascii="Times New Roman" w:hAnsi="Times New Roman" w:eastAsia="宋体" w:cs="Times New Roman"/>
                      <w:bCs/>
                      <w:color w:val="FF0000"/>
                      <w:sz w:val="21"/>
                      <w:szCs w:val="21"/>
                    </w:rPr>
                    <w:t>床</w:t>
                  </w:r>
                </w:p>
              </w:tc>
              <w:tc>
                <w:tcPr>
                  <w:tcW w:w="714" w:type="pct"/>
                  <w:vAlign w:val="center"/>
                </w:tcPr>
                <w:p w14:paraId="584D8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2993</w:t>
                  </w:r>
                </w:p>
              </w:tc>
              <w:tc>
                <w:tcPr>
                  <w:tcW w:w="714" w:type="pct"/>
                  <w:vAlign w:val="center"/>
                </w:tcPr>
                <w:p w14:paraId="2E64E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598.6</w:t>
                  </w:r>
                </w:p>
              </w:tc>
              <w:tc>
                <w:tcPr>
                  <w:tcW w:w="714" w:type="pct"/>
                  <w:vAlign w:val="center"/>
                </w:tcPr>
                <w:p w14:paraId="5F692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2394.4</w:t>
                  </w:r>
                </w:p>
              </w:tc>
            </w:tr>
            <w:tr w14:paraId="1A89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050C53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954" w:type="pct"/>
                  <w:vAlign w:val="center"/>
                </w:tcPr>
                <w:p w14:paraId="7E857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后勤综合部</w:t>
                  </w:r>
                </w:p>
                <w:p w14:paraId="2BE5A1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生活用水</w:t>
                  </w:r>
                </w:p>
              </w:tc>
              <w:tc>
                <w:tcPr>
                  <w:tcW w:w="770" w:type="pct"/>
                  <w:vAlign w:val="center"/>
                </w:tcPr>
                <w:p w14:paraId="1CED82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bCs/>
                      <w:color w:val="000000"/>
                      <w:sz w:val="21"/>
                      <w:szCs w:val="21"/>
                      <w:lang w:val="en-US" w:eastAsia="zh-CN"/>
                    </w:rPr>
                    <w:t>18.5m</w:t>
                  </w:r>
                  <w:r>
                    <w:rPr>
                      <w:rFonts w:hint="eastAsia" w:ascii="Times New Roman" w:hAnsi="Times New Roman" w:eastAsia="宋体" w:cs="Times New Roman"/>
                      <w:bCs/>
                      <w:color w:val="000000"/>
                      <w:sz w:val="21"/>
                      <w:szCs w:val="21"/>
                      <w:vertAlign w:val="superscript"/>
                      <w:lang w:val="en-US" w:eastAsia="zh-CN"/>
                    </w:rPr>
                    <w:t>3</w:t>
                  </w:r>
                  <w:r>
                    <w:rPr>
                      <w:rFonts w:hint="eastAsia"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lang w:eastAsia="zh-CN"/>
                    </w:rPr>
                    <w:t>（</w:t>
                  </w:r>
                  <w:r>
                    <w:rPr>
                      <w:rFonts w:hint="eastAsia" w:ascii="Times New Roman" w:hAnsi="Times New Roman" w:eastAsia="宋体" w:cs="Times New Roman"/>
                      <w:bCs/>
                      <w:color w:val="000000"/>
                      <w:sz w:val="21"/>
                      <w:szCs w:val="21"/>
                      <w:lang w:val="en-US" w:eastAsia="zh-CN"/>
                    </w:rPr>
                    <w:t>人</w:t>
                  </w:r>
                  <w:r>
                    <w:rPr>
                      <w:rFonts w:hint="default"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lang w:val="en-US" w:eastAsia="zh-CN"/>
                    </w:rPr>
                    <w:t>年）</w:t>
                  </w:r>
                </w:p>
              </w:tc>
              <w:tc>
                <w:tcPr>
                  <w:tcW w:w="716" w:type="pct"/>
                  <w:vAlign w:val="center"/>
                </w:tcPr>
                <w:p w14:paraId="434EC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60</w:t>
                  </w:r>
                  <w:r>
                    <w:rPr>
                      <w:rFonts w:hint="eastAsia" w:ascii="Times New Roman" w:hAnsi="Times New Roman" w:eastAsia="宋体" w:cs="Times New Roman"/>
                      <w:bCs/>
                      <w:color w:val="FF0000"/>
                      <w:sz w:val="21"/>
                      <w:szCs w:val="21"/>
                    </w:rPr>
                    <w:t>人</w:t>
                  </w:r>
                </w:p>
              </w:tc>
              <w:tc>
                <w:tcPr>
                  <w:tcW w:w="714" w:type="pct"/>
                  <w:vAlign w:val="center"/>
                </w:tcPr>
                <w:p w14:paraId="694558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1110</w:t>
                  </w:r>
                </w:p>
              </w:tc>
              <w:tc>
                <w:tcPr>
                  <w:tcW w:w="714" w:type="pct"/>
                  <w:vAlign w:val="center"/>
                </w:tcPr>
                <w:p w14:paraId="23E0D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222</w:t>
                  </w:r>
                </w:p>
              </w:tc>
              <w:tc>
                <w:tcPr>
                  <w:tcW w:w="714" w:type="pct"/>
                  <w:vAlign w:val="center"/>
                </w:tcPr>
                <w:p w14:paraId="3DD03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888</w:t>
                  </w:r>
                </w:p>
              </w:tc>
            </w:tr>
            <w:tr w14:paraId="76C9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3D210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954" w:type="pct"/>
                  <w:vAlign w:val="center"/>
                </w:tcPr>
                <w:p w14:paraId="63ECA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中药煎煮</w:t>
                  </w:r>
                </w:p>
              </w:tc>
              <w:tc>
                <w:tcPr>
                  <w:tcW w:w="770" w:type="pct"/>
                  <w:vAlign w:val="center"/>
                </w:tcPr>
                <w:p w14:paraId="22131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color w:val="000000"/>
                      <w:sz w:val="21"/>
                      <w:szCs w:val="21"/>
                      <w:lang w:val="en-US" w:eastAsia="zh-CN"/>
                    </w:rPr>
                    <w:t>6L/袋·d</w:t>
                  </w:r>
                </w:p>
              </w:tc>
              <w:tc>
                <w:tcPr>
                  <w:tcW w:w="716" w:type="pct"/>
                  <w:vAlign w:val="center"/>
                </w:tcPr>
                <w:p w14:paraId="5DD16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50</w:t>
                  </w:r>
                  <w:r>
                    <w:rPr>
                      <w:rFonts w:hint="eastAsia" w:ascii="Times New Roman" w:hAnsi="Times New Roman" w:eastAsia="宋体" w:cs="Times New Roman"/>
                      <w:color w:val="FF0000"/>
                      <w:sz w:val="21"/>
                      <w:szCs w:val="21"/>
                      <w:vertAlign w:val="baseline"/>
                      <w:lang w:val="en-US" w:eastAsia="zh-CN"/>
                    </w:rPr>
                    <w:t>袋</w:t>
                  </w:r>
                </w:p>
              </w:tc>
              <w:tc>
                <w:tcPr>
                  <w:tcW w:w="714" w:type="pct"/>
                  <w:vAlign w:val="center"/>
                </w:tcPr>
                <w:p w14:paraId="18D6A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109.5</w:t>
                  </w:r>
                </w:p>
              </w:tc>
              <w:tc>
                <w:tcPr>
                  <w:tcW w:w="714" w:type="pct"/>
                  <w:vAlign w:val="center"/>
                </w:tcPr>
                <w:p w14:paraId="57FFA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21.9</w:t>
                  </w:r>
                </w:p>
              </w:tc>
              <w:tc>
                <w:tcPr>
                  <w:tcW w:w="714" w:type="pct"/>
                  <w:vAlign w:val="center"/>
                </w:tcPr>
                <w:p w14:paraId="31FAF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w:t>
                  </w:r>
                </w:p>
              </w:tc>
            </w:tr>
            <w:tr w14:paraId="219A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BEC1F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954" w:type="pct"/>
                  <w:vAlign w:val="center"/>
                </w:tcPr>
                <w:p w14:paraId="3DE0B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煎煮设备</w:t>
                  </w:r>
                </w:p>
                <w:p w14:paraId="75A46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清洗用水</w:t>
                  </w:r>
                </w:p>
              </w:tc>
              <w:tc>
                <w:tcPr>
                  <w:tcW w:w="770" w:type="pct"/>
                  <w:vAlign w:val="center"/>
                </w:tcPr>
                <w:p w14:paraId="412C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color w:val="000000"/>
                      <w:sz w:val="21"/>
                      <w:szCs w:val="21"/>
                      <w:lang w:val="en-US" w:eastAsia="zh-CN"/>
                    </w:rPr>
                    <w:t>10L</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批次·d</w:t>
                  </w:r>
                </w:p>
              </w:tc>
              <w:tc>
                <w:tcPr>
                  <w:tcW w:w="716" w:type="pct"/>
                  <w:vAlign w:val="center"/>
                </w:tcPr>
                <w:p w14:paraId="13B23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rPr>
                  </w:pPr>
                  <w:r>
                    <w:rPr>
                      <w:rFonts w:hint="eastAsia" w:ascii="Times New Roman" w:hAnsi="Times New Roman" w:eastAsia="宋体" w:cs="Times New Roman"/>
                      <w:color w:val="FF0000"/>
                      <w:sz w:val="21"/>
                      <w:szCs w:val="21"/>
                      <w:lang w:val="en-US" w:eastAsia="zh-CN"/>
                    </w:rPr>
                    <w:t>12</w:t>
                  </w:r>
                  <w:r>
                    <w:rPr>
                      <w:rFonts w:hint="default" w:ascii="Times New Roman" w:hAnsi="Times New Roman" w:eastAsia="宋体" w:cs="Times New Roman"/>
                      <w:color w:val="FF0000"/>
                      <w:sz w:val="21"/>
                      <w:szCs w:val="21"/>
                      <w:lang w:val="en-US" w:eastAsia="zh-CN"/>
                    </w:rPr>
                    <w:t>批次</w:t>
                  </w:r>
                </w:p>
              </w:tc>
              <w:tc>
                <w:tcPr>
                  <w:tcW w:w="714" w:type="pct"/>
                  <w:vAlign w:val="center"/>
                </w:tcPr>
                <w:p w14:paraId="4A2A8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43.8</w:t>
                  </w:r>
                </w:p>
              </w:tc>
              <w:tc>
                <w:tcPr>
                  <w:tcW w:w="714" w:type="pct"/>
                  <w:vAlign w:val="center"/>
                </w:tcPr>
                <w:p w14:paraId="21849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8.76</w:t>
                  </w:r>
                </w:p>
              </w:tc>
              <w:tc>
                <w:tcPr>
                  <w:tcW w:w="714" w:type="pct"/>
                  <w:vAlign w:val="center"/>
                </w:tcPr>
                <w:p w14:paraId="78951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rPr>
                  </w:pPr>
                  <w:r>
                    <w:rPr>
                      <w:rFonts w:hint="eastAsia" w:ascii="Times New Roman" w:hAnsi="Times New Roman" w:eastAsia="宋体" w:cs="Times New Roman"/>
                      <w:color w:val="FF0000"/>
                      <w:sz w:val="21"/>
                      <w:szCs w:val="21"/>
                      <w:vertAlign w:val="baseline"/>
                      <w:lang w:val="en-US" w:eastAsia="zh-CN"/>
                    </w:rPr>
                    <w:t>35.04</w:t>
                  </w:r>
                </w:p>
              </w:tc>
            </w:tr>
            <w:tr w14:paraId="164B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46FF4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w:t>
                  </w:r>
                </w:p>
              </w:tc>
              <w:tc>
                <w:tcPr>
                  <w:tcW w:w="954" w:type="pct"/>
                  <w:vAlign w:val="center"/>
                </w:tcPr>
                <w:p w14:paraId="03DB6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化验用水</w:t>
                  </w:r>
                </w:p>
              </w:tc>
              <w:tc>
                <w:tcPr>
                  <w:tcW w:w="770" w:type="pct"/>
                  <w:vAlign w:val="center"/>
                </w:tcPr>
                <w:p w14:paraId="7AE49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bCs/>
                      <w:color w:val="000000"/>
                      <w:sz w:val="21"/>
                      <w:szCs w:val="21"/>
                      <w:lang w:val="en-US" w:eastAsia="zh-CN"/>
                    </w:rPr>
                    <w:t>0.8</w:t>
                  </w:r>
                  <w:r>
                    <w:rPr>
                      <w:rFonts w:hint="default" w:ascii="Times New Roman" w:hAnsi="Times New Roman" w:eastAsia="宋体" w:cs="Times New Roman"/>
                      <w:bCs/>
                      <w:color w:val="000000"/>
                      <w:sz w:val="21"/>
                      <w:szCs w:val="21"/>
                      <w:lang w:val="en-US" w:eastAsia="zh-CN"/>
                    </w:rPr>
                    <w:t>m</w:t>
                  </w:r>
                  <w:r>
                    <w:rPr>
                      <w:rFonts w:hint="default" w:ascii="Times New Roman" w:hAnsi="Times New Roman" w:eastAsia="宋体" w:cs="Times New Roman"/>
                      <w:bCs/>
                      <w:color w:val="000000"/>
                      <w:sz w:val="21"/>
                      <w:szCs w:val="21"/>
                      <w:vertAlign w:val="superscript"/>
                      <w:lang w:val="en-US" w:eastAsia="zh-CN"/>
                    </w:rPr>
                    <w:t>3</w:t>
                  </w:r>
                  <w:r>
                    <w:rPr>
                      <w:rFonts w:hint="default" w:ascii="Times New Roman" w:hAnsi="Times New Roman" w:eastAsia="宋体" w:cs="Times New Roman"/>
                      <w:bCs/>
                      <w:color w:val="000000"/>
                      <w:sz w:val="21"/>
                      <w:szCs w:val="21"/>
                      <w:lang w:val="en-US" w:eastAsia="zh-CN"/>
                    </w:rPr>
                    <w:t>/d</w:t>
                  </w:r>
                </w:p>
              </w:tc>
              <w:tc>
                <w:tcPr>
                  <w:tcW w:w="716" w:type="pct"/>
                  <w:vAlign w:val="center"/>
                </w:tcPr>
                <w:p w14:paraId="19A2B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w:t>
                  </w:r>
                </w:p>
              </w:tc>
              <w:tc>
                <w:tcPr>
                  <w:tcW w:w="714" w:type="pct"/>
                  <w:vAlign w:val="center"/>
                </w:tcPr>
                <w:p w14:paraId="063086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292</w:t>
                  </w:r>
                </w:p>
              </w:tc>
              <w:tc>
                <w:tcPr>
                  <w:tcW w:w="714" w:type="pct"/>
                  <w:vAlign w:val="center"/>
                </w:tcPr>
                <w:p w14:paraId="28298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58.4</w:t>
                  </w:r>
                </w:p>
              </w:tc>
              <w:tc>
                <w:tcPr>
                  <w:tcW w:w="714" w:type="pct"/>
                  <w:vAlign w:val="center"/>
                </w:tcPr>
                <w:p w14:paraId="7FF7D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233.6</w:t>
                  </w:r>
                </w:p>
              </w:tc>
            </w:tr>
            <w:tr w14:paraId="11AF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5" w:type="pct"/>
                  <w:vAlign w:val="center"/>
                </w:tcPr>
                <w:p w14:paraId="591AF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w:t>
                  </w:r>
                </w:p>
              </w:tc>
              <w:tc>
                <w:tcPr>
                  <w:tcW w:w="954" w:type="pct"/>
                  <w:vAlign w:val="center"/>
                </w:tcPr>
                <w:p w14:paraId="30713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食堂用水</w:t>
                  </w:r>
                </w:p>
              </w:tc>
              <w:tc>
                <w:tcPr>
                  <w:tcW w:w="770" w:type="pct"/>
                  <w:vAlign w:val="center"/>
                </w:tcPr>
                <w:p w14:paraId="1DC8A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bCs/>
                      <w:color w:val="000000"/>
                      <w:sz w:val="21"/>
                      <w:szCs w:val="21"/>
                      <w:lang w:val="en-US" w:eastAsia="zh-CN"/>
                    </w:rPr>
                    <w:t>5.5m</w:t>
                  </w:r>
                  <w:r>
                    <w:rPr>
                      <w:rFonts w:hint="eastAsia" w:ascii="Times New Roman" w:hAnsi="Times New Roman" w:eastAsia="宋体" w:cs="Times New Roman"/>
                      <w:bCs/>
                      <w:color w:val="000000"/>
                      <w:sz w:val="21"/>
                      <w:szCs w:val="21"/>
                      <w:vertAlign w:val="superscript"/>
                      <w:lang w:val="en-US" w:eastAsia="zh-CN"/>
                    </w:rPr>
                    <w:t>3</w:t>
                  </w:r>
                  <w:r>
                    <w:rPr>
                      <w:rFonts w:hint="eastAsia" w:ascii="Times New Roman" w:hAnsi="Times New Roman" w:eastAsia="宋体" w:cs="Times New Roman"/>
                      <w:bCs/>
                      <w:color w:val="000000"/>
                      <w:sz w:val="21"/>
                      <w:szCs w:val="21"/>
                      <w:lang w:val="en-US" w:eastAsia="zh-CN"/>
                    </w:rPr>
                    <w:t>/（m</w:t>
                  </w:r>
                  <w:r>
                    <w:rPr>
                      <w:rFonts w:hint="eastAsia" w:ascii="Times New Roman" w:hAnsi="Times New Roman" w:eastAsia="宋体" w:cs="Times New Roman"/>
                      <w:bCs/>
                      <w:color w:val="000000"/>
                      <w:sz w:val="21"/>
                      <w:szCs w:val="21"/>
                      <w:vertAlign w:val="superscript"/>
                      <w:lang w:val="en-US" w:eastAsia="zh-CN"/>
                    </w:rPr>
                    <w:t>2</w:t>
                  </w:r>
                  <w:r>
                    <w:rPr>
                      <w:rFonts w:hint="default" w:ascii="Times New Roman" w:hAnsi="Times New Roman" w:eastAsia="宋体" w:cs="Times New Roman"/>
                      <w:bCs/>
                      <w:color w:val="000000"/>
                      <w:sz w:val="21"/>
                      <w:szCs w:val="21"/>
                    </w:rPr>
                    <w:t>·</w:t>
                  </w:r>
                  <w:r>
                    <w:rPr>
                      <w:rFonts w:hint="eastAsia" w:ascii="Times New Roman" w:hAnsi="Times New Roman" w:eastAsia="宋体" w:cs="Times New Roman"/>
                      <w:bCs/>
                      <w:color w:val="000000"/>
                      <w:sz w:val="21"/>
                      <w:szCs w:val="21"/>
                      <w:lang w:val="en-US" w:eastAsia="zh-CN"/>
                    </w:rPr>
                    <w:t>a）</w:t>
                  </w:r>
                </w:p>
              </w:tc>
              <w:tc>
                <w:tcPr>
                  <w:tcW w:w="716" w:type="pct"/>
                  <w:vAlign w:val="center"/>
                </w:tcPr>
                <w:p w14:paraId="62945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rPr>
                  </w:pPr>
                  <w:r>
                    <w:rPr>
                      <w:rFonts w:hint="eastAsia" w:cs="Times New Roman"/>
                      <w:color w:val="FF0000"/>
                      <w:sz w:val="21"/>
                      <w:szCs w:val="21"/>
                      <w:lang w:val="en-US" w:eastAsia="zh-CN"/>
                    </w:rPr>
                    <w:t>84</w:t>
                  </w:r>
                  <w:r>
                    <w:rPr>
                      <w:rFonts w:hint="eastAsia" w:ascii="Times New Roman" w:hAnsi="Times New Roman" w:eastAsia="宋体" w:cs="Times New Roman"/>
                      <w:color w:val="FF0000"/>
                      <w:sz w:val="21"/>
                      <w:szCs w:val="21"/>
                      <w:lang w:val="en-US" w:eastAsia="zh-CN"/>
                    </w:rPr>
                    <w:t>m</w:t>
                  </w:r>
                  <w:r>
                    <w:rPr>
                      <w:rFonts w:hint="eastAsia" w:ascii="Times New Roman" w:hAnsi="Times New Roman" w:eastAsia="宋体" w:cs="Times New Roman"/>
                      <w:color w:val="FF0000"/>
                      <w:sz w:val="21"/>
                      <w:szCs w:val="21"/>
                      <w:vertAlign w:val="superscript"/>
                      <w:lang w:val="en-US" w:eastAsia="zh-CN"/>
                    </w:rPr>
                    <w:t>2</w:t>
                  </w:r>
                </w:p>
              </w:tc>
              <w:tc>
                <w:tcPr>
                  <w:tcW w:w="714" w:type="pct"/>
                  <w:vAlign w:val="center"/>
                </w:tcPr>
                <w:p w14:paraId="25D29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462</w:t>
                  </w:r>
                </w:p>
              </w:tc>
              <w:tc>
                <w:tcPr>
                  <w:tcW w:w="714" w:type="pct"/>
                  <w:vAlign w:val="center"/>
                </w:tcPr>
                <w:p w14:paraId="449C6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92.4</w:t>
                  </w:r>
                </w:p>
              </w:tc>
              <w:tc>
                <w:tcPr>
                  <w:tcW w:w="714" w:type="pct"/>
                  <w:vAlign w:val="center"/>
                </w:tcPr>
                <w:p w14:paraId="7F894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rPr>
                  </w:pPr>
                  <w:r>
                    <w:rPr>
                      <w:rFonts w:hint="eastAsia" w:cs="Times New Roman"/>
                      <w:color w:val="FF0000"/>
                      <w:sz w:val="21"/>
                      <w:szCs w:val="21"/>
                      <w:vertAlign w:val="baseline"/>
                      <w:lang w:val="en-US" w:eastAsia="zh-CN"/>
                    </w:rPr>
                    <w:t>369.6</w:t>
                  </w:r>
                </w:p>
              </w:tc>
            </w:tr>
            <w:tr w14:paraId="427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56" w:type="pct"/>
                  <w:gridSpan w:val="4"/>
                  <w:vAlign w:val="center"/>
                </w:tcPr>
                <w:p w14:paraId="3DBB4D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rPr>
                  </w:pPr>
                  <w:r>
                    <w:rPr>
                      <w:rFonts w:hint="eastAsia" w:ascii="Times New Roman" w:hAnsi="Times New Roman" w:eastAsia="宋体" w:cs="Times New Roman"/>
                      <w:sz w:val="21"/>
                      <w:szCs w:val="21"/>
                      <w:vertAlign w:val="baseline"/>
                      <w:lang w:val="en-US" w:eastAsia="zh-CN"/>
                    </w:rPr>
                    <w:t>合计</w:t>
                  </w:r>
                </w:p>
              </w:tc>
              <w:tc>
                <w:tcPr>
                  <w:tcW w:w="714" w:type="pct"/>
                  <w:vAlign w:val="center"/>
                </w:tcPr>
                <w:p w14:paraId="79003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5229.3</w:t>
                  </w:r>
                </w:p>
              </w:tc>
              <w:tc>
                <w:tcPr>
                  <w:tcW w:w="714" w:type="pct"/>
                  <w:vAlign w:val="center"/>
                </w:tcPr>
                <w:p w14:paraId="6C048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1045.86</w:t>
                  </w:r>
                </w:p>
              </w:tc>
              <w:tc>
                <w:tcPr>
                  <w:tcW w:w="714" w:type="pct"/>
                  <w:vAlign w:val="center"/>
                </w:tcPr>
                <w:p w14:paraId="72BD3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FF0000"/>
                      <w:sz w:val="21"/>
                      <w:szCs w:val="21"/>
                      <w:vertAlign w:val="baseline"/>
                      <w:lang w:val="en-US" w:eastAsia="zh-CN"/>
                    </w:rPr>
                  </w:pPr>
                  <w:r>
                    <w:rPr>
                      <w:rFonts w:hint="eastAsia" w:cs="Times New Roman"/>
                      <w:color w:val="FF0000"/>
                      <w:sz w:val="21"/>
                      <w:szCs w:val="21"/>
                      <w:vertAlign w:val="baseline"/>
                      <w:lang w:val="en-US" w:eastAsia="zh-CN"/>
                    </w:rPr>
                    <w:t>4095.84</w:t>
                  </w:r>
                </w:p>
              </w:tc>
            </w:tr>
          </w:tbl>
          <w:p w14:paraId="7EA67F15">
            <w:pPr>
              <w:keepNext/>
              <w:keepLines w:val="0"/>
              <w:pageBreakBefore w:val="0"/>
              <w:widowControl w:val="0"/>
              <w:suppressLineNumbers w:val="0"/>
              <w:kinsoku/>
              <w:wordWrap/>
              <w:overflowPunct/>
              <w:topLinePunct w:val="0"/>
              <w:autoSpaceDE w:val="0"/>
              <w:autoSpaceDN w:val="0"/>
              <w:bidi w:val="0"/>
              <w:adjustRightInd/>
              <w:snapToGrid w:val="0"/>
              <w:spacing w:before="157" w:beforeLines="50" w:beforeAutospacing="0" w:after="0" w:afterAutospacing="0" w:line="240" w:lineRule="auto"/>
              <w:ind w:left="0" w:right="0"/>
              <w:jc w:val="center"/>
              <w:textAlignment w:val="auto"/>
              <w:rPr>
                <w:rFonts w:hint="eastAsia" w:eastAsia="宋体"/>
                <w:b/>
                <w:color w:val="auto"/>
                <w:sz w:val="21"/>
                <w:szCs w:val="21"/>
                <w:lang w:eastAsia="zh-CN"/>
              </w:rPr>
            </w:pPr>
            <w:r>
              <w:rPr>
                <w:rFonts w:hint="default"/>
              </w:rPr>
              <w:drawing>
                <wp:inline distT="0" distB="0" distL="114300" distR="114300">
                  <wp:extent cx="4784725" cy="2330450"/>
                  <wp:effectExtent l="0" t="0" r="15875" b="1270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4784725" cy="2330450"/>
                          </a:xfrm>
                          <a:prstGeom prst="rect">
                            <a:avLst/>
                          </a:prstGeom>
                          <a:noFill/>
                          <a:ln>
                            <a:noFill/>
                          </a:ln>
                        </pic:spPr>
                      </pic:pic>
                    </a:graphicData>
                  </a:graphic>
                </wp:inline>
              </w:drawing>
            </w:r>
          </w:p>
          <w:p w14:paraId="08A9D6DD">
            <w:pPr>
              <w:keepNext/>
              <w:keepLines w:val="0"/>
              <w:suppressLineNumbers w:val="0"/>
              <w:autoSpaceDE w:val="0"/>
              <w:autoSpaceDN w:val="0"/>
              <w:snapToGrid w:val="0"/>
              <w:spacing w:before="0" w:beforeAutospacing="0" w:after="0" w:afterAutospacing="0" w:line="360" w:lineRule="auto"/>
              <w:ind w:left="0" w:right="0"/>
              <w:jc w:val="center"/>
              <w:rPr>
                <w:rFonts w:hint="eastAsia" w:eastAsia="宋体"/>
                <w:color w:val="auto"/>
                <w:sz w:val="24"/>
                <w:szCs w:val="24"/>
              </w:rPr>
            </w:pPr>
            <w:r>
              <w:rPr>
                <w:rFonts w:hint="default" w:ascii="Times New Roman" w:hAnsi="Times New Roman" w:cs="Times New Roman"/>
                <w:b/>
                <w:color w:val="auto"/>
                <w:sz w:val="21"/>
                <w:szCs w:val="21"/>
              </w:rPr>
              <w:t xml:space="preserve">图2-1   </w:t>
            </w:r>
            <w:r>
              <w:rPr>
                <w:rFonts w:hint="eastAsia" w:cs="Times New Roman"/>
                <w:b/>
                <w:color w:val="auto"/>
                <w:sz w:val="21"/>
                <w:szCs w:val="21"/>
                <w:lang w:eastAsia="zh-CN"/>
              </w:rPr>
              <w:t>本</w:t>
            </w:r>
            <w:r>
              <w:rPr>
                <w:rFonts w:hint="eastAsia" w:cs="Times New Roman"/>
                <w:b/>
                <w:color w:val="auto"/>
                <w:sz w:val="21"/>
                <w:szCs w:val="21"/>
                <w:lang w:val="en-US" w:eastAsia="zh-CN"/>
              </w:rPr>
              <w:t>项目</w:t>
            </w:r>
            <w:r>
              <w:rPr>
                <w:rFonts w:hint="default" w:ascii="Times New Roman" w:hAnsi="Times New Roman" w:cs="Times New Roman"/>
                <w:b/>
                <w:color w:val="auto"/>
                <w:sz w:val="21"/>
                <w:szCs w:val="21"/>
              </w:rPr>
              <w:t>给排水平衡图   （单位：m</w:t>
            </w:r>
            <w:r>
              <w:rPr>
                <w:rFonts w:hint="default" w:ascii="Times New Roman" w:hAnsi="Times New Roman" w:cs="Times New Roman"/>
                <w:b/>
                <w:color w:val="auto"/>
                <w:sz w:val="21"/>
                <w:szCs w:val="21"/>
                <w:vertAlign w:val="superscript"/>
              </w:rPr>
              <w:t>3</w:t>
            </w:r>
            <w:r>
              <w:rPr>
                <w:rFonts w:hint="default" w:ascii="Times New Roman" w:hAnsi="Times New Roman" w:cs="Times New Roman"/>
                <w:b/>
                <w:color w:val="auto"/>
                <w:sz w:val="21"/>
                <w:szCs w:val="21"/>
              </w:rPr>
              <w:t>/</w:t>
            </w:r>
            <w:r>
              <w:rPr>
                <w:rFonts w:hint="eastAsia" w:cs="Times New Roman"/>
                <w:b/>
                <w:color w:val="auto"/>
                <w:sz w:val="21"/>
                <w:szCs w:val="21"/>
                <w:lang w:val="en-US" w:eastAsia="zh-CN"/>
              </w:rPr>
              <w:t>d</w:t>
            </w:r>
            <w:r>
              <w:rPr>
                <w:rFonts w:hint="default" w:ascii="Times New Roman" w:hAnsi="Times New Roman" w:cs="Times New Roman"/>
                <w:b/>
                <w:color w:val="auto"/>
                <w:sz w:val="21"/>
                <w:szCs w:val="21"/>
              </w:rPr>
              <w:t>）</w:t>
            </w:r>
          </w:p>
          <w:p w14:paraId="4071528F">
            <w:pPr>
              <w:keepNext/>
              <w:keepLines w:val="0"/>
              <w:suppressLineNumbers w:val="0"/>
              <w:autoSpaceDE w:val="0"/>
              <w:autoSpaceDN w:val="0"/>
              <w:snapToGrid w:val="0"/>
              <w:spacing w:before="0" w:beforeAutospacing="0" w:after="0" w:afterAutospacing="0" w:line="360" w:lineRule="auto"/>
              <w:ind w:left="0" w:right="0" w:firstLine="480" w:firstLineChars="200"/>
              <w:jc w:val="left"/>
              <w:rPr>
                <w:rFonts w:hint="eastAsia"/>
                <w:color w:val="auto"/>
                <w:sz w:val="24"/>
                <w:szCs w:val="24"/>
              </w:rPr>
            </w:pPr>
            <w:r>
              <w:rPr>
                <w:rFonts w:hint="eastAsia" w:eastAsia="宋体"/>
                <w:color w:val="auto"/>
                <w:sz w:val="24"/>
                <w:szCs w:val="24"/>
              </w:rPr>
              <w:t>（2）供电</w:t>
            </w:r>
          </w:p>
          <w:p w14:paraId="002DC6CC">
            <w:pPr>
              <w:pStyle w:val="62"/>
              <w:keepNext/>
              <w:keepLines w:val="0"/>
              <w:suppressLineNumbers w:val="0"/>
              <w:snapToGrid w:val="0"/>
              <w:spacing w:before="0" w:beforeAutospacing="0" w:after="0" w:afterAutospacing="0" w:line="360" w:lineRule="auto"/>
              <w:ind w:left="0" w:right="0" w:firstLine="500"/>
              <w:rPr>
                <w:rFonts w:hint="eastAsia" w:ascii="Times New Roman" w:eastAsia="Times New Roman"/>
                <w:color w:val="auto"/>
                <w:sz w:val="24"/>
                <w:szCs w:val="20"/>
              </w:rPr>
            </w:pPr>
            <w:r>
              <w:rPr>
                <w:rFonts w:hint="eastAsia" w:ascii="Times New Roman"/>
                <w:color w:val="auto"/>
                <w:sz w:val="24"/>
                <w:szCs w:val="20"/>
              </w:rPr>
              <w:t>供电由</w:t>
            </w:r>
            <w:r>
              <w:rPr>
                <w:rFonts w:hint="eastAsia" w:ascii="Times New Roman"/>
                <w:color w:val="auto"/>
                <w:sz w:val="24"/>
                <w:szCs w:val="20"/>
                <w:lang w:val="en-US" w:eastAsia="zh-CN"/>
              </w:rPr>
              <w:t>魏县魏城镇</w:t>
            </w:r>
            <w:r>
              <w:rPr>
                <w:rFonts w:hint="eastAsia" w:ascii="Times New Roman"/>
                <w:color w:val="auto"/>
                <w:sz w:val="24"/>
                <w:szCs w:val="20"/>
                <w:lang w:eastAsia="zh-CN"/>
              </w:rPr>
              <w:t>供电系统</w:t>
            </w:r>
            <w:r>
              <w:rPr>
                <w:rFonts w:hint="eastAsia" w:ascii="Times New Roman"/>
                <w:color w:val="auto"/>
                <w:sz w:val="24"/>
                <w:szCs w:val="20"/>
              </w:rPr>
              <w:t>供给，项目用电主要为设备用电</w:t>
            </w:r>
            <w:r>
              <w:rPr>
                <w:rFonts w:hint="eastAsia" w:ascii="Times New Roman"/>
                <w:color w:val="auto"/>
                <w:sz w:val="24"/>
                <w:szCs w:val="20"/>
                <w:lang w:eastAsia="zh-CN"/>
              </w:rPr>
              <w:t>，</w:t>
            </w:r>
            <w:r>
              <w:rPr>
                <w:rFonts w:hint="eastAsia" w:ascii="Times New Roman"/>
                <w:color w:val="FF0000"/>
                <w:sz w:val="24"/>
                <w:szCs w:val="20"/>
                <w:lang w:val="en-US" w:eastAsia="zh-CN"/>
              </w:rPr>
              <w:t>利用原有变压器</w:t>
            </w:r>
            <w:r>
              <w:rPr>
                <w:rFonts w:hint="eastAsia" w:ascii="Times New Roman"/>
                <w:color w:val="FF0000"/>
                <w:sz w:val="24"/>
                <w:szCs w:val="20"/>
              </w:rPr>
              <w:t>。</w:t>
            </w:r>
            <w:r>
              <w:rPr>
                <w:rFonts w:hint="eastAsia" w:ascii="Times New Roman"/>
                <w:color w:val="auto"/>
                <w:sz w:val="24"/>
                <w:szCs w:val="20"/>
                <w:lang w:val="en-US" w:eastAsia="zh-CN"/>
              </w:rPr>
              <w:t>本项目</w:t>
            </w:r>
            <w:r>
              <w:rPr>
                <w:rFonts w:hint="eastAsia" w:ascii="Times New Roman"/>
                <w:color w:val="auto"/>
                <w:sz w:val="24"/>
                <w:szCs w:val="20"/>
              </w:rPr>
              <w:t>年耗电量为</w:t>
            </w:r>
            <w:r>
              <w:rPr>
                <w:rFonts w:hint="eastAsia" w:ascii="Times New Roman" w:cs="Times New Roman"/>
                <w:color w:val="auto"/>
                <w:sz w:val="24"/>
                <w:szCs w:val="20"/>
                <w:lang w:val="en-US" w:eastAsia="zh-CN"/>
              </w:rPr>
              <w:t>150万</w:t>
            </w:r>
            <w:r>
              <w:rPr>
                <w:rFonts w:hint="eastAsia" w:ascii="Times New Roman" w:eastAsia="Times New Roman"/>
                <w:color w:val="auto"/>
                <w:sz w:val="24"/>
                <w:szCs w:val="21"/>
              </w:rPr>
              <w:t>kW</w:t>
            </w:r>
            <w:r>
              <w:rPr>
                <w:rFonts w:hint="eastAsia" w:ascii="Times New Roman" w:eastAsia="Times New Roman"/>
                <w:b/>
                <w:color w:val="auto"/>
                <w:sz w:val="24"/>
                <w:szCs w:val="20"/>
              </w:rPr>
              <w:t>·</w:t>
            </w:r>
            <w:r>
              <w:rPr>
                <w:rFonts w:hint="eastAsia" w:ascii="Times New Roman" w:eastAsia="Times New Roman"/>
                <w:color w:val="auto"/>
                <w:sz w:val="24"/>
                <w:szCs w:val="21"/>
              </w:rPr>
              <w:t>h</w:t>
            </w:r>
            <w:r>
              <w:rPr>
                <w:rFonts w:hint="eastAsia" w:ascii="Times New Roman"/>
                <w:color w:val="auto"/>
                <w:sz w:val="24"/>
                <w:szCs w:val="20"/>
              </w:rPr>
              <w:t>，能够满足用电需求。</w:t>
            </w:r>
          </w:p>
          <w:p w14:paraId="7376E7B0">
            <w:pPr>
              <w:pStyle w:val="62"/>
              <w:keepNext/>
              <w:keepLines w:val="0"/>
              <w:suppressLineNumbers w:val="0"/>
              <w:snapToGrid w:val="0"/>
              <w:spacing w:before="0" w:beforeAutospacing="0" w:after="0" w:afterAutospacing="0" w:line="360" w:lineRule="auto"/>
              <w:ind w:left="0" w:right="0" w:firstLine="500"/>
              <w:rPr>
                <w:rFonts w:hint="eastAsia" w:ascii="Times New Roman" w:eastAsia="Times New Roman"/>
                <w:color w:val="auto"/>
                <w:sz w:val="24"/>
                <w:szCs w:val="20"/>
              </w:rPr>
            </w:pPr>
            <w:r>
              <w:rPr>
                <w:rFonts w:hint="eastAsia" w:ascii="Times New Roman"/>
                <w:color w:val="auto"/>
                <w:sz w:val="24"/>
                <w:szCs w:val="20"/>
              </w:rPr>
              <w:t>（3）供热</w:t>
            </w:r>
          </w:p>
          <w:p w14:paraId="3E55F0A0">
            <w:pPr>
              <w:pStyle w:val="62"/>
              <w:keepNext/>
              <w:keepLines w:val="0"/>
              <w:suppressLineNumbers w:val="0"/>
              <w:snapToGrid w:val="0"/>
              <w:spacing w:before="0" w:beforeAutospacing="0" w:after="0" w:afterAutospacing="0" w:line="360" w:lineRule="auto"/>
              <w:ind w:left="0" w:right="0" w:firstLine="500"/>
              <w:rPr>
                <w:rFonts w:hint="eastAsia" w:ascii="Times New Roman" w:eastAsia="Times New Roman"/>
                <w:b/>
                <w:color w:val="auto"/>
                <w:sz w:val="24"/>
                <w:szCs w:val="24"/>
              </w:rPr>
            </w:pPr>
            <w:r>
              <w:rPr>
                <w:rFonts w:hint="eastAsia" w:ascii="Times New Roman"/>
                <w:color w:val="auto"/>
                <w:sz w:val="24"/>
                <w:szCs w:val="21"/>
                <w:lang w:eastAsia="zh-CN"/>
              </w:rPr>
              <w:t>项目</w:t>
            </w:r>
            <w:r>
              <w:rPr>
                <w:rFonts w:hint="eastAsia" w:ascii="Times New Roman"/>
                <w:color w:val="auto"/>
                <w:sz w:val="24"/>
                <w:szCs w:val="21"/>
                <w:lang w:val="en-US" w:eastAsia="zh-CN"/>
              </w:rPr>
              <w:t>煎熬采用为电加热锅炉，</w:t>
            </w:r>
            <w:r>
              <w:rPr>
                <w:rFonts w:hint="eastAsia" w:ascii="Times New Roman"/>
                <w:color w:val="auto"/>
                <w:sz w:val="24"/>
                <w:szCs w:val="21"/>
                <w:lang w:eastAsia="zh-CN"/>
              </w:rPr>
              <w:t>办公用</w:t>
            </w:r>
            <w:r>
              <w:rPr>
                <w:rFonts w:hint="eastAsia" w:ascii="Times New Roman"/>
                <w:color w:val="auto"/>
                <w:sz w:val="24"/>
                <w:szCs w:val="21"/>
                <w:lang w:val="en-US" w:eastAsia="zh-CN"/>
              </w:rPr>
              <w:t>中央</w:t>
            </w:r>
            <w:r>
              <w:rPr>
                <w:rFonts w:hint="eastAsia" w:ascii="Times New Roman"/>
                <w:color w:val="auto"/>
                <w:sz w:val="24"/>
                <w:szCs w:val="21"/>
                <w:lang w:eastAsia="zh-CN"/>
              </w:rPr>
              <w:t>空调采暖、</w:t>
            </w:r>
            <w:r>
              <w:rPr>
                <w:rFonts w:hint="eastAsia" w:ascii="Times New Roman"/>
                <w:color w:val="auto"/>
                <w:sz w:val="24"/>
                <w:szCs w:val="21"/>
                <w:lang w:val="en-US" w:eastAsia="zh-CN"/>
              </w:rPr>
              <w:t>制冷</w:t>
            </w:r>
            <w:r>
              <w:rPr>
                <w:rFonts w:hint="eastAsia" w:ascii="Times New Roman"/>
                <w:color w:val="auto"/>
                <w:sz w:val="24"/>
                <w:szCs w:val="21"/>
                <w:lang w:eastAsia="zh-CN"/>
              </w:rPr>
              <w:t>。</w:t>
            </w:r>
          </w:p>
          <w:p w14:paraId="5CE60C7B">
            <w:pPr>
              <w:pStyle w:val="62"/>
              <w:keepNext/>
              <w:keepLines w:val="0"/>
              <w:suppressLineNumbers w:val="0"/>
              <w:snapToGrid w:val="0"/>
              <w:spacing w:before="0" w:beforeAutospacing="0" w:after="0" w:afterAutospacing="0" w:line="360" w:lineRule="auto"/>
              <w:ind w:left="0" w:right="0" w:firstLine="500"/>
              <w:rPr>
                <w:rFonts w:hint="eastAsia" w:ascii="Times New Roman"/>
                <w:b/>
                <w:color w:val="auto"/>
                <w:sz w:val="24"/>
                <w:szCs w:val="24"/>
              </w:rPr>
            </w:pPr>
            <w:r>
              <w:rPr>
                <w:rFonts w:hint="eastAsia" w:ascii="Times New Roman" w:eastAsia="Times New Roman"/>
                <w:b/>
                <w:color w:val="auto"/>
                <w:sz w:val="24"/>
                <w:szCs w:val="24"/>
              </w:rPr>
              <w:t>8</w:t>
            </w:r>
            <w:r>
              <w:rPr>
                <w:rFonts w:hint="eastAsia" w:ascii="Times New Roman"/>
                <w:b/>
                <w:color w:val="auto"/>
                <w:sz w:val="24"/>
                <w:szCs w:val="24"/>
              </w:rPr>
              <w:t>、总图布置</w:t>
            </w:r>
          </w:p>
          <w:p w14:paraId="0B453F1D">
            <w:pPr>
              <w:pStyle w:val="62"/>
              <w:keepNext/>
              <w:keepLines w:val="0"/>
              <w:suppressLineNumbers w:val="0"/>
              <w:snapToGrid w:val="0"/>
              <w:spacing w:before="0" w:beforeAutospacing="0" w:after="0" w:afterAutospacing="0" w:line="360" w:lineRule="auto"/>
              <w:ind w:left="0" w:right="0" w:firstLine="500"/>
              <w:rPr>
                <w:rFonts w:hint="default" w:ascii="Times New Roman" w:eastAsia="宋体"/>
                <w:color w:val="auto"/>
                <w:sz w:val="24"/>
                <w:szCs w:val="20"/>
                <w:lang w:val="en-US" w:eastAsia="zh-CN"/>
              </w:rPr>
            </w:pPr>
            <w:r>
              <w:rPr>
                <w:rFonts w:hint="eastAsia" w:ascii="Times New Roman" w:eastAsia="宋体"/>
                <w:color w:val="auto"/>
                <w:sz w:val="24"/>
                <w:szCs w:val="20"/>
                <w:lang w:eastAsia="zh-CN"/>
              </w:rPr>
              <w:t>（</w:t>
            </w:r>
            <w:r>
              <w:rPr>
                <w:rFonts w:hint="eastAsia" w:ascii="Times New Roman" w:eastAsia="宋体"/>
                <w:color w:val="auto"/>
                <w:sz w:val="24"/>
                <w:szCs w:val="20"/>
                <w:lang w:val="en-US" w:eastAsia="zh-CN"/>
              </w:rPr>
              <w:t>1</w:t>
            </w:r>
            <w:r>
              <w:rPr>
                <w:rFonts w:hint="eastAsia" w:ascii="Times New Roman" w:eastAsia="宋体"/>
                <w:color w:val="auto"/>
                <w:sz w:val="24"/>
                <w:szCs w:val="20"/>
                <w:lang w:eastAsia="zh-CN"/>
              </w:rPr>
              <w:t>）</w:t>
            </w:r>
            <w:r>
              <w:rPr>
                <w:rFonts w:hint="eastAsia" w:ascii="Times New Roman" w:eastAsia="宋体"/>
                <w:color w:val="auto"/>
                <w:sz w:val="24"/>
                <w:szCs w:val="20"/>
                <w:lang w:val="en-US" w:eastAsia="zh-CN"/>
              </w:rPr>
              <w:t>平面布局</w:t>
            </w:r>
          </w:p>
          <w:p w14:paraId="23FD3CF1">
            <w:pPr>
              <w:pStyle w:val="21"/>
              <w:keepNext/>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line="360" w:lineRule="auto"/>
              <w:ind w:left="0" w:right="0" w:firstLine="500" w:firstLineChars="200"/>
              <w:jc w:val="left"/>
              <w:textAlignment w:val="auto"/>
              <w:outlineLvl w:val="0"/>
              <w:rPr>
                <w:rFonts w:hint="eastAsia" w:ascii="Times New Roman" w:hAnsi="Times New Roman" w:cs="Times New Roman"/>
                <w:color w:val="auto"/>
                <w:spacing w:val="5"/>
                <w:kern w:val="0"/>
                <w:sz w:val="24"/>
                <w:szCs w:val="20"/>
                <w:lang w:val="en-US" w:eastAsia="zh-CN" w:bidi="ar-SA"/>
              </w:rPr>
            </w:pPr>
            <w:r>
              <w:rPr>
                <w:rFonts w:hint="eastAsia" w:ascii="Times New Roman" w:hAnsi="Times New Roman" w:cs="Times New Roman"/>
                <w:color w:val="auto"/>
                <w:spacing w:val="5"/>
                <w:kern w:val="0"/>
                <w:sz w:val="24"/>
                <w:szCs w:val="20"/>
                <w:lang w:val="en-US" w:eastAsia="zh-CN" w:bidi="ar-SA"/>
              </w:rPr>
              <w:t>项目租赁现有房屋1-4楼进行装修改造，改造为中医内科、中医儿科、中医康复科、耳鼻咽喉科、临床内科、检验科及影像科等多个专业科室。门诊、住院、办公、配套服务分区明确，联系方便，构成空间丰富的医疗建筑，布局合理。医院各楼层平面布置见附图。</w:t>
            </w:r>
          </w:p>
          <w:p w14:paraId="2783E99A">
            <w:pPr>
              <w:pStyle w:val="62"/>
              <w:keepNext/>
              <w:keepLines w:val="0"/>
              <w:suppressLineNumbers w:val="0"/>
              <w:snapToGrid w:val="0"/>
              <w:spacing w:before="0" w:beforeAutospacing="0" w:after="0" w:afterAutospacing="0" w:line="360" w:lineRule="auto"/>
              <w:ind w:left="0" w:right="0" w:firstLine="500"/>
              <w:rPr>
                <w:rFonts w:hint="eastAsia" w:ascii="Times New Roman" w:hAnsi="Times New Roman" w:eastAsia="宋体" w:cs="Times New Roman"/>
                <w:color w:val="auto"/>
                <w:sz w:val="24"/>
                <w:szCs w:val="20"/>
                <w:lang w:val="en-US" w:eastAsia="zh-CN"/>
              </w:rPr>
            </w:pPr>
            <w:r>
              <w:rPr>
                <w:rFonts w:hint="eastAsia" w:ascii="Times New Roman" w:cs="Times New Roman"/>
                <w:color w:val="auto"/>
                <w:sz w:val="24"/>
                <w:szCs w:val="20"/>
                <w:lang w:val="en-US" w:eastAsia="zh-CN"/>
              </w:rPr>
              <w:t>（2）</w:t>
            </w:r>
            <w:r>
              <w:rPr>
                <w:rFonts w:hint="eastAsia" w:ascii="Times New Roman" w:hAnsi="Times New Roman" w:eastAsia="宋体" w:cs="Times New Roman"/>
                <w:color w:val="auto"/>
                <w:sz w:val="24"/>
                <w:szCs w:val="20"/>
                <w:lang w:val="en-US" w:eastAsia="zh-CN"/>
              </w:rPr>
              <w:t>环保设施布局</w:t>
            </w:r>
          </w:p>
          <w:p w14:paraId="00ADEEE4">
            <w:pPr>
              <w:pStyle w:val="62"/>
              <w:keepNext/>
              <w:keepLines w:val="0"/>
              <w:suppressLineNumbers w:val="0"/>
              <w:snapToGrid w:val="0"/>
              <w:spacing w:before="0" w:beforeAutospacing="0" w:after="0" w:afterAutospacing="0" w:line="360" w:lineRule="auto"/>
              <w:ind w:left="0" w:right="0" w:firstLine="5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污水处理站：项目污水处理站位于</w:t>
            </w:r>
            <w:r>
              <w:rPr>
                <w:rFonts w:hint="eastAsia" w:ascii="Times New Roman" w:cs="Times New Roman"/>
                <w:color w:val="auto"/>
                <w:sz w:val="24"/>
                <w:szCs w:val="20"/>
                <w:lang w:val="en-US" w:eastAsia="zh-CN"/>
              </w:rPr>
              <w:t>门诊住院楼西北</w:t>
            </w:r>
            <w:r>
              <w:rPr>
                <w:rFonts w:hint="eastAsia" w:ascii="Times New Roman" w:hAnsi="Times New Roman" w:eastAsia="宋体" w:cs="Times New Roman"/>
                <w:color w:val="auto"/>
                <w:sz w:val="24"/>
                <w:szCs w:val="20"/>
                <w:lang w:val="en-US" w:eastAsia="zh-CN"/>
              </w:rPr>
              <w:t>侧，为一体式</w:t>
            </w:r>
            <w:r>
              <w:rPr>
                <w:rFonts w:hint="eastAsia" w:ascii="Times New Roman" w:cs="Times New Roman"/>
                <w:color w:val="auto"/>
                <w:sz w:val="24"/>
                <w:szCs w:val="20"/>
                <w:lang w:val="en-US" w:eastAsia="zh-CN"/>
              </w:rPr>
              <w:t>地下</w:t>
            </w:r>
            <w:r>
              <w:rPr>
                <w:rFonts w:hint="eastAsia" w:ascii="Times New Roman" w:hAnsi="Times New Roman" w:eastAsia="宋体" w:cs="Times New Roman"/>
                <w:color w:val="auto"/>
                <w:sz w:val="24"/>
                <w:szCs w:val="20"/>
                <w:lang w:val="en-US" w:eastAsia="zh-CN"/>
              </w:rPr>
              <w:t>污水处理站能很好的防止臭气逸出，定期喷洒生物除臭剂，</w:t>
            </w:r>
            <w:r>
              <w:rPr>
                <w:rFonts w:hint="eastAsia" w:ascii="Times New Roman" w:cs="Times New Roman"/>
                <w:color w:val="auto"/>
                <w:sz w:val="24"/>
                <w:szCs w:val="20"/>
                <w:lang w:val="en-US" w:eastAsia="zh-CN"/>
              </w:rPr>
              <w:t>可</w:t>
            </w:r>
            <w:r>
              <w:rPr>
                <w:rFonts w:hint="eastAsia" w:ascii="Times New Roman" w:hAnsi="Times New Roman" w:eastAsia="宋体" w:cs="Times New Roman"/>
                <w:color w:val="auto"/>
                <w:sz w:val="24"/>
                <w:szCs w:val="20"/>
                <w:lang w:val="en-US" w:eastAsia="zh-CN"/>
              </w:rPr>
              <w:t>保证污水处理站周边空气中污染物达到污水处理站周边大气污染物最高允许浓度的要求，不会对周围造成明显影响。</w:t>
            </w:r>
          </w:p>
          <w:p w14:paraId="43132B84">
            <w:pPr>
              <w:pStyle w:val="62"/>
              <w:keepNext/>
              <w:keepLines w:val="0"/>
              <w:suppressLineNumbers w:val="0"/>
              <w:snapToGrid w:val="0"/>
              <w:spacing w:before="0" w:beforeAutospacing="0" w:after="0" w:afterAutospacing="0" w:line="360" w:lineRule="auto"/>
              <w:ind w:left="0" w:right="0" w:firstLine="5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医疗废物暂存间：根据《医疗废物管理条例》和《医疗废物集中处置技术规范》，医疗废物暂存间</w:t>
            </w:r>
            <w:r>
              <w:rPr>
                <w:rFonts w:hint="eastAsia" w:ascii="Times New Roman" w:cs="Times New Roman"/>
                <w:color w:val="auto"/>
                <w:sz w:val="24"/>
                <w:szCs w:val="20"/>
                <w:lang w:val="en-US" w:eastAsia="zh-CN"/>
              </w:rPr>
              <w:t>“</w:t>
            </w:r>
            <w:r>
              <w:rPr>
                <w:rFonts w:hint="eastAsia" w:ascii="Times New Roman" w:hAnsi="Times New Roman" w:eastAsia="宋体" w:cs="Times New Roman"/>
                <w:color w:val="auto"/>
                <w:sz w:val="24"/>
                <w:szCs w:val="20"/>
                <w:lang w:val="en-US" w:eastAsia="zh-CN"/>
              </w:rPr>
              <w:t>必须与医疗区、人员活动密集区隔开，方便医疗废物的装卸、装卸人员及运送车辆的出入</w:t>
            </w:r>
            <w:r>
              <w:rPr>
                <w:rFonts w:hint="eastAsia" w:ascii="Times New Roman" w:cs="Times New Roman"/>
                <w:color w:val="auto"/>
                <w:sz w:val="24"/>
                <w:szCs w:val="20"/>
                <w:lang w:val="en-US" w:eastAsia="zh-CN"/>
              </w:rPr>
              <w:t>”</w:t>
            </w:r>
            <w:r>
              <w:rPr>
                <w:rFonts w:hint="eastAsia" w:ascii="Times New Roman" w:hAnsi="Times New Roman" w:eastAsia="宋体" w:cs="Times New Roman"/>
                <w:color w:val="auto"/>
                <w:sz w:val="24"/>
                <w:szCs w:val="20"/>
                <w:lang w:val="en-US" w:eastAsia="zh-CN"/>
              </w:rPr>
              <w:t>，项目医疗废物暂存间位于</w:t>
            </w:r>
            <w:r>
              <w:rPr>
                <w:rFonts w:hint="eastAsia" w:ascii="Times New Roman" w:cs="Times New Roman"/>
                <w:color w:val="auto"/>
                <w:sz w:val="24"/>
                <w:szCs w:val="20"/>
                <w:lang w:val="en-US" w:eastAsia="zh-CN"/>
              </w:rPr>
              <w:t>门诊住院楼</w:t>
            </w:r>
            <w:r>
              <w:rPr>
                <w:rFonts w:hint="eastAsia" w:ascii="Times New Roman" w:hAnsi="Times New Roman" w:eastAsia="宋体" w:cs="Times New Roman"/>
                <w:color w:val="auto"/>
                <w:sz w:val="24"/>
                <w:szCs w:val="20"/>
                <w:lang w:val="en-US" w:eastAsia="zh-CN"/>
              </w:rPr>
              <w:t>南侧，避免了医疗废物对住院病人和门诊病人等的影响，同时对医废暂存间地面进行防渗防漏处理，并设置严密的封闭措施，设专人加强管理，对医废暂存间设置明显的警示标识和防渗防漏、防鼠、防蚊蝇、防蟑螂、防盗及预防儿童接触等安全措施。</w:t>
            </w:r>
          </w:p>
          <w:p w14:paraId="60C8E6A9">
            <w:pPr>
              <w:pStyle w:val="62"/>
              <w:keepNext/>
              <w:keepLines w:val="0"/>
              <w:suppressLineNumbers w:val="0"/>
              <w:snapToGrid w:val="0"/>
              <w:spacing w:before="0" w:beforeAutospacing="0" w:after="0" w:afterAutospacing="0" w:line="360" w:lineRule="auto"/>
              <w:ind w:left="0" w:right="0" w:firstLine="500"/>
              <w:rPr>
                <w:rFonts w:hint="eastAsia" w:ascii="Times New Roman" w:hAnsi="Times New Roman" w:cs="Times New Roman"/>
                <w:color w:val="auto"/>
                <w:spacing w:val="5"/>
                <w:kern w:val="0"/>
                <w:sz w:val="24"/>
                <w:szCs w:val="20"/>
                <w:lang w:val="en-US" w:eastAsia="zh-CN" w:bidi="ar-SA"/>
              </w:rPr>
            </w:pPr>
            <w:r>
              <w:rPr>
                <w:rFonts w:hint="eastAsia" w:ascii="Times New Roman" w:hAnsi="Times New Roman" w:eastAsia="宋体" w:cs="Times New Roman"/>
                <w:color w:val="auto"/>
                <w:sz w:val="24"/>
                <w:szCs w:val="20"/>
                <w:lang w:val="en-US" w:eastAsia="zh-CN"/>
              </w:rPr>
              <w:t>综上所述，本项目总平面布置合理。</w:t>
            </w:r>
          </w:p>
        </w:tc>
      </w:tr>
      <w:tr w14:paraId="4219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1" w:hRule="atLeast"/>
        </w:trPr>
        <w:tc>
          <w:tcPr>
            <w:tcW w:w="413" w:type="pct"/>
            <w:gridSpan w:val="2"/>
            <w:vAlign w:val="center"/>
          </w:tcPr>
          <w:p w14:paraId="2762296F">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宋体" w:hAnsi="宋体" w:eastAsia="宋体" w:cs="宋体"/>
                <w:b/>
                <w:bCs/>
                <w:snapToGrid w:val="0"/>
                <w:color w:val="auto"/>
                <w:sz w:val="24"/>
                <w:szCs w:val="24"/>
                <w:vertAlign w:val="baseline"/>
              </w:rPr>
            </w:pPr>
            <w:r>
              <w:rPr>
                <w:rFonts w:hint="default"/>
                <w:b/>
                <w:bCs/>
                <w:color w:val="auto"/>
                <w:sz w:val="24"/>
              </w:rPr>
              <w:t>工艺流程和产排污环节</w:t>
            </w:r>
          </w:p>
        </w:tc>
        <w:tc>
          <w:tcPr>
            <w:tcW w:w="4586" w:type="pct"/>
            <w:vAlign w:val="center"/>
          </w:tcPr>
          <w:p w14:paraId="2F83303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textAlignment w:val="auto"/>
              <w:rPr>
                <w:rFonts w:hint="default" w:cs="Times New Roman"/>
                <w:b/>
                <w:bCs w:val="0"/>
                <w:color w:val="auto"/>
                <w:sz w:val="24"/>
                <w:lang w:val="en-US" w:eastAsia="zh-CN"/>
              </w:rPr>
            </w:pPr>
            <w:r>
              <w:rPr>
                <w:rFonts w:hint="eastAsia" w:cs="Times New Roman"/>
                <w:b/>
                <w:bCs w:val="0"/>
                <w:color w:val="auto"/>
                <w:sz w:val="24"/>
                <w:lang w:val="en-US" w:eastAsia="zh-CN"/>
              </w:rPr>
              <w:t>工艺流程及产污环节简述：</w:t>
            </w:r>
          </w:p>
          <w:p w14:paraId="43DC7DA5">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①检验、诊断：入院患者进行检验、诊断。主要产生医疗废水、化验废水医疗废物和未被污染的废弃输液瓶（袋）。</w:t>
            </w:r>
          </w:p>
          <w:p w14:paraId="413173E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②住院、治疗、护理、康复：分为门诊治疗与住院治疗。主要产生医疗废水、化验废水、医疗废物、未被污染的废弃输液瓶（袋）及生活垃圾。</w:t>
            </w:r>
          </w:p>
          <w:p w14:paraId="6A75B48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③医护人员工作：主要产生生活污水和生活垃圾。</w:t>
            </w:r>
          </w:p>
          <w:p w14:paraId="2FD330E5">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④污水处理设施：本项目设置一套一体化污水处理设备，医疗废水（生活污水、化验废水、煎药设备清洗废水</w:t>
            </w:r>
            <w:r>
              <w:rPr>
                <w:rFonts w:hint="eastAsia" w:cs="Times New Roman"/>
                <w:b w:val="0"/>
                <w:bCs/>
                <w:color w:val="auto"/>
                <w:sz w:val="24"/>
                <w:lang w:val="en-US" w:eastAsia="zh-CN"/>
              </w:rPr>
              <w:t>等</w:t>
            </w:r>
            <w:r>
              <w:rPr>
                <w:rFonts w:hint="eastAsia" w:ascii="Times New Roman" w:hAnsi="Times New Roman" w:eastAsia="宋体" w:cs="Times New Roman"/>
                <w:b w:val="0"/>
                <w:bCs/>
                <w:color w:val="auto"/>
                <w:sz w:val="24"/>
                <w:lang w:val="en-US" w:eastAsia="zh-CN"/>
              </w:rPr>
              <w:t>）</w:t>
            </w:r>
            <w:r>
              <w:rPr>
                <w:rFonts w:hint="eastAsia" w:cs="Times New Roman"/>
                <w:b w:val="0"/>
                <w:bCs/>
                <w:color w:val="auto"/>
                <w:sz w:val="24"/>
                <w:lang w:val="en-US" w:eastAsia="zh-CN"/>
              </w:rPr>
              <w:t>排入项目化粪池，后经</w:t>
            </w:r>
            <w:r>
              <w:rPr>
                <w:rFonts w:hint="eastAsia" w:ascii="Times New Roman" w:hAnsi="Times New Roman" w:eastAsia="宋体" w:cs="Times New Roman"/>
                <w:b w:val="0"/>
                <w:bCs/>
                <w:color w:val="auto"/>
                <w:sz w:val="24"/>
                <w:lang w:val="en-US" w:eastAsia="zh-CN"/>
              </w:rPr>
              <w:t>一体化污水处理设备</w:t>
            </w:r>
            <w:r>
              <w:rPr>
                <w:rFonts w:hint="eastAsia" w:cs="Times New Roman"/>
                <w:b w:val="0"/>
                <w:bCs/>
                <w:color w:val="auto"/>
                <w:sz w:val="24"/>
                <w:lang w:val="en-US" w:eastAsia="zh-CN"/>
              </w:rPr>
              <w:t>（</w:t>
            </w:r>
            <w:r>
              <w:rPr>
                <w:rFonts w:hint="eastAsia" w:ascii="Times New Roman" w:hAnsi="Times New Roman" w:eastAsia="宋体" w:cs="Times New Roman"/>
                <w:b w:val="0"/>
                <w:bCs/>
                <w:color w:val="auto"/>
                <w:sz w:val="24"/>
                <w:lang w:val="en-US" w:eastAsia="zh-CN"/>
              </w:rPr>
              <w:t>“格栅+调节池+A级水解酸化池+O级接触氧化池+沉淀池+二氧化氯消毒”</w:t>
            </w:r>
            <w:r>
              <w:rPr>
                <w:rFonts w:hint="eastAsia" w:cs="Times New Roman"/>
                <w:b w:val="0"/>
                <w:bCs/>
                <w:color w:val="auto"/>
                <w:sz w:val="24"/>
                <w:lang w:val="en-US" w:eastAsia="zh-CN"/>
              </w:rPr>
              <w:t>）</w:t>
            </w:r>
            <w:r>
              <w:rPr>
                <w:rFonts w:hint="eastAsia" w:ascii="Times New Roman" w:hAnsi="Times New Roman" w:eastAsia="宋体" w:cs="Times New Roman"/>
                <w:b w:val="0"/>
                <w:bCs/>
                <w:color w:val="auto"/>
                <w:sz w:val="24"/>
                <w:lang w:val="en-US" w:eastAsia="zh-CN"/>
              </w:rPr>
              <w:t>处理，达到《医疗机构水污染物排放标准》（GB18466-2005）表2中综合医疗机构和其他医疗机构水污染物排放限值的预处理标准及魏县经济开发区污水处理有限公司进水水质标准较严指标值后，</w:t>
            </w:r>
            <w:r>
              <w:rPr>
                <w:rFonts w:hint="eastAsia" w:cs="Times New Roman"/>
                <w:b w:val="0"/>
                <w:bCs/>
                <w:color w:val="auto"/>
                <w:sz w:val="24"/>
                <w:lang w:val="en-US" w:eastAsia="zh-CN"/>
              </w:rPr>
              <w:t>进入</w:t>
            </w:r>
            <w:r>
              <w:rPr>
                <w:rFonts w:hint="eastAsia" w:ascii="Times New Roman" w:hAnsi="Times New Roman" w:eastAsia="宋体" w:cs="Times New Roman"/>
                <w:b w:val="0"/>
                <w:bCs/>
                <w:color w:val="auto"/>
                <w:sz w:val="24"/>
                <w:lang w:val="en-US" w:eastAsia="zh-CN"/>
              </w:rPr>
              <w:t>市政污水管网，最终排入魏县经济开发区污水处理有限公司进一步处理。污水处理设备运行过程中会产生少量恶臭与污泥、噪声。</w:t>
            </w:r>
          </w:p>
          <w:p w14:paraId="1F84747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⑤食堂：主要产生食堂油烟、食堂废水、废油脂。</w:t>
            </w:r>
          </w:p>
          <w:p w14:paraId="15E31FB0">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textAlignment w:val="auto"/>
              <w:rPr>
                <w:rFonts w:hint="eastAsia"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⑥煎药房</w:t>
            </w:r>
            <w:r>
              <w:rPr>
                <w:rFonts w:hint="eastAsia" w:cs="Times New Roman"/>
                <w:b w:val="0"/>
                <w:bCs/>
                <w:color w:val="auto"/>
                <w:sz w:val="24"/>
                <w:lang w:val="en-US" w:eastAsia="zh-CN"/>
              </w:rPr>
              <w:t>：</w:t>
            </w:r>
            <w:r>
              <w:rPr>
                <w:rFonts w:hint="eastAsia" w:ascii="Times New Roman" w:hAnsi="Times New Roman" w:eastAsia="宋体" w:cs="Times New Roman"/>
                <w:b w:val="0"/>
                <w:bCs/>
                <w:color w:val="auto"/>
                <w:sz w:val="24"/>
                <w:lang w:val="en-US" w:eastAsia="zh-CN"/>
              </w:rPr>
              <w:t>主要产生煎药废气、中药药渣、设备清洗废水。</w:t>
            </w:r>
          </w:p>
          <w:p w14:paraId="543BCE83">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color w:val="auto"/>
                <w:sz w:val="24"/>
                <w:lang w:val="en-US" w:eastAsia="zh-CN"/>
              </w:rPr>
            </w:pPr>
            <w:r>
              <w:rPr>
                <w:rFonts w:hint="default"/>
              </w:rPr>
              <w:drawing>
                <wp:inline distT="0" distB="0" distL="114300" distR="114300">
                  <wp:extent cx="4824095" cy="4354195"/>
                  <wp:effectExtent l="0" t="0" r="14605" b="825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9"/>
                          <a:stretch>
                            <a:fillRect/>
                          </a:stretch>
                        </pic:blipFill>
                        <pic:spPr>
                          <a:xfrm>
                            <a:off x="0" y="0"/>
                            <a:ext cx="4824095" cy="4354195"/>
                          </a:xfrm>
                          <a:prstGeom prst="rect">
                            <a:avLst/>
                          </a:prstGeom>
                          <a:noFill/>
                          <a:ln>
                            <a:noFill/>
                          </a:ln>
                        </pic:spPr>
                      </pic:pic>
                    </a:graphicData>
                  </a:graphic>
                </wp:inline>
              </w:drawing>
            </w:r>
          </w:p>
          <w:p w14:paraId="77D2FE2A">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rightChars="0"/>
              <w:jc w:val="center"/>
              <w:textAlignment w:val="auto"/>
              <w:rPr>
                <w:rFonts w:hint="default" w:cs="Times New Roman"/>
                <w:b w:val="0"/>
                <w:bCs/>
                <w:color w:val="auto"/>
                <w:sz w:val="24"/>
                <w:lang w:val="en-US" w:eastAsia="zh-CN"/>
              </w:rPr>
            </w:pPr>
            <w:r>
              <w:rPr>
                <w:rFonts w:hint="eastAsia" w:ascii="Times New Roman" w:hAnsi="Times New Roman" w:cs="Times New Roman"/>
                <w:b/>
                <w:color w:val="auto"/>
                <w:sz w:val="21"/>
                <w:szCs w:val="21"/>
                <w:lang w:val="en-US" w:eastAsia="zh-CN"/>
              </w:rPr>
              <w:t>图</w:t>
            </w:r>
            <w:r>
              <w:rPr>
                <w:rFonts w:hint="eastAsia" w:cs="Times New Roman"/>
                <w:b/>
                <w:color w:val="auto"/>
                <w:sz w:val="21"/>
                <w:szCs w:val="21"/>
                <w:lang w:val="en-US" w:eastAsia="zh-CN"/>
              </w:rPr>
              <w:t>2-2</w:t>
            </w:r>
            <w:r>
              <w:rPr>
                <w:rFonts w:hint="eastAsia" w:ascii="Times New Roman" w:hAnsi="Times New Roman" w:cs="Times New Roman"/>
                <w:b/>
                <w:color w:val="auto"/>
                <w:sz w:val="21"/>
                <w:szCs w:val="21"/>
                <w:lang w:val="en-US" w:eastAsia="zh-CN"/>
              </w:rPr>
              <w:t xml:space="preserve">  </w:t>
            </w:r>
            <w:r>
              <w:rPr>
                <w:rFonts w:hint="eastAsia" w:cs="Times New Roman"/>
                <w:b/>
                <w:color w:val="auto"/>
                <w:sz w:val="21"/>
                <w:szCs w:val="21"/>
                <w:lang w:val="en-US" w:eastAsia="zh-CN"/>
              </w:rPr>
              <w:t>项目运营期工艺</w:t>
            </w:r>
            <w:r>
              <w:rPr>
                <w:rFonts w:hint="eastAsia" w:ascii="Times New Roman" w:hAnsi="Times New Roman" w:cs="Times New Roman"/>
                <w:b/>
                <w:color w:val="auto"/>
                <w:sz w:val="21"/>
                <w:szCs w:val="21"/>
                <w:lang w:val="en-US" w:eastAsia="zh-CN"/>
              </w:rPr>
              <w:t>流程及排污节点图</w:t>
            </w:r>
          </w:p>
          <w:p w14:paraId="30B246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rPr>
            </w:pPr>
            <w:r>
              <w:rPr>
                <w:rFonts w:hint="default" w:ascii="Times New Roman" w:hAnsi="Times New Roman" w:cs="Times New Roman"/>
                <w:color w:val="auto"/>
                <w:sz w:val="24"/>
              </w:rPr>
              <w:t>本项目产排污节点一览表见下表。</w:t>
            </w:r>
          </w:p>
          <w:p w14:paraId="1E61F37B">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b/>
                <w:color w:val="auto"/>
                <w:sz w:val="21"/>
                <w:szCs w:val="21"/>
              </w:rPr>
              <w:t>表</w:t>
            </w:r>
            <w:r>
              <w:rPr>
                <w:rFonts w:hint="eastAsia"/>
                <w:b/>
                <w:color w:val="auto"/>
                <w:sz w:val="21"/>
                <w:szCs w:val="21"/>
                <w:lang w:val="en-US" w:eastAsia="zh-CN"/>
              </w:rPr>
              <w:t>2-6</w:t>
            </w:r>
            <w:r>
              <w:rPr>
                <w:rFonts w:hint="default" w:ascii="Times New Roman" w:hAnsi="Times New Roman" w:eastAsia="宋体"/>
                <w:b/>
                <w:color w:val="auto"/>
                <w:sz w:val="21"/>
                <w:szCs w:val="21"/>
              </w:rPr>
              <w:t xml:space="preserve">  本项目产排污节点一览表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14"/>
              <w:gridCol w:w="1153"/>
              <w:gridCol w:w="1612"/>
              <w:gridCol w:w="1526"/>
              <w:gridCol w:w="1075"/>
              <w:gridCol w:w="2718"/>
            </w:tblGrid>
            <w:tr w14:paraId="15BA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3CB8E7">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6E5E2F">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产污环节</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77F74E">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污染物类型</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B7B301">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主要污染物</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7E9ABC">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bCs/>
                      <w:color w:val="auto"/>
                      <w:sz w:val="21"/>
                      <w:szCs w:val="21"/>
                    </w:rPr>
                  </w:pPr>
                  <w:r>
                    <w:rPr>
                      <w:rFonts w:hint="default" w:ascii="Times New Roman" w:hAnsi="Times New Roman" w:eastAsia="宋体"/>
                      <w:b/>
                      <w:color w:val="auto"/>
                      <w:sz w:val="21"/>
                      <w:szCs w:val="21"/>
                    </w:rPr>
                    <w:t>排放特征</w:t>
                  </w:r>
                </w:p>
              </w:tc>
              <w:tc>
                <w:tcPr>
                  <w:tcW w:w="15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2DA97A">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b/>
                      <w:color w:val="auto"/>
                      <w:sz w:val="21"/>
                      <w:szCs w:val="21"/>
                      <w:lang w:val="en-US" w:eastAsia="zh-CN"/>
                    </w:rPr>
                    <w:t>处理措施</w:t>
                  </w:r>
                </w:p>
              </w:tc>
            </w:tr>
            <w:tr w14:paraId="61D0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restart"/>
                  <w:tcBorders>
                    <w:top w:val="single" w:color="auto" w:sz="4" w:space="0"/>
                    <w:left w:val="single" w:color="auto" w:sz="4" w:space="0"/>
                    <w:right w:val="single" w:color="auto" w:sz="4" w:space="0"/>
                    <w:tl2br w:val="nil"/>
                    <w:tr2bl w:val="nil"/>
                  </w:tcBorders>
                  <w:noWrap w:val="0"/>
                  <w:vAlign w:val="center"/>
                </w:tcPr>
                <w:p w14:paraId="4E299EA5">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82D25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F8082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恶臭</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341A3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NH</w:t>
                  </w:r>
                  <w:r>
                    <w:rPr>
                      <w:rFonts w:hint="eastAsia" w:ascii="Times New Roman" w:hAnsi="Times New Roman" w:eastAsia="宋体" w:cs="Times New Roman"/>
                      <w:color w:val="auto"/>
                      <w:kern w:val="0"/>
                      <w:sz w:val="21"/>
                      <w:szCs w:val="21"/>
                      <w:vertAlign w:val="subscript"/>
                      <w:lang w:val="en-US" w:eastAsia="zh-CN" w:bidi="ar-SA"/>
                    </w:rPr>
                    <w:t>3</w:t>
                  </w:r>
                  <w:r>
                    <w:rPr>
                      <w:rFonts w:hint="eastAsia" w:ascii="Times New Roman" w:hAnsi="Times New Roman" w:eastAsia="宋体" w:cs="Times New Roman"/>
                      <w:color w:val="auto"/>
                      <w:kern w:val="0"/>
                      <w:sz w:val="21"/>
                      <w:szCs w:val="21"/>
                      <w:lang w:val="en-US" w:eastAsia="zh-CN" w:bidi="ar-SA"/>
                    </w:rPr>
                    <w:t>、H</w:t>
                  </w:r>
                  <w:r>
                    <w:rPr>
                      <w:rFonts w:hint="eastAsia" w:ascii="Times New Roman" w:hAnsi="Times New Roman" w:eastAsia="宋体" w:cs="Times New Roman"/>
                      <w:color w:val="auto"/>
                      <w:kern w:val="0"/>
                      <w:sz w:val="21"/>
                      <w:szCs w:val="21"/>
                      <w:vertAlign w:val="subscript"/>
                      <w:lang w:val="en-US" w:eastAsia="zh-CN" w:bidi="ar-SA"/>
                    </w:rPr>
                    <w:t>2</w:t>
                  </w:r>
                  <w:r>
                    <w:rPr>
                      <w:rFonts w:hint="eastAsia" w:ascii="Times New Roman" w:hAnsi="Times New Roman" w:eastAsia="宋体" w:cs="Times New Roman"/>
                      <w:color w:val="auto"/>
                      <w:kern w:val="0"/>
                      <w:sz w:val="21"/>
                      <w:szCs w:val="21"/>
                      <w:lang w:val="en-US" w:eastAsia="zh-CN" w:bidi="ar-SA"/>
                    </w:rPr>
                    <w:t>S、臭气浓度</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E7AEE4">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top w:val="single" w:color="auto" w:sz="4" w:space="0"/>
                    <w:left w:val="single" w:color="auto" w:sz="4" w:space="0"/>
                    <w:right w:val="single" w:color="auto" w:sz="4" w:space="0"/>
                    <w:tl2br w:val="nil"/>
                    <w:tr2bl w:val="nil"/>
                  </w:tcBorders>
                  <w:noWrap w:val="0"/>
                  <w:vAlign w:val="center"/>
                </w:tcPr>
                <w:p w14:paraId="4E80F1E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olor w:val="FF0000"/>
                      <w:sz w:val="21"/>
                      <w:szCs w:val="21"/>
                      <w:lang w:val="en-US" w:eastAsia="zh-CN"/>
                    </w:rPr>
                    <w:t>定期喷洒除臭剂</w:t>
                  </w:r>
                </w:p>
              </w:tc>
            </w:tr>
            <w:tr w14:paraId="4DCB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040B312A">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A5C8E8">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pacing w:val="-10"/>
                      <w:sz w:val="21"/>
                      <w:szCs w:val="21"/>
                      <w:lang w:val="en-US" w:eastAsia="zh-CN"/>
                    </w:rPr>
                    <w:t>食堂</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95AF6E">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食堂油烟</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4E047D">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油烟</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565584">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left w:val="single" w:color="auto" w:sz="4" w:space="0"/>
                    <w:right w:val="single" w:color="auto" w:sz="4" w:space="0"/>
                    <w:tl2br w:val="nil"/>
                    <w:tr2bl w:val="nil"/>
                  </w:tcBorders>
                  <w:noWrap w:val="0"/>
                  <w:vAlign w:val="center"/>
                </w:tcPr>
                <w:p w14:paraId="173363B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FF0000"/>
                      <w:sz w:val="21"/>
                      <w:szCs w:val="21"/>
                      <w:lang w:val="en-US"/>
                    </w:rPr>
                  </w:pPr>
                  <w:r>
                    <w:rPr>
                      <w:rFonts w:hint="eastAsia" w:ascii="Times New Roman" w:hAnsi="Times New Roman" w:eastAsia="宋体"/>
                      <w:color w:val="FF0000"/>
                      <w:sz w:val="21"/>
                      <w:szCs w:val="21"/>
                      <w:lang w:val="en-US" w:eastAsia="zh-CN"/>
                    </w:rPr>
                    <w:t>经油烟净化器处理后通过专用烟道排放引至楼顶排放</w:t>
                  </w:r>
                </w:p>
              </w:tc>
            </w:tr>
            <w:tr w14:paraId="3B98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0A4EDB30">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4B682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pacing w:val="-10"/>
                      <w:sz w:val="21"/>
                      <w:szCs w:val="21"/>
                      <w:lang w:val="en-US" w:eastAsia="zh-CN"/>
                    </w:rPr>
                  </w:pPr>
                  <w:r>
                    <w:rPr>
                      <w:rFonts w:hint="eastAsia" w:ascii="Times New Roman" w:hAnsi="Times New Roman" w:eastAsia="宋体" w:cs="Times New Roman"/>
                      <w:color w:val="auto"/>
                      <w:sz w:val="21"/>
                      <w:szCs w:val="21"/>
                      <w:lang w:val="en-US" w:eastAsia="zh-CN"/>
                    </w:rPr>
                    <w:t>煎药房</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8CC01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煎药废气</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B7353B">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臭气浓度</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6E0D30">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left w:val="single" w:color="auto" w:sz="4" w:space="0"/>
                    <w:right w:val="single" w:color="auto" w:sz="4" w:space="0"/>
                    <w:tl2br w:val="nil"/>
                    <w:tr2bl w:val="nil"/>
                  </w:tcBorders>
                  <w:noWrap w:val="0"/>
                  <w:vAlign w:val="center"/>
                </w:tcPr>
                <w:p w14:paraId="3185DBFB">
                  <w:pPr>
                    <w:keepNext/>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olor w:val="FF0000"/>
                      <w:sz w:val="21"/>
                      <w:szCs w:val="21"/>
                      <w:lang w:val="en-US" w:eastAsia="zh-CN"/>
                    </w:rPr>
                    <w:t>加强通风换气</w:t>
                  </w:r>
                </w:p>
              </w:tc>
            </w:tr>
            <w:tr w14:paraId="7197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tcBorders>
                    <w:top w:val="single" w:color="auto" w:sz="4" w:space="0"/>
                    <w:left w:val="single" w:color="auto" w:sz="4" w:space="0"/>
                    <w:right w:val="single" w:color="auto" w:sz="4" w:space="0"/>
                    <w:tl2br w:val="nil"/>
                    <w:tr2bl w:val="nil"/>
                  </w:tcBorders>
                  <w:noWrap w:val="0"/>
                  <w:vAlign w:val="center"/>
                </w:tcPr>
                <w:p w14:paraId="5E3BA3DE">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24351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办公、餐饮生活及医疗活动</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D401B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医疗废水</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646DFB">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pH值、氨氮、COD、SS、BOD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、动植物油类、粪大肠菌群、阴离子表面活性剂</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20876B">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间断</w:t>
                  </w:r>
                </w:p>
              </w:tc>
              <w:tc>
                <w:tcPr>
                  <w:tcW w:w="15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C5A9F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olor w:val="FF0000"/>
                      <w:sz w:val="21"/>
                      <w:szCs w:val="21"/>
                      <w:lang w:val="en-US" w:eastAsia="zh-CN"/>
                    </w:rPr>
                    <w:t>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w:t>
                  </w:r>
                  <w:r>
                    <w:rPr>
                      <w:rFonts w:hint="eastAsia" w:ascii="Times New Roman" w:hAnsi="Times New Roman"/>
                      <w:color w:val="FF0000"/>
                      <w:sz w:val="21"/>
                      <w:szCs w:val="21"/>
                      <w:lang w:val="en-US" w:eastAsia="zh-CN"/>
                    </w:rPr>
                    <w:t>进入</w:t>
                  </w:r>
                  <w:r>
                    <w:rPr>
                      <w:rFonts w:hint="eastAsia" w:ascii="Times New Roman" w:hAnsi="Times New Roman" w:eastAsia="宋体"/>
                      <w:color w:val="FF0000"/>
                      <w:sz w:val="21"/>
                      <w:szCs w:val="21"/>
                      <w:lang w:val="en-US" w:eastAsia="zh-CN"/>
                    </w:rPr>
                    <w:t>市政污水管网，最终排入魏县经济开发区污水处理有限公司进一步处理</w:t>
                  </w:r>
                </w:p>
              </w:tc>
            </w:tr>
            <w:tr w14:paraId="39F2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BD4CD6">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670" w:type="pct"/>
                  <w:tcBorders>
                    <w:top w:val="single" w:color="auto" w:sz="4" w:space="0"/>
                    <w:left w:val="single" w:color="auto" w:sz="4" w:space="0"/>
                    <w:right w:val="single" w:color="auto" w:sz="4" w:space="0"/>
                    <w:tl2br w:val="nil"/>
                    <w:tr2bl w:val="nil"/>
                  </w:tcBorders>
                  <w:noWrap w:val="0"/>
                  <w:vAlign w:val="center"/>
                </w:tcPr>
                <w:p w14:paraId="3955F30B">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分体空调、污水泵等</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ACD173E">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设备噪声</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989D0B">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噪声</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15C339">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AFD62E">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rPr>
                  </w:pPr>
                  <w:r>
                    <w:rPr>
                      <w:rFonts w:hint="eastAsia" w:ascii="Times New Roman" w:hAnsi="Times New Roman" w:eastAsia="宋体"/>
                      <w:color w:val="FF0000"/>
                      <w:sz w:val="21"/>
                      <w:szCs w:val="21"/>
                      <w:lang w:val="en-US" w:eastAsia="zh-CN"/>
                    </w:rPr>
                    <w:t>选用低噪声设备，厂房隔声、减振等措施</w:t>
                  </w:r>
                </w:p>
              </w:tc>
            </w:tr>
            <w:tr w14:paraId="613C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restart"/>
                  <w:tcBorders>
                    <w:top w:val="single" w:color="auto" w:sz="4" w:space="0"/>
                    <w:left w:val="single" w:color="auto" w:sz="4" w:space="0"/>
                    <w:right w:val="single" w:color="auto" w:sz="4" w:space="0"/>
                    <w:tl2br w:val="nil"/>
                    <w:tr2bl w:val="nil"/>
                  </w:tcBorders>
                  <w:noWrap w:val="0"/>
                  <w:vAlign w:val="center"/>
                </w:tcPr>
                <w:p w14:paraId="127CD5C5">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w:t>
                  </w:r>
                </w:p>
                <w:p w14:paraId="3F7D56B1">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w:t>
                  </w:r>
                </w:p>
              </w:tc>
              <w:tc>
                <w:tcPr>
                  <w:tcW w:w="670" w:type="pct"/>
                  <w:tcBorders>
                    <w:top w:val="single" w:color="auto" w:sz="4" w:space="0"/>
                    <w:left w:val="single" w:color="auto" w:sz="4" w:space="0"/>
                    <w:right w:val="single" w:color="auto" w:sz="4" w:space="0"/>
                    <w:tl2br w:val="nil"/>
                    <w:tr2bl w:val="nil"/>
                  </w:tcBorders>
                  <w:noWrap w:val="0"/>
                  <w:vAlign w:val="center"/>
                </w:tcPr>
                <w:p w14:paraId="72D919A6">
                  <w:pPr>
                    <w:pStyle w:val="39"/>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办公、生活</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9F4014">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56131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lang w:val="en-US" w:eastAsia="zh-CN"/>
                    </w:rPr>
                    <w:t>生活垃圾</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73C827">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left w:val="single" w:color="auto" w:sz="4" w:space="0"/>
                    <w:right w:val="single" w:color="auto" w:sz="4" w:space="0"/>
                    <w:tl2br w:val="nil"/>
                    <w:tr2bl w:val="nil"/>
                  </w:tcBorders>
                  <w:noWrap w:val="0"/>
                  <w:vAlign w:val="center"/>
                </w:tcPr>
                <w:p w14:paraId="5E31C54E">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olor w:val="FF0000"/>
                      <w:sz w:val="21"/>
                      <w:szCs w:val="21"/>
                      <w:lang w:val="en-US" w:eastAsia="zh-CN"/>
                    </w:rPr>
                    <w:t>由医院保洁人员收集后统一由环卫部门按时清运</w:t>
                  </w:r>
                </w:p>
              </w:tc>
            </w:tr>
            <w:tr w14:paraId="604E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1E7EF7D2">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tcBorders>
                    <w:left w:val="single" w:color="auto" w:sz="4" w:space="0"/>
                    <w:right w:val="single" w:color="auto" w:sz="4" w:space="0"/>
                    <w:tl2br w:val="nil"/>
                    <w:tr2bl w:val="nil"/>
                  </w:tcBorders>
                  <w:noWrap w:val="0"/>
                  <w:vAlign w:val="center"/>
                </w:tcPr>
                <w:p w14:paraId="2F3DB2E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食堂餐饮</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C37E87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一般固废</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37C3F4">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rPr>
                  </w:pPr>
                  <w:r>
                    <w:rPr>
                      <w:rFonts w:hint="eastAsia" w:ascii="Times New Roman" w:hAnsi="Times New Roman" w:eastAsia="宋体"/>
                      <w:color w:val="auto"/>
                      <w:sz w:val="21"/>
                      <w:szCs w:val="21"/>
                      <w:lang w:val="en-US" w:eastAsia="zh-CN"/>
                    </w:rPr>
                    <w:t>废油脂</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89E4D28">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间歇</w:t>
                  </w:r>
                </w:p>
              </w:tc>
              <w:tc>
                <w:tcPr>
                  <w:tcW w:w="1579" w:type="pct"/>
                  <w:tcBorders>
                    <w:left w:val="single" w:color="auto" w:sz="4" w:space="0"/>
                    <w:right w:val="single" w:color="auto" w:sz="4" w:space="0"/>
                    <w:tl2br w:val="nil"/>
                    <w:tr2bl w:val="nil"/>
                  </w:tcBorders>
                  <w:noWrap w:val="0"/>
                  <w:vAlign w:val="center"/>
                </w:tcPr>
                <w:p w14:paraId="7B201DE5">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rPr>
                  </w:pPr>
                  <w:r>
                    <w:rPr>
                      <w:rFonts w:hint="eastAsia" w:ascii="Times New Roman" w:hAnsi="Times New Roman" w:eastAsia="宋体"/>
                      <w:color w:val="FF0000"/>
                      <w:sz w:val="21"/>
                      <w:szCs w:val="21"/>
                      <w:lang w:val="en-US" w:eastAsia="zh-CN"/>
                    </w:rPr>
                    <w:t>采用专用容器盛放，定期交由有废油脂收购资格的单位回收处置</w:t>
                  </w:r>
                </w:p>
              </w:tc>
            </w:tr>
            <w:tr w14:paraId="6D86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6B351E7A">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BBB57D">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煎药房</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AB058A">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一般固废</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987F3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lang w:val="en-US" w:eastAsia="zh-CN"/>
                    </w:rPr>
                    <w:t>中药药渣</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2DE0B6">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left w:val="single" w:color="auto" w:sz="4" w:space="0"/>
                    <w:right w:val="single" w:color="auto" w:sz="4" w:space="0"/>
                    <w:tl2br w:val="nil"/>
                    <w:tr2bl w:val="nil"/>
                  </w:tcBorders>
                  <w:noWrap w:val="0"/>
                  <w:vAlign w:val="center"/>
                </w:tcPr>
                <w:p w14:paraId="76773318">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olor w:val="FF0000"/>
                      <w:sz w:val="21"/>
                      <w:szCs w:val="21"/>
                      <w:lang w:val="en-US" w:eastAsia="zh-CN"/>
                    </w:rPr>
                    <w:t>收集后统一由环卫部门按时清运</w:t>
                  </w:r>
                </w:p>
              </w:tc>
            </w:tr>
            <w:tr w14:paraId="06B1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0123CA13">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vMerge w:val="restart"/>
                  <w:tcBorders>
                    <w:top w:val="single" w:color="auto" w:sz="4" w:space="0"/>
                    <w:left w:val="single" w:color="auto" w:sz="4" w:space="0"/>
                    <w:right w:val="single" w:color="auto" w:sz="4" w:space="0"/>
                    <w:tl2br w:val="nil"/>
                    <w:tr2bl w:val="nil"/>
                  </w:tcBorders>
                  <w:noWrap w:val="0"/>
                  <w:vAlign w:val="center"/>
                </w:tcPr>
                <w:p w14:paraId="1245B161">
                  <w:pPr>
                    <w:pStyle w:val="39"/>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医疗诊断、治疗</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F57EF9D">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一般固废</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23367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lang w:val="en-US" w:eastAsia="zh-CN"/>
                    </w:rPr>
                    <w:t>未被污染的废弃输液瓶（袋）</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400EA9">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间歇</w:t>
                  </w:r>
                </w:p>
              </w:tc>
              <w:tc>
                <w:tcPr>
                  <w:tcW w:w="1579" w:type="pct"/>
                  <w:tcBorders>
                    <w:left w:val="single" w:color="auto" w:sz="4" w:space="0"/>
                    <w:right w:val="single" w:color="auto" w:sz="4" w:space="0"/>
                    <w:tl2br w:val="nil"/>
                    <w:tr2bl w:val="nil"/>
                  </w:tcBorders>
                  <w:noWrap w:val="0"/>
                  <w:vAlign w:val="center"/>
                </w:tcPr>
                <w:p w14:paraId="5520863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olor w:val="FF0000"/>
                      <w:sz w:val="21"/>
                      <w:szCs w:val="21"/>
                      <w:lang w:val="en-US" w:eastAsia="zh-CN"/>
                    </w:rPr>
                    <w:t>收集后外售回收单位综合利用</w:t>
                  </w:r>
                </w:p>
              </w:tc>
            </w:tr>
            <w:tr w14:paraId="4989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6DCCB309">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vMerge w:val="continue"/>
                  <w:tcBorders>
                    <w:left w:val="single" w:color="auto" w:sz="4" w:space="0"/>
                    <w:bottom w:val="single" w:color="auto" w:sz="4" w:space="0"/>
                    <w:right w:val="single" w:color="auto" w:sz="4" w:space="0"/>
                    <w:tl2br w:val="nil"/>
                    <w:tr2bl w:val="nil"/>
                  </w:tcBorders>
                  <w:noWrap w:val="0"/>
                  <w:vAlign w:val="center"/>
                </w:tcPr>
                <w:p w14:paraId="121A0E2E">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eastAsia="zh-CN"/>
                    </w:rPr>
                  </w:pP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EF78C1">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86457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lang w:val="en-US" w:eastAsia="zh-CN"/>
                    </w:rPr>
                    <w:t>医疗废物</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4B982E">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left w:val="single" w:color="auto" w:sz="4" w:space="0"/>
                    <w:right w:val="single" w:color="auto" w:sz="4" w:space="0"/>
                    <w:tl2br w:val="nil"/>
                    <w:tr2bl w:val="nil"/>
                  </w:tcBorders>
                  <w:noWrap w:val="0"/>
                  <w:vAlign w:val="center"/>
                </w:tcPr>
                <w:p w14:paraId="788CA4D2">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olor w:val="FF0000"/>
                      <w:sz w:val="21"/>
                      <w:szCs w:val="21"/>
                      <w:lang w:val="en-US" w:eastAsia="zh-CN"/>
                    </w:rPr>
                    <w:t>暂存于医疗废物暂存间，定期交由有资质单位处置</w:t>
                  </w:r>
                </w:p>
              </w:tc>
            </w:tr>
            <w:tr w14:paraId="3118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99" w:type="pct"/>
                  <w:vMerge w:val="continue"/>
                  <w:tcBorders>
                    <w:left w:val="single" w:color="auto" w:sz="4" w:space="0"/>
                    <w:right w:val="single" w:color="auto" w:sz="4" w:space="0"/>
                    <w:tl2br w:val="nil"/>
                    <w:tr2bl w:val="nil"/>
                  </w:tcBorders>
                  <w:noWrap w:val="0"/>
                  <w:vAlign w:val="center"/>
                </w:tcPr>
                <w:p w14:paraId="695FF40A">
                  <w:pPr>
                    <w:pStyle w:val="39"/>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rPr>
                  </w:pPr>
                </w:p>
              </w:tc>
              <w:tc>
                <w:tcPr>
                  <w:tcW w:w="67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E9752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w:t>
                  </w:r>
                </w:p>
              </w:tc>
              <w:tc>
                <w:tcPr>
                  <w:tcW w:w="93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2AB3ED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8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8DBBC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lang w:val="en-US" w:eastAsia="zh-CN"/>
                    </w:rPr>
                    <w:t>污水处理站污泥</w:t>
                  </w:r>
                </w:p>
              </w:tc>
              <w:tc>
                <w:tcPr>
                  <w:tcW w:w="6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7B3BA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连续</w:t>
                  </w:r>
                </w:p>
              </w:tc>
              <w:tc>
                <w:tcPr>
                  <w:tcW w:w="1579" w:type="pct"/>
                  <w:tcBorders>
                    <w:left w:val="single" w:color="auto" w:sz="4" w:space="0"/>
                    <w:right w:val="single" w:color="auto" w:sz="4" w:space="0"/>
                    <w:tl2br w:val="nil"/>
                    <w:tr2bl w:val="nil"/>
                  </w:tcBorders>
                  <w:noWrap w:val="0"/>
                  <w:vAlign w:val="center"/>
                </w:tcPr>
                <w:p w14:paraId="7D1AE7E5">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olor w:val="FF0000"/>
                      <w:sz w:val="21"/>
                      <w:szCs w:val="21"/>
                      <w:lang w:val="en-US" w:eastAsia="zh-CN"/>
                    </w:rPr>
                    <w:t>委托有资质单位定期清掏处置，医院内不设暂存场所</w:t>
                  </w:r>
                </w:p>
              </w:tc>
            </w:tr>
          </w:tbl>
          <w:p w14:paraId="2BF3577E">
            <w:pPr>
              <w:pStyle w:val="37"/>
              <w:keepNext w:val="0"/>
              <w:keepLines w:val="0"/>
              <w:suppressLineNumbers w:val="0"/>
              <w:spacing w:before="0" w:beforeAutospacing="0" w:after="0" w:afterAutospacing="0"/>
              <w:ind w:left="0" w:right="0"/>
              <w:rPr>
                <w:rFonts w:hint="default"/>
                <w:color w:val="auto"/>
                <w:lang w:val="en-US" w:eastAsia="zh-CN"/>
              </w:rPr>
            </w:pPr>
          </w:p>
        </w:tc>
      </w:tr>
      <w:tr w14:paraId="5E7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413" w:type="pct"/>
            <w:gridSpan w:val="2"/>
            <w:vAlign w:val="center"/>
          </w:tcPr>
          <w:p w14:paraId="4FC9DAB4">
            <w:pPr>
              <w:keepNext w:val="0"/>
              <w:keepLines w:val="0"/>
              <w:suppressLineNumbers w:val="0"/>
              <w:autoSpaceDE w:val="0"/>
              <w:autoSpaceDN w:val="0"/>
              <w:adjustRightInd w:val="0"/>
              <w:snapToGrid w:val="0"/>
              <w:spacing w:before="0" w:beforeAutospacing="0" w:after="0" w:afterAutospacing="0"/>
              <w:ind w:left="0" w:right="0"/>
              <w:jc w:val="center"/>
              <w:rPr>
                <w:rFonts w:hint="default"/>
                <w:b/>
                <w:bCs/>
                <w:color w:val="auto"/>
                <w:sz w:val="24"/>
              </w:rPr>
            </w:pPr>
            <w:r>
              <w:rPr>
                <w:rFonts w:hint="eastAsia"/>
                <w:b/>
                <w:bCs/>
                <w:color w:val="auto"/>
                <w:sz w:val="24"/>
              </w:rPr>
              <w:t>与项目有关的原有环境污染问题</w:t>
            </w:r>
          </w:p>
        </w:tc>
        <w:tc>
          <w:tcPr>
            <w:tcW w:w="4586" w:type="pct"/>
            <w:vAlign w:val="center"/>
          </w:tcPr>
          <w:p w14:paraId="49CEDC4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480" w:firstLineChars="200"/>
              <w:jc w:val="both"/>
              <w:textAlignment w:val="auto"/>
              <w:rPr>
                <w:rFonts w:hint="eastAsia"/>
                <w:color w:val="auto"/>
                <w:lang w:val="en-US" w:eastAsia="zh-CN"/>
              </w:rPr>
            </w:pPr>
            <w:r>
              <w:rPr>
                <w:rFonts w:hint="eastAsia" w:hAnsi="宋体" w:cs="Times New Roman"/>
                <w:color w:val="auto"/>
                <w:sz w:val="24"/>
                <w:lang w:val="en-US" w:eastAsia="zh-CN"/>
              </w:rPr>
              <w:t>本项目为租赁现有房屋进行装修改造，地面已全部硬化，并采取了可行的防渗措施。不存在与本项目有关的原有环境污染问题。</w:t>
            </w:r>
          </w:p>
        </w:tc>
      </w:tr>
    </w:tbl>
    <w:p w14:paraId="076859C3">
      <w:pPr>
        <w:pStyle w:val="23"/>
        <w:ind w:firstLine="480"/>
        <w:rPr>
          <w:color w:val="auto"/>
        </w:rPr>
        <w:sectPr>
          <w:pgSz w:w="11906" w:h="16838"/>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B995600">
      <w:pPr>
        <w:pStyle w:val="2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r>
        <w:rPr>
          <w:rFonts w:ascii="Times New Roman" w:hAnsi="Times New Roman" w:eastAsia="黑体"/>
          <w:b/>
          <w:bCs/>
          <w:snapToGrid w:val="0"/>
          <w:color w:val="auto"/>
          <w:sz w:val="30"/>
          <w:szCs w:val="30"/>
        </w:rPr>
        <w:t>三、区域环境质量现状、环境保护目标及评价标准</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038"/>
      </w:tblGrid>
      <w:tr w14:paraId="33CB6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0" w:type="pct"/>
            <w:vAlign w:val="center"/>
          </w:tcPr>
          <w:p w14:paraId="53C454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rPr>
            </w:pPr>
            <w:r>
              <w:rPr>
                <w:rFonts w:hint="default" w:ascii="Times New Roman" w:hAnsi="Times New Roman" w:eastAsia="宋体"/>
                <w:b/>
                <w:bCs/>
                <w:color w:val="auto"/>
                <w:kern w:val="0"/>
                <w:sz w:val="24"/>
                <w:szCs w:val="24"/>
              </w:rPr>
              <w:t>区域环境质量现状</w:t>
            </w:r>
          </w:p>
        </w:tc>
        <w:tc>
          <w:tcPr>
            <w:tcW w:w="4689" w:type="pct"/>
            <w:vAlign w:val="center"/>
          </w:tcPr>
          <w:p w14:paraId="68AD2C25">
            <w:pPr>
              <w:keepNext w:val="0"/>
              <w:keepLines w:val="0"/>
              <w:suppressLineNumbers w:val="0"/>
              <w:spacing w:before="0" w:beforeAutospacing="0" w:after="0" w:afterAutospacing="0" w:line="480" w:lineRule="exact"/>
              <w:ind w:left="0" w:right="0" w:firstLine="482" w:firstLineChars="200"/>
              <w:rPr>
                <w:rFonts w:hint="default" w:ascii="Times New Roman" w:hAnsi="Times New Roman" w:eastAsia="宋体"/>
                <w:b/>
                <w:bCs/>
                <w:color w:val="auto"/>
                <w:sz w:val="24"/>
              </w:rPr>
            </w:pPr>
            <w:r>
              <w:rPr>
                <w:rFonts w:hint="default" w:ascii="Times New Roman" w:hAnsi="Times New Roman" w:eastAsia="宋体"/>
                <w:b/>
                <w:bCs/>
                <w:color w:val="auto"/>
                <w:sz w:val="24"/>
              </w:rPr>
              <w:t>1、环境空气质量现状</w:t>
            </w:r>
          </w:p>
          <w:p w14:paraId="4E3056DF">
            <w:pPr>
              <w:keepNext w:val="0"/>
              <w:keepLines w:val="0"/>
              <w:suppressLineNumbers w:val="0"/>
              <w:spacing w:before="0" w:beforeAutospacing="0" w:after="0" w:afterAutospacing="0" w:line="480" w:lineRule="exact"/>
              <w:ind w:left="0" w:right="0" w:firstLine="482" w:firstLineChars="200"/>
              <w:rPr>
                <w:rFonts w:hint="default" w:ascii="Times New Roman" w:hAnsi="Times New Roman" w:eastAsia="宋体"/>
                <w:b/>
                <w:bCs/>
                <w:color w:val="auto"/>
                <w:sz w:val="24"/>
              </w:rPr>
            </w:pPr>
            <w:r>
              <w:rPr>
                <w:rFonts w:hint="default" w:ascii="Times New Roman" w:hAnsi="Times New Roman" w:eastAsia="宋体"/>
                <w:b/>
                <w:bCs/>
                <w:color w:val="auto"/>
                <w:sz w:val="24"/>
              </w:rPr>
              <w:t>（1）常规污染物环境空气质量现状</w:t>
            </w:r>
          </w:p>
          <w:p w14:paraId="74E13AC0">
            <w:pPr>
              <w:keepNext w:val="0"/>
              <w:keepLines w:val="0"/>
              <w:suppressLineNumbers w:val="0"/>
              <w:spacing w:before="0" w:beforeAutospacing="0" w:after="0" w:afterAutospacing="0" w:line="480" w:lineRule="exact"/>
              <w:ind w:left="0" w:right="0" w:firstLine="480" w:firstLineChars="200"/>
              <w:rPr>
                <w:rFonts w:hint="default" w:ascii="Times New Roman" w:hAnsi="Times New Roman" w:eastAsia="宋体"/>
                <w:color w:val="auto"/>
                <w:sz w:val="24"/>
              </w:rPr>
            </w:pPr>
            <w:r>
              <w:rPr>
                <w:rFonts w:hint="default" w:ascii="Times New Roman" w:hAnsi="Times New Roman" w:eastAsia="宋体"/>
                <w:color w:val="auto"/>
                <w:sz w:val="24"/>
              </w:rPr>
              <w:t>根据邯郸市生态环境局于</w:t>
            </w:r>
            <w:r>
              <w:rPr>
                <w:rFonts w:hint="default" w:ascii="Times New Roman" w:hAnsi="Times New Roman" w:eastAsia="宋体"/>
                <w:color w:val="auto"/>
                <w:sz w:val="24"/>
                <w:lang w:val="en-US" w:eastAsia="zh-CN"/>
              </w:rPr>
              <w:t>2024</w:t>
            </w:r>
            <w:r>
              <w:rPr>
                <w:rFonts w:hint="default" w:ascii="Times New Roman" w:hAnsi="Times New Roman" w:eastAsia="宋体"/>
                <w:color w:val="auto"/>
                <w:sz w:val="24"/>
              </w:rPr>
              <w:t>年9月</w:t>
            </w:r>
            <w:r>
              <w:rPr>
                <w:rFonts w:hint="default" w:ascii="Times New Roman" w:hAnsi="Times New Roman" w:eastAsia="宋体"/>
                <w:color w:val="auto"/>
                <w:sz w:val="24"/>
                <w:lang w:val="en-US" w:eastAsia="zh-CN"/>
              </w:rPr>
              <w:t>6</w:t>
            </w:r>
            <w:r>
              <w:rPr>
                <w:rFonts w:hint="default" w:ascii="Times New Roman" w:hAnsi="Times New Roman" w:eastAsia="宋体"/>
                <w:color w:val="auto"/>
                <w:sz w:val="24"/>
              </w:rPr>
              <w:t>日发布的《邯郸市环境质量公报（</w:t>
            </w:r>
            <w:r>
              <w:rPr>
                <w:rFonts w:hint="default" w:ascii="Times New Roman" w:hAnsi="Times New Roman" w:eastAsia="宋体"/>
                <w:color w:val="auto"/>
                <w:sz w:val="24"/>
                <w:lang w:val="en-US" w:eastAsia="zh-CN"/>
              </w:rPr>
              <w:t>2023</w:t>
            </w:r>
            <w:r>
              <w:rPr>
                <w:rFonts w:hint="default" w:ascii="Times New Roman" w:hAnsi="Times New Roman" w:eastAsia="宋体"/>
                <w:color w:val="auto"/>
                <w:sz w:val="24"/>
              </w:rPr>
              <w:t>年度）》中相关数据进行区域环境空气质量达标判定。区域环境空气质量现状评价见下表。</w:t>
            </w:r>
          </w:p>
          <w:p w14:paraId="680CD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b/>
                <w:bCs/>
                <w:color w:val="auto"/>
                <w:szCs w:val="18"/>
              </w:rPr>
            </w:pPr>
            <w:r>
              <w:rPr>
                <w:rFonts w:hint="default" w:ascii="Times New Roman" w:hAnsi="Times New Roman" w:eastAsia="宋体"/>
                <w:b/>
                <w:bCs/>
                <w:color w:val="auto"/>
                <w:szCs w:val="18"/>
              </w:rPr>
              <w:t>表3-1  区域环境空气质量现状评价表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430"/>
              <w:gridCol w:w="1226"/>
              <w:gridCol w:w="1058"/>
              <w:gridCol w:w="1367"/>
              <w:gridCol w:w="1277"/>
            </w:tblGrid>
            <w:tr w14:paraId="5CBA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BAA999">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4"/>
                    </w:rPr>
                    <w:t>污染物</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C325FA">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4"/>
                    </w:rPr>
                    <w:t>年评价指标</w:t>
                  </w:r>
                </w:p>
              </w:tc>
              <w:tc>
                <w:tcPr>
                  <w:tcW w:w="69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DC9FFB">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4"/>
                    </w:rPr>
                    <w:t>现状浓度</w:t>
                  </w:r>
                </w:p>
              </w:tc>
              <w:tc>
                <w:tcPr>
                  <w:tcW w:w="6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DF1AD5">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4"/>
                    </w:rPr>
                    <w:t>标准值</w:t>
                  </w:r>
                </w:p>
              </w:tc>
              <w:tc>
                <w:tcPr>
                  <w:tcW w:w="77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7E2CDA">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4"/>
                    </w:rPr>
                    <w:t>占标率/%</w:t>
                  </w:r>
                </w:p>
              </w:tc>
              <w:tc>
                <w:tcPr>
                  <w:tcW w:w="72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76C27A">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4"/>
                    </w:rPr>
                    <w:t>达标情况</w:t>
                  </w:r>
                </w:p>
              </w:tc>
            </w:tr>
            <w:tr w14:paraId="62AD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1ADB4D">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SO</w:t>
                  </w:r>
                  <w:r>
                    <w:rPr>
                      <w:rFonts w:hint="default" w:ascii="Times New Roman" w:hAnsi="Times New Roman" w:eastAsia="宋体" w:cs="Times New Roman"/>
                      <w:color w:val="auto"/>
                      <w:sz w:val="21"/>
                      <w:szCs w:val="24"/>
                      <w:vertAlign w:val="subscript"/>
                    </w:rPr>
                    <w:t>2</w:t>
                  </w:r>
                  <w:r>
                    <w:rPr>
                      <w:rFonts w:hint="default" w:ascii="Times New Roman" w:hAnsi="Times New Roman" w:eastAsia="宋体" w:cs="Times New Roman"/>
                      <w:color w:val="auto"/>
                      <w:sz w:val="21"/>
                      <w:szCs w:val="24"/>
                    </w:rPr>
                    <w:t>（µg/m</w:t>
                  </w:r>
                  <w:r>
                    <w:rPr>
                      <w:rFonts w:hint="default" w:ascii="Times New Roman" w:hAnsi="Times New Roman" w:eastAsia="宋体" w:cs="Times New Roman"/>
                      <w:color w:val="auto"/>
                      <w:sz w:val="21"/>
                      <w:szCs w:val="24"/>
                      <w:vertAlign w:val="superscript"/>
                    </w:rPr>
                    <w:t>3</w:t>
                  </w:r>
                  <w:r>
                    <w:rPr>
                      <w:rFonts w:hint="default" w:ascii="Times New Roman" w:hAnsi="Times New Roman" w:eastAsia="宋体" w:cs="Times New Roman"/>
                      <w:color w:val="auto"/>
                      <w:sz w:val="21"/>
                      <w:szCs w:val="24"/>
                    </w:rPr>
                    <w:t>）</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8376B9">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年平均质量浓度</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8D8C2">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9</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EFB660">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732DE5">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15</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89693">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6E6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9319EA">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NO</w:t>
                  </w:r>
                  <w:r>
                    <w:rPr>
                      <w:rFonts w:hint="default" w:ascii="Times New Roman" w:hAnsi="Times New Roman" w:eastAsia="宋体" w:cs="Times New Roman"/>
                      <w:color w:val="auto"/>
                      <w:sz w:val="21"/>
                      <w:szCs w:val="24"/>
                      <w:vertAlign w:val="subscript"/>
                    </w:rPr>
                    <w:t>2</w:t>
                  </w:r>
                  <w:r>
                    <w:rPr>
                      <w:rFonts w:hint="default" w:ascii="Times New Roman" w:hAnsi="Times New Roman" w:eastAsia="宋体" w:cs="Times New Roman"/>
                      <w:color w:val="auto"/>
                      <w:sz w:val="21"/>
                      <w:szCs w:val="24"/>
                    </w:rPr>
                    <w:t>（µg/m</w:t>
                  </w:r>
                  <w:r>
                    <w:rPr>
                      <w:rFonts w:hint="default" w:ascii="Times New Roman" w:hAnsi="Times New Roman" w:eastAsia="宋体" w:cs="Times New Roman"/>
                      <w:color w:val="auto"/>
                      <w:sz w:val="21"/>
                      <w:szCs w:val="24"/>
                      <w:vertAlign w:val="superscript"/>
                    </w:rPr>
                    <w:t>3</w:t>
                  </w:r>
                  <w:r>
                    <w:rPr>
                      <w:rFonts w:hint="default" w:ascii="Times New Roman" w:hAnsi="Times New Roman" w:eastAsia="宋体" w:cs="Times New Roman"/>
                      <w:color w:val="auto"/>
                      <w:sz w:val="21"/>
                      <w:szCs w:val="24"/>
                    </w:rPr>
                    <w:t>）</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1D9D59">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年平均质量浓度</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7407C">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27</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1A9BB8">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A56E6">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67.5</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84897">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168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CF6F5E">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PM</w:t>
                  </w:r>
                  <w:r>
                    <w:rPr>
                      <w:rFonts w:hint="default" w:ascii="Times New Roman" w:hAnsi="Times New Roman" w:eastAsia="宋体" w:cs="Times New Roman"/>
                      <w:color w:val="auto"/>
                      <w:sz w:val="21"/>
                      <w:szCs w:val="24"/>
                      <w:vertAlign w:val="subscript"/>
                    </w:rPr>
                    <w:t>10</w:t>
                  </w:r>
                  <w:r>
                    <w:rPr>
                      <w:rFonts w:hint="default" w:ascii="Times New Roman" w:hAnsi="Times New Roman" w:eastAsia="宋体" w:cs="Times New Roman"/>
                      <w:color w:val="auto"/>
                      <w:sz w:val="21"/>
                      <w:szCs w:val="24"/>
                    </w:rPr>
                    <w:t>（µg/m</w:t>
                  </w:r>
                  <w:r>
                    <w:rPr>
                      <w:rFonts w:hint="default" w:ascii="Times New Roman" w:hAnsi="Times New Roman" w:eastAsia="宋体" w:cs="Times New Roman"/>
                      <w:color w:val="auto"/>
                      <w:sz w:val="21"/>
                      <w:szCs w:val="24"/>
                      <w:vertAlign w:val="superscript"/>
                    </w:rPr>
                    <w:t>3</w:t>
                  </w:r>
                  <w:r>
                    <w:rPr>
                      <w:rFonts w:hint="default" w:ascii="Times New Roman" w:hAnsi="Times New Roman" w:eastAsia="宋体" w:cs="Times New Roman"/>
                      <w:color w:val="auto"/>
                      <w:sz w:val="21"/>
                      <w:szCs w:val="24"/>
                    </w:rPr>
                    <w:t>）</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3C279C">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年平均质量浓度</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640BF">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76</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07369">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182D1">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108.571</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F5F8A">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r w14:paraId="2C6C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E022E57">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PM</w:t>
                  </w:r>
                  <w:r>
                    <w:rPr>
                      <w:rFonts w:hint="default" w:ascii="Times New Roman" w:hAnsi="Times New Roman" w:eastAsia="宋体" w:cs="Times New Roman"/>
                      <w:color w:val="auto"/>
                      <w:sz w:val="21"/>
                      <w:szCs w:val="24"/>
                      <w:vertAlign w:val="subscript"/>
                    </w:rPr>
                    <w:t>2.5</w:t>
                  </w:r>
                  <w:r>
                    <w:rPr>
                      <w:rFonts w:hint="default" w:ascii="Times New Roman" w:hAnsi="Times New Roman" w:eastAsia="宋体" w:cs="Times New Roman"/>
                      <w:color w:val="auto"/>
                      <w:sz w:val="21"/>
                      <w:szCs w:val="24"/>
                    </w:rPr>
                    <w:t>（µg/m</w:t>
                  </w:r>
                  <w:r>
                    <w:rPr>
                      <w:rFonts w:hint="default" w:ascii="Times New Roman" w:hAnsi="Times New Roman" w:eastAsia="宋体" w:cs="Times New Roman"/>
                      <w:color w:val="auto"/>
                      <w:sz w:val="21"/>
                      <w:szCs w:val="24"/>
                      <w:vertAlign w:val="superscript"/>
                    </w:rPr>
                    <w:t>3</w:t>
                  </w:r>
                  <w:r>
                    <w:rPr>
                      <w:rFonts w:hint="default" w:ascii="Times New Roman" w:hAnsi="Times New Roman" w:eastAsia="宋体" w:cs="Times New Roman"/>
                      <w:color w:val="auto"/>
                      <w:sz w:val="21"/>
                      <w:szCs w:val="24"/>
                    </w:rPr>
                    <w:t>）</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5F8FCF">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年平均质量浓度</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42348">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47</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AE9E3">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3BA2AF">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134.286</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831D2">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r w14:paraId="5D67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73C9A6">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4"/>
                    </w:rPr>
                    <w:t>CO（mg/m</w:t>
                  </w:r>
                  <w:r>
                    <w:rPr>
                      <w:rFonts w:hint="default" w:ascii="Times New Roman" w:hAnsi="Times New Roman" w:eastAsia="宋体" w:cs="Times New Roman"/>
                      <w:color w:val="auto"/>
                      <w:sz w:val="21"/>
                      <w:szCs w:val="24"/>
                      <w:vertAlign w:val="superscript"/>
                    </w:rPr>
                    <w:t>3</w:t>
                  </w:r>
                  <w:r>
                    <w:rPr>
                      <w:rFonts w:hint="default" w:ascii="Times New Roman" w:hAnsi="Times New Roman" w:eastAsia="宋体" w:cs="Times New Roman"/>
                      <w:color w:val="auto"/>
                      <w:sz w:val="21"/>
                      <w:szCs w:val="24"/>
                    </w:rPr>
                    <w:t>）</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A3C466">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日均值的第95百分位数平均浓度</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7E239C">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1.4</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B8748">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0CAA82">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35</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EC9F4">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E44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B87A79">
                  <w:pPr>
                    <w:keepNext w:val="0"/>
                    <w:keepLines w:val="0"/>
                    <w:suppressLineNumbers w:val="0"/>
                    <w:snapToGrid w:val="0"/>
                    <w:spacing w:before="0" w:beforeLines="0" w:beforeAutospacing="0" w:after="0" w:afterLines="0" w:afterAutospacing="0"/>
                    <w:ind w:left="0" w:right="0"/>
                    <w:jc w:val="center"/>
                    <w:outlineLvl w:val="0"/>
                    <w:rPr>
                      <w:rFonts w:hint="default" w:ascii="Times New Roman" w:hAnsi="Times New Roman" w:eastAsia="宋体" w:cs="Times New Roman"/>
                      <w:color w:val="auto"/>
                      <w:sz w:val="21"/>
                      <w:szCs w:val="21"/>
                      <w:vertAlign w:val="subscript"/>
                    </w:rPr>
                  </w:pPr>
                  <w:r>
                    <w:rPr>
                      <w:rFonts w:hint="default" w:ascii="Times New Roman" w:hAnsi="Times New Roman" w:eastAsia="宋体" w:cs="Times New Roman"/>
                      <w:color w:val="auto"/>
                      <w:sz w:val="21"/>
                      <w:szCs w:val="24"/>
                    </w:rPr>
                    <w:t>O</w:t>
                  </w:r>
                  <w:r>
                    <w:rPr>
                      <w:rFonts w:hint="default" w:ascii="Times New Roman" w:hAnsi="Times New Roman" w:eastAsia="宋体" w:cs="Times New Roman"/>
                      <w:color w:val="auto"/>
                      <w:sz w:val="21"/>
                      <w:szCs w:val="24"/>
                      <w:vertAlign w:val="subscript"/>
                    </w:rPr>
                    <w:t>3</w:t>
                  </w:r>
                  <w:r>
                    <w:rPr>
                      <w:rFonts w:hint="default" w:ascii="Times New Roman" w:hAnsi="Times New Roman" w:eastAsia="宋体" w:cs="Times New Roman"/>
                      <w:color w:val="auto"/>
                      <w:sz w:val="21"/>
                      <w:szCs w:val="24"/>
                    </w:rPr>
                    <w:t>（µg/m</w:t>
                  </w:r>
                  <w:r>
                    <w:rPr>
                      <w:rFonts w:hint="default" w:ascii="Times New Roman" w:hAnsi="Times New Roman" w:eastAsia="宋体" w:cs="Times New Roman"/>
                      <w:color w:val="auto"/>
                      <w:sz w:val="21"/>
                      <w:szCs w:val="24"/>
                      <w:vertAlign w:val="superscript"/>
                    </w:rPr>
                    <w:t>3</w:t>
                  </w:r>
                  <w:r>
                    <w:rPr>
                      <w:rFonts w:hint="default" w:ascii="Times New Roman" w:hAnsi="Times New Roman" w:eastAsia="宋体" w:cs="Times New Roman"/>
                      <w:color w:val="auto"/>
                      <w:sz w:val="21"/>
                      <w:szCs w:val="24"/>
                    </w:rPr>
                    <w:t>）</w:t>
                  </w:r>
                </w:p>
              </w:tc>
              <w:tc>
                <w:tcPr>
                  <w:tcW w:w="1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EFABBF">
                  <w:pPr>
                    <w:keepNext w:val="0"/>
                    <w:keepLines w:val="0"/>
                    <w:suppressLineNumbers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日最大8小时平均第90百分位数平均浓度</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036B4">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176</w:t>
                  </w:r>
                </w:p>
              </w:tc>
              <w:tc>
                <w:tcPr>
                  <w:tcW w:w="9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12CFF">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c>
                <w:tcPr>
                  <w:tcW w:w="12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1D250">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110</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81A4D2">
                  <w:pPr>
                    <w:keepNext w:val="0"/>
                    <w:keepLines w:val="0"/>
                    <w:suppressLineNumbers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不达标</w:t>
                  </w:r>
                </w:p>
              </w:tc>
            </w:tr>
          </w:tbl>
          <w:p w14:paraId="67BBC28F">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bCs/>
                <w:color w:val="auto"/>
                <w:sz w:val="24"/>
              </w:rPr>
            </w:pPr>
            <w:r>
              <w:rPr>
                <w:rFonts w:hint="default" w:ascii="Times New Roman" w:hAnsi="Times New Roman" w:eastAsia="宋体"/>
                <w:bCs/>
                <w:color w:val="auto"/>
                <w:sz w:val="24"/>
              </w:rPr>
              <w:t>由上表可知，邯郸市例行监测点评价指标中SO</w:t>
            </w:r>
            <w:r>
              <w:rPr>
                <w:rFonts w:hint="default" w:ascii="Times New Roman" w:hAnsi="Times New Roman" w:eastAsia="宋体"/>
                <w:bCs/>
                <w:color w:val="auto"/>
                <w:sz w:val="24"/>
                <w:vertAlign w:val="subscript"/>
              </w:rPr>
              <w:t>2</w:t>
            </w:r>
            <w:r>
              <w:rPr>
                <w:rFonts w:hint="default" w:ascii="Times New Roman" w:hAnsi="Times New Roman" w:eastAsia="宋体"/>
                <w:bCs/>
                <w:color w:val="auto"/>
                <w:sz w:val="24"/>
              </w:rPr>
              <w:t>平均值、NO</w:t>
            </w:r>
            <w:r>
              <w:rPr>
                <w:rFonts w:hint="default" w:ascii="Times New Roman" w:hAnsi="Times New Roman" w:eastAsia="宋体"/>
                <w:bCs/>
                <w:color w:val="auto"/>
                <w:sz w:val="24"/>
                <w:vertAlign w:val="subscript"/>
              </w:rPr>
              <w:t>2</w:t>
            </w:r>
            <w:r>
              <w:rPr>
                <w:rFonts w:hint="default" w:ascii="Times New Roman" w:hAnsi="Times New Roman" w:eastAsia="宋体"/>
                <w:bCs/>
                <w:color w:val="auto"/>
                <w:sz w:val="24"/>
              </w:rPr>
              <w:t>平均值、CO 24小时平均值满足《环境空气质量标准》（GB3095-2012）及修改单（环境保护部公告2018年第29号）中二级标准，PM</w:t>
            </w:r>
            <w:r>
              <w:rPr>
                <w:rFonts w:hint="default" w:ascii="Times New Roman" w:hAnsi="Times New Roman" w:eastAsia="宋体"/>
                <w:bCs/>
                <w:color w:val="auto"/>
                <w:sz w:val="24"/>
                <w:vertAlign w:val="subscript"/>
              </w:rPr>
              <w:t>10</w:t>
            </w:r>
            <w:r>
              <w:rPr>
                <w:rFonts w:hint="default" w:ascii="Times New Roman" w:hAnsi="Times New Roman" w:eastAsia="宋体"/>
                <w:bCs/>
                <w:color w:val="auto"/>
                <w:sz w:val="24"/>
              </w:rPr>
              <w:t>、PM</w:t>
            </w:r>
            <w:r>
              <w:rPr>
                <w:rFonts w:hint="default" w:ascii="Times New Roman" w:hAnsi="Times New Roman" w:eastAsia="宋体"/>
                <w:bCs/>
                <w:color w:val="auto"/>
                <w:sz w:val="24"/>
                <w:vertAlign w:val="subscript"/>
              </w:rPr>
              <w:t>2.5</w:t>
            </w:r>
            <w:r>
              <w:rPr>
                <w:rFonts w:hint="default" w:ascii="Times New Roman" w:hAnsi="Times New Roman" w:eastAsia="宋体"/>
                <w:bCs/>
                <w:color w:val="auto"/>
                <w:sz w:val="24"/>
              </w:rPr>
              <w:t>年平均值和O</w:t>
            </w:r>
            <w:r>
              <w:rPr>
                <w:rFonts w:hint="default" w:ascii="Times New Roman" w:hAnsi="Times New Roman" w:eastAsia="宋体"/>
                <w:bCs/>
                <w:color w:val="auto"/>
                <w:sz w:val="24"/>
                <w:vertAlign w:val="subscript"/>
              </w:rPr>
              <w:t>3</w:t>
            </w:r>
            <w:r>
              <w:rPr>
                <w:rFonts w:hint="default" w:ascii="Times New Roman" w:hAnsi="Times New Roman" w:eastAsia="宋体"/>
                <w:bCs/>
                <w:color w:val="auto"/>
                <w:sz w:val="24"/>
              </w:rPr>
              <w:t>日最大8小时平均值超过了《环境空气质量标准》（GB3095-2012）及修改单（环境保护部公告2018年第29号）中二级标准要求。因此邯郸市属于不达标区域。随着国家及地区越来越注重空气质量，不断出台相应政策条例，各项治理行动的有序开展，本项目所在区域的空气质量会逐年好转。</w:t>
            </w:r>
          </w:p>
          <w:p w14:paraId="2FF23764">
            <w:pPr>
              <w:keepNext w:val="0"/>
              <w:keepLines w:val="0"/>
              <w:suppressLineNumbers w:val="0"/>
              <w:adjustRightInd w:val="0"/>
              <w:snapToGrid w:val="0"/>
              <w:spacing w:before="0" w:beforeLines="0" w:beforeAutospacing="0" w:after="0" w:afterLines="0" w:afterAutospacing="0" w:line="360" w:lineRule="auto"/>
              <w:ind w:left="0" w:right="0" w:firstLine="482" w:firstLineChars="200"/>
              <w:rPr>
                <w:rFonts w:hint="eastAsia" w:ascii="Times New Roman" w:hAnsi="Times New Roman" w:eastAsia="宋体"/>
                <w:color w:val="auto"/>
                <w:sz w:val="24"/>
                <w:szCs w:val="24"/>
              </w:rPr>
            </w:pPr>
            <w:r>
              <w:rPr>
                <w:rFonts w:hint="eastAsia" w:ascii="Times New Roman" w:hAnsi="Times New Roman" w:eastAsia="宋体"/>
                <w:b/>
                <w:color w:val="auto"/>
                <w:sz w:val="24"/>
                <w:szCs w:val="24"/>
              </w:rPr>
              <w:t>2</w:t>
            </w:r>
            <w:r>
              <w:rPr>
                <w:rFonts w:hint="default" w:ascii="Times New Roman" w:hAnsi="Times New Roman" w:eastAsia="宋体"/>
                <w:b/>
                <w:color w:val="auto"/>
                <w:sz w:val="24"/>
                <w:szCs w:val="24"/>
              </w:rPr>
              <w:t>、地表水环境质量现状</w:t>
            </w:r>
          </w:p>
          <w:p w14:paraId="0F8BEAF5">
            <w:pPr>
              <w:keepNext w:val="0"/>
              <w:keepLines w:val="0"/>
              <w:suppressLineNumbers w:val="0"/>
              <w:adjustRightInd w:val="0"/>
              <w:snapToGrid w:val="0"/>
              <w:spacing w:before="0" w:beforeLines="0" w:beforeAutospacing="0" w:after="0" w:afterLines="0" w:afterAutospacing="0" w:line="360" w:lineRule="auto"/>
              <w:ind w:left="0" w:right="0" w:firstLine="480" w:firstLineChars="200"/>
              <w:rPr>
                <w:rFonts w:hint="default" w:ascii="Times New Roman" w:hAnsi="Times New Roman" w:eastAsia="宋体"/>
                <w:color w:val="auto"/>
                <w:sz w:val="24"/>
                <w:szCs w:val="24"/>
              </w:rPr>
            </w:pPr>
            <w:r>
              <w:rPr>
                <w:rFonts w:hint="default" w:ascii="Times New Roman" w:hAnsi="Times New Roman" w:eastAsia="宋体"/>
                <w:color w:val="auto"/>
                <w:sz w:val="24"/>
                <w:szCs w:val="24"/>
              </w:rPr>
              <w:t>根据《邯郸市环境质量公报（</w:t>
            </w:r>
            <w:r>
              <w:rPr>
                <w:rFonts w:hint="default" w:ascii="Times New Roman" w:hAnsi="Times New Roman" w:eastAsia="宋体"/>
                <w:color w:val="auto"/>
                <w:sz w:val="24"/>
                <w:szCs w:val="24"/>
                <w:lang w:val="en-US" w:eastAsia="zh-CN"/>
              </w:rPr>
              <w:t>2023</w:t>
            </w:r>
            <w:r>
              <w:rPr>
                <w:rFonts w:hint="default" w:ascii="Times New Roman" w:hAnsi="Times New Roman" w:eastAsia="宋体"/>
                <w:color w:val="auto"/>
                <w:sz w:val="24"/>
                <w:szCs w:val="24"/>
              </w:rPr>
              <w:t>年度）》，地表水共监测37个断面，8条河流，2个水库，全部达到规划水质类别，达标率为100%。对照《河流、流域水系水质定性评价分级表》，I类水体5个，占13.4%；II类水体13个，占35.1%，III类水体16个，占43.2%；IV类水体3个，占比8.1%；V类水体和劣V类水体均为0。地表水整体评价为优。</w:t>
            </w:r>
          </w:p>
          <w:p w14:paraId="587658EC">
            <w:pPr>
              <w:keepNext w:val="0"/>
              <w:keepLines w:val="0"/>
              <w:suppressLineNumbers w:val="0"/>
              <w:adjustRightInd w:val="0"/>
              <w:snapToGrid w:val="0"/>
              <w:spacing w:before="0" w:beforeLines="0" w:beforeAutospacing="0" w:after="0" w:afterLines="0" w:afterAutospacing="0" w:line="360" w:lineRule="auto"/>
              <w:ind w:left="0" w:right="0" w:firstLine="482" w:firstLineChars="200"/>
              <w:rPr>
                <w:rFonts w:hint="eastAsia" w:ascii="Times New Roman" w:hAnsi="Times New Roman" w:eastAsia="宋体"/>
                <w:color w:val="auto"/>
                <w:sz w:val="24"/>
                <w:szCs w:val="24"/>
              </w:rPr>
            </w:pPr>
            <w:r>
              <w:rPr>
                <w:rFonts w:hint="eastAsia" w:ascii="Times New Roman" w:hAnsi="Times New Roman" w:eastAsia="宋体"/>
                <w:b/>
                <w:color w:val="auto"/>
                <w:sz w:val="24"/>
                <w:szCs w:val="24"/>
              </w:rPr>
              <w:t>3</w:t>
            </w:r>
            <w:r>
              <w:rPr>
                <w:rFonts w:hint="default" w:ascii="Times New Roman" w:hAnsi="Times New Roman" w:eastAsia="宋体"/>
                <w:b/>
                <w:color w:val="auto"/>
                <w:sz w:val="24"/>
                <w:szCs w:val="24"/>
              </w:rPr>
              <w:t>、声环境质量现状</w:t>
            </w:r>
          </w:p>
          <w:p w14:paraId="608121BF">
            <w:pPr>
              <w:pStyle w:val="67"/>
              <w:keepNext w:val="0"/>
              <w:keepLines w:val="0"/>
              <w:suppressLineNumbers w:val="0"/>
              <w:spacing w:before="0" w:beforeLines="0" w:beforeAutospacing="0" w:after="0" w:afterLines="0" w:afterAutospacing="0" w:line="360" w:lineRule="auto"/>
              <w:ind w:left="0" w:right="0" w:firstLine="480"/>
              <w:rPr>
                <w:rFonts w:hint="eastAsia" w:ascii="Times New Roman" w:hAnsi="Times New Roman"/>
                <w:color w:val="auto"/>
                <w:sz w:val="24"/>
                <w:szCs w:val="22"/>
                <w:lang w:val="en-US" w:eastAsia="zh-CN"/>
              </w:rPr>
            </w:pPr>
            <w:r>
              <w:rPr>
                <w:rFonts w:hint="eastAsia" w:ascii="Times New Roman" w:hAnsi="Times New Roman"/>
                <w:color w:val="auto"/>
                <w:sz w:val="24"/>
                <w:szCs w:val="22"/>
                <w:lang w:val="en-US" w:eastAsia="zh-CN"/>
              </w:rPr>
              <w:t>本项目位于邯郸市魏县魏县天安大道东1号魏县南方商贸城东南角，厂界周边50米范围内无声环境敏感点。为评价项目所在地的声环境质量，魏县文侯中医医院有限公司委托邯郸市寰清检测技术服务有限公司于2025年7月10日在项目建设范围内进行了噪声现状本底值监测（报告编号：HQ字2025第HJ7053号）。</w:t>
            </w:r>
          </w:p>
          <w:p w14:paraId="03B3A1F4">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color w:val="auto"/>
                <w:sz w:val="24"/>
                <w:szCs w:val="22"/>
                <w:lang w:val="en-US" w:eastAsia="zh-CN"/>
              </w:rPr>
            </w:pPr>
            <w:r>
              <w:rPr>
                <w:rFonts w:hint="eastAsia" w:ascii="Times New Roman" w:hAnsi="Times New Roman"/>
                <w:color w:val="auto"/>
                <w:sz w:val="24"/>
                <w:szCs w:val="22"/>
                <w:lang w:val="en-US" w:eastAsia="zh-CN"/>
              </w:rPr>
              <w:t>①监测内容</w:t>
            </w:r>
          </w:p>
          <w:p w14:paraId="3A07D9F4">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color w:val="auto"/>
                <w:sz w:val="24"/>
                <w:szCs w:val="22"/>
                <w:lang w:val="en-US" w:eastAsia="zh-CN"/>
              </w:rPr>
            </w:pPr>
            <w:r>
              <w:rPr>
                <w:rFonts w:hint="eastAsia" w:ascii="Times New Roman" w:hAnsi="Times New Roman"/>
                <w:color w:val="auto"/>
                <w:sz w:val="24"/>
                <w:szCs w:val="22"/>
                <w:lang w:val="en-US" w:eastAsia="zh-CN"/>
              </w:rPr>
              <w:t>对本项目环境噪声本底值进行监测。</w:t>
            </w:r>
          </w:p>
          <w:p w14:paraId="1FCA0002">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color w:val="auto"/>
                <w:sz w:val="24"/>
                <w:szCs w:val="22"/>
                <w:lang w:val="en-US" w:eastAsia="zh-CN"/>
              </w:rPr>
            </w:pPr>
            <w:r>
              <w:rPr>
                <w:rFonts w:hint="eastAsia" w:ascii="Times New Roman" w:hAnsi="Times New Roman"/>
                <w:color w:val="auto"/>
                <w:sz w:val="24"/>
                <w:szCs w:val="22"/>
                <w:lang w:val="en-US" w:eastAsia="zh-CN"/>
              </w:rPr>
              <w:t>②监测点位布设</w:t>
            </w:r>
          </w:p>
          <w:p w14:paraId="253399DF">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color w:val="auto"/>
                <w:sz w:val="24"/>
                <w:szCs w:val="22"/>
                <w:lang w:val="en-US" w:eastAsia="zh-CN"/>
              </w:rPr>
            </w:pPr>
            <w:r>
              <w:rPr>
                <w:rFonts w:hint="eastAsia" w:ascii="Times New Roman" w:hAnsi="Times New Roman"/>
                <w:color w:val="auto"/>
                <w:sz w:val="24"/>
                <w:szCs w:val="22"/>
                <w:lang w:val="en-US" w:eastAsia="zh-CN"/>
              </w:rPr>
              <w:t>魏县文侯中医医院有限公司。</w:t>
            </w:r>
          </w:p>
          <w:p w14:paraId="365B2D05">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eastAsia="宋体"/>
                <w:color w:val="auto"/>
                <w:sz w:val="24"/>
                <w:szCs w:val="22"/>
                <w:lang w:val="en-US" w:eastAsia="zh-CN"/>
              </w:rPr>
            </w:pPr>
            <w:r>
              <w:rPr>
                <w:rFonts w:hint="eastAsia" w:ascii="Times New Roman" w:hAnsi="Times New Roman"/>
                <w:color w:val="auto"/>
                <w:sz w:val="24"/>
                <w:szCs w:val="22"/>
                <w:lang w:val="en-US" w:eastAsia="zh-CN"/>
              </w:rPr>
              <w:t>③监测方法</w:t>
            </w:r>
          </w:p>
          <w:p w14:paraId="5E1B68F5">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采用《声环境质量标准》（GB3096-2008）中测量方法进行监测。</w:t>
            </w:r>
          </w:p>
          <w:p w14:paraId="656158C1">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④监测结果</w:t>
            </w:r>
          </w:p>
          <w:p w14:paraId="43432634">
            <w:pPr>
              <w:pStyle w:val="67"/>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textAlignment w:val="auto"/>
              <w:rPr>
                <w:rFonts w:hint="default" w:ascii="Times New Roman" w:hAnsi="Times New Roman" w:eastAsia="宋体"/>
                <w:color w:val="auto"/>
                <w:sz w:val="24"/>
                <w:szCs w:val="22"/>
              </w:rPr>
            </w:pPr>
            <w:r>
              <w:rPr>
                <w:rFonts w:hint="eastAsia" w:ascii="Times New Roman" w:hAnsi="Times New Roman" w:cs="Times New Roman"/>
                <w:color w:val="auto"/>
                <w:sz w:val="24"/>
                <w:szCs w:val="22"/>
                <w:lang w:val="en-US" w:eastAsia="zh-CN"/>
              </w:rPr>
              <w:t>现状监测结果分析见下表</w:t>
            </w:r>
            <w:r>
              <w:rPr>
                <w:rFonts w:hint="eastAsia" w:cs="Times New Roman"/>
                <w:color w:val="auto"/>
                <w:spacing w:val="5"/>
                <w:kern w:val="0"/>
                <w:sz w:val="24"/>
                <w:szCs w:val="20"/>
                <w:lang w:val="en-US" w:eastAsia="zh-CN" w:bidi="ar-SA"/>
              </w:rPr>
              <w:t>。</w:t>
            </w:r>
          </w:p>
          <w:p w14:paraId="36696D8E">
            <w:pPr>
              <w:keepNext w:val="0"/>
              <w:keepLines w:val="0"/>
              <w:widowControl w:val="0"/>
              <w:suppressLineNumbers w:val="0"/>
              <w:spacing w:before="0" w:beforeLines="0" w:beforeAutospacing="0" w:after="0" w:afterLines="0" w:afterAutospacing="0"/>
              <w:ind w:left="0" w:right="0" w:firstLine="422" w:firstLineChars="200"/>
              <w:jc w:val="center"/>
              <w:rPr>
                <w:rFonts w:hint="eastAsia"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表</w:t>
            </w:r>
            <w:r>
              <w:rPr>
                <w:rFonts w:hint="eastAsia" w:ascii="Times New Roman" w:hAnsi="Times New Roman" w:eastAsia="宋体" w:cs="Times New Roman"/>
                <w:b/>
                <w:bCs w:val="0"/>
                <w:color w:val="auto"/>
                <w:kern w:val="2"/>
                <w:sz w:val="21"/>
                <w:szCs w:val="21"/>
                <w:lang w:val="en-US" w:eastAsia="zh-CN" w:bidi="ar"/>
              </w:rPr>
              <w:t>3-2</w:t>
            </w:r>
            <w:r>
              <w:rPr>
                <w:rFonts w:hint="default" w:ascii="Times New Roman" w:hAnsi="Times New Roman" w:eastAsia="宋体" w:cs="Times New Roman"/>
                <w:b/>
                <w:bCs w:val="0"/>
                <w:color w:val="auto"/>
                <w:kern w:val="2"/>
                <w:sz w:val="21"/>
                <w:szCs w:val="21"/>
                <w:lang w:val="en-US" w:eastAsia="zh-CN" w:bidi="ar"/>
              </w:rPr>
              <w:t xml:space="preserve">  </w:t>
            </w:r>
            <w:r>
              <w:rPr>
                <w:rFonts w:hint="eastAsia" w:ascii="宋体" w:hAnsi="宋体" w:eastAsia="宋体" w:cs="宋体"/>
                <w:b/>
                <w:bCs w:val="0"/>
                <w:color w:val="auto"/>
                <w:kern w:val="2"/>
                <w:sz w:val="21"/>
                <w:szCs w:val="21"/>
                <w:lang w:val="en-US" w:eastAsia="zh-CN" w:bidi="ar"/>
              </w:rPr>
              <w:t>噪声现状评价结果表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41"/>
              <w:gridCol w:w="634"/>
              <w:gridCol w:w="1376"/>
              <w:gridCol w:w="2564"/>
              <w:gridCol w:w="1168"/>
              <w:gridCol w:w="1082"/>
              <w:gridCol w:w="1142"/>
            </w:tblGrid>
            <w:tr w14:paraId="6BD5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161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AEACCE">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b/>
                      <w:bCs/>
                      <w:color w:val="auto"/>
                      <w:spacing w:val="7"/>
                      <w:sz w:val="21"/>
                      <w:szCs w:val="21"/>
                    </w:rPr>
                  </w:pPr>
                  <w:r>
                    <w:rPr>
                      <w:rFonts w:hint="eastAsia"/>
                      <w:b/>
                      <w:bCs/>
                      <w:color w:val="auto"/>
                      <w:spacing w:val="7"/>
                      <w:sz w:val="21"/>
                      <w:szCs w:val="21"/>
                      <w:lang w:val="en-US" w:eastAsia="zh-CN"/>
                    </w:rPr>
                    <w:t>检测时间</w:t>
                  </w:r>
                </w:p>
              </w:tc>
              <w:tc>
                <w:tcPr>
                  <w:tcW w:w="1455" w:type="pct"/>
                  <w:tcBorders>
                    <w:top w:val="single" w:color="auto" w:sz="4" w:space="0"/>
                    <w:left w:val="single" w:color="auto" w:sz="4" w:space="0"/>
                    <w:bottom w:val="single" w:color="auto" w:sz="4" w:space="0"/>
                    <w:right w:val="single" w:color="auto" w:sz="4" w:space="0"/>
                  </w:tcBorders>
                  <w:shd w:val="clear" w:color="auto" w:fill="auto"/>
                  <w:vAlign w:val="center"/>
                </w:tcPr>
                <w:p w14:paraId="2906E122">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b/>
                      <w:bCs/>
                      <w:color w:val="auto"/>
                      <w:kern w:val="2"/>
                      <w:sz w:val="21"/>
                      <w:szCs w:val="21"/>
                    </w:rPr>
                  </w:pPr>
                  <w:r>
                    <w:rPr>
                      <w:rFonts w:hint="default"/>
                      <w:b/>
                      <w:bCs/>
                      <w:color w:val="auto"/>
                      <w:spacing w:val="7"/>
                      <w:sz w:val="21"/>
                      <w:szCs w:val="21"/>
                    </w:rPr>
                    <w:t>监测点位</w:t>
                  </w:r>
                </w:p>
              </w:tc>
              <w:tc>
                <w:tcPr>
                  <w:tcW w:w="663" w:type="pct"/>
                  <w:tcBorders>
                    <w:top w:val="single" w:color="auto" w:sz="4" w:space="0"/>
                    <w:left w:val="nil"/>
                    <w:bottom w:val="single" w:color="auto" w:sz="4" w:space="0"/>
                    <w:right w:val="single" w:color="auto" w:sz="4" w:space="0"/>
                  </w:tcBorders>
                  <w:shd w:val="clear" w:color="auto" w:fill="auto"/>
                  <w:vAlign w:val="center"/>
                </w:tcPr>
                <w:p w14:paraId="1BD863ED">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b/>
                      <w:bCs/>
                      <w:color w:val="auto"/>
                      <w:kern w:val="2"/>
                      <w:sz w:val="21"/>
                      <w:szCs w:val="21"/>
                    </w:rPr>
                  </w:pPr>
                  <w:r>
                    <w:rPr>
                      <w:rFonts w:hint="default"/>
                      <w:b/>
                      <w:bCs/>
                      <w:color w:val="auto"/>
                      <w:spacing w:val="1"/>
                      <w:position w:val="2"/>
                      <w:sz w:val="21"/>
                      <w:szCs w:val="21"/>
                    </w:rPr>
                    <w:t>监测结果</w:t>
                  </w:r>
                </w:p>
              </w:tc>
              <w:tc>
                <w:tcPr>
                  <w:tcW w:w="614" w:type="pct"/>
                  <w:tcBorders>
                    <w:top w:val="single" w:color="auto" w:sz="4" w:space="0"/>
                    <w:left w:val="nil"/>
                    <w:bottom w:val="single" w:color="auto" w:sz="4" w:space="0"/>
                    <w:right w:val="single" w:color="auto" w:sz="4" w:space="0"/>
                  </w:tcBorders>
                  <w:shd w:val="clear" w:color="auto" w:fill="auto"/>
                  <w:vAlign w:val="center"/>
                </w:tcPr>
                <w:p w14:paraId="1A0AC2DA">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b/>
                      <w:bCs/>
                      <w:color w:val="auto"/>
                      <w:kern w:val="2"/>
                      <w:sz w:val="21"/>
                      <w:szCs w:val="21"/>
                    </w:rPr>
                  </w:pPr>
                  <w:r>
                    <w:rPr>
                      <w:rFonts w:hint="default"/>
                      <w:b/>
                      <w:bCs/>
                      <w:color w:val="auto"/>
                      <w:spacing w:val="7"/>
                      <w:position w:val="2"/>
                      <w:sz w:val="21"/>
                      <w:szCs w:val="21"/>
                    </w:rPr>
                    <w:t>评价标准</w:t>
                  </w:r>
                </w:p>
              </w:tc>
              <w:tc>
                <w:tcPr>
                  <w:tcW w:w="648" w:type="pct"/>
                  <w:tcBorders>
                    <w:top w:val="single" w:color="auto" w:sz="4" w:space="0"/>
                    <w:left w:val="nil"/>
                    <w:bottom w:val="single" w:color="auto" w:sz="4" w:space="0"/>
                    <w:right w:val="single" w:color="auto" w:sz="4" w:space="0"/>
                  </w:tcBorders>
                  <w:shd w:val="clear" w:color="auto" w:fill="auto"/>
                  <w:vAlign w:val="center"/>
                </w:tcPr>
                <w:p w14:paraId="151BC05E">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宋体" w:cs="Times New Roman"/>
                      <w:b/>
                      <w:bCs/>
                      <w:color w:val="auto"/>
                      <w:kern w:val="2"/>
                      <w:sz w:val="21"/>
                      <w:szCs w:val="21"/>
                    </w:rPr>
                  </w:pPr>
                  <w:r>
                    <w:rPr>
                      <w:rFonts w:hint="default"/>
                      <w:b/>
                      <w:bCs/>
                      <w:color w:val="auto"/>
                      <w:spacing w:val="7"/>
                      <w:sz w:val="21"/>
                      <w:szCs w:val="21"/>
                    </w:rPr>
                    <w:t>评价结果</w:t>
                  </w:r>
                </w:p>
              </w:tc>
            </w:tr>
            <w:tr w14:paraId="53EA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477" w:type="pct"/>
                  <w:vMerge w:val="restart"/>
                  <w:tcBorders>
                    <w:top w:val="single" w:color="auto" w:sz="4" w:space="0"/>
                    <w:left w:val="single" w:color="auto" w:sz="4" w:space="0"/>
                    <w:right w:val="single" w:color="auto" w:sz="4" w:space="0"/>
                  </w:tcBorders>
                  <w:shd w:val="clear" w:color="auto" w:fill="auto"/>
                  <w:vAlign w:val="center"/>
                </w:tcPr>
                <w:p w14:paraId="65C18F2E">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pacing w:val="-1"/>
                      <w:position w:val="1"/>
                      <w:sz w:val="21"/>
                      <w:szCs w:val="21"/>
                      <w:lang w:val="en-US" w:eastAsia="zh-CN"/>
                    </w:rPr>
                  </w:pPr>
                  <w:r>
                    <w:rPr>
                      <w:rFonts w:hint="eastAsia" w:ascii="Times New Roman" w:hAnsi="Times New Roman" w:eastAsia="宋体" w:cs="Times New Roman"/>
                      <w:color w:val="auto"/>
                      <w:spacing w:val="-1"/>
                      <w:position w:val="1"/>
                      <w:sz w:val="21"/>
                      <w:szCs w:val="21"/>
                      <w:lang w:val="en-US" w:eastAsia="zh-CN"/>
                    </w:rPr>
                    <w:t>2025.</w:t>
                  </w:r>
                  <w:r>
                    <w:rPr>
                      <w:rFonts w:hint="eastAsia" w:ascii="Times New Roman" w:hAnsi="Times New Roman" w:cs="Times New Roman"/>
                      <w:color w:val="auto"/>
                      <w:spacing w:val="-1"/>
                      <w:position w:val="1"/>
                      <w:sz w:val="21"/>
                      <w:szCs w:val="21"/>
                      <w:lang w:val="en-US" w:eastAsia="zh-CN"/>
                    </w:rPr>
                    <w:t>7.10</w:t>
                  </w:r>
                </w:p>
              </w:tc>
              <w:tc>
                <w:tcPr>
                  <w:tcW w:w="360" w:type="pct"/>
                  <w:tcBorders>
                    <w:top w:val="single" w:color="auto" w:sz="4" w:space="0"/>
                    <w:left w:val="single" w:color="auto" w:sz="4" w:space="0"/>
                    <w:right w:val="single" w:color="auto" w:sz="4" w:space="0"/>
                  </w:tcBorders>
                  <w:shd w:val="clear" w:color="auto" w:fill="auto"/>
                  <w:vAlign w:val="center"/>
                </w:tcPr>
                <w:p w14:paraId="2EFE8B6F">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Times New Roman" w:hAnsi="Times New Roman" w:eastAsia="宋体" w:cs="Times New Roman"/>
                      <w:color w:val="auto"/>
                      <w:spacing w:val="-1"/>
                      <w:position w:val="1"/>
                      <w:sz w:val="21"/>
                      <w:szCs w:val="21"/>
                      <w:lang w:val="en-US" w:eastAsia="zh-CN"/>
                    </w:rPr>
                  </w:pPr>
                  <w:r>
                    <w:rPr>
                      <w:rFonts w:hint="eastAsia" w:ascii="Times New Roman" w:hAnsi="Times New Roman" w:eastAsia="宋体" w:cs="Times New Roman"/>
                      <w:color w:val="auto"/>
                      <w:spacing w:val="-1"/>
                      <w:position w:val="1"/>
                      <w:sz w:val="21"/>
                      <w:szCs w:val="21"/>
                      <w:lang w:val="en-US" w:eastAsia="zh-CN"/>
                    </w:rPr>
                    <w:t>昼间</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55B5788E">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pacing w:val="-1"/>
                      <w:position w:val="1"/>
                      <w:sz w:val="21"/>
                      <w:szCs w:val="21"/>
                      <w:lang w:val="en-US" w:eastAsia="zh-CN"/>
                    </w:rPr>
                  </w:pPr>
                  <w:r>
                    <w:rPr>
                      <w:rFonts w:hint="eastAsia" w:ascii="Times New Roman" w:hAnsi="Times New Roman" w:eastAsia="宋体" w:cs="Times New Roman"/>
                      <w:color w:val="auto"/>
                      <w:spacing w:val="-1"/>
                      <w:position w:val="1"/>
                      <w:sz w:val="21"/>
                      <w:szCs w:val="21"/>
                      <w:lang w:val="en-US" w:eastAsia="zh-CN"/>
                    </w:rPr>
                    <w:t>15:01-15:11</w:t>
                  </w:r>
                </w:p>
              </w:tc>
              <w:tc>
                <w:tcPr>
                  <w:tcW w:w="1455" w:type="pct"/>
                  <w:vMerge w:val="restart"/>
                  <w:tcBorders>
                    <w:top w:val="single" w:color="auto" w:sz="4" w:space="0"/>
                    <w:left w:val="single" w:color="auto" w:sz="4" w:space="0"/>
                    <w:right w:val="single" w:color="auto" w:sz="4" w:space="0"/>
                  </w:tcBorders>
                  <w:shd w:val="clear" w:color="auto" w:fill="auto"/>
                  <w:vAlign w:val="center"/>
                </w:tcPr>
                <w:p w14:paraId="71913824">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rPr>
                  </w:pPr>
                  <w:r>
                    <w:rPr>
                      <w:rFonts w:hint="eastAsia" w:cs="宋体"/>
                      <w:color w:val="auto"/>
                      <w:spacing w:val="-1"/>
                      <w:position w:val="1"/>
                      <w:sz w:val="21"/>
                      <w:szCs w:val="21"/>
                      <w:lang w:val="en-US" w:eastAsia="zh-CN"/>
                    </w:rPr>
                    <w:t>魏县文侯中医医院有限公司</w:t>
                  </w:r>
                </w:p>
              </w:tc>
              <w:tc>
                <w:tcPr>
                  <w:tcW w:w="663" w:type="pct"/>
                  <w:tcBorders>
                    <w:top w:val="single" w:color="auto" w:sz="4" w:space="0"/>
                    <w:left w:val="nil"/>
                    <w:bottom w:val="single" w:color="auto" w:sz="4" w:space="0"/>
                    <w:right w:val="single" w:color="auto" w:sz="4" w:space="0"/>
                  </w:tcBorders>
                  <w:shd w:val="clear" w:color="auto" w:fill="auto"/>
                  <w:vAlign w:val="center"/>
                </w:tcPr>
                <w:p w14:paraId="7D90D4CB">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spacing w:val="2"/>
                      <w:sz w:val="21"/>
                      <w:szCs w:val="21"/>
                      <w:lang w:val="en-US" w:eastAsia="zh-CN"/>
                    </w:rPr>
                    <w:t>54</w:t>
                  </w:r>
                  <w:r>
                    <w:rPr>
                      <w:rFonts w:hint="default" w:ascii="Times New Roman" w:hAnsi="Times New Roman" w:eastAsia="Times New Roman" w:cs="Times New Roman"/>
                      <w:b w:val="0"/>
                      <w:bCs w:val="0"/>
                      <w:color w:val="auto"/>
                      <w:position w:val="2"/>
                      <w:sz w:val="21"/>
                      <w:szCs w:val="21"/>
                    </w:rPr>
                    <w:t>dB</w:t>
                  </w:r>
                  <w:r>
                    <w:rPr>
                      <w:rFonts w:hint="default"/>
                      <w:b w:val="0"/>
                      <w:bCs w:val="0"/>
                      <w:color w:val="auto"/>
                      <w:spacing w:val="1"/>
                      <w:position w:val="2"/>
                      <w:sz w:val="21"/>
                      <w:szCs w:val="21"/>
                    </w:rPr>
                    <w:t>（</w:t>
                  </w:r>
                  <w:r>
                    <w:rPr>
                      <w:rFonts w:hint="default" w:ascii="Times New Roman" w:hAnsi="Times New Roman" w:eastAsia="Times New Roman" w:cs="Times New Roman"/>
                      <w:b w:val="0"/>
                      <w:bCs w:val="0"/>
                      <w:color w:val="auto"/>
                      <w:spacing w:val="1"/>
                      <w:position w:val="2"/>
                      <w:sz w:val="21"/>
                      <w:szCs w:val="21"/>
                    </w:rPr>
                    <w:t>A</w:t>
                  </w:r>
                  <w:r>
                    <w:rPr>
                      <w:rFonts w:hint="default"/>
                      <w:b w:val="0"/>
                      <w:bCs w:val="0"/>
                      <w:color w:val="auto"/>
                      <w:spacing w:val="1"/>
                      <w:position w:val="2"/>
                      <w:sz w:val="21"/>
                      <w:szCs w:val="21"/>
                    </w:rPr>
                    <w:t>）</w:t>
                  </w:r>
                </w:p>
              </w:tc>
              <w:tc>
                <w:tcPr>
                  <w:tcW w:w="614" w:type="pct"/>
                  <w:tcBorders>
                    <w:top w:val="single" w:color="auto" w:sz="4" w:space="0"/>
                    <w:left w:val="nil"/>
                    <w:bottom w:val="single" w:color="auto" w:sz="4" w:space="0"/>
                    <w:right w:val="single" w:color="auto" w:sz="4" w:space="0"/>
                  </w:tcBorders>
                  <w:shd w:val="clear" w:color="auto" w:fill="auto"/>
                  <w:vAlign w:val="center"/>
                </w:tcPr>
                <w:p w14:paraId="1AED0CB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sz w:val="21"/>
                      <w:szCs w:val="21"/>
                      <w:lang w:val="en-US" w:eastAsia="zh-CN"/>
                    </w:rPr>
                    <w:t>60</w:t>
                  </w:r>
                  <w:r>
                    <w:rPr>
                      <w:rFonts w:hint="default"/>
                      <w:b w:val="0"/>
                      <w:bCs w:val="0"/>
                      <w:color w:val="auto"/>
                      <w:spacing w:val="-36"/>
                      <w:position w:val="2"/>
                      <w:sz w:val="21"/>
                      <w:szCs w:val="21"/>
                    </w:rPr>
                    <w:t xml:space="preserve"> </w:t>
                  </w:r>
                  <w:r>
                    <w:rPr>
                      <w:rFonts w:hint="default" w:ascii="Times New Roman" w:hAnsi="Times New Roman" w:eastAsia="Times New Roman" w:cs="Times New Roman"/>
                      <w:b w:val="0"/>
                      <w:bCs w:val="0"/>
                      <w:color w:val="auto"/>
                      <w:position w:val="2"/>
                      <w:sz w:val="21"/>
                      <w:szCs w:val="21"/>
                    </w:rPr>
                    <w:t>dB</w:t>
                  </w:r>
                  <w:r>
                    <w:rPr>
                      <w:rFonts w:hint="default"/>
                      <w:b w:val="0"/>
                      <w:bCs w:val="0"/>
                      <w:color w:val="auto"/>
                      <w:spacing w:val="1"/>
                      <w:position w:val="2"/>
                      <w:sz w:val="21"/>
                      <w:szCs w:val="21"/>
                    </w:rPr>
                    <w:t>（</w:t>
                  </w:r>
                  <w:r>
                    <w:rPr>
                      <w:rFonts w:hint="default" w:ascii="Times New Roman" w:hAnsi="Times New Roman" w:eastAsia="Times New Roman" w:cs="Times New Roman"/>
                      <w:b w:val="0"/>
                      <w:bCs w:val="0"/>
                      <w:color w:val="auto"/>
                      <w:spacing w:val="1"/>
                      <w:position w:val="2"/>
                      <w:sz w:val="21"/>
                      <w:szCs w:val="21"/>
                    </w:rPr>
                    <w:t>A</w:t>
                  </w:r>
                  <w:r>
                    <w:rPr>
                      <w:rFonts w:hint="default"/>
                      <w:b w:val="0"/>
                      <w:bCs w:val="0"/>
                      <w:color w:val="auto"/>
                      <w:spacing w:val="1"/>
                      <w:position w:val="2"/>
                      <w:sz w:val="21"/>
                      <w:szCs w:val="21"/>
                    </w:rPr>
                    <w:t>）</w:t>
                  </w:r>
                </w:p>
              </w:tc>
              <w:tc>
                <w:tcPr>
                  <w:tcW w:w="648" w:type="pct"/>
                  <w:tcBorders>
                    <w:top w:val="single" w:color="auto" w:sz="4" w:space="0"/>
                    <w:left w:val="nil"/>
                    <w:bottom w:val="single" w:color="auto" w:sz="4" w:space="0"/>
                    <w:right w:val="single" w:color="auto" w:sz="4" w:space="0"/>
                  </w:tcBorders>
                  <w:shd w:val="clear" w:color="auto" w:fill="auto"/>
                  <w:vAlign w:val="center"/>
                </w:tcPr>
                <w:p w14:paraId="5BFA7A4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eastAsia="宋体" w:cs="Times New Roman"/>
                      <w:color w:val="auto"/>
                      <w:kern w:val="2"/>
                      <w:sz w:val="21"/>
                      <w:szCs w:val="21"/>
                      <w:lang w:eastAsia="zh-CN"/>
                    </w:rPr>
                    <w:t>达标</w:t>
                  </w:r>
                </w:p>
              </w:tc>
            </w:tr>
            <w:tr w14:paraId="5AF6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477" w:type="pct"/>
                  <w:vMerge w:val="continue"/>
                  <w:tcBorders>
                    <w:left w:val="single" w:color="auto" w:sz="4" w:space="0"/>
                    <w:right w:val="single" w:color="auto" w:sz="4" w:space="0"/>
                  </w:tcBorders>
                  <w:shd w:val="clear" w:color="auto" w:fill="auto"/>
                  <w:vAlign w:val="center"/>
                </w:tcPr>
                <w:p w14:paraId="713A6369">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Times New Roman" w:cs="Times New Roman"/>
                      <w:color w:val="auto"/>
                      <w:spacing w:val="-1"/>
                      <w:position w:val="1"/>
                      <w:sz w:val="21"/>
                      <w:szCs w:val="21"/>
                    </w:rPr>
                  </w:pPr>
                </w:p>
              </w:tc>
              <w:tc>
                <w:tcPr>
                  <w:tcW w:w="360" w:type="pct"/>
                  <w:tcBorders>
                    <w:left w:val="single" w:color="auto" w:sz="4" w:space="0"/>
                    <w:bottom w:val="single" w:color="auto" w:sz="4" w:space="0"/>
                    <w:right w:val="single" w:color="auto" w:sz="4" w:space="0"/>
                  </w:tcBorders>
                  <w:shd w:val="clear" w:color="auto" w:fill="auto"/>
                  <w:vAlign w:val="center"/>
                </w:tcPr>
                <w:p w14:paraId="4EBD0B85">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Times New Roman" w:hAnsi="Times New Roman" w:eastAsia="宋体" w:cs="Times New Roman"/>
                      <w:color w:val="auto"/>
                      <w:spacing w:val="-1"/>
                      <w:position w:val="1"/>
                      <w:sz w:val="21"/>
                      <w:szCs w:val="21"/>
                      <w:lang w:val="en-US" w:eastAsia="zh-CN"/>
                    </w:rPr>
                  </w:pPr>
                  <w:r>
                    <w:rPr>
                      <w:rFonts w:hint="eastAsia" w:ascii="Times New Roman" w:hAnsi="Times New Roman" w:eastAsia="宋体" w:cs="Times New Roman"/>
                      <w:color w:val="auto"/>
                      <w:spacing w:val="-1"/>
                      <w:position w:val="1"/>
                      <w:sz w:val="21"/>
                      <w:szCs w:val="21"/>
                      <w:lang w:val="en-US" w:eastAsia="zh-CN"/>
                    </w:rPr>
                    <w:t>夜间</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7C7C048D">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pacing w:val="-1"/>
                      <w:position w:val="1"/>
                      <w:sz w:val="21"/>
                      <w:szCs w:val="21"/>
                      <w:lang w:val="en-US" w:eastAsia="zh-CN"/>
                    </w:rPr>
                  </w:pPr>
                  <w:r>
                    <w:rPr>
                      <w:rFonts w:hint="eastAsia" w:ascii="Times New Roman" w:hAnsi="Times New Roman" w:eastAsia="宋体" w:cs="Times New Roman"/>
                      <w:color w:val="auto"/>
                      <w:spacing w:val="-1"/>
                      <w:position w:val="1"/>
                      <w:sz w:val="21"/>
                      <w:szCs w:val="21"/>
                      <w:lang w:val="en-US" w:eastAsia="zh-CN"/>
                    </w:rPr>
                    <w:t>01:45-01:55</w:t>
                  </w:r>
                </w:p>
              </w:tc>
              <w:tc>
                <w:tcPr>
                  <w:tcW w:w="1455" w:type="pct"/>
                  <w:vMerge w:val="continue"/>
                  <w:tcBorders>
                    <w:left w:val="single" w:color="auto" w:sz="4" w:space="0"/>
                    <w:bottom w:val="single" w:color="auto" w:sz="4" w:space="0"/>
                    <w:right w:val="single" w:color="auto" w:sz="4" w:space="0"/>
                  </w:tcBorders>
                  <w:shd w:val="clear" w:color="auto" w:fill="auto"/>
                  <w:vAlign w:val="center"/>
                </w:tcPr>
                <w:p w14:paraId="42105621">
                  <w:pPr>
                    <w:pStyle w:val="7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eastAsia" w:ascii="宋体" w:hAnsi="宋体" w:eastAsia="宋体" w:cs="宋体"/>
                      <w:color w:val="auto"/>
                      <w:kern w:val="2"/>
                      <w:sz w:val="21"/>
                      <w:szCs w:val="21"/>
                      <w:lang w:val="en-US" w:eastAsia="zh-CN" w:bidi="ar"/>
                    </w:rPr>
                  </w:pPr>
                </w:p>
              </w:tc>
              <w:tc>
                <w:tcPr>
                  <w:tcW w:w="663" w:type="pct"/>
                  <w:tcBorders>
                    <w:top w:val="single" w:color="auto" w:sz="4" w:space="0"/>
                    <w:left w:val="nil"/>
                    <w:bottom w:val="single" w:color="auto" w:sz="4" w:space="0"/>
                    <w:right w:val="single" w:color="auto" w:sz="4" w:space="0"/>
                  </w:tcBorders>
                  <w:shd w:val="clear" w:color="auto" w:fill="auto"/>
                  <w:vAlign w:val="center"/>
                </w:tcPr>
                <w:p w14:paraId="7863ECD0">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宋体" w:hAnsi="宋体" w:eastAsia="宋体" w:cs="宋体"/>
                      <w:color w:val="auto"/>
                      <w:kern w:val="2"/>
                      <w:sz w:val="21"/>
                      <w:szCs w:val="21"/>
                      <w:lang w:val="en-US" w:eastAsia="zh-CN" w:bidi="ar"/>
                    </w:rPr>
                  </w:pPr>
                  <w:r>
                    <w:rPr>
                      <w:rFonts w:hint="eastAsia" w:cs="Times New Roman"/>
                      <w:color w:val="auto"/>
                      <w:spacing w:val="2"/>
                      <w:sz w:val="21"/>
                      <w:szCs w:val="21"/>
                      <w:lang w:val="en-US" w:eastAsia="zh-CN"/>
                    </w:rPr>
                    <w:t>42</w:t>
                  </w:r>
                  <w:r>
                    <w:rPr>
                      <w:rFonts w:hint="default" w:ascii="Times New Roman" w:hAnsi="Times New Roman" w:eastAsia="Times New Roman" w:cs="Times New Roman"/>
                      <w:b w:val="0"/>
                      <w:bCs w:val="0"/>
                      <w:color w:val="auto"/>
                      <w:position w:val="2"/>
                      <w:sz w:val="21"/>
                      <w:szCs w:val="21"/>
                    </w:rPr>
                    <w:t>dB</w:t>
                  </w:r>
                  <w:r>
                    <w:rPr>
                      <w:rFonts w:hint="default"/>
                      <w:b w:val="0"/>
                      <w:bCs w:val="0"/>
                      <w:color w:val="auto"/>
                      <w:spacing w:val="1"/>
                      <w:position w:val="2"/>
                      <w:sz w:val="21"/>
                      <w:szCs w:val="21"/>
                    </w:rPr>
                    <w:t>（</w:t>
                  </w:r>
                  <w:r>
                    <w:rPr>
                      <w:rFonts w:hint="default" w:ascii="Times New Roman" w:hAnsi="Times New Roman" w:eastAsia="Times New Roman" w:cs="Times New Roman"/>
                      <w:b w:val="0"/>
                      <w:bCs w:val="0"/>
                      <w:color w:val="auto"/>
                      <w:spacing w:val="1"/>
                      <w:position w:val="2"/>
                      <w:sz w:val="21"/>
                      <w:szCs w:val="21"/>
                    </w:rPr>
                    <w:t>A</w:t>
                  </w:r>
                  <w:r>
                    <w:rPr>
                      <w:rFonts w:hint="default"/>
                      <w:b w:val="0"/>
                      <w:bCs w:val="0"/>
                      <w:color w:val="auto"/>
                      <w:spacing w:val="1"/>
                      <w:position w:val="2"/>
                      <w:sz w:val="21"/>
                      <w:szCs w:val="21"/>
                    </w:rPr>
                    <w:t>）</w:t>
                  </w:r>
                </w:p>
              </w:tc>
              <w:tc>
                <w:tcPr>
                  <w:tcW w:w="614" w:type="pct"/>
                  <w:tcBorders>
                    <w:top w:val="single" w:color="auto" w:sz="4" w:space="0"/>
                    <w:left w:val="nil"/>
                    <w:bottom w:val="single" w:color="auto" w:sz="4" w:space="0"/>
                    <w:right w:val="single" w:color="auto" w:sz="4" w:space="0"/>
                  </w:tcBorders>
                  <w:shd w:val="clear" w:color="auto" w:fill="auto"/>
                  <w:vAlign w:val="center"/>
                </w:tcPr>
                <w:p w14:paraId="31EC91B7">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sz w:val="21"/>
                      <w:szCs w:val="21"/>
                      <w:lang w:val="en-US" w:eastAsia="zh-CN"/>
                    </w:rPr>
                    <w:t>50</w:t>
                  </w:r>
                  <w:r>
                    <w:rPr>
                      <w:rFonts w:hint="default" w:ascii="Times New Roman" w:hAnsi="Times New Roman" w:eastAsia="Times New Roman" w:cs="Times New Roman"/>
                      <w:b w:val="0"/>
                      <w:bCs w:val="0"/>
                      <w:color w:val="auto"/>
                      <w:position w:val="2"/>
                      <w:sz w:val="21"/>
                      <w:szCs w:val="21"/>
                    </w:rPr>
                    <w:t>dB</w:t>
                  </w:r>
                  <w:r>
                    <w:rPr>
                      <w:rFonts w:hint="default"/>
                      <w:b w:val="0"/>
                      <w:bCs w:val="0"/>
                      <w:color w:val="auto"/>
                      <w:spacing w:val="1"/>
                      <w:position w:val="2"/>
                      <w:sz w:val="21"/>
                      <w:szCs w:val="21"/>
                    </w:rPr>
                    <w:t>（</w:t>
                  </w:r>
                  <w:r>
                    <w:rPr>
                      <w:rFonts w:hint="default" w:ascii="Times New Roman" w:hAnsi="Times New Roman" w:eastAsia="Times New Roman" w:cs="Times New Roman"/>
                      <w:b w:val="0"/>
                      <w:bCs w:val="0"/>
                      <w:color w:val="auto"/>
                      <w:spacing w:val="1"/>
                      <w:position w:val="2"/>
                      <w:sz w:val="21"/>
                      <w:szCs w:val="21"/>
                    </w:rPr>
                    <w:t>A</w:t>
                  </w:r>
                  <w:r>
                    <w:rPr>
                      <w:rFonts w:hint="default"/>
                      <w:b w:val="0"/>
                      <w:bCs w:val="0"/>
                      <w:color w:val="auto"/>
                      <w:spacing w:val="1"/>
                      <w:position w:val="2"/>
                      <w:sz w:val="21"/>
                      <w:szCs w:val="21"/>
                    </w:rPr>
                    <w:t>）</w:t>
                  </w:r>
                </w:p>
              </w:tc>
              <w:tc>
                <w:tcPr>
                  <w:tcW w:w="648" w:type="pct"/>
                  <w:tcBorders>
                    <w:top w:val="single" w:color="auto" w:sz="4" w:space="0"/>
                    <w:left w:val="nil"/>
                    <w:bottom w:val="single" w:color="auto" w:sz="4" w:space="0"/>
                    <w:right w:val="single" w:color="auto" w:sz="4" w:space="0"/>
                  </w:tcBorders>
                  <w:shd w:val="clear" w:color="auto" w:fill="auto"/>
                  <w:vAlign w:val="center"/>
                </w:tcPr>
                <w:p w14:paraId="2B8C56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eastAsia="zh-CN"/>
                    </w:rPr>
                    <w:t>达标</w:t>
                  </w:r>
                </w:p>
              </w:tc>
            </w:tr>
          </w:tbl>
          <w:p w14:paraId="626D7E53">
            <w:pPr>
              <w:pStyle w:val="67"/>
              <w:keepNext w:val="0"/>
              <w:keepLines w:val="0"/>
              <w:suppressLineNumbers w:val="0"/>
              <w:spacing w:before="0" w:beforeLines="0" w:beforeAutospacing="0" w:after="0" w:afterLines="0" w:afterAutospacing="0" w:line="360" w:lineRule="auto"/>
              <w:ind w:left="0" w:right="0" w:firstLine="480"/>
              <w:rPr>
                <w:rFonts w:hint="eastAsia"/>
                <w:color w:val="auto"/>
              </w:rPr>
            </w:pPr>
            <w:r>
              <w:rPr>
                <w:rFonts w:hint="default" w:ascii="Times New Roman" w:hAnsi="Times New Roman" w:eastAsia="宋体"/>
                <w:color w:val="auto"/>
                <w:kern w:val="0"/>
                <w:sz w:val="24"/>
                <w:szCs w:val="24"/>
              </w:rPr>
              <w:t>由上表可知，</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lang w:val="en-US" w:eastAsia="zh-CN"/>
              </w:rPr>
              <w:t>建设范围内昼夜</w:t>
            </w:r>
            <w:r>
              <w:rPr>
                <w:rFonts w:hint="eastAsia" w:ascii="Times New Roman" w:hAnsi="Times New Roman"/>
                <w:color w:val="auto"/>
                <w:kern w:val="0"/>
                <w:sz w:val="24"/>
                <w:szCs w:val="24"/>
                <w:lang w:eastAsia="zh-CN"/>
              </w:rPr>
              <w:t>噪声满足《声环境质量标准》（GB3096-2008）规定的</w:t>
            </w:r>
            <w:r>
              <w:rPr>
                <w:rFonts w:hint="eastAsia" w:ascii="Times New Roman" w:hAnsi="Times New Roman"/>
                <w:color w:val="auto"/>
                <w:kern w:val="0"/>
                <w:sz w:val="24"/>
                <w:szCs w:val="24"/>
                <w:lang w:val="en-US" w:eastAsia="zh-CN"/>
              </w:rPr>
              <w:t>2</w:t>
            </w:r>
            <w:r>
              <w:rPr>
                <w:rFonts w:hint="eastAsia" w:ascii="Times New Roman" w:hAnsi="Times New Roman"/>
                <w:color w:val="auto"/>
                <w:kern w:val="0"/>
                <w:sz w:val="24"/>
                <w:szCs w:val="24"/>
                <w:lang w:eastAsia="zh-CN"/>
              </w:rPr>
              <w:t>类声环境功能区标准要求</w:t>
            </w:r>
            <w:r>
              <w:rPr>
                <w:rFonts w:hint="default" w:ascii="Times New Roman" w:hAnsi="Times New Roman" w:eastAsia="宋体"/>
                <w:color w:val="auto"/>
                <w:sz w:val="24"/>
                <w:szCs w:val="22"/>
              </w:rPr>
              <w:t>。</w:t>
            </w:r>
          </w:p>
          <w:p w14:paraId="6221F49C">
            <w:pPr>
              <w:keepNext w:val="0"/>
              <w:keepLines w:val="0"/>
              <w:suppressLineNumbers w:val="0"/>
              <w:adjustRightInd w:val="0"/>
              <w:snapToGrid w:val="0"/>
              <w:spacing w:before="0" w:beforeLines="0" w:beforeAutospacing="0" w:after="0" w:afterLines="0" w:afterAutospacing="0" w:line="360" w:lineRule="auto"/>
              <w:ind w:left="0" w:right="0" w:firstLine="482" w:firstLineChars="200"/>
              <w:rPr>
                <w:rFonts w:hint="default" w:ascii="Times New Roman" w:hAnsi="Times New Roman" w:eastAsia="宋体"/>
                <w:color w:val="auto"/>
                <w:sz w:val="24"/>
                <w:szCs w:val="24"/>
              </w:rPr>
            </w:pPr>
            <w:r>
              <w:rPr>
                <w:rFonts w:hint="eastAsia" w:ascii="Times New Roman" w:hAnsi="Times New Roman" w:eastAsia="宋体"/>
                <w:b/>
                <w:color w:val="auto"/>
                <w:sz w:val="24"/>
                <w:szCs w:val="24"/>
                <w:lang w:val="en-US" w:eastAsia="zh-CN"/>
              </w:rPr>
              <w:t>4</w:t>
            </w:r>
            <w:r>
              <w:rPr>
                <w:rFonts w:hint="default" w:ascii="Times New Roman" w:hAnsi="Times New Roman" w:eastAsia="宋体"/>
                <w:b/>
                <w:color w:val="auto"/>
                <w:sz w:val="24"/>
                <w:szCs w:val="24"/>
              </w:rPr>
              <w:t>、土壤</w:t>
            </w:r>
            <w:r>
              <w:rPr>
                <w:rFonts w:hint="eastAsia"/>
                <w:b/>
                <w:color w:val="auto"/>
                <w:sz w:val="24"/>
                <w:szCs w:val="24"/>
                <w:lang w:eastAsia="zh-CN"/>
              </w:rPr>
              <w:t>、地下水</w:t>
            </w:r>
            <w:r>
              <w:rPr>
                <w:rFonts w:hint="default" w:ascii="Times New Roman" w:hAnsi="Times New Roman" w:eastAsia="宋体"/>
                <w:b/>
                <w:color w:val="auto"/>
                <w:sz w:val="24"/>
                <w:szCs w:val="24"/>
              </w:rPr>
              <w:t>环境现状</w:t>
            </w:r>
          </w:p>
          <w:p w14:paraId="2983CC64">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eastAsia="宋体"/>
                <w:b/>
                <w:bCs/>
                <w:color w:val="auto"/>
                <w:sz w:val="24"/>
                <w:lang w:val="en-US" w:eastAsia="zh-CN"/>
              </w:rPr>
            </w:pPr>
            <w:r>
              <w:rPr>
                <w:rFonts w:hint="default" w:ascii="Times New Roman" w:hAnsi="Times New Roman" w:eastAsia="宋体"/>
                <w:color w:val="auto"/>
                <w:sz w:val="24"/>
                <w:szCs w:val="24"/>
              </w:rPr>
              <w:t>根据《建设项目环境影响报告表编制技术指南（</w:t>
            </w:r>
            <w:r>
              <w:rPr>
                <w:rFonts w:hint="eastAsia"/>
                <w:color w:val="auto"/>
                <w:sz w:val="24"/>
                <w:szCs w:val="24"/>
                <w:lang w:eastAsia="zh-CN"/>
              </w:rPr>
              <w:t>污染影响</w:t>
            </w:r>
            <w:r>
              <w:rPr>
                <w:rFonts w:hint="default" w:ascii="Times New Roman" w:hAnsi="Times New Roman" w:eastAsia="宋体"/>
                <w:color w:val="auto"/>
                <w:sz w:val="24"/>
                <w:szCs w:val="24"/>
              </w:rPr>
              <w:t>类）（试行）》，土壤环境</w:t>
            </w:r>
            <w:r>
              <w:rPr>
                <w:rFonts w:hint="eastAsia"/>
                <w:color w:val="auto"/>
                <w:sz w:val="24"/>
                <w:szCs w:val="24"/>
                <w:lang w:eastAsia="zh-CN"/>
              </w:rPr>
              <w:t>、地下水环境</w:t>
            </w:r>
            <w:r>
              <w:rPr>
                <w:rFonts w:hint="default" w:ascii="Times New Roman" w:hAnsi="Times New Roman" w:eastAsia="宋体"/>
                <w:color w:val="auto"/>
                <w:sz w:val="24"/>
                <w:szCs w:val="24"/>
              </w:rPr>
              <w:t>原则上不开展环境质量现状调查。</w:t>
            </w:r>
            <w:r>
              <w:rPr>
                <w:rFonts w:hint="eastAsia"/>
                <w:color w:val="auto"/>
                <w:sz w:val="24"/>
                <w:szCs w:val="24"/>
                <w:lang w:val="en-US" w:eastAsia="zh-CN"/>
              </w:rPr>
              <w:t>本</w:t>
            </w:r>
            <w:r>
              <w:rPr>
                <w:rFonts w:hint="default" w:ascii="Times New Roman" w:hAnsi="Times New Roman" w:eastAsia="宋体"/>
                <w:color w:val="auto"/>
                <w:sz w:val="24"/>
                <w:szCs w:val="24"/>
              </w:rPr>
              <w:t>项目</w:t>
            </w:r>
            <w:r>
              <w:rPr>
                <w:rFonts w:hint="eastAsia"/>
                <w:color w:val="auto"/>
                <w:sz w:val="24"/>
                <w:szCs w:val="24"/>
                <w:lang w:eastAsia="zh-CN"/>
              </w:rPr>
              <w:t>建设完成</w:t>
            </w:r>
            <w:r>
              <w:rPr>
                <w:rFonts w:hint="default" w:ascii="Times New Roman" w:hAnsi="Times New Roman" w:eastAsia="宋体"/>
                <w:color w:val="auto"/>
                <w:sz w:val="24"/>
                <w:szCs w:val="24"/>
              </w:rPr>
              <w:t>后</w:t>
            </w:r>
            <w:r>
              <w:rPr>
                <w:rFonts w:hint="eastAsia" w:ascii="Times New Roman" w:hAnsi="Times New Roman" w:eastAsia="宋体"/>
                <w:color w:val="auto"/>
                <w:sz w:val="24"/>
                <w:szCs w:val="24"/>
                <w:lang w:eastAsia="zh-CN"/>
              </w:rPr>
              <w:t>，</w:t>
            </w:r>
            <w:r>
              <w:rPr>
                <w:rFonts w:hint="eastAsia"/>
                <w:color w:val="auto"/>
                <w:sz w:val="24"/>
                <w:szCs w:val="24"/>
                <w:lang w:val="en-US" w:eastAsia="zh-CN"/>
              </w:rPr>
              <w:t>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进入市政污水管网，最终排入魏县经济开发区污水处理有限公司进一步处理</w:t>
            </w:r>
            <w:r>
              <w:rPr>
                <w:rFonts w:hint="default" w:ascii="Times New Roman" w:hAnsi="Times New Roman" w:eastAsia="宋体"/>
                <w:color w:val="auto"/>
                <w:sz w:val="24"/>
                <w:szCs w:val="24"/>
              </w:rPr>
              <w:t>。项目不存在土壤</w:t>
            </w:r>
            <w:r>
              <w:rPr>
                <w:rFonts w:hint="eastAsia"/>
                <w:color w:val="auto"/>
                <w:sz w:val="24"/>
                <w:szCs w:val="24"/>
                <w:lang w:eastAsia="zh-CN"/>
              </w:rPr>
              <w:t>、地下水</w:t>
            </w:r>
            <w:r>
              <w:rPr>
                <w:rFonts w:hint="default" w:ascii="Times New Roman" w:hAnsi="Times New Roman" w:eastAsia="宋体"/>
                <w:color w:val="auto"/>
                <w:sz w:val="24"/>
                <w:szCs w:val="24"/>
              </w:rPr>
              <w:t>污染途径</w:t>
            </w:r>
            <w:r>
              <w:rPr>
                <w:rFonts w:hint="eastAsia"/>
                <w:color w:val="auto"/>
                <w:sz w:val="24"/>
                <w:szCs w:val="24"/>
                <w:lang w:eastAsia="zh-CN"/>
              </w:rPr>
              <w:t>；</w:t>
            </w:r>
            <w:r>
              <w:rPr>
                <w:rFonts w:hint="eastAsia"/>
                <w:color w:val="auto"/>
                <w:sz w:val="24"/>
                <w:lang w:eastAsia="zh-CN"/>
              </w:rPr>
              <w:t>厂界外</w:t>
            </w:r>
            <w:r>
              <w:rPr>
                <w:rFonts w:hint="default" w:ascii="Times New Roman" w:hAnsi="Times New Roman" w:eastAsia="宋体"/>
                <w:color w:val="auto"/>
                <w:sz w:val="24"/>
                <w:szCs w:val="24"/>
              </w:rPr>
              <w:t>500</w:t>
            </w:r>
            <w:r>
              <w:rPr>
                <w:rFonts w:hint="eastAsia" w:ascii="Times New Roman" w:hAnsi="Times New Roman" w:eastAsia="宋体"/>
                <w:color w:val="auto"/>
                <w:sz w:val="24"/>
                <w:szCs w:val="24"/>
                <w:lang w:val="en-US" w:eastAsia="zh-CN"/>
              </w:rPr>
              <w:t>m</w:t>
            </w:r>
            <w:r>
              <w:rPr>
                <w:rFonts w:hint="default" w:ascii="Times New Roman" w:hAnsi="Times New Roman" w:eastAsia="宋体"/>
                <w:color w:val="auto"/>
                <w:sz w:val="24"/>
                <w:szCs w:val="24"/>
              </w:rPr>
              <w:t>范围内无地下水集中式饮用水水源和热水、矿泉水、温泉等特殊地下水资源</w:t>
            </w:r>
            <w:r>
              <w:rPr>
                <w:rFonts w:hint="eastAsia"/>
                <w:color w:val="auto"/>
                <w:sz w:val="24"/>
                <w:szCs w:val="24"/>
                <w:lang w:eastAsia="zh-CN"/>
              </w:rPr>
              <w:t>，</w:t>
            </w:r>
            <w:r>
              <w:rPr>
                <w:rFonts w:hint="default" w:ascii="Times New Roman" w:hAnsi="Times New Roman" w:eastAsia="宋体"/>
                <w:color w:val="auto"/>
                <w:sz w:val="24"/>
                <w:szCs w:val="24"/>
              </w:rPr>
              <w:t>故本项目不存在</w:t>
            </w:r>
            <w:r>
              <w:rPr>
                <w:rFonts w:hint="eastAsia"/>
                <w:color w:val="auto"/>
                <w:sz w:val="24"/>
                <w:szCs w:val="24"/>
                <w:lang w:eastAsia="zh-CN"/>
              </w:rPr>
              <w:t>土壤、地下水</w:t>
            </w:r>
            <w:r>
              <w:rPr>
                <w:rFonts w:hint="default" w:ascii="Times New Roman" w:hAnsi="Times New Roman" w:eastAsia="宋体"/>
                <w:color w:val="auto"/>
                <w:sz w:val="24"/>
                <w:szCs w:val="24"/>
              </w:rPr>
              <w:t>污染途径</w:t>
            </w:r>
            <w:r>
              <w:rPr>
                <w:rFonts w:hint="eastAsia"/>
                <w:color w:val="auto"/>
                <w:sz w:val="24"/>
                <w:szCs w:val="24"/>
                <w:lang w:eastAsia="zh-CN"/>
              </w:rPr>
              <w:t>。</w:t>
            </w:r>
            <w:r>
              <w:rPr>
                <w:rFonts w:hint="default" w:ascii="Times New Roman" w:hAnsi="Times New Roman" w:eastAsia="宋体"/>
                <w:color w:val="auto"/>
                <w:sz w:val="24"/>
                <w:szCs w:val="24"/>
              </w:rPr>
              <w:t>因此不再进行土壤环境</w:t>
            </w:r>
            <w:r>
              <w:rPr>
                <w:rFonts w:hint="eastAsia"/>
                <w:color w:val="auto"/>
                <w:sz w:val="24"/>
                <w:szCs w:val="24"/>
                <w:lang w:eastAsia="zh-CN"/>
              </w:rPr>
              <w:t>、地下水环境</w:t>
            </w:r>
            <w:r>
              <w:rPr>
                <w:rFonts w:hint="default" w:ascii="Times New Roman" w:hAnsi="Times New Roman" w:eastAsia="宋体"/>
                <w:color w:val="auto"/>
                <w:sz w:val="24"/>
                <w:szCs w:val="24"/>
              </w:rPr>
              <w:t>质量现状监测。</w:t>
            </w:r>
          </w:p>
          <w:p w14:paraId="37357F3F">
            <w:pPr>
              <w:keepNext w:val="0"/>
              <w:keepLines w:val="0"/>
              <w:suppressLineNumbers w:val="0"/>
              <w:spacing w:before="0" w:beforeAutospacing="0" w:after="0" w:afterAutospacing="0" w:line="480" w:lineRule="exact"/>
              <w:ind w:left="0" w:right="0" w:firstLine="482" w:firstLineChars="200"/>
              <w:rPr>
                <w:rFonts w:hint="eastAsia"/>
                <w:b/>
                <w:bCs/>
                <w:color w:val="auto"/>
                <w:sz w:val="24"/>
                <w:lang w:val="en-US" w:eastAsia="zh-CN"/>
              </w:rPr>
            </w:pPr>
            <w:r>
              <w:rPr>
                <w:rFonts w:hint="eastAsia" w:ascii="Times New Roman" w:hAnsi="Times New Roman" w:eastAsia="宋体"/>
                <w:b/>
                <w:bCs/>
                <w:color w:val="auto"/>
                <w:sz w:val="24"/>
                <w:lang w:val="en-US" w:eastAsia="zh-CN"/>
              </w:rPr>
              <w:t>5</w:t>
            </w:r>
            <w:r>
              <w:rPr>
                <w:rFonts w:hint="eastAsia"/>
                <w:b/>
                <w:bCs/>
                <w:color w:val="auto"/>
                <w:sz w:val="24"/>
                <w:lang w:val="en-US" w:eastAsia="zh-CN"/>
              </w:rPr>
              <w:t>、电磁辐射</w:t>
            </w:r>
          </w:p>
          <w:p w14:paraId="19D099E6">
            <w:pPr>
              <w:keepNext w:val="0"/>
              <w:keepLines w:val="0"/>
              <w:suppressLineNumbers w:val="0"/>
              <w:spacing w:before="0" w:beforeAutospacing="0" w:after="0" w:afterAutospacing="0" w:line="480" w:lineRule="exact"/>
              <w:ind w:left="0" w:right="0" w:firstLine="480" w:firstLineChars="200"/>
              <w:rPr>
                <w:rFonts w:hint="eastAsia"/>
                <w:b w:val="0"/>
                <w:bCs w:val="0"/>
                <w:color w:val="auto"/>
                <w:sz w:val="24"/>
                <w:lang w:val="en-US" w:eastAsia="zh-CN"/>
              </w:rPr>
            </w:pPr>
            <w:r>
              <w:rPr>
                <w:rFonts w:hint="eastAsia"/>
                <w:b w:val="0"/>
                <w:bCs w:val="0"/>
                <w:color w:val="auto"/>
                <w:sz w:val="24"/>
                <w:lang w:val="en-US" w:eastAsia="zh-CN"/>
              </w:rPr>
              <w:t>本项目辐射设备环境影响需单独进行环境影响评价。</w:t>
            </w:r>
          </w:p>
          <w:p w14:paraId="40BB4B61">
            <w:pPr>
              <w:keepNext w:val="0"/>
              <w:keepLines w:val="0"/>
              <w:suppressLineNumbers w:val="0"/>
              <w:spacing w:before="0" w:beforeAutospacing="0" w:after="0" w:afterAutospacing="0" w:line="480" w:lineRule="exact"/>
              <w:ind w:left="0" w:right="0" w:firstLine="482" w:firstLineChars="200"/>
              <w:rPr>
                <w:rFonts w:hint="default" w:ascii="Times New Roman" w:hAnsi="Times New Roman" w:eastAsia="宋体"/>
                <w:b/>
                <w:color w:val="auto"/>
                <w:sz w:val="24"/>
              </w:rPr>
            </w:pPr>
            <w:r>
              <w:rPr>
                <w:rFonts w:hint="eastAsia"/>
                <w:b/>
                <w:color w:val="auto"/>
                <w:sz w:val="24"/>
                <w:lang w:val="en-US" w:eastAsia="zh-CN"/>
              </w:rPr>
              <w:t>6</w:t>
            </w:r>
            <w:r>
              <w:rPr>
                <w:rFonts w:hint="default" w:ascii="Times New Roman" w:hAnsi="Times New Roman" w:eastAsia="宋体"/>
                <w:b/>
                <w:color w:val="auto"/>
                <w:sz w:val="24"/>
              </w:rPr>
              <w:t>、生态环境状况</w:t>
            </w:r>
          </w:p>
          <w:p w14:paraId="35323541">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eastAsia="宋体"/>
                <w:color w:val="auto"/>
                <w:kern w:val="0"/>
                <w:szCs w:val="21"/>
              </w:rPr>
            </w:pPr>
            <w:bookmarkStart w:id="7" w:name="_Hlk125886407"/>
            <w:r>
              <w:rPr>
                <w:rFonts w:hint="default" w:ascii="Times New Roman" w:hAnsi="Times New Roman" w:eastAsia="宋体"/>
                <w:color w:val="auto"/>
                <w:sz w:val="24"/>
              </w:rPr>
              <w:t>评价区域内无自然保护区、文物保护单位、集中式供水水源地和珍惜濒危野生动植物等敏感目标。</w:t>
            </w:r>
            <w:bookmarkEnd w:id="7"/>
            <w:r>
              <w:rPr>
                <w:rFonts w:hint="eastAsia" w:ascii="Times New Roman" w:hAnsi="Times New Roman" w:eastAsia="宋体"/>
                <w:color w:val="auto"/>
                <w:sz w:val="24"/>
              </w:rPr>
              <w:t>无需进行生态现状调查。</w:t>
            </w:r>
          </w:p>
        </w:tc>
      </w:tr>
      <w:tr w14:paraId="48293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10" w:type="pct"/>
            <w:vAlign w:val="center"/>
          </w:tcPr>
          <w:p w14:paraId="70F9210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auto"/>
                <w:kern w:val="0"/>
                <w:sz w:val="24"/>
                <w:szCs w:val="24"/>
              </w:rPr>
            </w:pPr>
            <w:r>
              <w:rPr>
                <w:rFonts w:hint="default" w:ascii="Times New Roman" w:hAnsi="Times New Roman" w:eastAsia="宋体"/>
                <w:b/>
                <w:bCs/>
                <w:color w:val="auto"/>
                <w:kern w:val="0"/>
                <w:sz w:val="24"/>
                <w:szCs w:val="24"/>
              </w:rPr>
              <w:t>环境保护目标</w:t>
            </w:r>
          </w:p>
        </w:tc>
        <w:tc>
          <w:tcPr>
            <w:tcW w:w="4689" w:type="pct"/>
            <w:vAlign w:val="center"/>
          </w:tcPr>
          <w:p w14:paraId="4A904532">
            <w:pPr>
              <w:pStyle w:val="62"/>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Lines="0" w:afterAutospacing="0" w:line="360" w:lineRule="auto"/>
              <w:ind w:left="0" w:right="0" w:firstLine="480"/>
              <w:textAlignment w:val="auto"/>
              <w:rPr>
                <w:rFonts w:hint="default" w:ascii="Times New Roman" w:hAnsi="Times New Roman" w:eastAsia="宋体"/>
                <w:b/>
                <w:color w:val="auto"/>
                <w:sz w:val="21"/>
                <w:szCs w:val="21"/>
              </w:rPr>
            </w:pPr>
            <w:r>
              <w:rPr>
                <w:rFonts w:hint="default" w:ascii="Times New Roman" w:hAnsi="Times New Roman" w:eastAsia="宋体"/>
                <w:color w:val="auto"/>
                <w:spacing w:val="0"/>
                <w:sz w:val="24"/>
                <w:szCs w:val="24"/>
              </w:rPr>
              <w:t>本项目位于</w:t>
            </w:r>
            <w:r>
              <w:rPr>
                <w:rFonts w:hint="eastAsia" w:ascii="Times New Roman"/>
                <w:color w:val="auto"/>
                <w:sz w:val="24"/>
                <w:szCs w:val="20"/>
                <w:lang w:eastAsia="zh-CN"/>
              </w:rPr>
              <w:t>邯郸市魏县魏县天安大道东1号魏县南方商贸城东南角</w:t>
            </w:r>
            <w:r>
              <w:rPr>
                <w:rFonts w:hint="default" w:ascii="Times New Roman" w:hAnsi="Times New Roman" w:eastAsia="宋体"/>
                <w:color w:val="auto"/>
                <w:spacing w:val="0"/>
                <w:sz w:val="24"/>
                <w:szCs w:val="24"/>
              </w:rPr>
              <w:t>，根据《建设项目环境影响报告表编制技术指南（污染影响类）（试行）》以及项目工程特点及周围环境特征，本项目所在区域，以厂界外500米范围内的自然保护区、风景名胜区、居住区、文化区和农村地区中人群较集中的区域作为大气环境保护目标；厂界50m范围内</w:t>
            </w:r>
            <w:r>
              <w:rPr>
                <w:rFonts w:hint="eastAsia" w:ascii="Times New Roman"/>
                <w:color w:val="auto"/>
                <w:spacing w:val="0"/>
                <w:sz w:val="24"/>
                <w:szCs w:val="24"/>
                <w:lang w:eastAsia="zh-CN"/>
              </w:rPr>
              <w:t>的</w:t>
            </w:r>
            <w:r>
              <w:rPr>
                <w:rFonts w:hint="default" w:ascii="Times New Roman" w:hAnsi="Times New Roman" w:eastAsia="宋体"/>
                <w:color w:val="auto"/>
                <w:spacing w:val="0"/>
                <w:sz w:val="24"/>
                <w:szCs w:val="24"/>
              </w:rPr>
              <w:t>声环境敏感目标。评价确定项目主要环境保护目标情况如下。</w:t>
            </w:r>
          </w:p>
          <w:p w14:paraId="53388FE0">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b/>
                <w:color w:val="auto"/>
                <w:sz w:val="24"/>
                <w:szCs w:val="24"/>
              </w:rPr>
            </w:pPr>
            <w:r>
              <w:rPr>
                <w:rFonts w:hint="default" w:ascii="Times New Roman" w:hAnsi="Times New Roman" w:eastAsia="宋体"/>
                <w:b/>
                <w:color w:val="auto"/>
                <w:sz w:val="21"/>
                <w:szCs w:val="21"/>
              </w:rPr>
              <w:t>表</w:t>
            </w:r>
            <w:r>
              <w:rPr>
                <w:rFonts w:hint="eastAsia"/>
                <w:b/>
                <w:color w:val="auto"/>
                <w:sz w:val="21"/>
                <w:szCs w:val="21"/>
                <w:lang w:val="en-US" w:eastAsia="zh-CN"/>
              </w:rPr>
              <w:t>3-3</w:t>
            </w:r>
            <w:r>
              <w:rPr>
                <w:rFonts w:hint="eastAsia" w:ascii="Times New Roman" w:hAnsi="Times New Roman" w:eastAsia="宋体"/>
                <w:b/>
                <w:color w:val="auto"/>
                <w:sz w:val="21"/>
                <w:szCs w:val="21"/>
              </w:rPr>
              <w:t xml:space="preserve">  </w:t>
            </w:r>
            <w:r>
              <w:rPr>
                <w:rFonts w:hint="default" w:ascii="Times New Roman" w:hAnsi="Times New Roman" w:eastAsia="宋体"/>
                <w:b/>
                <w:color w:val="auto"/>
                <w:sz w:val="21"/>
                <w:szCs w:val="21"/>
              </w:rPr>
              <w:t>环境保护目标一览表</w:t>
            </w:r>
          </w:p>
          <w:tbl>
            <w:tblPr>
              <w:tblStyle w:val="2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97"/>
              <w:gridCol w:w="1393"/>
              <w:gridCol w:w="1300"/>
              <w:gridCol w:w="452"/>
              <w:gridCol w:w="585"/>
              <w:gridCol w:w="736"/>
              <w:gridCol w:w="2417"/>
            </w:tblGrid>
            <w:tr w14:paraId="35D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vMerge w:val="restar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5A143E51">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环境要素</w:t>
                  </w:r>
                </w:p>
              </w:tc>
              <w:tc>
                <w:tcPr>
                  <w:tcW w:w="577" w:type="pct"/>
                  <w:vMerge w:val="restar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4347CC8F">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保护目标</w:t>
                  </w:r>
                </w:p>
              </w:tc>
              <w:tc>
                <w:tcPr>
                  <w:tcW w:w="1551" w:type="pct"/>
                  <w:gridSpan w:val="2"/>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785113AF">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坐标</w:t>
                  </w:r>
                </w:p>
              </w:tc>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FDB1594">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方位</w:t>
                  </w:r>
                </w:p>
              </w:tc>
              <w:tc>
                <w:tcPr>
                  <w:tcW w:w="343" w:type="pct"/>
                  <w:vMerge w:val="restar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1B586F03">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距离</w:t>
                  </w:r>
                </w:p>
              </w:tc>
              <w:tc>
                <w:tcPr>
                  <w:tcW w:w="42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765BCB">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保护</w:t>
                  </w:r>
                </w:p>
                <w:p w14:paraId="4ED0AC44">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内容</w:t>
                  </w:r>
                </w:p>
              </w:tc>
              <w:tc>
                <w:tcPr>
                  <w:tcW w:w="1382" w:type="pct"/>
                  <w:vMerge w:val="restar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4F03374C">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保护级别</w:t>
                  </w:r>
                </w:p>
              </w:tc>
            </w:tr>
            <w:tr w14:paraId="32E0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vMerge w:val="continue"/>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DFD0913">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577" w:type="pct"/>
                  <w:vMerge w:val="continue"/>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73F1D86F">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802"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5A3605AC">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经度</w:t>
                  </w:r>
                </w:p>
              </w:tc>
              <w:tc>
                <w:tcPr>
                  <w:tcW w:w="748"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A87047E">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纬度</w:t>
                  </w:r>
                </w:p>
              </w:tc>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5F8575E5">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1235B5F2">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42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827F03">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1382" w:type="pct"/>
                  <w:vMerge w:val="continue"/>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C90F7C6">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r>
            <w:tr w14:paraId="02B0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vMerge w:val="restart"/>
                  <w:tcBorders>
                    <w:top w:val="single" w:color="auto" w:sz="4" w:space="0"/>
                    <w:left w:val="single" w:color="auto" w:sz="4" w:space="0"/>
                    <w:right w:val="single" w:color="auto" w:sz="4" w:space="0"/>
                    <w:tl2br w:val="nil"/>
                    <w:tr2bl w:val="nil"/>
                  </w:tcBorders>
                  <w:noWrap w:val="0"/>
                  <w:tcMar>
                    <w:left w:w="51" w:type="dxa"/>
                    <w:right w:w="51" w:type="dxa"/>
                  </w:tcMar>
                  <w:vAlign w:val="center"/>
                </w:tcPr>
                <w:p w14:paraId="05F5FF96">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大气环境</w:t>
                  </w:r>
                </w:p>
              </w:tc>
              <w:tc>
                <w:tcPr>
                  <w:tcW w:w="577"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14CBFA53">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岗井社区</w:t>
                  </w:r>
                </w:p>
              </w:tc>
              <w:tc>
                <w:tcPr>
                  <w:tcW w:w="1413" w:type="dxa"/>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FB0A308">
                  <w:pPr>
                    <w:pStyle w:val="21"/>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114°56′27.94″</w:t>
                  </w:r>
                </w:p>
              </w:tc>
              <w:tc>
                <w:tcPr>
                  <w:tcW w:w="1320" w:type="dxa"/>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088F7CC3">
                  <w:pPr>
                    <w:pStyle w:val="21"/>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36°20′27.20″</w:t>
                  </w:r>
                </w:p>
              </w:tc>
              <w:tc>
                <w:tcPr>
                  <w:tcW w:w="178"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F97E133">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S</w:t>
                  </w:r>
                </w:p>
              </w:tc>
              <w:tc>
                <w:tcPr>
                  <w:tcW w:w="343"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56BA3E0">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r>
                    <w:rPr>
                      <w:rFonts w:hint="default" w:ascii="Times New Roman" w:hAnsi="Times New Roman" w:eastAsia="宋体" w:cs="Times New Roman"/>
                      <w:b w:val="0"/>
                      <w:bCs/>
                      <w:color w:val="auto"/>
                      <w:sz w:val="21"/>
                      <w:szCs w:val="21"/>
                    </w:rPr>
                    <w:t>m</w:t>
                  </w: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0777F51">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居民</w:t>
                  </w:r>
                </w:p>
              </w:tc>
              <w:tc>
                <w:tcPr>
                  <w:tcW w:w="1382" w:type="pct"/>
                  <w:vMerge w:val="restart"/>
                  <w:tcBorders>
                    <w:top w:val="single" w:color="auto" w:sz="4" w:space="0"/>
                    <w:left w:val="single" w:color="auto" w:sz="4" w:space="0"/>
                    <w:right w:val="single" w:color="auto" w:sz="4" w:space="0"/>
                    <w:tl2br w:val="nil"/>
                    <w:tr2bl w:val="nil"/>
                  </w:tcBorders>
                  <w:noWrap w:val="0"/>
                  <w:tcMar>
                    <w:left w:w="51" w:type="dxa"/>
                    <w:right w:w="51" w:type="dxa"/>
                  </w:tcMar>
                  <w:vAlign w:val="center"/>
                </w:tcPr>
                <w:p w14:paraId="67CF5119">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《环境空气质量标准》（GB3095-2012）二级标准及其修改单要</w:t>
                  </w:r>
                </w:p>
              </w:tc>
            </w:tr>
            <w:tr w14:paraId="6497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vMerge w:val="continue"/>
                  <w:tcBorders>
                    <w:left w:val="single" w:color="auto" w:sz="4" w:space="0"/>
                    <w:right w:val="single" w:color="auto" w:sz="4" w:space="0"/>
                    <w:tl2br w:val="nil"/>
                    <w:tr2bl w:val="nil"/>
                  </w:tcBorders>
                  <w:noWrap w:val="0"/>
                  <w:tcMar>
                    <w:left w:w="51" w:type="dxa"/>
                    <w:right w:w="51" w:type="dxa"/>
                  </w:tcMar>
                  <w:vAlign w:val="center"/>
                </w:tcPr>
                <w:p w14:paraId="09B2F91B">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577"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8DEF131">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美康北区</w:t>
                  </w:r>
                </w:p>
              </w:tc>
              <w:tc>
                <w:tcPr>
                  <w:tcW w:w="802"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99CD500">
                  <w:pPr>
                    <w:pStyle w:val="21"/>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114°56′17.88″</w:t>
                  </w:r>
                </w:p>
              </w:tc>
              <w:tc>
                <w:tcPr>
                  <w:tcW w:w="748"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07EADAB9">
                  <w:pPr>
                    <w:pStyle w:val="21"/>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36°20′32.19″</w:t>
                  </w:r>
                </w:p>
              </w:tc>
              <w:tc>
                <w:tcPr>
                  <w:tcW w:w="178"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76DDAF18">
                  <w:pPr>
                    <w:keepNext w:val="0"/>
                    <w:keepLines w:val="0"/>
                    <w:suppressLineNumbers w:val="0"/>
                    <w:spacing w:before="0" w:beforeLines="0" w:beforeAutospacing="0" w:after="0" w:afterLines="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W</w:t>
                  </w:r>
                </w:p>
              </w:tc>
              <w:tc>
                <w:tcPr>
                  <w:tcW w:w="343"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421C57D">
                  <w:pPr>
                    <w:keepNext w:val="0"/>
                    <w:keepLines w:val="0"/>
                    <w:suppressLineNumbers w:val="0"/>
                    <w:spacing w:before="0" w:beforeLines="0" w:beforeAutospacing="0" w:after="0" w:afterLines="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165m</w:t>
                  </w: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C80A61">
                  <w:pPr>
                    <w:keepNext w:val="0"/>
                    <w:keepLines w:val="0"/>
                    <w:suppressLineNumbers w:val="0"/>
                    <w:spacing w:before="0" w:beforeLines="0" w:beforeAutospacing="0" w:after="0" w:afterLines="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居民</w:t>
                  </w:r>
                </w:p>
              </w:tc>
              <w:tc>
                <w:tcPr>
                  <w:tcW w:w="1382" w:type="pct"/>
                  <w:vMerge w:val="continue"/>
                  <w:tcBorders>
                    <w:left w:val="single" w:color="auto" w:sz="4" w:space="0"/>
                    <w:right w:val="single" w:color="auto" w:sz="4" w:space="0"/>
                    <w:tl2br w:val="nil"/>
                    <w:tr2bl w:val="nil"/>
                  </w:tcBorders>
                  <w:noWrap w:val="0"/>
                  <w:tcMar>
                    <w:left w:w="51" w:type="dxa"/>
                    <w:right w:w="51" w:type="dxa"/>
                  </w:tcMar>
                  <w:vAlign w:val="center"/>
                </w:tcPr>
                <w:p w14:paraId="0A8F37C2">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ind w:left="0" w:right="0"/>
                    <w:jc w:val="center"/>
                    <w:textAlignment w:val="auto"/>
                    <w:rPr>
                      <w:rFonts w:hint="default" w:ascii="Times New Roman" w:hAnsi="Times New Roman" w:eastAsia="宋体" w:cs="Times New Roman"/>
                      <w:color w:val="auto"/>
                      <w:sz w:val="21"/>
                      <w:szCs w:val="21"/>
                    </w:rPr>
                  </w:pPr>
                </w:p>
              </w:tc>
            </w:tr>
            <w:tr w14:paraId="205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vMerge w:val="continue"/>
                  <w:tcBorders>
                    <w:left w:val="single" w:color="auto" w:sz="4" w:space="0"/>
                    <w:right w:val="single" w:color="auto" w:sz="4" w:space="0"/>
                    <w:tl2br w:val="nil"/>
                    <w:tr2bl w:val="nil"/>
                  </w:tcBorders>
                  <w:noWrap w:val="0"/>
                  <w:tcMar>
                    <w:left w:w="51" w:type="dxa"/>
                    <w:right w:w="51" w:type="dxa"/>
                  </w:tcMar>
                  <w:vAlign w:val="center"/>
                </w:tcPr>
                <w:p w14:paraId="54F55357">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p>
              </w:tc>
              <w:tc>
                <w:tcPr>
                  <w:tcW w:w="577"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0F3B05F6">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eastAsia="宋体" w:cs="Times New Roman"/>
                      <w:b w:val="0"/>
                      <w:bCs w:val="0"/>
                      <w:color w:val="auto"/>
                      <w:kern w:val="2"/>
                      <w:sz w:val="21"/>
                      <w:szCs w:val="24"/>
                      <w:lang w:val="en-US" w:eastAsia="zh-CN" w:bidi="ar-SA"/>
                    </w:rPr>
                    <w:t>杜疃社区</w:t>
                  </w:r>
                </w:p>
              </w:tc>
              <w:tc>
                <w:tcPr>
                  <w:tcW w:w="802"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5A230189">
                  <w:pPr>
                    <w:pStyle w:val="21"/>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114°56′25.54″</w:t>
                  </w:r>
                </w:p>
              </w:tc>
              <w:tc>
                <w:tcPr>
                  <w:tcW w:w="748"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2EE18E2A">
                  <w:pPr>
                    <w:pStyle w:val="21"/>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36°20′43.76″</w:t>
                  </w:r>
                </w:p>
              </w:tc>
              <w:tc>
                <w:tcPr>
                  <w:tcW w:w="178"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FF600DA">
                  <w:pPr>
                    <w:keepNext w:val="0"/>
                    <w:keepLines w:val="0"/>
                    <w:suppressLineNumbers w:val="0"/>
                    <w:spacing w:before="0" w:beforeLines="0" w:beforeAutospacing="0" w:after="0" w:afterLines="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NW</w:t>
                  </w:r>
                </w:p>
              </w:tc>
              <w:tc>
                <w:tcPr>
                  <w:tcW w:w="343"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94647BF">
                  <w:pPr>
                    <w:keepNext w:val="0"/>
                    <w:keepLines w:val="0"/>
                    <w:suppressLineNumbers w:val="0"/>
                    <w:spacing w:before="0" w:beforeLines="0" w:beforeAutospacing="0" w:after="0" w:afterLines="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350m</w:t>
                  </w:r>
                </w:p>
              </w:tc>
              <w:tc>
                <w:tcPr>
                  <w:tcW w:w="42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28DB9A6">
                  <w:pPr>
                    <w:keepNext w:val="0"/>
                    <w:keepLines w:val="0"/>
                    <w:suppressLineNumbers w:val="0"/>
                    <w:spacing w:before="0" w:beforeLines="0" w:beforeAutospacing="0" w:after="0" w:afterLines="0" w:afterAutospacing="0"/>
                    <w:ind w:left="0" w:right="0"/>
                    <w:jc w:val="center"/>
                    <w:rPr>
                      <w:rFonts w:hint="default" w:cs="Times New Roman"/>
                      <w:color w:val="auto"/>
                      <w:sz w:val="21"/>
                      <w:szCs w:val="21"/>
                      <w:lang w:val="en-US" w:eastAsia="zh-CN"/>
                    </w:rPr>
                  </w:pPr>
                  <w:r>
                    <w:rPr>
                      <w:rFonts w:hint="eastAsia" w:cs="Times New Roman"/>
                      <w:color w:val="auto"/>
                      <w:sz w:val="21"/>
                      <w:szCs w:val="21"/>
                      <w:lang w:val="en-US" w:eastAsia="zh-CN"/>
                    </w:rPr>
                    <w:t>居民</w:t>
                  </w:r>
                </w:p>
              </w:tc>
              <w:tc>
                <w:tcPr>
                  <w:tcW w:w="1382" w:type="pct"/>
                  <w:vMerge w:val="continue"/>
                  <w:tcBorders>
                    <w:left w:val="single" w:color="auto" w:sz="4" w:space="0"/>
                    <w:right w:val="single" w:color="auto" w:sz="4" w:space="0"/>
                    <w:tl2br w:val="nil"/>
                    <w:tr2bl w:val="nil"/>
                  </w:tcBorders>
                  <w:noWrap w:val="0"/>
                  <w:tcMar>
                    <w:left w:w="51" w:type="dxa"/>
                    <w:right w:w="51" w:type="dxa"/>
                  </w:tcMar>
                  <w:vAlign w:val="center"/>
                </w:tcPr>
                <w:p w14:paraId="4B7943C3">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ind w:left="0" w:right="0"/>
                    <w:jc w:val="center"/>
                    <w:textAlignment w:val="auto"/>
                    <w:rPr>
                      <w:rFonts w:hint="default" w:ascii="Times New Roman" w:hAnsi="Times New Roman" w:eastAsia="宋体" w:cs="Times New Roman"/>
                      <w:color w:val="auto"/>
                      <w:sz w:val="21"/>
                      <w:szCs w:val="21"/>
                    </w:rPr>
                  </w:pPr>
                </w:p>
              </w:tc>
            </w:tr>
            <w:tr w14:paraId="3C40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tcBorders>
                    <w:left w:val="single" w:color="auto" w:sz="4" w:space="0"/>
                    <w:right w:val="single" w:color="auto" w:sz="4" w:space="0"/>
                    <w:tl2br w:val="nil"/>
                    <w:tr2bl w:val="nil"/>
                  </w:tcBorders>
                  <w:noWrap w:val="0"/>
                  <w:tcMar>
                    <w:left w:w="51" w:type="dxa"/>
                    <w:right w:w="51" w:type="dxa"/>
                  </w:tcMar>
                  <w:vAlign w:val="center"/>
                </w:tcPr>
                <w:p w14:paraId="237CAC18">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3077" w:type="pct"/>
                  <w:gridSpan w:val="6"/>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4817383F">
                  <w:pPr>
                    <w:keepNext w:val="0"/>
                    <w:keepLines w:val="0"/>
                    <w:suppressLineNumbers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厂界50</w:t>
                  </w:r>
                  <w:r>
                    <w:rPr>
                      <w:rFonts w:hint="default" w:ascii="Times New Roman" w:hAnsi="Times New Roman" w:eastAsia="宋体" w:cs="Times New Roman"/>
                      <w:color w:val="auto"/>
                      <w:sz w:val="21"/>
                      <w:szCs w:val="21"/>
                    </w:rPr>
                    <w:t>米范围内</w:t>
                  </w:r>
                  <w:r>
                    <w:rPr>
                      <w:rFonts w:hint="eastAsia" w:ascii="Times New Roman" w:hAnsi="Times New Roman" w:eastAsia="宋体" w:cs="Times New Roman"/>
                      <w:color w:val="auto"/>
                      <w:sz w:val="21"/>
                      <w:szCs w:val="21"/>
                      <w:lang w:val="en-US" w:eastAsia="zh-CN"/>
                    </w:rPr>
                    <w:t>噪声环境保护目标</w:t>
                  </w:r>
                </w:p>
              </w:tc>
              <w:tc>
                <w:tcPr>
                  <w:tcW w:w="1382" w:type="pct"/>
                  <w:tcBorders>
                    <w:left w:val="single" w:color="auto" w:sz="4" w:space="0"/>
                    <w:right w:val="single" w:color="auto" w:sz="4" w:space="0"/>
                    <w:tl2br w:val="nil"/>
                    <w:tr2bl w:val="nil"/>
                  </w:tcBorders>
                  <w:noWrap w:val="0"/>
                  <w:tcMar>
                    <w:left w:w="51" w:type="dxa"/>
                    <w:right w:w="51" w:type="dxa"/>
                  </w:tcMar>
                  <w:vAlign w:val="center"/>
                </w:tcPr>
                <w:p w14:paraId="42C2DFF1">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ind w:left="0" w:leftChars="0" w:right="0" w:right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r>
            <w:tr w14:paraId="486B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373FF31C">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w:t>
                  </w:r>
                </w:p>
              </w:tc>
              <w:tc>
                <w:tcPr>
                  <w:tcW w:w="3077" w:type="pct"/>
                  <w:gridSpan w:val="6"/>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A8C2C48">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项目范围内无地表水环境保护目标</w:t>
                  </w:r>
                </w:p>
              </w:tc>
              <w:tc>
                <w:tcPr>
                  <w:tcW w:w="1382"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58D0A86A">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7FFE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02829D3F">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地下水</w:t>
                  </w:r>
                </w:p>
              </w:tc>
              <w:tc>
                <w:tcPr>
                  <w:tcW w:w="3077" w:type="pct"/>
                  <w:gridSpan w:val="6"/>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77C82E95">
                  <w:pPr>
                    <w:keepNext w:val="0"/>
                    <w:keepLines w:val="0"/>
                    <w:widowControl/>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厂界外500米范围内无地下水集中式饮用水水源和热水、矿泉水、温泉等特殊地下水资源</w:t>
                  </w:r>
                </w:p>
              </w:tc>
              <w:tc>
                <w:tcPr>
                  <w:tcW w:w="1382"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F97A465">
                  <w:pPr>
                    <w:keepNext w:val="0"/>
                    <w:keepLines w:val="0"/>
                    <w:pageBreakBefore w:val="0"/>
                    <w:widowControl w:val="0"/>
                    <w:suppressLineNumbers w:val="0"/>
                    <w:kinsoku/>
                    <w:wordWrap w:val="0"/>
                    <w:overflowPunct/>
                    <w:topLinePunct w:val="0"/>
                    <w:autoSpaceDE/>
                    <w:autoSpaceDN/>
                    <w:bidi w:val="0"/>
                    <w:adjustRightInd/>
                    <w:snapToGrid/>
                    <w:spacing w:before="0" w:beforeLines="0" w:beforeAutospacing="0" w:after="0" w:afterLines="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35BC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623C0C45">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w:t>
                  </w:r>
                </w:p>
              </w:tc>
              <w:tc>
                <w:tcPr>
                  <w:tcW w:w="3077" w:type="pct"/>
                  <w:gridSpan w:val="6"/>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5859F26E">
                  <w:pPr>
                    <w:pStyle w:val="39"/>
                    <w:keepNext w:val="0"/>
                    <w:keepLines w:val="0"/>
                    <w:suppressLineNumbers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sz w:val="21"/>
                      <w:szCs w:val="21"/>
                    </w:rPr>
                    <w:t>项目范围内无生态环境保护目标</w:t>
                  </w:r>
                </w:p>
              </w:tc>
              <w:tc>
                <w:tcPr>
                  <w:tcW w:w="1382" w:type="pct"/>
                  <w:tcBorders>
                    <w:top w:val="single" w:color="auto" w:sz="4" w:space="0"/>
                    <w:left w:val="single" w:color="auto" w:sz="4" w:space="0"/>
                    <w:bottom w:val="single" w:color="auto" w:sz="4" w:space="0"/>
                    <w:right w:val="single" w:color="auto" w:sz="4" w:space="0"/>
                    <w:tl2br w:val="nil"/>
                    <w:tr2bl w:val="nil"/>
                  </w:tcBorders>
                  <w:noWrap w:val="0"/>
                  <w:tcMar>
                    <w:left w:w="51" w:type="dxa"/>
                    <w:right w:w="51" w:type="dxa"/>
                  </w:tcMar>
                  <w:vAlign w:val="center"/>
                </w:tcPr>
                <w:p w14:paraId="7287059A">
                  <w:pPr>
                    <w:pStyle w:val="39"/>
                    <w:keepNext w:val="0"/>
                    <w:keepLines w:val="0"/>
                    <w:suppressLineNumbers w:val="0"/>
                    <w:adjustRightIn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bl>
          <w:p w14:paraId="39383FCD">
            <w:pPr>
              <w:keepNext w:val="0"/>
              <w:keepLines w:val="0"/>
              <w:suppressLineNumbers w:val="0"/>
              <w:spacing w:before="0" w:beforeAutospacing="0" w:after="0" w:afterAutospacing="0"/>
              <w:ind w:left="0" w:right="0"/>
              <w:rPr>
                <w:rFonts w:hint="default" w:ascii="Times New Roman" w:hAnsi="Times New Roman" w:eastAsia="宋体"/>
                <w:color w:val="auto"/>
              </w:rPr>
            </w:pPr>
          </w:p>
        </w:tc>
      </w:tr>
      <w:tr w14:paraId="3EF8D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Mar>
              <w:left w:w="28" w:type="dxa"/>
              <w:right w:w="28" w:type="dxa"/>
            </w:tcMar>
            <w:vAlign w:val="center"/>
          </w:tcPr>
          <w:p w14:paraId="16712B1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auto"/>
                <w:kern w:val="0"/>
                <w:sz w:val="24"/>
                <w:szCs w:val="24"/>
              </w:rPr>
            </w:pPr>
            <w:r>
              <w:rPr>
                <w:rFonts w:hint="default" w:ascii="Times New Roman" w:hAnsi="Times New Roman" w:eastAsia="宋体"/>
                <w:b/>
                <w:bCs/>
                <w:color w:val="auto"/>
                <w:kern w:val="0"/>
                <w:sz w:val="24"/>
                <w:szCs w:val="24"/>
              </w:rPr>
              <w:t>污染物排放控制标准</w:t>
            </w:r>
          </w:p>
        </w:tc>
        <w:tc>
          <w:tcPr>
            <w:tcW w:w="4689" w:type="pct"/>
            <w:vAlign w:val="center"/>
          </w:tcPr>
          <w:p w14:paraId="30DC7100">
            <w:pPr>
              <w:keepNext w:val="0"/>
              <w:keepLines w:val="0"/>
              <w:suppressLineNumbers w:val="0"/>
              <w:adjustRightInd w:val="0"/>
              <w:snapToGrid w:val="0"/>
              <w:spacing w:before="0" w:beforeLines="0" w:beforeAutospacing="0" w:after="0" w:afterLines="0" w:afterAutospacing="0" w:line="360" w:lineRule="auto"/>
              <w:ind w:left="0" w:right="0" w:firstLine="482" w:firstLineChars="200"/>
              <w:jc w:val="left"/>
              <w:rPr>
                <w:rFonts w:hint="default" w:ascii="Times New Roman" w:hAnsi="Times New Roman" w:eastAsia="宋体"/>
                <w:b/>
                <w:color w:val="auto"/>
                <w:kern w:val="0"/>
                <w:sz w:val="24"/>
                <w:szCs w:val="24"/>
              </w:rPr>
            </w:pPr>
            <w:r>
              <w:rPr>
                <w:rFonts w:hint="default" w:ascii="Times New Roman" w:hAnsi="Times New Roman" w:eastAsia="宋体"/>
                <w:b/>
                <w:color w:val="auto"/>
                <w:kern w:val="0"/>
                <w:sz w:val="24"/>
                <w:szCs w:val="24"/>
              </w:rPr>
              <w:t>1、施工期</w:t>
            </w:r>
          </w:p>
          <w:p w14:paraId="72735F15">
            <w:pPr>
              <w:keepNext w:val="0"/>
              <w:keepLines w:val="0"/>
              <w:suppressLineNumbers w:val="0"/>
              <w:adjustRightInd w:val="0"/>
              <w:snapToGrid w:val="0"/>
              <w:spacing w:before="0" w:beforeAutospacing="0" w:after="0" w:afterAutospacing="0" w:line="480" w:lineRule="exact"/>
              <w:ind w:left="0" w:right="0" w:firstLine="480" w:firstLineChars="200"/>
              <w:rPr>
                <w:rFonts w:hint="default"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lang w:val="en-US" w:eastAsia="zh-CN"/>
              </w:rPr>
              <w:t>本项目为租赁现有房屋进行装修改造，地面已全部硬化，施工期环境影响已随着厂房建成而结束，故不涉及施工期污染物的排放。</w:t>
            </w:r>
          </w:p>
          <w:p w14:paraId="664DF880">
            <w:pPr>
              <w:keepNext w:val="0"/>
              <w:keepLines w:val="0"/>
              <w:suppressLineNumbers w:val="0"/>
              <w:adjustRightInd w:val="0"/>
              <w:snapToGrid w:val="0"/>
              <w:spacing w:before="0" w:beforeLines="0" w:beforeAutospacing="0" w:after="0" w:afterLines="0" w:afterAutospacing="0" w:line="360" w:lineRule="auto"/>
              <w:ind w:left="0" w:right="0" w:firstLine="482" w:firstLineChars="200"/>
              <w:jc w:val="left"/>
              <w:rPr>
                <w:rFonts w:hint="eastAsia" w:ascii="Times New Roman" w:hAnsi="Times New Roman" w:eastAsia="宋体"/>
                <w:b/>
                <w:color w:val="auto"/>
                <w:kern w:val="0"/>
                <w:sz w:val="24"/>
                <w:szCs w:val="24"/>
              </w:rPr>
            </w:pPr>
            <w:r>
              <w:rPr>
                <w:rFonts w:hint="default" w:ascii="Times New Roman" w:hAnsi="Times New Roman" w:eastAsia="宋体"/>
                <w:b/>
                <w:color w:val="auto"/>
                <w:kern w:val="0"/>
                <w:sz w:val="24"/>
                <w:szCs w:val="24"/>
              </w:rPr>
              <w:t>2、运营期</w:t>
            </w:r>
          </w:p>
          <w:p w14:paraId="11D9F3B3">
            <w:pPr>
              <w:pStyle w:val="62"/>
              <w:keepNext w:val="0"/>
              <w:keepLines w:val="0"/>
              <w:suppressLineNumbers w:val="0"/>
              <w:adjustRightInd w:val="0"/>
              <w:snapToGrid w:val="0"/>
              <w:spacing w:before="0" w:beforeLines="0" w:beforeAutospacing="0" w:after="0" w:afterLines="0" w:afterAutospacing="0" w:line="360" w:lineRule="auto"/>
              <w:ind w:left="0" w:right="0" w:firstLine="480"/>
              <w:rPr>
                <w:rFonts w:hint="eastAsia" w:ascii="Times New Roman" w:hAnsi="Times New Roman" w:eastAsia="宋体"/>
                <w:color w:val="auto"/>
                <w:spacing w:val="0"/>
                <w:sz w:val="24"/>
                <w:szCs w:val="20"/>
              </w:rPr>
            </w:pPr>
            <w:r>
              <w:rPr>
                <w:rFonts w:hint="default" w:ascii="Times New Roman" w:hAnsi="Times New Roman" w:eastAsia="宋体"/>
                <w:color w:val="auto"/>
                <w:spacing w:val="0"/>
                <w:sz w:val="24"/>
                <w:szCs w:val="20"/>
              </w:rPr>
              <w:t>（1）废气</w:t>
            </w:r>
          </w:p>
          <w:p w14:paraId="75D57FB7">
            <w:pPr>
              <w:keepNext w:val="0"/>
              <w:keepLines w:val="0"/>
              <w:suppressLineNumbers w:val="0"/>
              <w:adjustRightInd w:val="0"/>
              <w:snapToGrid w:val="0"/>
              <w:spacing w:before="0" w:beforeLines="0" w:beforeAutospacing="0" w:after="0" w:afterLines="0" w:afterAutospacing="0" w:line="480" w:lineRule="exact"/>
              <w:ind w:left="0" w:right="0"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项目污水处理站恶臭排放执行《医疗机构水污染物排放标准》（GB18466-2005）中的表3污水处理站周边大气污染物最高允许浓度标准；</w:t>
            </w:r>
            <w:r>
              <w:rPr>
                <w:rFonts w:hint="default" w:ascii="Times New Roman" w:hAnsi="Times New Roman" w:eastAsia="宋体"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餐饮油烟执行《餐饮业大气污染物排放标准》（DB13/5808-2023）小型规模标准。</w:t>
            </w:r>
          </w:p>
          <w:p w14:paraId="65FCCEEC">
            <w:pPr>
              <w:keepNext w:val="0"/>
              <w:keepLines w:val="0"/>
              <w:suppressLineNumbers w:val="0"/>
              <w:adjustRightInd w:val="0"/>
              <w:snapToGrid w:val="0"/>
              <w:spacing w:before="0" w:beforeLines="0" w:beforeAutospacing="0" w:after="0" w:afterLines="0" w:afterAutospacing="0" w:line="480" w:lineRule="exact"/>
              <w:ind w:left="0" w:right="0" w:firstLine="480" w:firstLineChars="200"/>
              <w:rPr>
                <w:rFonts w:hint="default" w:ascii="Times New Roman" w:hAnsi="Times New Roman" w:eastAsia="宋体"/>
                <w:color w:val="auto"/>
                <w:sz w:val="24"/>
                <w:szCs w:val="24"/>
              </w:rPr>
            </w:pPr>
            <w:r>
              <w:rPr>
                <w:rFonts w:hint="default" w:ascii="Times New Roman" w:hAnsi="Times New Roman" w:eastAsia="宋体"/>
                <w:color w:val="auto"/>
                <w:sz w:val="24"/>
                <w:szCs w:val="24"/>
              </w:rPr>
              <w:t>大气污染物排放标准见下表。</w:t>
            </w:r>
          </w:p>
          <w:p w14:paraId="1E634B97">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b/>
                <w:color w:val="auto"/>
                <w:sz w:val="24"/>
                <w:szCs w:val="24"/>
              </w:rPr>
            </w:pPr>
            <w:r>
              <w:rPr>
                <w:rFonts w:hint="default" w:ascii="Times New Roman" w:hAnsi="Times New Roman" w:eastAsia="宋体"/>
                <w:b/>
                <w:color w:val="auto"/>
                <w:sz w:val="21"/>
                <w:szCs w:val="21"/>
              </w:rPr>
              <w:t>表</w:t>
            </w:r>
            <w:r>
              <w:rPr>
                <w:rFonts w:hint="eastAsia"/>
                <w:b/>
                <w:color w:val="auto"/>
                <w:sz w:val="21"/>
                <w:szCs w:val="21"/>
                <w:lang w:val="en-US" w:eastAsia="zh-CN"/>
              </w:rPr>
              <w:t xml:space="preserve">3-4 </w:t>
            </w:r>
            <w:r>
              <w:rPr>
                <w:rFonts w:hint="default" w:ascii="Times New Roman" w:hAnsi="Times New Roman" w:eastAsia="宋体"/>
                <w:b/>
                <w:color w:val="auto"/>
                <w:sz w:val="21"/>
                <w:szCs w:val="21"/>
              </w:rPr>
              <w:t xml:space="preserve"> 大气污染物排放标准</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641"/>
              <w:gridCol w:w="1947"/>
              <w:gridCol w:w="3916"/>
            </w:tblGrid>
            <w:tr w14:paraId="39A8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B04F14">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污染源</w:t>
                  </w:r>
                </w:p>
              </w:tc>
              <w:tc>
                <w:tcPr>
                  <w:tcW w:w="93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AEA744">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污染物</w:t>
                  </w:r>
                </w:p>
              </w:tc>
              <w:tc>
                <w:tcPr>
                  <w:tcW w:w="110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8CB6ADC">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标准值</w:t>
                  </w:r>
                </w:p>
              </w:tc>
              <w:tc>
                <w:tcPr>
                  <w:tcW w:w="22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C6C914">
                  <w:pPr>
                    <w:keepNext w:val="0"/>
                    <w:keepLines w:val="0"/>
                    <w:widowControl/>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执行标准</w:t>
                  </w:r>
                </w:p>
              </w:tc>
            </w:tr>
            <w:tr w14:paraId="76E9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vMerge w:val="restart"/>
                  <w:tcBorders>
                    <w:top w:val="single" w:color="auto" w:sz="4" w:space="0"/>
                    <w:left w:val="single" w:color="auto" w:sz="4" w:space="0"/>
                    <w:right w:val="single" w:color="auto" w:sz="4" w:space="0"/>
                    <w:tl2br w:val="nil"/>
                    <w:tr2bl w:val="nil"/>
                  </w:tcBorders>
                  <w:noWrap w:val="0"/>
                  <w:vAlign w:val="center"/>
                </w:tcPr>
                <w:p w14:paraId="2E79BFC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olor w:val="auto"/>
                      <w:sz w:val="21"/>
                      <w:szCs w:val="21"/>
                      <w:lang w:val="en-US"/>
                    </w:rPr>
                  </w:pPr>
                  <w:r>
                    <w:rPr>
                      <w:rFonts w:hint="eastAsia"/>
                      <w:color w:val="auto"/>
                      <w:sz w:val="21"/>
                      <w:szCs w:val="21"/>
                      <w:lang w:val="en-US" w:eastAsia="zh-CN"/>
                    </w:rPr>
                    <w:t>污水处理站臭气</w:t>
                  </w:r>
                </w:p>
              </w:tc>
              <w:tc>
                <w:tcPr>
                  <w:tcW w:w="931" w:type="pct"/>
                  <w:tcBorders>
                    <w:top w:val="single" w:color="auto" w:sz="4" w:space="0"/>
                    <w:left w:val="single" w:color="auto" w:sz="4" w:space="0"/>
                    <w:right w:val="single" w:color="auto" w:sz="4" w:space="0"/>
                    <w:tl2br w:val="nil"/>
                    <w:tr2bl w:val="nil"/>
                  </w:tcBorders>
                  <w:noWrap w:val="0"/>
                  <w:vAlign w:val="center"/>
                </w:tcPr>
                <w:p w14:paraId="2324FD9F">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sz w:val="21"/>
                      <w:szCs w:val="21"/>
                      <w:lang w:eastAsia="zh-CN"/>
                    </w:rPr>
                  </w:pPr>
                  <w:r>
                    <w:rPr>
                      <w:rFonts w:hint="eastAsia"/>
                      <w:color w:val="auto"/>
                      <w:sz w:val="21"/>
                      <w:szCs w:val="21"/>
                      <w:lang w:val="en-US" w:eastAsia="zh-CN"/>
                    </w:rPr>
                    <w:t>氨</w:t>
                  </w:r>
                </w:p>
              </w:tc>
              <w:tc>
                <w:tcPr>
                  <w:tcW w:w="1105" w:type="pct"/>
                  <w:tcBorders>
                    <w:top w:val="single" w:color="auto" w:sz="4" w:space="0"/>
                    <w:left w:val="single" w:color="auto" w:sz="4" w:space="0"/>
                    <w:right w:val="single" w:color="auto" w:sz="4" w:space="0"/>
                    <w:tl2br w:val="nil"/>
                    <w:tr2bl w:val="nil"/>
                  </w:tcBorders>
                  <w:noWrap w:val="0"/>
                  <w:vAlign w:val="center"/>
                </w:tcPr>
                <w:p w14:paraId="79417E3E">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1.0mg/m</w:t>
                  </w:r>
                  <w:r>
                    <w:rPr>
                      <w:rFonts w:hint="eastAsia"/>
                      <w:color w:val="auto"/>
                      <w:sz w:val="21"/>
                      <w:szCs w:val="21"/>
                      <w:vertAlign w:val="superscript"/>
                      <w:lang w:val="en-US" w:eastAsia="zh-CN"/>
                    </w:rPr>
                    <w:t>3</w:t>
                  </w:r>
                </w:p>
              </w:tc>
              <w:tc>
                <w:tcPr>
                  <w:tcW w:w="2222" w:type="pct"/>
                  <w:vMerge w:val="restart"/>
                  <w:tcBorders>
                    <w:top w:val="single" w:color="auto" w:sz="4" w:space="0"/>
                    <w:left w:val="single" w:color="auto" w:sz="4" w:space="0"/>
                    <w:right w:val="single" w:color="auto" w:sz="4" w:space="0"/>
                    <w:tl2br w:val="nil"/>
                    <w:tr2bl w:val="nil"/>
                  </w:tcBorders>
                  <w:noWrap w:val="0"/>
                  <w:vAlign w:val="center"/>
                </w:tcPr>
                <w:p w14:paraId="08CB6345">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《医疗机构水污染物排放标准》(GB18466-2005)中的表3污水处理站周边大气污染物最高允许浓度标准</w:t>
                  </w:r>
                </w:p>
              </w:tc>
            </w:tr>
            <w:tr w14:paraId="1F2C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vMerge w:val="continue"/>
                  <w:tcBorders>
                    <w:left w:val="single" w:color="auto" w:sz="4" w:space="0"/>
                    <w:right w:val="single" w:color="auto" w:sz="4" w:space="0"/>
                    <w:tl2br w:val="nil"/>
                    <w:tr2bl w:val="nil"/>
                  </w:tcBorders>
                  <w:noWrap w:val="0"/>
                  <w:vAlign w:val="center"/>
                </w:tcPr>
                <w:p w14:paraId="07DFD93B">
                  <w:pPr>
                    <w:keepNext w:val="0"/>
                    <w:keepLines w:val="0"/>
                    <w:widowControl/>
                    <w:suppressLineNumbers w:val="0"/>
                    <w:adjustRightInd w:val="0"/>
                    <w:snapToGrid w:val="0"/>
                    <w:spacing w:before="0" w:beforeLines="0" w:beforeAutospacing="0" w:after="0" w:afterLines="0" w:afterAutospacing="0"/>
                    <w:ind w:left="0" w:right="0"/>
                    <w:jc w:val="center"/>
                    <w:rPr>
                      <w:rFonts w:hint="eastAsia"/>
                      <w:color w:val="auto"/>
                      <w:sz w:val="21"/>
                      <w:szCs w:val="21"/>
                      <w:lang w:val="en-US" w:eastAsia="zh-CN"/>
                    </w:rPr>
                  </w:pPr>
                </w:p>
              </w:tc>
              <w:tc>
                <w:tcPr>
                  <w:tcW w:w="931" w:type="pct"/>
                  <w:tcBorders>
                    <w:top w:val="single" w:color="auto" w:sz="4" w:space="0"/>
                    <w:left w:val="single" w:color="auto" w:sz="4" w:space="0"/>
                    <w:right w:val="single" w:color="auto" w:sz="4" w:space="0"/>
                    <w:tl2br w:val="nil"/>
                    <w:tr2bl w:val="nil"/>
                  </w:tcBorders>
                  <w:noWrap w:val="0"/>
                  <w:vAlign w:val="center"/>
                </w:tcPr>
                <w:p w14:paraId="55A2C77E">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硫化氢</w:t>
                  </w:r>
                </w:p>
              </w:tc>
              <w:tc>
                <w:tcPr>
                  <w:tcW w:w="1105" w:type="pct"/>
                  <w:tcBorders>
                    <w:top w:val="single" w:color="auto" w:sz="4" w:space="0"/>
                    <w:left w:val="single" w:color="auto" w:sz="4" w:space="0"/>
                    <w:right w:val="single" w:color="auto" w:sz="4" w:space="0"/>
                    <w:tl2br w:val="nil"/>
                    <w:tr2bl w:val="nil"/>
                  </w:tcBorders>
                  <w:noWrap w:val="0"/>
                  <w:vAlign w:val="center"/>
                </w:tcPr>
                <w:p w14:paraId="1F3B90D8">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0.03mg/m</w:t>
                  </w:r>
                  <w:r>
                    <w:rPr>
                      <w:rFonts w:hint="eastAsia"/>
                      <w:color w:val="auto"/>
                      <w:sz w:val="21"/>
                      <w:szCs w:val="21"/>
                      <w:vertAlign w:val="superscript"/>
                      <w:lang w:val="en-US" w:eastAsia="zh-CN"/>
                    </w:rPr>
                    <w:t>3</w:t>
                  </w:r>
                </w:p>
              </w:tc>
              <w:tc>
                <w:tcPr>
                  <w:tcW w:w="2222" w:type="pct"/>
                  <w:vMerge w:val="continue"/>
                  <w:tcBorders>
                    <w:left w:val="single" w:color="auto" w:sz="4" w:space="0"/>
                    <w:right w:val="single" w:color="auto" w:sz="4" w:space="0"/>
                    <w:tl2br w:val="nil"/>
                    <w:tr2bl w:val="nil"/>
                  </w:tcBorders>
                  <w:noWrap w:val="0"/>
                  <w:vAlign w:val="center"/>
                </w:tcPr>
                <w:p w14:paraId="6227289E">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p>
              </w:tc>
            </w:tr>
            <w:tr w14:paraId="2A6F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vMerge w:val="continue"/>
                  <w:tcBorders>
                    <w:left w:val="single" w:color="auto" w:sz="4" w:space="0"/>
                    <w:right w:val="single" w:color="auto" w:sz="4" w:space="0"/>
                    <w:tl2br w:val="nil"/>
                    <w:tr2bl w:val="nil"/>
                  </w:tcBorders>
                  <w:noWrap w:val="0"/>
                  <w:vAlign w:val="center"/>
                </w:tcPr>
                <w:p w14:paraId="6562FB43">
                  <w:pPr>
                    <w:keepNext w:val="0"/>
                    <w:keepLines w:val="0"/>
                    <w:widowControl/>
                    <w:suppressLineNumbers w:val="0"/>
                    <w:adjustRightInd w:val="0"/>
                    <w:snapToGrid w:val="0"/>
                    <w:spacing w:before="0" w:beforeLines="0" w:beforeAutospacing="0" w:after="0" w:afterLines="0" w:afterAutospacing="0"/>
                    <w:ind w:left="0" w:right="0"/>
                    <w:jc w:val="center"/>
                    <w:rPr>
                      <w:rFonts w:hint="eastAsia"/>
                      <w:color w:val="auto"/>
                      <w:sz w:val="21"/>
                      <w:szCs w:val="21"/>
                      <w:lang w:val="en-US" w:eastAsia="zh-CN"/>
                    </w:rPr>
                  </w:pPr>
                </w:p>
              </w:tc>
              <w:tc>
                <w:tcPr>
                  <w:tcW w:w="931" w:type="pct"/>
                  <w:tcBorders>
                    <w:top w:val="single" w:color="auto" w:sz="4" w:space="0"/>
                    <w:left w:val="single" w:color="auto" w:sz="4" w:space="0"/>
                    <w:right w:val="single" w:color="auto" w:sz="4" w:space="0"/>
                    <w:tl2br w:val="nil"/>
                    <w:tr2bl w:val="nil"/>
                  </w:tcBorders>
                  <w:noWrap w:val="0"/>
                  <w:vAlign w:val="center"/>
                </w:tcPr>
                <w:p w14:paraId="2DB6BB51">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臭气浓度</w:t>
                  </w:r>
                </w:p>
              </w:tc>
              <w:tc>
                <w:tcPr>
                  <w:tcW w:w="1105" w:type="pct"/>
                  <w:tcBorders>
                    <w:top w:val="single" w:color="auto" w:sz="4" w:space="0"/>
                    <w:left w:val="single" w:color="auto" w:sz="4" w:space="0"/>
                    <w:right w:val="single" w:color="auto" w:sz="4" w:space="0"/>
                    <w:tl2br w:val="nil"/>
                    <w:tr2bl w:val="nil"/>
                  </w:tcBorders>
                  <w:noWrap w:val="0"/>
                  <w:vAlign w:val="center"/>
                </w:tcPr>
                <w:p w14:paraId="57569089">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10（无量纲）</w:t>
                  </w:r>
                </w:p>
              </w:tc>
              <w:tc>
                <w:tcPr>
                  <w:tcW w:w="2222" w:type="pct"/>
                  <w:vMerge w:val="continue"/>
                  <w:tcBorders>
                    <w:left w:val="single" w:color="auto" w:sz="4" w:space="0"/>
                    <w:right w:val="single" w:color="auto" w:sz="4" w:space="0"/>
                    <w:tl2br w:val="nil"/>
                    <w:tr2bl w:val="nil"/>
                  </w:tcBorders>
                  <w:noWrap w:val="0"/>
                  <w:vAlign w:val="center"/>
                </w:tcPr>
                <w:p w14:paraId="3BFC2D3D">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p>
              </w:tc>
            </w:tr>
            <w:tr w14:paraId="7C5A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 w:type="pct"/>
                  <w:tcBorders>
                    <w:top w:val="single" w:color="auto" w:sz="4" w:space="0"/>
                    <w:left w:val="single" w:color="auto" w:sz="4" w:space="0"/>
                    <w:right w:val="single" w:color="auto" w:sz="4" w:space="0"/>
                    <w:tl2br w:val="nil"/>
                    <w:tr2bl w:val="nil"/>
                  </w:tcBorders>
                  <w:noWrap w:val="0"/>
                  <w:vAlign w:val="center"/>
                </w:tcPr>
                <w:p w14:paraId="7F94289C">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eastAsia"/>
                      <w:color w:val="auto"/>
                      <w:sz w:val="21"/>
                      <w:szCs w:val="21"/>
                      <w:lang w:val="en-US" w:eastAsia="zh-CN"/>
                    </w:rPr>
                  </w:pPr>
                  <w:r>
                    <w:rPr>
                      <w:rFonts w:hint="eastAsia"/>
                      <w:color w:val="auto"/>
                      <w:sz w:val="21"/>
                      <w:szCs w:val="21"/>
                      <w:lang w:val="en-US" w:eastAsia="zh-CN"/>
                    </w:rPr>
                    <w:t>食堂油烟</w:t>
                  </w:r>
                </w:p>
              </w:tc>
              <w:tc>
                <w:tcPr>
                  <w:tcW w:w="931" w:type="pct"/>
                  <w:tcBorders>
                    <w:top w:val="single" w:color="auto" w:sz="4" w:space="0"/>
                    <w:left w:val="single" w:color="auto" w:sz="4" w:space="0"/>
                    <w:right w:val="single" w:color="auto" w:sz="4" w:space="0"/>
                    <w:tl2br w:val="nil"/>
                    <w:tr2bl w:val="nil"/>
                  </w:tcBorders>
                  <w:noWrap w:val="0"/>
                  <w:vAlign w:val="center"/>
                </w:tcPr>
                <w:p w14:paraId="3AEAD3EB">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1"/>
                      <w:szCs w:val="21"/>
                      <w:lang w:eastAsia="zh-CN"/>
                    </w:rPr>
                  </w:pPr>
                  <w:r>
                    <w:rPr>
                      <w:rFonts w:hint="eastAsia"/>
                      <w:color w:val="auto"/>
                      <w:sz w:val="21"/>
                      <w:szCs w:val="21"/>
                      <w:lang w:val="en-US" w:eastAsia="zh-CN"/>
                    </w:rPr>
                    <w:t>油烟</w:t>
                  </w:r>
                </w:p>
              </w:tc>
              <w:tc>
                <w:tcPr>
                  <w:tcW w:w="1105" w:type="pct"/>
                  <w:tcBorders>
                    <w:top w:val="single" w:color="auto" w:sz="4" w:space="0"/>
                    <w:left w:val="single" w:color="auto" w:sz="4" w:space="0"/>
                    <w:right w:val="single" w:color="auto" w:sz="4" w:space="0"/>
                    <w:tl2br w:val="nil"/>
                    <w:tr2bl w:val="nil"/>
                  </w:tcBorders>
                  <w:noWrap w:val="0"/>
                  <w:vAlign w:val="center"/>
                </w:tcPr>
                <w:p w14:paraId="52E0804B">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color w:val="auto"/>
                      <w:sz w:val="21"/>
                      <w:szCs w:val="21"/>
                      <w:lang w:val="en-US" w:eastAsia="zh-CN"/>
                    </w:rPr>
                  </w:pPr>
                  <w:r>
                    <w:rPr>
                      <w:rFonts w:hint="eastAsia"/>
                      <w:color w:val="auto"/>
                      <w:sz w:val="21"/>
                      <w:szCs w:val="21"/>
                      <w:lang w:val="en-US" w:eastAsia="zh-CN"/>
                    </w:rPr>
                    <w:t>1.5mg/m</w:t>
                  </w:r>
                  <w:r>
                    <w:rPr>
                      <w:rFonts w:hint="eastAsia"/>
                      <w:color w:val="auto"/>
                      <w:sz w:val="21"/>
                      <w:szCs w:val="21"/>
                      <w:vertAlign w:val="superscript"/>
                      <w:lang w:val="en-US" w:eastAsia="zh-CN"/>
                    </w:rPr>
                    <w:t>3</w:t>
                  </w:r>
                </w:p>
              </w:tc>
              <w:tc>
                <w:tcPr>
                  <w:tcW w:w="2222" w:type="pct"/>
                  <w:tcBorders>
                    <w:left w:val="single" w:color="auto" w:sz="4" w:space="0"/>
                    <w:right w:val="single" w:color="auto" w:sz="4" w:space="0"/>
                    <w:tl2br w:val="nil"/>
                    <w:tr2bl w:val="nil"/>
                  </w:tcBorders>
                  <w:noWrap w:val="0"/>
                  <w:vAlign w:val="center"/>
                </w:tcPr>
                <w:p w14:paraId="5FFE1440">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《餐饮业大气污染物排放标准》（DB13/5808-2023）小型规模标准</w:t>
                  </w:r>
                </w:p>
              </w:tc>
            </w:tr>
          </w:tbl>
          <w:p w14:paraId="6C441A4D">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Times New Roman" w:hAnsi="Times New Roman" w:eastAsia="宋体" w:cs="Times New Roman"/>
                <w:color w:val="auto"/>
                <w:spacing w:val="0"/>
                <w:sz w:val="24"/>
                <w:szCs w:val="20"/>
              </w:rPr>
            </w:pPr>
            <w:r>
              <w:rPr>
                <w:rFonts w:hint="default" w:ascii="Times New Roman" w:hAnsi="Times New Roman" w:eastAsia="宋体" w:cs="Times New Roman"/>
                <w:color w:val="auto"/>
                <w:spacing w:val="0"/>
                <w:sz w:val="24"/>
                <w:szCs w:val="20"/>
              </w:rPr>
              <w:t>（2）废水</w:t>
            </w:r>
            <w:bookmarkStart w:id="8" w:name="_Toc176230914"/>
          </w:p>
          <w:bookmarkEnd w:id="8"/>
          <w:p w14:paraId="38A2CC89">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Times New Roman" w:hAnsi="Times New Roman" w:eastAsia="宋体" w:cs="Times New Roman"/>
                <w:b w:val="0"/>
                <w:bCs w:val="0"/>
                <w:color w:val="auto"/>
                <w:spacing w:val="0"/>
                <w:sz w:val="24"/>
                <w:szCs w:val="20"/>
              </w:rPr>
            </w:pPr>
            <w:r>
              <w:rPr>
                <w:rFonts w:hint="eastAsia" w:ascii="Times New Roman" w:cs="Times New Roman"/>
                <w:b w:val="0"/>
                <w:bCs w:val="0"/>
                <w:color w:val="auto"/>
                <w:sz w:val="24"/>
                <w:szCs w:val="24"/>
                <w:lang w:val="en-US" w:eastAsia="zh-CN"/>
              </w:rPr>
              <w:t>外排生活污水污染物《医疗机构水污染物排放标准》（GB18466-2005）表2限值及魏县经济开发区污水处理有限公司进水指标要求。</w:t>
            </w:r>
          </w:p>
          <w:p w14:paraId="1AEADD8F">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b/>
                <w:color w:val="auto"/>
                <w:sz w:val="21"/>
                <w:szCs w:val="21"/>
                <w:lang w:val="en-US" w:eastAsia="zh-CN"/>
              </w:rPr>
              <w:t>表</w:t>
            </w:r>
            <w:r>
              <w:rPr>
                <w:rFonts w:hint="eastAsia"/>
                <w:b/>
                <w:color w:val="auto"/>
                <w:sz w:val="21"/>
                <w:szCs w:val="21"/>
                <w:lang w:val="en-US" w:eastAsia="zh-CN"/>
              </w:rPr>
              <w:t>3-5</w:t>
            </w:r>
            <w:r>
              <w:rPr>
                <w:rFonts w:hint="default" w:ascii="Times New Roman" w:hAnsi="Times New Roman" w:eastAsia="宋体"/>
                <w:b/>
                <w:color w:val="auto"/>
                <w:sz w:val="21"/>
                <w:szCs w:val="21"/>
                <w:lang w:val="en-US" w:eastAsia="zh-CN"/>
              </w:rPr>
              <w:t xml:space="preserve">  废水排放标准</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9"/>
              <w:gridCol w:w="663"/>
              <w:gridCol w:w="1286"/>
              <w:gridCol w:w="1852"/>
              <w:gridCol w:w="1396"/>
              <w:gridCol w:w="1343"/>
              <w:gridCol w:w="1738"/>
            </w:tblGrid>
            <w:tr w14:paraId="42C6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48CBD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项目</w:t>
                  </w:r>
                </w:p>
              </w:tc>
              <w:tc>
                <w:tcPr>
                  <w:tcW w:w="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A178D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污染源</w:t>
                  </w:r>
                </w:p>
              </w:tc>
              <w:tc>
                <w:tcPr>
                  <w:tcW w:w="7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D103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污染因子</w:t>
                  </w:r>
                </w:p>
              </w:tc>
              <w:tc>
                <w:tcPr>
                  <w:tcW w:w="359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F7FBE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排放限值</w:t>
                  </w:r>
                </w:p>
              </w:tc>
            </w:tr>
            <w:tr w14:paraId="37A0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7D93F">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9B630">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6B828">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34979A2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val="0"/>
                      <w:color w:val="auto"/>
                      <w:kern w:val="0"/>
                      <w:sz w:val="21"/>
                      <w:szCs w:val="21"/>
                    </w:rPr>
                  </w:pPr>
                  <w:r>
                    <w:rPr>
                      <w:rFonts w:hint="default" w:ascii="Times New Roman" w:hAnsi="Times New Roman" w:eastAsia="宋体" w:cs="Times New Roman"/>
                      <w:b/>
                      <w:bCs w:val="0"/>
                      <w:color w:val="auto"/>
                      <w:kern w:val="2"/>
                      <w:sz w:val="21"/>
                      <w:szCs w:val="21"/>
                      <w:lang w:val="en-US" w:eastAsia="zh-CN" w:bidi="ar"/>
                    </w:rPr>
                    <w:t>《医疗机构水污染物排放标准》（GB18466-2005）</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7FA98EC9">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val="0"/>
                      <w:color w:val="auto"/>
                      <w:kern w:val="0"/>
                      <w:sz w:val="21"/>
                      <w:szCs w:val="21"/>
                    </w:rPr>
                  </w:pPr>
                  <w:r>
                    <w:rPr>
                      <w:rFonts w:hint="eastAsia" w:cs="Times New Roman"/>
                      <w:b/>
                      <w:bCs w:val="0"/>
                      <w:color w:val="auto"/>
                      <w:kern w:val="2"/>
                      <w:sz w:val="21"/>
                      <w:szCs w:val="21"/>
                      <w:lang w:val="en-US" w:eastAsia="zh-CN" w:bidi="ar"/>
                    </w:rPr>
                    <w:t>魏县经济开发区污水处理有限公司</w:t>
                  </w:r>
                  <w:r>
                    <w:rPr>
                      <w:rFonts w:hint="default" w:ascii="Times New Roman" w:hAnsi="Times New Roman" w:eastAsia="宋体" w:cs="Times New Roman"/>
                      <w:b/>
                      <w:bCs w:val="0"/>
                      <w:color w:val="auto"/>
                      <w:kern w:val="2"/>
                      <w:sz w:val="21"/>
                      <w:szCs w:val="21"/>
                      <w:lang w:val="en-US" w:eastAsia="zh-CN" w:bidi="ar"/>
                    </w:rPr>
                    <w:t>进水水质</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2470F62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本项目执行标准</w:t>
                  </w:r>
                </w:p>
              </w:tc>
              <w:tc>
                <w:tcPr>
                  <w:tcW w:w="985" w:type="pct"/>
                  <w:vMerge w:val="restart"/>
                  <w:tcBorders>
                    <w:top w:val="single" w:color="auto" w:sz="4" w:space="0"/>
                    <w:left w:val="single" w:color="auto" w:sz="4" w:space="0"/>
                    <w:right w:val="single" w:color="auto" w:sz="4" w:space="0"/>
                  </w:tcBorders>
                  <w:shd w:val="clear" w:color="auto" w:fill="auto"/>
                  <w:vAlign w:val="center"/>
                </w:tcPr>
                <w:p w14:paraId="46A6895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bCs/>
                      <w:color w:val="auto"/>
                      <w:kern w:val="0"/>
                      <w:sz w:val="21"/>
                      <w:szCs w:val="21"/>
                    </w:rPr>
                  </w:pPr>
                  <w:r>
                    <w:rPr>
                      <w:rFonts w:hint="eastAsia" w:cs="Times New Roman"/>
                      <w:color w:val="auto"/>
                      <w:kern w:val="2"/>
                      <w:sz w:val="21"/>
                      <w:szCs w:val="21"/>
                      <w:lang w:val="en-US" w:eastAsia="zh-CN" w:bidi="ar"/>
                    </w:rPr>
                    <w:t>《医疗机构水污染物排放标准》（GB18466-2005）表2限值</w:t>
                  </w:r>
                  <w:r>
                    <w:rPr>
                      <w:rFonts w:hint="default" w:ascii="Times New Roman" w:hAnsi="Times New Roman" w:eastAsia="宋体" w:cs="Times New Roman"/>
                      <w:color w:val="auto"/>
                      <w:kern w:val="2"/>
                      <w:sz w:val="21"/>
                      <w:szCs w:val="21"/>
                      <w:lang w:val="en-US" w:eastAsia="zh-CN" w:bidi="ar"/>
                    </w:rPr>
                    <w:t>及</w:t>
                  </w:r>
                  <w:r>
                    <w:rPr>
                      <w:rFonts w:hint="eastAsia" w:cs="Times New Roman"/>
                      <w:color w:val="auto"/>
                      <w:kern w:val="2"/>
                      <w:sz w:val="21"/>
                      <w:szCs w:val="21"/>
                      <w:lang w:val="en-US" w:eastAsia="zh-CN" w:bidi="ar"/>
                    </w:rPr>
                    <w:t>魏县经济开发区污水处理有限公司</w:t>
                  </w:r>
                  <w:r>
                    <w:rPr>
                      <w:rFonts w:hint="default" w:ascii="Times New Roman" w:hAnsi="Times New Roman" w:eastAsia="宋体" w:cs="Times New Roman"/>
                      <w:color w:val="auto"/>
                      <w:kern w:val="2"/>
                      <w:sz w:val="21"/>
                      <w:szCs w:val="21"/>
                      <w:lang w:val="en-US" w:eastAsia="zh-CN" w:bidi="ar"/>
                    </w:rPr>
                    <w:t>进水指标要求</w:t>
                  </w:r>
                </w:p>
              </w:tc>
            </w:tr>
            <w:tr w14:paraId="1071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1" w:type="pct"/>
                  <w:vMerge w:val="restart"/>
                  <w:tcBorders>
                    <w:top w:val="nil"/>
                    <w:left w:val="single" w:color="auto" w:sz="4" w:space="0"/>
                    <w:right w:val="single" w:color="auto" w:sz="4" w:space="0"/>
                  </w:tcBorders>
                  <w:shd w:val="clear" w:color="auto" w:fill="auto"/>
                  <w:vAlign w:val="center"/>
                </w:tcPr>
                <w:p w14:paraId="6D7A636D">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废水</w:t>
                  </w:r>
                </w:p>
              </w:tc>
              <w:tc>
                <w:tcPr>
                  <w:tcW w:w="376" w:type="pct"/>
                  <w:vMerge w:val="restart"/>
                  <w:tcBorders>
                    <w:top w:val="nil"/>
                    <w:left w:val="single" w:color="auto" w:sz="4" w:space="0"/>
                    <w:right w:val="single" w:color="auto" w:sz="4" w:space="0"/>
                  </w:tcBorders>
                  <w:shd w:val="clear" w:color="auto" w:fill="auto"/>
                  <w:vAlign w:val="center"/>
                </w:tcPr>
                <w:p w14:paraId="0279859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color w:val="auto"/>
                      <w:kern w:val="2"/>
                      <w:sz w:val="21"/>
                      <w:szCs w:val="21"/>
                    </w:rPr>
                  </w:pPr>
                  <w:r>
                    <w:rPr>
                      <w:rFonts w:hint="default" w:ascii="Times New Roman" w:hAnsi="Times New Roman" w:eastAsia="宋体" w:cs="Times New Roman"/>
                      <w:bCs/>
                      <w:color w:val="auto"/>
                      <w:kern w:val="2"/>
                      <w:sz w:val="21"/>
                      <w:szCs w:val="21"/>
                      <w:lang w:val="en-US" w:eastAsia="zh-CN" w:bidi="ar"/>
                    </w:rPr>
                    <w:t>生活污水</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501B7D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color w:val="auto"/>
                      <w:kern w:val="2"/>
                      <w:sz w:val="21"/>
                      <w:szCs w:val="21"/>
                    </w:rPr>
                  </w:pPr>
                  <w:r>
                    <w:rPr>
                      <w:rFonts w:hint="default" w:ascii="Times New Roman" w:hAnsi="Times New Roman" w:eastAsia="宋体" w:cs="Times New Roman"/>
                      <w:bCs/>
                      <w:color w:val="auto"/>
                      <w:kern w:val="2"/>
                      <w:sz w:val="21"/>
                      <w:szCs w:val="21"/>
                      <w:lang w:val="en-US" w:eastAsia="zh-CN" w:bidi="ar"/>
                    </w:rPr>
                    <w:t>pH</w:t>
                  </w:r>
                  <w:r>
                    <w:rPr>
                      <w:rFonts w:hint="eastAsia" w:cs="Times New Roman"/>
                      <w:bCs/>
                      <w:color w:val="auto"/>
                      <w:kern w:val="2"/>
                      <w:sz w:val="21"/>
                      <w:szCs w:val="21"/>
                      <w:lang w:val="en-US" w:eastAsia="zh-CN" w:bidi="ar"/>
                    </w:rPr>
                    <w:t>值</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79FF752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bCs/>
                      <w:color w:val="auto"/>
                      <w:kern w:val="2"/>
                      <w:sz w:val="21"/>
                      <w:szCs w:val="21"/>
                      <w:lang w:val="en-US" w:eastAsia="zh-CN" w:bidi="ar"/>
                    </w:rPr>
                    <w:t>6~9</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270294A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6~9</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64624DB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color w:val="auto"/>
                      <w:kern w:val="2"/>
                      <w:sz w:val="21"/>
                      <w:szCs w:val="21"/>
                    </w:rPr>
                  </w:pPr>
                  <w:r>
                    <w:rPr>
                      <w:rFonts w:hint="eastAsia" w:cs="Times New Roman"/>
                      <w:bCs/>
                      <w:color w:val="auto"/>
                      <w:kern w:val="2"/>
                      <w:sz w:val="21"/>
                      <w:szCs w:val="21"/>
                      <w:lang w:val="en-US" w:eastAsia="zh-CN" w:bidi="ar"/>
                    </w:rPr>
                    <w:t>6~9</w:t>
                  </w:r>
                </w:p>
              </w:tc>
              <w:tc>
                <w:tcPr>
                  <w:tcW w:w="985" w:type="pct"/>
                  <w:vMerge w:val="continue"/>
                  <w:tcBorders>
                    <w:left w:val="single" w:color="auto" w:sz="4" w:space="0"/>
                    <w:right w:val="single" w:color="auto" w:sz="4" w:space="0"/>
                  </w:tcBorders>
                  <w:shd w:val="clear" w:color="auto" w:fill="auto"/>
                  <w:vAlign w:val="center"/>
                </w:tcPr>
                <w:p w14:paraId="62E50A60">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644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2F09A7A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lang w:val="en-US" w:eastAsia="zh-CN" w:bidi="ar"/>
                    </w:rPr>
                  </w:pPr>
                </w:p>
              </w:tc>
              <w:tc>
                <w:tcPr>
                  <w:tcW w:w="376" w:type="pct"/>
                  <w:vMerge w:val="continue"/>
                  <w:tcBorders>
                    <w:left w:val="single" w:color="auto" w:sz="4" w:space="0"/>
                    <w:right w:val="single" w:color="auto" w:sz="4" w:space="0"/>
                  </w:tcBorders>
                  <w:shd w:val="clear" w:color="auto" w:fill="auto"/>
                  <w:vAlign w:val="center"/>
                </w:tcPr>
                <w:p w14:paraId="346B5A2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color w:val="auto"/>
                      <w:kern w:val="2"/>
                      <w:sz w:val="21"/>
                      <w:szCs w:val="21"/>
                      <w:lang w:val="en-US" w:eastAsia="zh-CN" w:bidi="ar"/>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C78FAF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氨氮</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108F5F9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32E4534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35mg/L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2D3419E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35mg/L</w:t>
                  </w:r>
                </w:p>
              </w:tc>
              <w:tc>
                <w:tcPr>
                  <w:tcW w:w="985" w:type="pct"/>
                  <w:vMerge w:val="continue"/>
                  <w:tcBorders>
                    <w:left w:val="single" w:color="auto" w:sz="4" w:space="0"/>
                    <w:right w:val="single" w:color="auto" w:sz="4" w:space="0"/>
                  </w:tcBorders>
                  <w:shd w:val="clear" w:color="auto" w:fill="auto"/>
                  <w:vAlign w:val="center"/>
                </w:tcPr>
                <w:p w14:paraId="2B548595">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73FF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19CB9671">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left w:val="single" w:color="auto" w:sz="4" w:space="0"/>
                    <w:right w:val="single" w:color="auto" w:sz="4" w:space="0"/>
                  </w:tcBorders>
                  <w:shd w:val="clear" w:color="auto" w:fill="auto"/>
                  <w:vAlign w:val="center"/>
                </w:tcPr>
                <w:p w14:paraId="16BF02FA">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38D44AE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color w:val="auto"/>
                      <w:kern w:val="2"/>
                      <w:sz w:val="21"/>
                      <w:szCs w:val="21"/>
                    </w:rPr>
                  </w:pPr>
                  <w:r>
                    <w:rPr>
                      <w:rFonts w:hint="default" w:ascii="Times New Roman" w:hAnsi="Times New Roman" w:eastAsia="宋体" w:cs="Times New Roman"/>
                      <w:bCs/>
                      <w:color w:val="auto"/>
                      <w:kern w:val="2"/>
                      <w:sz w:val="21"/>
                      <w:szCs w:val="21"/>
                      <w:lang w:val="en-US" w:eastAsia="zh-CN" w:bidi="ar"/>
                    </w:rPr>
                    <w:t>COD</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1C48BC4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color w:val="auto"/>
                      <w:kern w:val="2"/>
                      <w:sz w:val="21"/>
                      <w:szCs w:val="21"/>
                      <w:lang w:val="en-US"/>
                    </w:rPr>
                  </w:pPr>
                  <w:r>
                    <w:rPr>
                      <w:rFonts w:hint="eastAsia" w:cs="Times New Roman"/>
                      <w:bCs/>
                      <w:color w:val="auto"/>
                      <w:kern w:val="2"/>
                      <w:sz w:val="21"/>
                      <w:szCs w:val="21"/>
                      <w:lang w:val="en-US" w:eastAsia="zh-CN" w:bidi="ar"/>
                    </w:rPr>
                    <w:t>250mg/L</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2F480A3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350mg/L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3AC1BCE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Cs/>
                      <w:color w:val="auto"/>
                      <w:kern w:val="2"/>
                      <w:sz w:val="21"/>
                      <w:szCs w:val="21"/>
                    </w:rPr>
                  </w:pPr>
                  <w:r>
                    <w:rPr>
                      <w:rFonts w:hint="eastAsia" w:cs="Times New Roman"/>
                      <w:bCs/>
                      <w:color w:val="auto"/>
                      <w:kern w:val="2"/>
                      <w:sz w:val="21"/>
                      <w:szCs w:val="21"/>
                      <w:lang w:val="en-US" w:eastAsia="zh-CN" w:bidi="ar"/>
                    </w:rPr>
                    <w:t>250mg/L</w:t>
                  </w:r>
                </w:p>
              </w:tc>
              <w:tc>
                <w:tcPr>
                  <w:tcW w:w="985" w:type="pct"/>
                  <w:vMerge w:val="continue"/>
                  <w:tcBorders>
                    <w:left w:val="single" w:color="auto" w:sz="4" w:space="0"/>
                    <w:right w:val="single" w:color="auto" w:sz="4" w:space="0"/>
                  </w:tcBorders>
                  <w:shd w:val="clear" w:color="auto" w:fill="auto"/>
                  <w:vAlign w:val="center"/>
                </w:tcPr>
                <w:p w14:paraId="6DE4E44A">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1AAE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490A0268">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left w:val="single" w:color="auto" w:sz="4" w:space="0"/>
                    <w:right w:val="single" w:color="auto" w:sz="4" w:space="0"/>
                  </w:tcBorders>
                  <w:shd w:val="clear" w:color="auto" w:fill="auto"/>
                  <w:vAlign w:val="center"/>
                </w:tcPr>
                <w:p w14:paraId="1EA5AA46">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81063C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auto"/>
                      <w:kern w:val="2"/>
                      <w:sz w:val="21"/>
                      <w:szCs w:val="21"/>
                    </w:rPr>
                  </w:pPr>
                  <w:r>
                    <w:rPr>
                      <w:rFonts w:hint="default" w:ascii="Times New Roman" w:hAnsi="Times New Roman" w:eastAsia="宋体" w:cs="Times New Roman"/>
                      <w:bCs/>
                      <w:color w:val="auto"/>
                      <w:kern w:val="2"/>
                      <w:sz w:val="21"/>
                      <w:szCs w:val="21"/>
                      <w:lang w:val="en-US" w:eastAsia="zh-CN" w:bidi="ar"/>
                    </w:rPr>
                    <w:t>SS</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6BBEBA5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auto"/>
                      <w:kern w:val="2"/>
                      <w:sz w:val="21"/>
                      <w:szCs w:val="21"/>
                    </w:rPr>
                  </w:pPr>
                  <w:r>
                    <w:rPr>
                      <w:rFonts w:hint="eastAsia" w:cs="Times New Roman"/>
                      <w:bCs/>
                      <w:color w:val="auto"/>
                      <w:kern w:val="2"/>
                      <w:sz w:val="21"/>
                      <w:szCs w:val="21"/>
                      <w:lang w:val="en-US" w:eastAsia="zh-CN" w:bidi="ar"/>
                    </w:rPr>
                    <w:t>60mg/L</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4327941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250mg/L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74D9B91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auto"/>
                      <w:kern w:val="2"/>
                      <w:sz w:val="21"/>
                      <w:szCs w:val="21"/>
                    </w:rPr>
                  </w:pPr>
                  <w:r>
                    <w:rPr>
                      <w:rFonts w:hint="eastAsia" w:cs="Times New Roman"/>
                      <w:bCs/>
                      <w:color w:val="auto"/>
                      <w:kern w:val="2"/>
                      <w:sz w:val="21"/>
                      <w:szCs w:val="21"/>
                      <w:lang w:val="en-US" w:eastAsia="zh-CN" w:bidi="ar"/>
                    </w:rPr>
                    <w:t>60mg/L</w:t>
                  </w:r>
                </w:p>
              </w:tc>
              <w:tc>
                <w:tcPr>
                  <w:tcW w:w="985" w:type="pct"/>
                  <w:vMerge w:val="continue"/>
                  <w:tcBorders>
                    <w:left w:val="single" w:color="auto" w:sz="4" w:space="0"/>
                    <w:right w:val="single" w:color="auto" w:sz="4" w:space="0"/>
                  </w:tcBorders>
                  <w:shd w:val="clear" w:color="auto" w:fill="auto"/>
                  <w:vAlign w:val="center"/>
                </w:tcPr>
                <w:p w14:paraId="4A602E20">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242E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227C86E4">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left w:val="single" w:color="auto" w:sz="4" w:space="0"/>
                    <w:right w:val="single" w:color="auto" w:sz="4" w:space="0"/>
                  </w:tcBorders>
                  <w:shd w:val="clear" w:color="auto" w:fill="auto"/>
                  <w:vAlign w:val="center"/>
                </w:tcPr>
                <w:p w14:paraId="2592D07D">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499171C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auto"/>
                      <w:kern w:val="2"/>
                      <w:sz w:val="21"/>
                      <w:szCs w:val="21"/>
                    </w:rPr>
                  </w:pPr>
                  <w:r>
                    <w:rPr>
                      <w:rFonts w:hint="default" w:ascii="Times New Roman" w:hAnsi="Times New Roman" w:eastAsia="宋体" w:cs="Times New Roman"/>
                      <w:bCs/>
                      <w:color w:val="auto"/>
                      <w:kern w:val="2"/>
                      <w:sz w:val="21"/>
                      <w:szCs w:val="21"/>
                      <w:lang w:val="en-US" w:eastAsia="zh-CN" w:bidi="ar"/>
                    </w:rPr>
                    <w:t>BOD</w:t>
                  </w:r>
                  <w:r>
                    <w:rPr>
                      <w:rFonts w:hint="default" w:ascii="Times New Roman" w:hAnsi="Times New Roman" w:eastAsia="宋体" w:cs="Times New Roman"/>
                      <w:bCs/>
                      <w:color w:val="auto"/>
                      <w:kern w:val="2"/>
                      <w:sz w:val="21"/>
                      <w:szCs w:val="21"/>
                      <w:vertAlign w:val="subscript"/>
                      <w:lang w:val="en-US" w:eastAsia="zh-CN" w:bidi="ar"/>
                    </w:rPr>
                    <w:t>5</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43B4EFB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auto"/>
                      <w:kern w:val="2"/>
                      <w:sz w:val="21"/>
                      <w:szCs w:val="21"/>
                    </w:rPr>
                  </w:pPr>
                  <w:r>
                    <w:rPr>
                      <w:rFonts w:hint="eastAsia" w:cs="Times New Roman"/>
                      <w:bCs/>
                      <w:color w:val="auto"/>
                      <w:kern w:val="2"/>
                      <w:sz w:val="21"/>
                      <w:szCs w:val="21"/>
                      <w:lang w:val="en-US" w:eastAsia="zh-CN" w:bidi="ar"/>
                    </w:rPr>
                    <w:t>100mg/L</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3D74A4D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200mg/L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63B7F3C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bCs/>
                      <w:color w:val="auto"/>
                      <w:kern w:val="2"/>
                      <w:sz w:val="21"/>
                      <w:szCs w:val="21"/>
                    </w:rPr>
                  </w:pPr>
                  <w:r>
                    <w:rPr>
                      <w:rFonts w:hint="eastAsia" w:cs="Times New Roman"/>
                      <w:bCs/>
                      <w:color w:val="auto"/>
                      <w:kern w:val="2"/>
                      <w:sz w:val="21"/>
                      <w:szCs w:val="21"/>
                      <w:lang w:val="en-US" w:eastAsia="zh-CN" w:bidi="ar"/>
                    </w:rPr>
                    <w:t>100mg/L</w:t>
                  </w:r>
                </w:p>
              </w:tc>
              <w:tc>
                <w:tcPr>
                  <w:tcW w:w="985" w:type="pct"/>
                  <w:vMerge w:val="continue"/>
                  <w:tcBorders>
                    <w:left w:val="single" w:color="auto" w:sz="4" w:space="0"/>
                    <w:right w:val="single" w:color="auto" w:sz="4" w:space="0"/>
                  </w:tcBorders>
                  <w:shd w:val="clear" w:color="auto" w:fill="auto"/>
                  <w:vAlign w:val="center"/>
                </w:tcPr>
                <w:p w14:paraId="367EBE93">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2E55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7E943702">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left w:val="single" w:color="auto" w:sz="4" w:space="0"/>
                    <w:right w:val="single" w:color="auto" w:sz="4" w:space="0"/>
                  </w:tcBorders>
                  <w:shd w:val="clear" w:color="auto" w:fill="auto"/>
                  <w:vAlign w:val="center"/>
                </w:tcPr>
                <w:p w14:paraId="1955B259">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1B46A2F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cs="Times New Roman"/>
                      <w:bCs/>
                      <w:color w:val="auto"/>
                      <w:kern w:val="2"/>
                      <w:sz w:val="21"/>
                      <w:szCs w:val="21"/>
                      <w:lang w:val="en-US" w:eastAsia="zh-CN" w:bidi="ar"/>
                    </w:rPr>
                    <w:t>动植物油类</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1D96FC7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cs="Times New Roman"/>
                      <w:bCs/>
                      <w:color w:val="auto"/>
                      <w:kern w:val="2"/>
                      <w:sz w:val="21"/>
                      <w:szCs w:val="21"/>
                      <w:lang w:val="en-US" w:eastAsia="zh-CN" w:bidi="ar"/>
                    </w:rPr>
                    <w:t>20mg/L</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7C510C3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20mg/L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73801F2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20mg/L</w:t>
                  </w:r>
                </w:p>
              </w:tc>
              <w:tc>
                <w:tcPr>
                  <w:tcW w:w="985" w:type="pct"/>
                  <w:vMerge w:val="continue"/>
                  <w:tcBorders>
                    <w:left w:val="single" w:color="auto" w:sz="4" w:space="0"/>
                    <w:right w:val="single" w:color="auto" w:sz="4" w:space="0"/>
                  </w:tcBorders>
                  <w:shd w:val="clear" w:color="auto" w:fill="auto"/>
                  <w:vAlign w:val="center"/>
                </w:tcPr>
                <w:p w14:paraId="7F2E0743">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7A46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5F46311A">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left w:val="single" w:color="auto" w:sz="4" w:space="0"/>
                    <w:right w:val="single" w:color="auto" w:sz="4" w:space="0"/>
                  </w:tcBorders>
                  <w:shd w:val="clear" w:color="auto" w:fill="auto"/>
                  <w:vAlign w:val="center"/>
                </w:tcPr>
                <w:p w14:paraId="2D7A40BF">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664EE9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粪大肠菌群</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1AB02B3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5000MPN/L</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115A5DB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FF0000"/>
                      <w:kern w:val="2"/>
                      <w:sz w:val="21"/>
                      <w:szCs w:val="21"/>
                      <w:lang w:val="en-US" w:eastAsia="zh-CN" w:bidi="ar"/>
                    </w:rPr>
                  </w:pPr>
                  <w:r>
                    <w:rPr>
                      <w:rFonts w:hint="eastAsia" w:cs="Times New Roman"/>
                      <w:bCs/>
                      <w:color w:val="auto"/>
                      <w:kern w:val="2"/>
                      <w:sz w:val="21"/>
                      <w:szCs w:val="21"/>
                      <w:lang w:val="en-US" w:eastAsia="zh-CN" w:bidi="ar"/>
                    </w:rPr>
                    <w:t>5000MPN/L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357D36B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5000MPN/L</w:t>
                  </w:r>
                </w:p>
              </w:tc>
              <w:tc>
                <w:tcPr>
                  <w:tcW w:w="985" w:type="pct"/>
                  <w:vMerge w:val="continue"/>
                  <w:tcBorders>
                    <w:left w:val="single" w:color="auto" w:sz="4" w:space="0"/>
                    <w:right w:val="single" w:color="auto" w:sz="4" w:space="0"/>
                  </w:tcBorders>
                  <w:shd w:val="clear" w:color="auto" w:fill="auto"/>
                  <w:vAlign w:val="center"/>
                </w:tcPr>
                <w:p w14:paraId="690D72E7">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r w14:paraId="274F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1" w:type="pct"/>
                  <w:vMerge w:val="continue"/>
                  <w:tcBorders>
                    <w:left w:val="single" w:color="auto" w:sz="4" w:space="0"/>
                    <w:right w:val="single" w:color="auto" w:sz="4" w:space="0"/>
                  </w:tcBorders>
                  <w:shd w:val="clear" w:color="auto" w:fill="auto"/>
                  <w:vAlign w:val="center"/>
                </w:tcPr>
                <w:p w14:paraId="7609A464">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376" w:type="pct"/>
                  <w:vMerge w:val="continue"/>
                  <w:tcBorders>
                    <w:left w:val="single" w:color="auto" w:sz="4" w:space="0"/>
                    <w:right w:val="single" w:color="auto" w:sz="4" w:space="0"/>
                  </w:tcBorders>
                  <w:shd w:val="clear" w:color="auto" w:fill="auto"/>
                  <w:vAlign w:val="center"/>
                </w:tcPr>
                <w:p w14:paraId="674DF4EA">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416FC7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阴离子表面活性剂</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14:paraId="331DCE9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10mg/L</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3C3D977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FF0000"/>
                      <w:kern w:val="2"/>
                      <w:sz w:val="21"/>
                      <w:szCs w:val="21"/>
                      <w:lang w:val="en-US" w:eastAsia="zh-CN" w:bidi="ar"/>
                    </w:rPr>
                  </w:pPr>
                  <w:r>
                    <w:rPr>
                      <w:rFonts w:hint="eastAsia" w:cs="Times New Roman"/>
                      <w:bCs/>
                      <w:color w:val="auto"/>
                      <w:kern w:val="2"/>
                      <w:sz w:val="21"/>
                      <w:szCs w:val="21"/>
                      <w:lang w:val="en-US" w:eastAsia="zh-CN" w:bidi="ar"/>
                    </w:rPr>
                    <w:t>10mg/L</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18337A5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10mg/L</w:t>
                  </w:r>
                </w:p>
              </w:tc>
              <w:tc>
                <w:tcPr>
                  <w:tcW w:w="985" w:type="pct"/>
                  <w:vMerge w:val="continue"/>
                  <w:tcBorders>
                    <w:left w:val="single" w:color="auto" w:sz="4" w:space="0"/>
                    <w:right w:val="single" w:color="auto" w:sz="4" w:space="0"/>
                  </w:tcBorders>
                  <w:shd w:val="clear" w:color="auto" w:fill="auto"/>
                  <w:vAlign w:val="center"/>
                </w:tcPr>
                <w:p w14:paraId="4C8A4FC4">
                  <w:pPr>
                    <w:keepNext w:val="0"/>
                    <w:keepLines w:val="0"/>
                    <w:pageBreakBefore w:val="0"/>
                    <w:widowControl w:val="0"/>
                    <w:suppressLineNumbers w:val="0"/>
                    <w:kinsoku/>
                    <w:wordWrap w:val="0"/>
                    <w:overflowPunct/>
                    <w:topLinePunct w:val="0"/>
                    <w:autoSpaceDN/>
                    <w:bidi w:val="0"/>
                    <w:spacing w:before="0" w:beforeAutospacing="0" w:after="0" w:afterAutospacing="0"/>
                    <w:ind w:left="0" w:right="0"/>
                    <w:textAlignment w:val="auto"/>
                    <w:rPr>
                      <w:rFonts w:hint="default" w:ascii="Times New Roman" w:hAnsi="Times New Roman" w:cs="Times New Roman"/>
                      <w:color w:val="auto"/>
                      <w:sz w:val="21"/>
                      <w:szCs w:val="21"/>
                    </w:rPr>
                  </w:pPr>
                </w:p>
              </w:tc>
            </w:tr>
          </w:tbl>
          <w:p w14:paraId="0BE07DFB">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Times New Roman" w:hAnsi="Times New Roman" w:eastAsia="宋体" w:cs="Times New Roman"/>
                <w:b w:val="0"/>
                <w:bCs w:val="0"/>
                <w:color w:val="auto"/>
                <w:spacing w:val="0"/>
                <w:sz w:val="24"/>
                <w:szCs w:val="20"/>
              </w:rPr>
            </w:pPr>
            <w:r>
              <w:rPr>
                <w:rFonts w:hint="default" w:ascii="Times New Roman" w:hAnsi="Times New Roman" w:eastAsia="宋体" w:cs="Times New Roman"/>
                <w:b w:val="0"/>
                <w:bCs w:val="0"/>
                <w:color w:val="auto"/>
                <w:spacing w:val="0"/>
                <w:sz w:val="24"/>
                <w:szCs w:val="20"/>
              </w:rPr>
              <w:t>（3）噪声</w:t>
            </w:r>
          </w:p>
          <w:p w14:paraId="6F861252">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Times New Roman" w:hAnsi="Times New Roman" w:eastAsia="宋体"/>
                <w:color w:val="auto"/>
                <w:spacing w:val="0"/>
                <w:sz w:val="24"/>
                <w:szCs w:val="20"/>
              </w:rPr>
            </w:pPr>
            <w:r>
              <w:rPr>
                <w:rFonts w:hint="eastAsia" w:ascii="Times New Roman" w:cs="Times New Roman"/>
                <w:color w:val="auto"/>
                <w:spacing w:val="0"/>
                <w:sz w:val="24"/>
                <w:szCs w:val="20"/>
                <w:lang w:val="en-US" w:eastAsia="zh-CN"/>
              </w:rPr>
              <w:t>项目</w:t>
            </w:r>
            <w:r>
              <w:rPr>
                <w:rFonts w:hint="default" w:ascii="Times New Roman" w:hAnsi="Times New Roman" w:eastAsia="宋体" w:cs="Times New Roman"/>
                <w:color w:val="auto"/>
                <w:spacing w:val="0"/>
                <w:sz w:val="24"/>
                <w:szCs w:val="20"/>
              </w:rPr>
              <w:t>运营期厂界噪声执行《工业企业厂界环境噪声排放标准》(GB12348-2008)中排放限值，噪声排放限值见下表。</w:t>
            </w:r>
          </w:p>
          <w:p w14:paraId="1A6AEE26">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b/>
                <w:color w:val="auto"/>
                <w:sz w:val="24"/>
                <w:szCs w:val="24"/>
              </w:rPr>
            </w:pPr>
            <w:r>
              <w:rPr>
                <w:rFonts w:hint="default" w:ascii="Times New Roman" w:hAnsi="Times New Roman" w:eastAsia="宋体"/>
                <w:b/>
                <w:color w:val="auto"/>
                <w:sz w:val="21"/>
                <w:szCs w:val="21"/>
              </w:rPr>
              <w:t>表</w:t>
            </w:r>
            <w:r>
              <w:rPr>
                <w:rFonts w:hint="eastAsia"/>
                <w:b/>
                <w:color w:val="auto"/>
                <w:sz w:val="21"/>
                <w:szCs w:val="21"/>
                <w:lang w:val="en-US" w:eastAsia="zh-CN"/>
              </w:rPr>
              <w:t>3-6</w:t>
            </w:r>
            <w:r>
              <w:rPr>
                <w:rFonts w:hint="default" w:ascii="Times New Roman" w:hAnsi="Times New Roman" w:eastAsia="宋体"/>
                <w:b/>
                <w:color w:val="auto"/>
                <w:sz w:val="21"/>
                <w:szCs w:val="21"/>
              </w:rPr>
              <w:t xml:space="preserve"> 噪声排放限值</w:t>
            </w:r>
          </w:p>
          <w:tbl>
            <w:tblPr>
              <w:tblStyle w:val="24"/>
              <w:tblW w:w="495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17"/>
              <w:gridCol w:w="1111"/>
              <w:gridCol w:w="834"/>
              <w:gridCol w:w="962"/>
              <w:gridCol w:w="1251"/>
              <w:gridCol w:w="3866"/>
            </w:tblGrid>
            <w:tr w14:paraId="08803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410" w:type="pct"/>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3082C902">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b/>
                      <w:snapToGrid w:val="0"/>
                      <w:color w:val="auto"/>
                      <w:sz w:val="21"/>
                      <w:szCs w:val="21"/>
                    </w:rPr>
                  </w:pPr>
                  <w:r>
                    <w:rPr>
                      <w:rFonts w:hint="default" w:ascii="Times New Roman" w:hAnsi="Times New Roman" w:eastAsia="宋体"/>
                      <w:b/>
                      <w:snapToGrid w:val="0"/>
                      <w:color w:val="auto"/>
                      <w:sz w:val="21"/>
                      <w:szCs w:val="21"/>
                    </w:rPr>
                    <w:t>项目</w:t>
                  </w:r>
                </w:p>
              </w:tc>
              <w:tc>
                <w:tcPr>
                  <w:tcW w:w="635" w:type="pct"/>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651EAC46">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b/>
                      <w:snapToGrid w:val="0"/>
                      <w:color w:val="auto"/>
                      <w:sz w:val="21"/>
                      <w:szCs w:val="21"/>
                      <w:lang w:eastAsia="zh-CN"/>
                    </w:rPr>
                  </w:pPr>
                  <w:r>
                    <w:rPr>
                      <w:rFonts w:hint="eastAsia"/>
                      <w:b/>
                      <w:snapToGrid w:val="0"/>
                      <w:color w:val="auto"/>
                      <w:sz w:val="21"/>
                      <w:szCs w:val="21"/>
                      <w:lang w:eastAsia="zh-CN"/>
                    </w:rPr>
                    <w:t>位置</w:t>
                  </w:r>
                </w:p>
              </w:tc>
              <w:tc>
                <w:tcPr>
                  <w:tcW w:w="1027" w:type="pct"/>
                  <w:gridSpan w:val="2"/>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40C14116">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default" w:ascii="Times New Roman" w:hAnsi="Times New Roman" w:eastAsia="宋体"/>
                      <w:b/>
                      <w:snapToGrid w:val="0"/>
                      <w:color w:val="auto"/>
                      <w:sz w:val="21"/>
                      <w:szCs w:val="21"/>
                    </w:rPr>
                  </w:pPr>
                  <w:r>
                    <w:rPr>
                      <w:rFonts w:hint="default" w:ascii="Times New Roman" w:hAnsi="Times New Roman" w:eastAsia="宋体"/>
                      <w:b/>
                      <w:snapToGrid w:val="0"/>
                      <w:color w:val="auto"/>
                      <w:sz w:val="21"/>
                      <w:szCs w:val="21"/>
                    </w:rPr>
                    <w:t>时间</w:t>
                  </w:r>
                </w:p>
              </w:tc>
              <w:tc>
                <w:tcPr>
                  <w:tcW w:w="715" w:type="pct"/>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256E1D43">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b/>
                      <w:snapToGrid w:val="0"/>
                      <w:color w:val="auto"/>
                      <w:sz w:val="21"/>
                      <w:szCs w:val="21"/>
                    </w:rPr>
                  </w:pPr>
                  <w:r>
                    <w:rPr>
                      <w:rFonts w:hint="default" w:ascii="Times New Roman" w:hAnsi="Times New Roman" w:eastAsia="宋体"/>
                      <w:b/>
                      <w:snapToGrid w:val="0"/>
                      <w:color w:val="auto"/>
                      <w:sz w:val="21"/>
                      <w:szCs w:val="21"/>
                    </w:rPr>
                    <w:t>标准值</w:t>
                  </w:r>
                </w:p>
              </w:tc>
              <w:tc>
                <w:tcPr>
                  <w:tcW w:w="2210" w:type="pct"/>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12A0E89C">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b/>
                      <w:snapToGrid w:val="0"/>
                      <w:color w:val="auto"/>
                      <w:sz w:val="21"/>
                      <w:szCs w:val="21"/>
                    </w:rPr>
                  </w:pPr>
                  <w:r>
                    <w:rPr>
                      <w:rFonts w:hint="default" w:ascii="Times New Roman" w:hAnsi="Times New Roman" w:eastAsia="宋体"/>
                      <w:b/>
                      <w:snapToGrid w:val="0"/>
                      <w:color w:val="auto"/>
                      <w:sz w:val="21"/>
                      <w:szCs w:val="21"/>
                    </w:rPr>
                    <w:t>执行标准</w:t>
                  </w:r>
                </w:p>
              </w:tc>
            </w:tr>
            <w:tr w14:paraId="33061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410" w:type="pct"/>
                  <w:vMerge w:val="restart"/>
                  <w:tcBorders>
                    <w:top w:val="single" w:color="auto" w:sz="2" w:space="0"/>
                    <w:left w:val="single" w:color="auto" w:sz="2" w:space="0"/>
                    <w:right w:val="single" w:color="auto" w:sz="2" w:space="0"/>
                    <w:tl2br w:val="nil"/>
                    <w:tr2bl w:val="nil"/>
                  </w:tcBorders>
                  <w:noWrap w:val="0"/>
                  <w:tcMar>
                    <w:left w:w="28" w:type="dxa"/>
                    <w:right w:w="28" w:type="dxa"/>
                  </w:tcMar>
                  <w:vAlign w:val="center"/>
                </w:tcPr>
                <w:p w14:paraId="7AAB8D48">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snapToGrid w:val="0"/>
                      <w:color w:val="auto"/>
                      <w:sz w:val="21"/>
                      <w:szCs w:val="21"/>
                    </w:rPr>
                  </w:pPr>
                  <w:r>
                    <w:rPr>
                      <w:rFonts w:hint="default" w:ascii="Times New Roman" w:hAnsi="Times New Roman" w:eastAsia="宋体"/>
                      <w:snapToGrid w:val="0"/>
                      <w:color w:val="auto"/>
                      <w:sz w:val="21"/>
                      <w:szCs w:val="21"/>
                    </w:rPr>
                    <w:t>噪声</w:t>
                  </w:r>
                </w:p>
              </w:tc>
              <w:tc>
                <w:tcPr>
                  <w:tcW w:w="635" w:type="pct"/>
                  <w:vMerge w:val="restart"/>
                  <w:tcBorders>
                    <w:top w:val="single" w:color="auto" w:sz="2" w:space="0"/>
                    <w:left w:val="single" w:color="auto" w:sz="2" w:space="0"/>
                    <w:right w:val="single" w:color="auto" w:sz="2" w:space="0"/>
                    <w:tl2br w:val="nil"/>
                    <w:tr2bl w:val="nil"/>
                  </w:tcBorders>
                  <w:noWrap w:val="0"/>
                  <w:tcMar>
                    <w:left w:w="28" w:type="dxa"/>
                    <w:right w:w="28" w:type="dxa"/>
                  </w:tcMar>
                  <w:vAlign w:val="center"/>
                </w:tcPr>
                <w:p w14:paraId="708C8E04">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snapToGrid w:val="0"/>
                      <w:color w:val="auto"/>
                      <w:sz w:val="21"/>
                      <w:szCs w:val="21"/>
                      <w:lang w:val="en-US" w:eastAsia="zh-CN"/>
                    </w:rPr>
                  </w:pPr>
                  <w:r>
                    <w:rPr>
                      <w:rFonts w:hint="eastAsia"/>
                      <w:snapToGrid w:val="0"/>
                      <w:color w:val="auto"/>
                      <w:sz w:val="21"/>
                      <w:szCs w:val="21"/>
                      <w:lang w:val="en-US" w:eastAsia="zh-CN"/>
                    </w:rPr>
                    <w:t>厂界四周</w:t>
                  </w:r>
                </w:p>
              </w:tc>
              <w:tc>
                <w:tcPr>
                  <w:tcW w:w="477" w:type="pct"/>
                  <w:vMerge w:val="restart"/>
                  <w:tcBorders>
                    <w:top w:val="single" w:color="auto" w:sz="2" w:space="0"/>
                    <w:left w:val="single" w:color="auto" w:sz="2" w:space="0"/>
                    <w:right w:val="single" w:color="auto" w:sz="2" w:space="0"/>
                    <w:tl2br w:val="nil"/>
                    <w:tr2bl w:val="nil"/>
                  </w:tcBorders>
                  <w:noWrap w:val="0"/>
                  <w:tcMar>
                    <w:left w:w="28" w:type="dxa"/>
                    <w:right w:w="28" w:type="dxa"/>
                  </w:tcMar>
                  <w:vAlign w:val="center"/>
                </w:tcPr>
                <w:p w14:paraId="598F22C5">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snapToGrid w:val="0"/>
                      <w:color w:val="auto"/>
                      <w:sz w:val="21"/>
                      <w:szCs w:val="21"/>
                      <w:lang w:eastAsia="zh-CN"/>
                    </w:rPr>
                  </w:pPr>
                  <w:r>
                    <w:rPr>
                      <w:rFonts w:hint="default" w:ascii="Times New Roman" w:hAnsi="Times New Roman" w:eastAsia="宋体"/>
                      <w:snapToGrid w:val="0"/>
                      <w:color w:val="auto"/>
                      <w:sz w:val="21"/>
                      <w:szCs w:val="21"/>
                    </w:rPr>
                    <w:t>运营期</w:t>
                  </w:r>
                </w:p>
              </w:tc>
              <w:tc>
                <w:tcPr>
                  <w:tcW w:w="550" w:type="pct"/>
                  <w:tcBorders>
                    <w:top w:val="single" w:color="auto" w:sz="2" w:space="0"/>
                    <w:left w:val="single" w:color="auto" w:sz="2" w:space="0"/>
                    <w:right w:val="single" w:color="auto" w:sz="2" w:space="0"/>
                    <w:tl2br w:val="nil"/>
                    <w:tr2bl w:val="nil"/>
                  </w:tcBorders>
                  <w:noWrap w:val="0"/>
                  <w:tcMar>
                    <w:left w:w="28" w:type="dxa"/>
                    <w:right w:w="28" w:type="dxa"/>
                  </w:tcMar>
                  <w:vAlign w:val="center"/>
                </w:tcPr>
                <w:p w14:paraId="386D4E4B">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default" w:ascii="Times New Roman" w:hAnsi="Times New Roman" w:eastAsia="宋体"/>
                      <w:snapToGrid w:val="0"/>
                      <w:color w:val="auto"/>
                      <w:sz w:val="21"/>
                      <w:szCs w:val="21"/>
                    </w:rPr>
                  </w:pPr>
                  <w:r>
                    <w:rPr>
                      <w:rFonts w:hint="eastAsia"/>
                      <w:snapToGrid w:val="0"/>
                      <w:color w:val="auto"/>
                      <w:sz w:val="21"/>
                      <w:szCs w:val="21"/>
                      <w:lang w:eastAsia="zh-CN"/>
                    </w:rPr>
                    <w:t>昼间</w:t>
                  </w:r>
                </w:p>
              </w:tc>
              <w:tc>
                <w:tcPr>
                  <w:tcW w:w="715" w:type="pct"/>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28E21495">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snapToGrid w:val="0"/>
                      <w:color w:val="auto"/>
                      <w:sz w:val="21"/>
                      <w:szCs w:val="21"/>
                    </w:rPr>
                  </w:pPr>
                  <w:r>
                    <w:rPr>
                      <w:rFonts w:hint="eastAsia"/>
                      <w:snapToGrid w:val="0"/>
                      <w:color w:val="auto"/>
                      <w:sz w:val="21"/>
                      <w:szCs w:val="21"/>
                      <w:lang w:val="en-US" w:eastAsia="zh-CN"/>
                    </w:rPr>
                    <w:t>60</w:t>
                  </w:r>
                  <w:r>
                    <w:rPr>
                      <w:rFonts w:hint="eastAsia" w:ascii="Times New Roman" w:hAnsi="Times New Roman" w:eastAsia="宋体"/>
                      <w:snapToGrid w:val="0"/>
                      <w:color w:val="auto"/>
                      <w:sz w:val="21"/>
                      <w:szCs w:val="21"/>
                    </w:rPr>
                    <w:t>dB</w:t>
                  </w:r>
                  <w:r>
                    <w:rPr>
                      <w:rFonts w:hint="default" w:ascii="Times New Roman" w:hAnsi="Times New Roman" w:eastAsia="宋体"/>
                      <w:snapToGrid w:val="0"/>
                      <w:color w:val="auto"/>
                      <w:sz w:val="21"/>
                      <w:szCs w:val="21"/>
                    </w:rPr>
                    <w:t>（A）</w:t>
                  </w:r>
                </w:p>
              </w:tc>
              <w:tc>
                <w:tcPr>
                  <w:tcW w:w="2210" w:type="pct"/>
                  <w:vMerge w:val="restart"/>
                  <w:tcBorders>
                    <w:top w:val="single" w:color="auto" w:sz="2" w:space="0"/>
                    <w:left w:val="single" w:color="auto" w:sz="2" w:space="0"/>
                    <w:right w:val="single" w:color="auto" w:sz="2" w:space="0"/>
                    <w:tl2br w:val="nil"/>
                    <w:tr2bl w:val="nil"/>
                  </w:tcBorders>
                  <w:noWrap w:val="0"/>
                  <w:tcMar>
                    <w:left w:w="28" w:type="dxa"/>
                    <w:right w:w="28" w:type="dxa"/>
                  </w:tcMar>
                  <w:vAlign w:val="center"/>
                </w:tcPr>
                <w:p w14:paraId="1D4C72DC">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snapToGrid w:val="0"/>
                      <w:color w:val="auto"/>
                      <w:sz w:val="21"/>
                      <w:szCs w:val="21"/>
                    </w:rPr>
                  </w:pPr>
                  <w:r>
                    <w:rPr>
                      <w:rFonts w:hint="default" w:ascii="Times New Roman" w:hAnsi="Times New Roman" w:eastAsia="宋体"/>
                      <w:snapToGrid w:val="0"/>
                      <w:color w:val="auto"/>
                      <w:sz w:val="21"/>
                      <w:szCs w:val="21"/>
                    </w:rPr>
                    <w:t>《工业企业厂界环境噪声排放标准》（GB12348-2008）</w:t>
                  </w:r>
                  <w:r>
                    <w:rPr>
                      <w:rFonts w:hint="eastAsia"/>
                      <w:snapToGrid w:val="0"/>
                      <w:color w:val="auto"/>
                      <w:sz w:val="21"/>
                      <w:szCs w:val="21"/>
                      <w:lang w:val="en-US" w:eastAsia="zh-CN"/>
                    </w:rPr>
                    <w:t>2类</w:t>
                  </w:r>
                  <w:r>
                    <w:rPr>
                      <w:rFonts w:hint="default" w:ascii="Times New Roman" w:hAnsi="Times New Roman" w:eastAsia="宋体"/>
                      <w:snapToGrid w:val="0"/>
                      <w:color w:val="auto"/>
                      <w:sz w:val="21"/>
                      <w:szCs w:val="21"/>
                    </w:rPr>
                    <w:t>标准</w:t>
                  </w:r>
                </w:p>
              </w:tc>
            </w:tr>
            <w:tr w14:paraId="5384E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410" w:type="pct"/>
                  <w:vMerge w:val="continue"/>
                  <w:tcBorders>
                    <w:left w:val="single" w:color="auto" w:sz="2" w:space="0"/>
                    <w:right w:val="single" w:color="auto" w:sz="2" w:space="0"/>
                    <w:tl2br w:val="nil"/>
                    <w:tr2bl w:val="nil"/>
                  </w:tcBorders>
                  <w:noWrap w:val="0"/>
                  <w:tcMar>
                    <w:left w:w="28" w:type="dxa"/>
                    <w:right w:w="28" w:type="dxa"/>
                  </w:tcMar>
                  <w:vAlign w:val="center"/>
                </w:tcPr>
                <w:p w14:paraId="355EDA7E">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rPr>
                  </w:pPr>
                </w:p>
              </w:tc>
              <w:tc>
                <w:tcPr>
                  <w:tcW w:w="635" w:type="pct"/>
                  <w:vMerge w:val="continue"/>
                  <w:tcBorders>
                    <w:left w:val="single" w:color="auto" w:sz="2" w:space="0"/>
                    <w:right w:val="single" w:color="auto" w:sz="2" w:space="0"/>
                    <w:tl2br w:val="nil"/>
                    <w:tr2bl w:val="nil"/>
                  </w:tcBorders>
                  <w:noWrap w:val="0"/>
                  <w:tcMar>
                    <w:left w:w="28" w:type="dxa"/>
                    <w:right w:w="28" w:type="dxa"/>
                  </w:tcMar>
                  <w:vAlign w:val="center"/>
                </w:tcPr>
                <w:p w14:paraId="1E6AB7EA">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rPr>
                  </w:pPr>
                </w:p>
              </w:tc>
              <w:tc>
                <w:tcPr>
                  <w:tcW w:w="477" w:type="pct"/>
                  <w:vMerge w:val="continue"/>
                  <w:tcBorders>
                    <w:left w:val="single" w:color="auto" w:sz="2" w:space="0"/>
                    <w:right w:val="single" w:color="auto" w:sz="2" w:space="0"/>
                    <w:tl2br w:val="nil"/>
                    <w:tr2bl w:val="nil"/>
                  </w:tcBorders>
                  <w:noWrap w:val="0"/>
                  <w:tcMar>
                    <w:left w:w="28" w:type="dxa"/>
                    <w:right w:w="28" w:type="dxa"/>
                  </w:tcMar>
                  <w:vAlign w:val="center"/>
                </w:tcPr>
                <w:p w14:paraId="38D83C3F">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rPr>
                  </w:pPr>
                </w:p>
              </w:tc>
              <w:tc>
                <w:tcPr>
                  <w:tcW w:w="550" w:type="pct"/>
                  <w:tcBorders>
                    <w:left w:val="single" w:color="auto" w:sz="2" w:space="0"/>
                    <w:right w:val="single" w:color="auto" w:sz="2" w:space="0"/>
                    <w:tl2br w:val="nil"/>
                    <w:tr2bl w:val="nil"/>
                  </w:tcBorders>
                  <w:noWrap w:val="0"/>
                  <w:tcMar>
                    <w:left w:w="28" w:type="dxa"/>
                    <w:right w:w="28" w:type="dxa"/>
                  </w:tcMar>
                  <w:vAlign w:val="center"/>
                </w:tcPr>
                <w:p w14:paraId="46E55368">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eastAsia="宋体"/>
                      <w:lang w:val="en-US" w:eastAsia="zh-CN"/>
                    </w:rPr>
                  </w:pPr>
                  <w:r>
                    <w:rPr>
                      <w:rFonts w:hint="eastAsia"/>
                      <w:lang w:val="en-US" w:eastAsia="zh-CN"/>
                    </w:rPr>
                    <w:t>夜间</w:t>
                  </w:r>
                </w:p>
              </w:tc>
              <w:tc>
                <w:tcPr>
                  <w:tcW w:w="715" w:type="pct"/>
                  <w:tcBorders>
                    <w:top w:val="single" w:color="auto" w:sz="2" w:space="0"/>
                    <w:left w:val="single" w:color="auto" w:sz="2" w:space="0"/>
                    <w:bottom w:val="single" w:color="auto" w:sz="2" w:space="0"/>
                    <w:right w:val="single" w:color="auto" w:sz="2" w:space="0"/>
                    <w:tl2br w:val="nil"/>
                    <w:tr2bl w:val="nil"/>
                  </w:tcBorders>
                  <w:noWrap w:val="0"/>
                  <w:tcMar>
                    <w:left w:w="28" w:type="dxa"/>
                    <w:right w:w="28" w:type="dxa"/>
                  </w:tcMar>
                  <w:vAlign w:val="center"/>
                </w:tcPr>
                <w:p w14:paraId="3862AC77">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snapToGrid w:val="0"/>
                      <w:color w:val="auto"/>
                      <w:sz w:val="21"/>
                      <w:szCs w:val="21"/>
                      <w:lang w:val="en-US" w:eastAsia="zh-CN"/>
                    </w:rPr>
                  </w:pPr>
                  <w:r>
                    <w:rPr>
                      <w:rFonts w:hint="eastAsia"/>
                      <w:snapToGrid w:val="0"/>
                      <w:color w:val="auto"/>
                      <w:sz w:val="21"/>
                      <w:szCs w:val="21"/>
                      <w:lang w:val="en-US" w:eastAsia="zh-CN"/>
                    </w:rPr>
                    <w:t>50</w:t>
                  </w:r>
                  <w:r>
                    <w:rPr>
                      <w:rFonts w:hint="eastAsia" w:ascii="Times New Roman" w:hAnsi="Times New Roman" w:eastAsia="宋体"/>
                      <w:snapToGrid w:val="0"/>
                      <w:color w:val="auto"/>
                      <w:sz w:val="21"/>
                      <w:szCs w:val="21"/>
                    </w:rPr>
                    <w:t>dB</w:t>
                  </w:r>
                  <w:r>
                    <w:rPr>
                      <w:rFonts w:hint="default" w:ascii="Times New Roman" w:hAnsi="Times New Roman" w:eastAsia="宋体"/>
                      <w:snapToGrid w:val="0"/>
                      <w:color w:val="auto"/>
                      <w:sz w:val="21"/>
                      <w:szCs w:val="21"/>
                    </w:rPr>
                    <w:t>（A）</w:t>
                  </w:r>
                </w:p>
              </w:tc>
              <w:tc>
                <w:tcPr>
                  <w:tcW w:w="2210" w:type="pct"/>
                  <w:vMerge w:val="continue"/>
                  <w:tcBorders>
                    <w:left w:val="single" w:color="auto" w:sz="2" w:space="0"/>
                    <w:right w:val="single" w:color="auto" w:sz="2" w:space="0"/>
                    <w:tl2br w:val="nil"/>
                    <w:tr2bl w:val="nil"/>
                  </w:tcBorders>
                  <w:noWrap w:val="0"/>
                  <w:tcMar>
                    <w:left w:w="28" w:type="dxa"/>
                    <w:right w:w="28" w:type="dxa"/>
                  </w:tcMar>
                  <w:vAlign w:val="center"/>
                </w:tcPr>
                <w:p w14:paraId="015689B3">
                  <w:pPr>
                    <w:keepNext w:val="0"/>
                    <w:keepLines w:val="0"/>
                    <w:pageBreakBefore w:val="0"/>
                    <w:widowControl w:val="0"/>
                    <w:suppressLineNumbers w:val="0"/>
                    <w:kinsoku/>
                    <w:wordWrap w:val="0"/>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snapToGrid w:val="0"/>
                      <w:color w:val="auto"/>
                      <w:sz w:val="21"/>
                      <w:szCs w:val="21"/>
                      <w:lang w:val="en-US" w:eastAsia="zh-CN"/>
                    </w:rPr>
                  </w:pPr>
                </w:p>
              </w:tc>
            </w:tr>
          </w:tbl>
          <w:p w14:paraId="7599AA39">
            <w:pPr>
              <w:pStyle w:val="6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ascii="Times New Roman" w:hAnsi="Times New Roman" w:eastAsia="宋体"/>
                <w:color w:val="auto"/>
                <w:spacing w:val="0"/>
                <w:sz w:val="24"/>
                <w:szCs w:val="20"/>
              </w:rPr>
            </w:pPr>
            <w:r>
              <w:rPr>
                <w:rFonts w:hint="default" w:ascii="Times New Roman" w:hAnsi="Times New Roman" w:eastAsia="宋体"/>
                <w:color w:val="auto"/>
                <w:spacing w:val="0"/>
                <w:sz w:val="24"/>
                <w:szCs w:val="20"/>
              </w:rPr>
              <w:t>（4）固废标准</w:t>
            </w:r>
          </w:p>
          <w:p w14:paraId="72897574">
            <w:pPr>
              <w:pStyle w:val="62"/>
              <w:keepNext w:val="0"/>
              <w:keepLines w:val="0"/>
              <w:suppressLineNumbers w:val="0"/>
              <w:adjustRightInd w:val="0"/>
              <w:snapToGrid w:val="0"/>
              <w:spacing w:before="0" w:beforeAutospacing="0" w:after="0" w:afterAutospacing="0" w:line="360" w:lineRule="auto"/>
              <w:ind w:left="0" w:right="0" w:firstLine="480"/>
              <w:rPr>
                <w:rFonts w:hint="eastAsia" w:ascii="Times New Roman" w:hAnsi="Times New Roman" w:eastAsia="宋体"/>
                <w:color w:val="auto"/>
                <w:kern w:val="0"/>
                <w:szCs w:val="21"/>
                <w:lang w:eastAsia="zh-CN"/>
              </w:rPr>
            </w:pPr>
            <w:r>
              <w:rPr>
                <w:rFonts w:hint="default" w:ascii="Times New Roman" w:hAnsi="Times New Roman" w:eastAsia="宋体" w:cs="Times New Roman"/>
                <w:color w:val="auto"/>
                <w:sz w:val="24"/>
                <w:szCs w:val="24"/>
              </w:rPr>
              <w:t>一般工业固体废物执行《一般工业固体废物贮存和填埋污染控制标准》(GB18599-2020)；生活垃圾处理参照执行《中华人民共和国固体废物污染环境防治法》（2020年09月实施）中第四章中的相关内容</w:t>
            </w:r>
            <w:r>
              <w:rPr>
                <w:rFonts w:hint="eastAsia" w:cs="Times New Roman"/>
                <w:color w:val="auto"/>
                <w:sz w:val="24"/>
                <w:szCs w:val="24"/>
                <w:lang w:eastAsia="zh-CN"/>
              </w:rPr>
              <w:t>；</w:t>
            </w:r>
            <w:r>
              <w:rPr>
                <w:rFonts w:hint="eastAsia" w:ascii="Times New Roman" w:hAnsi="Times New Roman" w:eastAsia="宋体" w:cs="Times New Roman"/>
                <w:color w:val="auto"/>
                <w:sz w:val="24"/>
                <w:szCs w:val="24"/>
                <w:lang w:eastAsia="zh-CN"/>
              </w:rPr>
              <w:t>危险废物执行</w:t>
            </w:r>
            <w:r>
              <w:rPr>
                <w:rFonts w:hint="default" w:ascii="Times New Roman" w:hAnsi="Times New Roman" w:eastAsia="宋体" w:cs="Times New Roman"/>
                <w:color w:val="auto"/>
                <w:sz w:val="24"/>
                <w:szCs w:val="24"/>
              </w:rPr>
              <w:t>《危险废物贮存污染控制标准》（GB18597-2023）</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医院污水处理污泥控制采用《医疗机构水污染物排放标准》（GB18466-2005）标准执行</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医疗废物根据《医疗废物分类目录》（[2003]287号）进行分类管理，贮存、处置符合《医疗废物处理处置污染控制标准》(GB39707-2020）要求</w:t>
            </w:r>
            <w:r>
              <w:rPr>
                <w:rFonts w:hint="eastAsia" w:ascii="Times New Roman" w:hAnsi="Times New Roman" w:eastAsia="宋体" w:cs="Times New Roman"/>
                <w:color w:val="auto"/>
                <w:sz w:val="24"/>
                <w:szCs w:val="24"/>
                <w:lang w:eastAsia="zh-CN"/>
              </w:rPr>
              <w:t>。</w:t>
            </w:r>
          </w:p>
        </w:tc>
      </w:tr>
      <w:tr w14:paraId="1F44B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Mar>
              <w:left w:w="28" w:type="dxa"/>
              <w:right w:w="28" w:type="dxa"/>
            </w:tcMar>
            <w:vAlign w:val="center"/>
          </w:tcPr>
          <w:p w14:paraId="11B9F5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b/>
                <w:bCs/>
                <w:color w:val="auto"/>
                <w:kern w:val="0"/>
                <w:sz w:val="24"/>
                <w:szCs w:val="24"/>
              </w:rPr>
            </w:pPr>
            <w:r>
              <w:rPr>
                <w:rFonts w:hint="default" w:ascii="Times New Roman" w:hAnsi="Times New Roman" w:eastAsia="宋体"/>
                <w:b/>
                <w:bCs/>
                <w:color w:val="auto"/>
                <w:kern w:val="0"/>
                <w:sz w:val="24"/>
                <w:szCs w:val="24"/>
              </w:rPr>
              <w:t>总量控制指标</w:t>
            </w:r>
          </w:p>
        </w:tc>
        <w:tc>
          <w:tcPr>
            <w:tcW w:w="4689" w:type="pct"/>
            <w:vAlign w:val="center"/>
          </w:tcPr>
          <w:p w14:paraId="10E0B563">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pacing w:val="0"/>
                <w:kern w:val="0"/>
                <w:sz w:val="24"/>
                <w:szCs w:val="24"/>
              </w:rPr>
            </w:pPr>
            <w:r>
              <w:rPr>
                <w:rFonts w:hint="eastAsia" w:ascii="Times New Roman" w:hAnsi="Times New Roman" w:eastAsia="宋体" w:cs="宋体"/>
                <w:color w:val="auto"/>
                <w:spacing w:val="0"/>
                <w:kern w:val="0"/>
                <w:sz w:val="24"/>
                <w:szCs w:val="24"/>
                <w:lang w:val="en-US" w:eastAsia="zh-CN" w:bidi="ar"/>
              </w:rPr>
              <w:t>根据《关于印发</w:t>
            </w:r>
            <w:r>
              <w:rPr>
                <w:rFonts w:hint="default" w:ascii="Times New Roman" w:hAnsi="Times New Roman" w:eastAsia="宋体" w:cs="Times New Roman"/>
                <w:color w:val="auto"/>
                <w:spacing w:val="0"/>
                <w:kern w:val="0"/>
                <w:sz w:val="24"/>
                <w:szCs w:val="24"/>
                <w:lang w:val="en-US" w:eastAsia="zh-CN" w:bidi="ar"/>
              </w:rPr>
              <w:t>&lt;</w:t>
            </w:r>
            <w:r>
              <w:rPr>
                <w:rFonts w:hint="eastAsia" w:ascii="Times New Roman" w:hAnsi="Times New Roman" w:eastAsia="宋体" w:cs="宋体"/>
                <w:color w:val="auto"/>
                <w:spacing w:val="0"/>
                <w:kern w:val="0"/>
                <w:sz w:val="24"/>
                <w:szCs w:val="24"/>
                <w:lang w:val="en-US" w:eastAsia="zh-CN" w:bidi="ar"/>
              </w:rPr>
              <w:t>建设项目主要污染物排放总量指标审核及管理暂行办法</w:t>
            </w:r>
            <w:r>
              <w:rPr>
                <w:rFonts w:hint="default" w:ascii="Times New Roman" w:hAnsi="Times New Roman" w:eastAsia="宋体" w:cs="Times New Roman"/>
                <w:color w:val="auto"/>
                <w:spacing w:val="0"/>
                <w:kern w:val="0"/>
                <w:sz w:val="24"/>
                <w:szCs w:val="24"/>
                <w:lang w:val="en-US" w:eastAsia="zh-CN" w:bidi="ar"/>
              </w:rPr>
              <w:t>&gt;</w:t>
            </w:r>
            <w:r>
              <w:rPr>
                <w:rFonts w:hint="eastAsia" w:ascii="Times New Roman" w:hAnsi="Times New Roman" w:eastAsia="宋体" w:cs="宋体"/>
                <w:color w:val="auto"/>
                <w:spacing w:val="0"/>
                <w:kern w:val="0"/>
                <w:sz w:val="24"/>
                <w:szCs w:val="24"/>
                <w:lang w:val="en-US" w:eastAsia="zh-CN" w:bidi="ar"/>
              </w:rPr>
              <w:t>的通知》</w:t>
            </w:r>
            <w:r>
              <w:rPr>
                <w:rFonts w:hint="default" w:ascii="Times New Roman" w:hAnsi="Times New Roman" w:eastAsia="宋体" w:cs="Times New Roman"/>
                <w:color w:val="auto"/>
                <w:spacing w:val="0"/>
                <w:kern w:val="0"/>
                <w:sz w:val="24"/>
                <w:szCs w:val="24"/>
                <w:lang w:val="en-US" w:eastAsia="zh-CN" w:bidi="ar"/>
              </w:rPr>
              <w:t>(</w:t>
            </w:r>
            <w:r>
              <w:rPr>
                <w:rFonts w:hint="eastAsia" w:ascii="Times New Roman" w:hAnsi="Times New Roman" w:eastAsia="宋体" w:cs="宋体"/>
                <w:color w:val="auto"/>
                <w:spacing w:val="0"/>
                <w:kern w:val="0"/>
                <w:sz w:val="24"/>
                <w:szCs w:val="24"/>
                <w:lang w:val="en-US" w:eastAsia="zh-CN" w:bidi="ar"/>
              </w:rPr>
              <w:t>环发</w:t>
            </w:r>
            <w:r>
              <w:rPr>
                <w:rFonts w:hint="default" w:ascii="Times New Roman" w:hAnsi="Times New Roman" w:eastAsia="宋体" w:cs="Times New Roman"/>
                <w:color w:val="auto"/>
                <w:spacing w:val="0"/>
                <w:kern w:val="0"/>
                <w:sz w:val="24"/>
                <w:szCs w:val="24"/>
                <w:lang w:val="en-US" w:eastAsia="zh-CN" w:bidi="ar"/>
              </w:rPr>
              <w:t>[2014]197</w:t>
            </w:r>
            <w:r>
              <w:rPr>
                <w:rFonts w:hint="eastAsia" w:ascii="Times New Roman" w:hAnsi="Times New Roman" w:eastAsia="宋体" w:cs="宋体"/>
                <w:color w:val="auto"/>
                <w:spacing w:val="0"/>
                <w:kern w:val="0"/>
                <w:sz w:val="24"/>
                <w:szCs w:val="24"/>
                <w:lang w:val="en-US" w:eastAsia="zh-CN" w:bidi="ar"/>
              </w:rPr>
              <w:t>号</w:t>
            </w:r>
            <w:r>
              <w:rPr>
                <w:rFonts w:hint="default" w:ascii="Times New Roman" w:hAnsi="Times New Roman" w:eastAsia="宋体"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w:t>
            </w:r>
            <w:r>
              <w:rPr>
                <w:rFonts w:hint="eastAsia" w:ascii="Times New Roman" w:hAnsi="Times New Roman" w:eastAsia="宋体" w:cs="宋体"/>
                <w:color w:val="auto"/>
                <w:spacing w:val="0"/>
                <w:kern w:val="0"/>
                <w:sz w:val="24"/>
                <w:szCs w:val="24"/>
                <w:lang w:val="en-US" w:eastAsia="zh-CN" w:bidi="ar"/>
              </w:rPr>
              <w:t>《河北省环境保护厅关于进一步改革和优化建设项目主要污染物排放总量核定工作的通知》</w:t>
            </w:r>
            <w:r>
              <w:rPr>
                <w:rFonts w:hint="default" w:ascii="Times New Roman" w:hAnsi="Times New Roman" w:eastAsia="宋体" w:cs="Times New Roman"/>
                <w:color w:val="auto"/>
                <w:spacing w:val="0"/>
                <w:kern w:val="0"/>
                <w:sz w:val="24"/>
                <w:szCs w:val="24"/>
                <w:lang w:val="en-US" w:eastAsia="zh-CN" w:bidi="ar"/>
              </w:rPr>
              <w:t>(</w:t>
            </w:r>
            <w:r>
              <w:rPr>
                <w:rFonts w:hint="eastAsia" w:ascii="Times New Roman" w:hAnsi="Times New Roman" w:eastAsia="宋体" w:cs="宋体"/>
                <w:color w:val="auto"/>
                <w:spacing w:val="0"/>
                <w:kern w:val="0"/>
                <w:sz w:val="24"/>
                <w:szCs w:val="24"/>
                <w:lang w:val="en-US" w:eastAsia="zh-CN" w:bidi="ar"/>
              </w:rPr>
              <w:t>冀环总</w:t>
            </w:r>
            <w:r>
              <w:rPr>
                <w:rFonts w:hint="default" w:ascii="Times New Roman" w:hAnsi="Times New Roman" w:eastAsia="宋体" w:cs="Times New Roman"/>
                <w:color w:val="auto"/>
                <w:spacing w:val="0"/>
                <w:kern w:val="0"/>
                <w:sz w:val="24"/>
                <w:szCs w:val="24"/>
                <w:lang w:val="en-US" w:eastAsia="zh-CN" w:bidi="ar"/>
              </w:rPr>
              <w:t>[2014]283</w:t>
            </w:r>
            <w:r>
              <w:rPr>
                <w:rFonts w:hint="eastAsia" w:ascii="Times New Roman" w:hAnsi="Times New Roman" w:eastAsia="宋体" w:cs="宋体"/>
                <w:color w:val="auto"/>
                <w:spacing w:val="0"/>
                <w:kern w:val="0"/>
                <w:sz w:val="24"/>
                <w:szCs w:val="24"/>
                <w:lang w:val="en-US" w:eastAsia="zh-CN" w:bidi="ar"/>
              </w:rPr>
              <w:t>号</w:t>
            </w:r>
            <w:r>
              <w:rPr>
                <w:rFonts w:hint="default" w:ascii="Times New Roman" w:hAnsi="Times New Roman" w:eastAsia="宋体" w:cs="Times New Roman"/>
                <w:color w:val="auto"/>
                <w:spacing w:val="0"/>
                <w:kern w:val="0"/>
                <w:sz w:val="24"/>
                <w:szCs w:val="24"/>
                <w:lang w:val="en-US" w:eastAsia="zh-CN" w:bidi="ar"/>
              </w:rPr>
              <w:t>)</w:t>
            </w:r>
            <w:r>
              <w:rPr>
                <w:rFonts w:hint="eastAsia" w:ascii="Times New Roman" w:hAnsi="Times New Roman" w:cs="Times New Roman"/>
                <w:color w:val="auto"/>
                <w:spacing w:val="0"/>
                <w:kern w:val="0"/>
                <w:sz w:val="24"/>
                <w:szCs w:val="24"/>
                <w:lang w:val="en-US" w:eastAsia="zh-CN" w:bidi="ar"/>
              </w:rPr>
              <w:t>及《河北省生态环境厅办公室关于进一步做好建设项目新增水主要污染物排污权核定有关事宜的通知》（冀环办字函[2023]283号）的规定核算</w:t>
            </w:r>
            <w:r>
              <w:rPr>
                <w:rFonts w:hint="eastAsia" w:ascii="Times New Roman" w:hAnsi="Times New Roman" w:eastAsia="宋体" w:cs="宋体"/>
                <w:color w:val="auto"/>
                <w:spacing w:val="0"/>
                <w:kern w:val="0"/>
                <w:sz w:val="24"/>
                <w:szCs w:val="24"/>
                <w:lang w:val="en-US" w:eastAsia="zh-CN" w:bidi="ar"/>
              </w:rPr>
              <w:t>，总量控制因子确定为</w:t>
            </w:r>
            <w:r>
              <w:rPr>
                <w:rFonts w:hint="default" w:ascii="Times New Roman" w:hAnsi="Times New Roman" w:eastAsia="宋体" w:cs="Times New Roman"/>
                <w:color w:val="auto"/>
                <w:spacing w:val="0"/>
                <w:kern w:val="0"/>
                <w:sz w:val="24"/>
                <w:szCs w:val="24"/>
                <w:lang w:val="en-US" w:eastAsia="zh-CN" w:bidi="ar"/>
              </w:rPr>
              <w:t>SO</w:t>
            </w:r>
            <w:r>
              <w:rPr>
                <w:rFonts w:hint="default" w:ascii="Times New Roman" w:hAnsi="Times New Roman" w:eastAsia="宋体" w:cs="Times New Roman"/>
                <w:color w:val="auto"/>
                <w:spacing w:val="0"/>
                <w:kern w:val="0"/>
                <w:sz w:val="24"/>
                <w:szCs w:val="24"/>
                <w:vertAlign w:val="subscript"/>
                <w:lang w:val="en-US" w:eastAsia="zh-CN" w:bidi="ar"/>
              </w:rPr>
              <w:t>2</w:t>
            </w:r>
            <w:r>
              <w:rPr>
                <w:rFonts w:hint="eastAsia" w:ascii="Times New Roman" w:hAnsi="Times New Roman" w:eastAsia="宋体" w:cs="宋体"/>
                <w:color w:val="auto"/>
                <w:spacing w:val="0"/>
                <w:kern w:val="0"/>
                <w:sz w:val="24"/>
                <w:szCs w:val="24"/>
                <w:lang w:val="en-US" w:eastAsia="zh-CN" w:bidi="ar"/>
              </w:rPr>
              <w:t>、</w:t>
            </w:r>
            <w:r>
              <w:rPr>
                <w:rFonts w:hint="default" w:ascii="Times New Roman" w:hAnsi="Times New Roman" w:eastAsia="宋体" w:cs="Times New Roman"/>
                <w:color w:val="auto"/>
                <w:spacing w:val="0"/>
                <w:kern w:val="0"/>
                <w:sz w:val="24"/>
                <w:szCs w:val="24"/>
                <w:lang w:val="en-US" w:eastAsia="zh-CN" w:bidi="ar"/>
              </w:rPr>
              <w:t>NO</w:t>
            </w:r>
            <w:r>
              <w:rPr>
                <w:rFonts w:hint="default" w:ascii="Times New Roman" w:hAnsi="Times New Roman" w:eastAsia="宋体" w:cs="Times New Roman"/>
                <w:color w:val="auto"/>
                <w:spacing w:val="0"/>
                <w:kern w:val="0"/>
                <w:sz w:val="24"/>
                <w:szCs w:val="24"/>
                <w:vertAlign w:val="subscript"/>
                <w:lang w:val="en-US" w:eastAsia="zh-CN" w:bidi="ar"/>
              </w:rPr>
              <w:t>x</w:t>
            </w:r>
            <w:r>
              <w:rPr>
                <w:rFonts w:hint="eastAsia" w:ascii="Times New Roman" w:hAnsi="Times New Roman" w:eastAsia="宋体" w:cs="宋体"/>
                <w:color w:val="auto"/>
                <w:spacing w:val="0"/>
                <w:kern w:val="0"/>
                <w:sz w:val="24"/>
                <w:szCs w:val="24"/>
                <w:lang w:val="en-US" w:eastAsia="zh-CN" w:bidi="ar"/>
              </w:rPr>
              <w:t>、</w:t>
            </w:r>
            <w:r>
              <w:rPr>
                <w:rFonts w:hint="default" w:ascii="Times New Roman" w:hAnsi="Times New Roman" w:eastAsia="宋体" w:cs="Times New Roman"/>
                <w:color w:val="auto"/>
                <w:spacing w:val="0"/>
                <w:kern w:val="0"/>
                <w:sz w:val="24"/>
                <w:szCs w:val="24"/>
                <w:lang w:val="en-US" w:eastAsia="zh-CN" w:bidi="ar"/>
              </w:rPr>
              <w:t>COD</w:t>
            </w:r>
            <w:r>
              <w:rPr>
                <w:rFonts w:hint="eastAsia" w:ascii="Times New Roman" w:hAnsi="Times New Roman" w:eastAsia="宋体" w:cs="宋体"/>
                <w:color w:val="auto"/>
                <w:spacing w:val="0"/>
                <w:kern w:val="0"/>
                <w:sz w:val="24"/>
                <w:szCs w:val="24"/>
                <w:lang w:val="en-US" w:eastAsia="zh-CN" w:bidi="ar"/>
              </w:rPr>
              <w:t>、</w:t>
            </w:r>
            <w:r>
              <w:rPr>
                <w:rFonts w:hint="default" w:ascii="Times New Roman" w:hAnsi="Times New Roman" w:eastAsia="宋体" w:cs="Times New Roman"/>
                <w:color w:val="auto"/>
                <w:spacing w:val="0"/>
                <w:kern w:val="0"/>
                <w:sz w:val="24"/>
                <w:szCs w:val="24"/>
                <w:lang w:val="en-US" w:eastAsia="zh-CN" w:bidi="ar"/>
              </w:rPr>
              <w:t>NH</w:t>
            </w:r>
            <w:r>
              <w:rPr>
                <w:rFonts w:hint="default" w:ascii="Times New Roman" w:hAnsi="Times New Roman" w:eastAsia="宋体" w:cs="Times New Roman"/>
                <w:color w:val="auto"/>
                <w:spacing w:val="0"/>
                <w:kern w:val="0"/>
                <w:sz w:val="24"/>
                <w:szCs w:val="24"/>
                <w:vertAlign w:val="subscript"/>
                <w:lang w:val="en-US" w:eastAsia="zh-CN" w:bidi="ar"/>
              </w:rPr>
              <w:t>3</w:t>
            </w:r>
            <w:r>
              <w:rPr>
                <w:rFonts w:hint="default" w:ascii="Times New Roman" w:hAnsi="Times New Roman" w:eastAsia="宋体" w:cs="Times New Roman"/>
                <w:color w:val="auto"/>
                <w:spacing w:val="0"/>
                <w:kern w:val="0"/>
                <w:sz w:val="24"/>
                <w:szCs w:val="24"/>
                <w:lang w:val="en-US" w:eastAsia="zh-CN" w:bidi="ar"/>
              </w:rPr>
              <w:t>-N</w:t>
            </w:r>
            <w:r>
              <w:rPr>
                <w:rFonts w:hint="eastAsia" w:ascii="Times New Roman" w:hAnsi="Times New Roman" w:eastAsia="宋体" w:cs="宋体"/>
                <w:color w:val="auto"/>
                <w:spacing w:val="0"/>
                <w:kern w:val="0"/>
                <w:sz w:val="24"/>
                <w:szCs w:val="24"/>
                <w:lang w:val="en-US" w:eastAsia="zh-CN" w:bidi="ar"/>
              </w:rPr>
              <w:t>。</w:t>
            </w:r>
          </w:p>
          <w:p w14:paraId="02B188AF">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auto"/>
                <w:spacing w:val="0"/>
                <w:kern w:val="0"/>
                <w:sz w:val="24"/>
                <w:szCs w:val="24"/>
                <w:lang w:val="en-US" w:eastAsia="zh-CN" w:bidi="ar"/>
              </w:rPr>
            </w:pPr>
            <w:r>
              <w:rPr>
                <w:rFonts w:hint="eastAsia" w:ascii="Times New Roman" w:hAnsi="Times New Roman" w:cs="宋体"/>
                <w:color w:val="auto"/>
                <w:spacing w:val="0"/>
                <w:kern w:val="0"/>
                <w:sz w:val="24"/>
                <w:szCs w:val="24"/>
                <w:lang w:val="en-US" w:eastAsia="zh-CN" w:bidi="ar"/>
              </w:rPr>
              <w:t>本项目不设燃气锅炉，故不涉及SO</w:t>
            </w:r>
            <w:r>
              <w:rPr>
                <w:rFonts w:hint="eastAsia" w:ascii="Times New Roman" w:hAnsi="Times New Roman" w:cs="宋体"/>
                <w:color w:val="auto"/>
                <w:spacing w:val="0"/>
                <w:kern w:val="0"/>
                <w:sz w:val="24"/>
                <w:szCs w:val="24"/>
                <w:vertAlign w:val="subscript"/>
                <w:lang w:val="en-US" w:eastAsia="zh-CN" w:bidi="ar"/>
              </w:rPr>
              <w:t>2</w:t>
            </w:r>
            <w:r>
              <w:rPr>
                <w:rFonts w:hint="eastAsia" w:ascii="Times New Roman" w:hAnsi="Times New Roman" w:cs="宋体"/>
                <w:color w:val="auto"/>
                <w:spacing w:val="0"/>
                <w:kern w:val="0"/>
                <w:sz w:val="24"/>
                <w:szCs w:val="24"/>
                <w:lang w:val="en-US" w:eastAsia="zh-CN" w:bidi="ar"/>
              </w:rPr>
              <w:t>、NOx排放；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进入市政污水管网，最终排入魏县经济开发区污水处理有限公司进一步处理，外排废水量合计为4095.84m</w:t>
            </w:r>
            <w:r>
              <w:rPr>
                <w:rFonts w:hint="eastAsia" w:ascii="Times New Roman" w:hAnsi="Times New Roman" w:cs="宋体"/>
                <w:color w:val="auto"/>
                <w:spacing w:val="0"/>
                <w:kern w:val="0"/>
                <w:sz w:val="24"/>
                <w:szCs w:val="24"/>
                <w:vertAlign w:val="superscript"/>
                <w:lang w:val="en-US" w:eastAsia="zh-CN" w:bidi="ar"/>
              </w:rPr>
              <w:t>3</w:t>
            </w:r>
            <w:r>
              <w:rPr>
                <w:rFonts w:hint="eastAsia" w:ascii="Times New Roman" w:hAnsi="Times New Roman" w:cs="宋体"/>
                <w:color w:val="auto"/>
                <w:spacing w:val="0"/>
                <w:kern w:val="0"/>
                <w:sz w:val="24"/>
                <w:szCs w:val="24"/>
                <w:lang w:val="en-US" w:eastAsia="zh-CN" w:bidi="ar"/>
              </w:rPr>
              <w:t>/a。项目外排废水总量核算执行魏县经济开发区污水处理有限公司出水水质要求，即COD</w:t>
            </w:r>
            <w:r>
              <w:rPr>
                <w:rFonts w:hint="default" w:ascii="Times New Roman" w:hAnsi="Times New Roman"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50mg/L、氨氮</w:t>
            </w:r>
            <w:r>
              <w:rPr>
                <w:rFonts w:hint="default" w:ascii="Times New Roman" w:hAnsi="Times New Roman"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5mg/L。则本项目污染物总量核算如下：</w:t>
            </w:r>
          </w:p>
          <w:p w14:paraId="40A214EB">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auto"/>
                <w:spacing w:val="0"/>
                <w:kern w:val="0"/>
                <w:sz w:val="24"/>
                <w:szCs w:val="24"/>
                <w:lang w:val="en-US" w:eastAsia="zh-CN" w:bidi="ar"/>
              </w:rPr>
            </w:pPr>
            <w:r>
              <w:rPr>
                <w:rFonts w:hint="eastAsia" w:ascii="Times New Roman" w:hAnsi="Times New Roman" w:cs="宋体"/>
                <w:color w:val="auto"/>
                <w:spacing w:val="0"/>
                <w:kern w:val="0"/>
                <w:sz w:val="24"/>
                <w:szCs w:val="24"/>
                <w:lang w:val="en-US" w:eastAsia="zh-CN" w:bidi="ar"/>
              </w:rPr>
              <w:t>COD=50mg/L</w:t>
            </w:r>
            <w:r>
              <w:rPr>
                <w:rFonts w:hint="default" w:ascii="Times New Roman" w:hAnsi="Times New Roman"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4095.84m</w:t>
            </w:r>
            <w:r>
              <w:rPr>
                <w:rFonts w:hint="eastAsia" w:ascii="Times New Roman" w:hAnsi="Times New Roman" w:cs="宋体"/>
                <w:color w:val="auto"/>
                <w:spacing w:val="0"/>
                <w:kern w:val="0"/>
                <w:sz w:val="24"/>
                <w:szCs w:val="24"/>
                <w:vertAlign w:val="superscript"/>
                <w:lang w:val="en-US" w:eastAsia="zh-CN" w:bidi="ar"/>
              </w:rPr>
              <w:t>3</w:t>
            </w:r>
            <w:r>
              <w:rPr>
                <w:rFonts w:hint="eastAsia" w:ascii="Times New Roman" w:hAnsi="Times New Roman" w:cs="宋体"/>
                <w:color w:val="auto"/>
                <w:spacing w:val="0"/>
                <w:kern w:val="0"/>
                <w:sz w:val="24"/>
                <w:szCs w:val="24"/>
                <w:lang w:val="en-US" w:eastAsia="zh-CN" w:bidi="ar"/>
              </w:rPr>
              <w:t>/a</w:t>
            </w:r>
            <w:r>
              <w:rPr>
                <w:rFonts w:hint="default" w:ascii="Times New Roman" w:hAnsi="Times New Roman"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10</w:t>
            </w:r>
            <w:r>
              <w:rPr>
                <w:rFonts w:hint="eastAsia" w:ascii="Times New Roman" w:hAnsi="Times New Roman" w:cs="宋体"/>
                <w:color w:val="auto"/>
                <w:spacing w:val="0"/>
                <w:kern w:val="0"/>
                <w:sz w:val="24"/>
                <w:szCs w:val="24"/>
                <w:vertAlign w:val="superscript"/>
                <w:lang w:val="en-US" w:eastAsia="zh-CN" w:bidi="ar"/>
              </w:rPr>
              <w:t>-6</w:t>
            </w:r>
            <w:r>
              <w:rPr>
                <w:rFonts w:hint="eastAsia" w:ascii="Times New Roman" w:hAnsi="Times New Roman" w:cs="宋体"/>
                <w:color w:val="auto"/>
                <w:spacing w:val="0"/>
                <w:kern w:val="0"/>
                <w:sz w:val="24"/>
                <w:szCs w:val="24"/>
                <w:lang w:val="en-US" w:eastAsia="zh-CN" w:bidi="ar"/>
              </w:rPr>
              <w:t>=0.205t/a；</w:t>
            </w:r>
          </w:p>
          <w:p w14:paraId="507F27E1">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auto"/>
                <w:spacing w:val="0"/>
                <w:kern w:val="0"/>
                <w:sz w:val="24"/>
                <w:szCs w:val="24"/>
                <w:lang w:val="en-US" w:eastAsia="zh-CN" w:bidi="ar"/>
              </w:rPr>
            </w:pPr>
            <w:r>
              <w:rPr>
                <w:rFonts w:hint="eastAsia" w:ascii="Times New Roman" w:hAnsi="Times New Roman" w:cs="宋体"/>
                <w:color w:val="auto"/>
                <w:spacing w:val="0"/>
                <w:kern w:val="0"/>
                <w:sz w:val="24"/>
                <w:szCs w:val="24"/>
                <w:lang w:val="en-US" w:eastAsia="zh-CN" w:bidi="ar"/>
              </w:rPr>
              <w:t>氨氮=5mg/L</w:t>
            </w:r>
            <w:r>
              <w:rPr>
                <w:rFonts w:hint="default" w:ascii="Times New Roman" w:hAnsi="Times New Roman"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4095.84m</w:t>
            </w:r>
            <w:r>
              <w:rPr>
                <w:rFonts w:hint="eastAsia" w:ascii="Times New Roman" w:hAnsi="Times New Roman" w:cs="宋体"/>
                <w:color w:val="auto"/>
                <w:spacing w:val="0"/>
                <w:kern w:val="0"/>
                <w:sz w:val="24"/>
                <w:szCs w:val="24"/>
                <w:vertAlign w:val="superscript"/>
                <w:lang w:val="en-US" w:eastAsia="zh-CN" w:bidi="ar"/>
              </w:rPr>
              <w:t>3</w:t>
            </w:r>
            <w:r>
              <w:rPr>
                <w:rFonts w:hint="eastAsia" w:ascii="Times New Roman" w:hAnsi="Times New Roman" w:cs="宋体"/>
                <w:color w:val="auto"/>
                <w:spacing w:val="0"/>
                <w:kern w:val="0"/>
                <w:sz w:val="24"/>
                <w:szCs w:val="24"/>
                <w:lang w:val="en-US" w:eastAsia="zh-CN" w:bidi="ar"/>
              </w:rPr>
              <w:t>/a</w:t>
            </w:r>
            <w:r>
              <w:rPr>
                <w:rFonts w:hint="default" w:ascii="Times New Roman" w:hAnsi="Times New Roman" w:cs="Times New Roman"/>
                <w:color w:val="auto"/>
                <w:spacing w:val="0"/>
                <w:kern w:val="0"/>
                <w:sz w:val="24"/>
                <w:szCs w:val="24"/>
                <w:lang w:val="en-US" w:eastAsia="zh-CN" w:bidi="ar"/>
              </w:rPr>
              <w:t>×</w:t>
            </w:r>
            <w:r>
              <w:rPr>
                <w:rFonts w:hint="eastAsia" w:ascii="Times New Roman" w:hAnsi="Times New Roman" w:cs="宋体"/>
                <w:color w:val="auto"/>
                <w:spacing w:val="0"/>
                <w:kern w:val="0"/>
                <w:sz w:val="24"/>
                <w:szCs w:val="24"/>
                <w:lang w:val="en-US" w:eastAsia="zh-CN" w:bidi="ar"/>
              </w:rPr>
              <w:t>10</w:t>
            </w:r>
            <w:r>
              <w:rPr>
                <w:rFonts w:hint="eastAsia" w:ascii="Times New Roman" w:hAnsi="Times New Roman" w:cs="宋体"/>
                <w:color w:val="auto"/>
                <w:spacing w:val="0"/>
                <w:kern w:val="0"/>
                <w:sz w:val="24"/>
                <w:szCs w:val="24"/>
                <w:vertAlign w:val="superscript"/>
                <w:lang w:val="en-US" w:eastAsia="zh-CN" w:bidi="ar"/>
              </w:rPr>
              <w:t>-6</w:t>
            </w:r>
            <w:r>
              <w:rPr>
                <w:rFonts w:hint="eastAsia" w:ascii="Times New Roman" w:hAnsi="Times New Roman" w:cs="宋体"/>
                <w:color w:val="auto"/>
                <w:spacing w:val="0"/>
                <w:kern w:val="0"/>
                <w:sz w:val="24"/>
                <w:szCs w:val="24"/>
                <w:lang w:val="en-US" w:eastAsia="zh-CN" w:bidi="ar"/>
              </w:rPr>
              <w:t>=0.02t/a。</w:t>
            </w:r>
          </w:p>
          <w:p w14:paraId="79F97B57">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auto"/>
                <w:spacing w:val="0"/>
                <w:kern w:val="0"/>
                <w:sz w:val="24"/>
                <w:szCs w:val="24"/>
                <w:lang w:val="en-US" w:eastAsia="zh-CN" w:bidi="ar"/>
              </w:rPr>
            </w:pPr>
            <w:r>
              <w:rPr>
                <w:rFonts w:hint="eastAsia" w:ascii="Times New Roman" w:hAnsi="Times New Roman" w:cs="宋体"/>
                <w:color w:val="auto"/>
                <w:spacing w:val="0"/>
                <w:kern w:val="0"/>
                <w:sz w:val="24"/>
                <w:szCs w:val="24"/>
                <w:lang w:val="en-US" w:eastAsia="zh-CN" w:bidi="ar"/>
              </w:rPr>
              <w:t>综上，本项目污染物总量控制指标为：</w:t>
            </w:r>
            <w:r>
              <w:rPr>
                <w:rFonts w:hint="default" w:ascii="Times New Roman" w:hAnsi="Times New Roman" w:eastAsia="宋体" w:cs="Times New Roman"/>
                <w:color w:val="auto"/>
                <w:spacing w:val="0"/>
                <w:kern w:val="2"/>
                <w:sz w:val="24"/>
                <w:szCs w:val="24"/>
                <w:lang w:val="en-US" w:eastAsia="zh-CN" w:bidi="ar"/>
              </w:rPr>
              <w:t>SO</w:t>
            </w:r>
            <w:r>
              <w:rPr>
                <w:rFonts w:hint="default" w:ascii="Times New Roman" w:hAnsi="Times New Roman" w:eastAsia="宋体" w:cs="Times New Roman"/>
                <w:color w:val="auto"/>
                <w:spacing w:val="0"/>
                <w:kern w:val="2"/>
                <w:sz w:val="24"/>
                <w:szCs w:val="24"/>
                <w:vertAlign w:val="subscript"/>
                <w:lang w:val="en-US" w:eastAsia="zh-CN" w:bidi="ar"/>
              </w:rPr>
              <w:t>2</w:t>
            </w:r>
            <w:r>
              <w:rPr>
                <w:rFonts w:hint="eastAsia" w:ascii="Times New Roman" w:hAnsi="Times New Roman" w:eastAsia="宋体" w:cs="宋体"/>
                <w:color w:val="auto"/>
                <w:spacing w:val="0"/>
                <w:kern w:val="2"/>
                <w:sz w:val="24"/>
                <w:szCs w:val="24"/>
                <w:lang w:val="en-US" w:eastAsia="zh-CN" w:bidi="ar"/>
              </w:rPr>
              <w:t>：</w:t>
            </w:r>
            <w:r>
              <w:rPr>
                <w:rFonts w:hint="eastAsia" w:ascii="Times New Roman" w:hAnsi="Times New Roman" w:cs="宋体"/>
                <w:color w:val="auto"/>
                <w:spacing w:val="0"/>
                <w:kern w:val="0"/>
                <w:sz w:val="24"/>
                <w:szCs w:val="24"/>
                <w:lang w:val="en-US" w:eastAsia="zh-CN" w:bidi="ar"/>
              </w:rPr>
              <w:t>0t/a、</w:t>
            </w:r>
            <w:r>
              <w:rPr>
                <w:rFonts w:hint="default" w:ascii="Times New Roman" w:hAnsi="Times New Roman" w:eastAsia="宋体" w:cs="Times New Roman"/>
                <w:color w:val="auto"/>
                <w:spacing w:val="0"/>
                <w:kern w:val="2"/>
                <w:sz w:val="24"/>
                <w:szCs w:val="24"/>
                <w:lang w:val="en-US" w:eastAsia="zh-CN" w:bidi="ar"/>
              </w:rPr>
              <w:t>NO</w:t>
            </w:r>
            <w:r>
              <w:rPr>
                <w:rFonts w:hint="default" w:ascii="Times New Roman" w:hAnsi="Times New Roman" w:eastAsia="宋体" w:cs="Times New Roman"/>
                <w:color w:val="auto"/>
                <w:spacing w:val="0"/>
                <w:kern w:val="2"/>
                <w:sz w:val="24"/>
                <w:szCs w:val="24"/>
                <w:vertAlign w:val="subscript"/>
                <w:lang w:val="en-US" w:eastAsia="zh-CN" w:bidi="ar"/>
              </w:rPr>
              <w:t>X</w:t>
            </w:r>
            <w:r>
              <w:rPr>
                <w:rFonts w:hint="eastAsia" w:ascii="Times New Roman" w:hAnsi="Times New Roman" w:cs="宋体"/>
                <w:color w:val="auto"/>
                <w:spacing w:val="0"/>
                <w:kern w:val="0"/>
                <w:sz w:val="24"/>
                <w:szCs w:val="24"/>
                <w:lang w:val="en-US" w:eastAsia="zh-CN" w:bidi="ar"/>
              </w:rPr>
              <w:t>0t/a、COD：0.205t/a、氨氮：0.02t/a。</w:t>
            </w:r>
          </w:p>
          <w:p w14:paraId="2F7FE588">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auto"/>
                <w:spacing w:val="0"/>
                <w:kern w:val="0"/>
                <w:sz w:val="24"/>
                <w:szCs w:val="24"/>
                <w:lang w:val="en-US" w:eastAsia="zh-CN" w:bidi="ar"/>
              </w:rPr>
            </w:pPr>
          </w:p>
          <w:p w14:paraId="6117C339">
            <w:pPr>
              <w:pStyle w:val="21"/>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default" w:ascii="Times New Roman" w:hAnsi="Times New Roman" w:cs="宋体"/>
                <w:color w:val="auto"/>
                <w:spacing w:val="0"/>
                <w:kern w:val="0"/>
                <w:sz w:val="24"/>
                <w:szCs w:val="24"/>
                <w:lang w:val="en-US" w:eastAsia="zh-CN" w:bidi="ar"/>
              </w:rPr>
            </w:pPr>
          </w:p>
        </w:tc>
      </w:tr>
    </w:tbl>
    <w:p w14:paraId="3A7153D2">
      <w:pPr>
        <w:pStyle w:val="23"/>
        <w:ind w:firstLine="480"/>
        <w:rPr>
          <w:color w:val="auto"/>
        </w:rPr>
        <w:sectPr>
          <w:pgSz w:w="11906" w:h="16838"/>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7633942">
      <w:pPr>
        <w:pStyle w:val="2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b/>
          <w:bCs/>
          <w:snapToGrid w:val="0"/>
          <w:color w:val="auto"/>
          <w:sz w:val="30"/>
          <w:szCs w:val="30"/>
        </w:rPr>
      </w:pPr>
      <w:r>
        <w:rPr>
          <w:rFonts w:ascii="Times New Roman" w:hAnsi="Times New Roman" w:eastAsia="黑体"/>
          <w:b/>
          <w:bCs/>
          <w:snapToGrid w:val="0"/>
          <w:color w:val="auto"/>
          <w:sz w:val="30"/>
          <w:szCs w:val="30"/>
        </w:rPr>
        <w:t>四、主要环境影响和保护措施</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838"/>
      </w:tblGrid>
      <w:tr w14:paraId="1AD28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19" w:hRule="atLeast"/>
          <w:jc w:val="center"/>
        </w:trPr>
        <w:tc>
          <w:tcPr>
            <w:tcW w:w="371" w:type="pct"/>
            <w:tcMar>
              <w:left w:w="28" w:type="dxa"/>
              <w:right w:w="28" w:type="dxa"/>
            </w:tcMar>
            <w:vAlign w:val="center"/>
          </w:tcPr>
          <w:p w14:paraId="51A53847">
            <w:pPr>
              <w:pStyle w:val="21"/>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kern w:val="2"/>
                <w:sz w:val="21"/>
                <w:szCs w:val="21"/>
              </w:rPr>
            </w:pPr>
            <w:r>
              <w:rPr>
                <w:rFonts w:hint="default" w:ascii="Times New Roman" w:hAnsi="Times New Roman"/>
                <w:b/>
                <w:bCs/>
                <w:color w:val="auto"/>
                <w:kern w:val="2"/>
                <w:sz w:val="21"/>
                <w:szCs w:val="21"/>
              </w:rPr>
              <w:t>施工期环境保护措施</w:t>
            </w:r>
          </w:p>
        </w:tc>
        <w:tc>
          <w:tcPr>
            <w:tcW w:w="4628" w:type="pct"/>
            <w:vAlign w:val="center"/>
          </w:tcPr>
          <w:p w14:paraId="48F35743">
            <w:pPr>
              <w:keepNext w:val="0"/>
              <w:keepLines w:val="0"/>
              <w:suppressLineNumbers w:val="0"/>
              <w:spacing w:before="0" w:beforeAutospacing="0" w:after="0" w:afterAutospacing="0" w:line="480" w:lineRule="exact"/>
              <w:ind w:left="0" w:right="0" w:firstLine="480" w:firstLineChars="200"/>
              <w:rPr>
                <w:rFonts w:hint="default"/>
                <w:bCs/>
                <w:color w:val="auto"/>
                <w:spacing w:val="-10"/>
                <w:szCs w:val="21"/>
              </w:rPr>
            </w:pPr>
            <w:r>
              <w:rPr>
                <w:rFonts w:hint="eastAsia" w:hAnsi="宋体" w:cs="Times New Roman"/>
                <w:bCs/>
                <w:color w:val="auto"/>
                <w:sz w:val="24"/>
                <w:lang w:val="en-US" w:eastAsia="zh-CN"/>
              </w:rPr>
              <w:t>本项目为租赁现有房屋进行装修改造，施工期主要为设备的安装和调试，产生的主要污染为设备安装噪声、设备包装物及施工人员生活垃圾，主要在室内进行，经房屋隔声及距离衰减后，施工噪声不会对外环境产生明显影响；设备包装物经收集后外售，施工人员生活垃圾交环卫部门统一处理，施工期固废经妥善处理后不会对外环境产生明显影响，故不再进行分析。项目仅对运营期进行环境影响评价。</w:t>
            </w:r>
          </w:p>
        </w:tc>
      </w:tr>
      <w:tr w14:paraId="25AF6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1" w:type="pct"/>
            <w:tcMar>
              <w:left w:w="28" w:type="dxa"/>
              <w:right w:w="28" w:type="dxa"/>
            </w:tcMar>
            <w:vAlign w:val="center"/>
          </w:tcPr>
          <w:p w14:paraId="413803E0">
            <w:pPr>
              <w:pStyle w:val="21"/>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kern w:val="2"/>
                <w:sz w:val="24"/>
                <w:szCs w:val="24"/>
              </w:rPr>
            </w:pPr>
            <w:r>
              <w:rPr>
                <w:rFonts w:hint="default" w:ascii="宋体" w:eastAsia="宋体"/>
                <w:b/>
                <w:snapToGrid w:val="0"/>
                <w:color w:val="auto"/>
                <w:sz w:val="24"/>
                <w:szCs w:val="24"/>
              </w:rPr>
              <w:t>运行期环境影响和保护措施</w:t>
            </w:r>
          </w:p>
        </w:tc>
        <w:tc>
          <w:tcPr>
            <w:tcW w:w="4628" w:type="pct"/>
            <w:vAlign w:val="center"/>
          </w:tcPr>
          <w:p w14:paraId="14BFFB7C">
            <w:pPr>
              <w:keepNext w:val="0"/>
              <w:keepLines w:val="0"/>
              <w:suppressLineNumbers w:val="0"/>
              <w:spacing w:before="0" w:beforeLines="0" w:beforeAutospacing="0" w:after="0" w:afterLines="0" w:afterAutospacing="0" w:line="480" w:lineRule="exact"/>
              <w:ind w:left="0" w:right="0" w:firstLine="482" w:firstLineChars="200"/>
              <w:rPr>
                <w:rFonts w:hint="eastAsia"/>
                <w:b/>
                <w:color w:val="auto"/>
                <w:sz w:val="24"/>
                <w:szCs w:val="24"/>
              </w:rPr>
            </w:pPr>
            <w:r>
              <w:rPr>
                <w:rFonts w:hint="default" w:ascii="宋体" w:eastAsia="宋体"/>
                <w:b/>
                <w:color w:val="auto"/>
                <w:sz w:val="24"/>
                <w:szCs w:val="24"/>
              </w:rPr>
              <w:t>一、环境空气影响和保护措施</w:t>
            </w:r>
          </w:p>
          <w:p w14:paraId="7280E4C7">
            <w:pPr>
              <w:keepNext w:val="0"/>
              <w:keepLines w:val="0"/>
              <w:suppressLineNumbers w:val="0"/>
              <w:spacing w:before="0" w:beforeLines="0" w:beforeAutospacing="0" w:after="0" w:afterLines="0" w:afterAutospacing="0" w:line="480" w:lineRule="exact"/>
              <w:ind w:left="0" w:right="0" w:firstLine="482" w:firstLineChars="200"/>
              <w:rPr>
                <w:rFonts w:hint="eastAsia"/>
                <w:b/>
                <w:color w:val="auto"/>
                <w:sz w:val="24"/>
                <w:szCs w:val="24"/>
              </w:rPr>
            </w:pPr>
            <w:r>
              <w:rPr>
                <w:rFonts w:hint="eastAsia"/>
                <w:b/>
                <w:color w:val="auto"/>
                <w:sz w:val="24"/>
                <w:szCs w:val="24"/>
              </w:rPr>
              <w:t>1</w:t>
            </w:r>
            <w:r>
              <w:rPr>
                <w:rFonts w:hint="default" w:ascii="宋体" w:eastAsia="宋体"/>
                <w:b/>
                <w:color w:val="auto"/>
                <w:sz w:val="24"/>
                <w:szCs w:val="24"/>
              </w:rPr>
              <w:t>、废气污染物源强核算</w:t>
            </w:r>
          </w:p>
          <w:p w14:paraId="6E9F62CE">
            <w:pPr>
              <w:keepNext w:val="0"/>
              <w:keepLines w:val="0"/>
              <w:suppressLineNumbers w:val="0"/>
              <w:spacing w:before="0" w:beforeAutospacing="0" w:after="0" w:afterAutospacing="0" w:line="480" w:lineRule="exact"/>
              <w:ind w:left="0" w:right="0" w:firstLine="480" w:firstLineChars="200"/>
              <w:rPr>
                <w:rFonts w:hint="default" w:cs="宋体"/>
                <w:color w:val="auto"/>
                <w:sz w:val="24"/>
                <w:szCs w:val="24"/>
                <w:lang w:val="en-US" w:eastAsia="zh-CN" w:bidi="ar"/>
              </w:rPr>
            </w:pPr>
            <w:r>
              <w:rPr>
                <w:rFonts w:hint="eastAsia" w:ascii="Times New Roman" w:hAnsi="Times New Roman" w:eastAsia="宋体" w:cs="宋体"/>
                <w:color w:val="auto"/>
                <w:sz w:val="24"/>
                <w:szCs w:val="24"/>
                <w:lang w:eastAsia="zh-CN" w:bidi="ar"/>
              </w:rPr>
              <w:t>本项目</w:t>
            </w:r>
            <w:r>
              <w:rPr>
                <w:rFonts w:hint="eastAsia" w:cs="宋体"/>
                <w:color w:val="auto"/>
                <w:sz w:val="24"/>
                <w:szCs w:val="24"/>
                <w:lang w:eastAsia="zh-CN" w:bidi="ar"/>
              </w:rPr>
              <w:t>产生的</w:t>
            </w:r>
            <w:r>
              <w:rPr>
                <w:rFonts w:hint="eastAsia" w:ascii="Times New Roman" w:hAnsi="Times New Roman" w:eastAsia="宋体" w:cs="宋体"/>
                <w:color w:val="auto"/>
                <w:sz w:val="24"/>
                <w:szCs w:val="24"/>
                <w:lang w:eastAsia="zh-CN" w:bidi="ar"/>
              </w:rPr>
              <w:t>废气</w:t>
            </w:r>
            <w:r>
              <w:rPr>
                <w:rFonts w:hint="eastAsia" w:cs="宋体"/>
                <w:color w:val="auto"/>
                <w:sz w:val="24"/>
                <w:szCs w:val="24"/>
                <w:lang w:eastAsia="zh-CN" w:bidi="ar"/>
              </w:rPr>
              <w:t>污染物</w:t>
            </w:r>
            <w:r>
              <w:rPr>
                <w:rFonts w:hint="eastAsia" w:ascii="Times New Roman" w:hAnsi="Times New Roman" w:eastAsia="宋体" w:cs="宋体"/>
                <w:color w:val="auto"/>
                <w:sz w:val="24"/>
                <w:szCs w:val="24"/>
                <w:lang w:eastAsia="zh-CN" w:bidi="ar"/>
              </w:rPr>
              <w:t>主要为污水处理站恶臭、食堂油烟和煎药废气</w:t>
            </w:r>
            <w:r>
              <w:rPr>
                <w:rFonts w:hint="eastAsia" w:cs="宋体"/>
                <w:color w:val="auto"/>
                <w:sz w:val="24"/>
                <w:szCs w:val="24"/>
                <w:lang w:eastAsia="zh-CN" w:bidi="ar"/>
              </w:rPr>
              <w:t>。</w:t>
            </w:r>
          </w:p>
          <w:p w14:paraId="130E54DE">
            <w:pPr>
              <w:keepNext w:val="0"/>
              <w:keepLines w:val="0"/>
              <w:suppressLineNumbers w:val="0"/>
              <w:spacing w:before="0" w:beforeAutospacing="0" w:after="0" w:afterAutospacing="0" w:line="480" w:lineRule="exact"/>
              <w:ind w:left="0" w:right="0" w:firstLine="482" w:firstLineChars="200"/>
              <w:rPr>
                <w:rFonts w:hint="eastAsia" w:cs="宋体"/>
                <w:b/>
                <w:bCs/>
                <w:color w:val="auto"/>
                <w:sz w:val="24"/>
                <w:szCs w:val="24"/>
                <w:lang w:val="en-US" w:eastAsia="zh-CN" w:bidi="ar"/>
              </w:rPr>
            </w:pPr>
            <w:r>
              <w:rPr>
                <w:rFonts w:hint="default" w:ascii="Times New Roman" w:hAnsi="Times New Roman" w:eastAsia="宋体" w:cs="宋体"/>
                <w:b/>
                <w:bCs/>
                <w:color w:val="auto"/>
                <w:sz w:val="24"/>
                <w:szCs w:val="24"/>
                <w:lang w:bidi="ar"/>
              </w:rPr>
              <w:t>①</w:t>
            </w:r>
            <w:r>
              <w:rPr>
                <w:rFonts w:hint="eastAsia" w:cs="宋体"/>
                <w:b/>
                <w:bCs/>
                <w:color w:val="auto"/>
                <w:sz w:val="24"/>
                <w:szCs w:val="24"/>
                <w:lang w:val="en-US" w:eastAsia="zh-CN" w:bidi="ar"/>
              </w:rPr>
              <w:t>污水处理站恶臭</w:t>
            </w:r>
          </w:p>
          <w:p w14:paraId="64C6D0CD">
            <w:pPr>
              <w:keepNext w:val="0"/>
              <w:keepLines w:val="0"/>
              <w:suppressLineNumbers w:val="0"/>
              <w:spacing w:before="0" w:beforeAutospacing="0" w:after="0" w:afterAutospacing="0" w:line="480" w:lineRule="exact"/>
              <w:ind w:left="0" w:right="0" w:firstLine="480" w:firstLineChars="200"/>
              <w:rPr>
                <w:rFonts w:hint="default" w:cs="宋体"/>
                <w:color w:val="auto"/>
                <w:sz w:val="24"/>
                <w:szCs w:val="24"/>
                <w:lang w:val="en-US" w:eastAsia="zh-CN" w:bidi="ar"/>
              </w:rPr>
            </w:pPr>
            <w:r>
              <w:rPr>
                <w:rFonts w:hint="eastAsia" w:cs="宋体"/>
                <w:b w:val="0"/>
                <w:bCs w:val="0"/>
                <w:color w:val="auto"/>
                <w:sz w:val="24"/>
                <w:szCs w:val="24"/>
                <w:lang w:val="en-US" w:eastAsia="zh-CN" w:bidi="ar"/>
              </w:rPr>
              <w:t>本项目污水处理站位于门诊住院楼西北侧地下，本项目污水处理站采用“化粪池+</w:t>
            </w:r>
            <w:r>
              <w:rPr>
                <w:rFonts w:hint="eastAsia" w:ascii="Times New Roman" w:hAnsi="Times New Roman" w:cs="宋体"/>
                <w:color w:val="auto"/>
                <w:spacing w:val="0"/>
                <w:kern w:val="0"/>
                <w:sz w:val="24"/>
                <w:szCs w:val="24"/>
                <w:lang w:val="en-US" w:eastAsia="zh-CN" w:bidi="ar"/>
              </w:rPr>
              <w:t>格栅+调节池+A级水解酸化池+O级接触氧化池+沉淀池+二氧化氯消毒</w:t>
            </w:r>
            <w:r>
              <w:rPr>
                <w:rFonts w:hint="eastAsia" w:cs="宋体"/>
                <w:b w:val="0"/>
                <w:bCs w:val="0"/>
                <w:color w:val="auto"/>
                <w:sz w:val="24"/>
                <w:szCs w:val="24"/>
                <w:lang w:val="en-US" w:eastAsia="zh-CN" w:bidi="ar"/>
              </w:rPr>
              <w:t>”对医院医疗废水进行处理，在污水处理过程中会产生有少量异味的气体，主要恶臭气体污染物为NH</w:t>
            </w:r>
            <w:r>
              <w:rPr>
                <w:rFonts w:hint="eastAsia" w:cs="宋体"/>
                <w:b w:val="0"/>
                <w:bCs w:val="0"/>
                <w:color w:val="auto"/>
                <w:sz w:val="24"/>
                <w:szCs w:val="24"/>
                <w:vertAlign w:val="subscript"/>
                <w:lang w:val="en-US" w:eastAsia="zh-CN" w:bidi="ar"/>
              </w:rPr>
              <w:t>3</w:t>
            </w:r>
            <w:r>
              <w:rPr>
                <w:rFonts w:hint="eastAsia" w:cs="宋体"/>
                <w:b w:val="0"/>
                <w:bCs w:val="0"/>
                <w:color w:val="auto"/>
                <w:sz w:val="24"/>
                <w:szCs w:val="24"/>
                <w:lang w:val="en-US" w:eastAsia="zh-CN" w:bidi="ar"/>
              </w:rPr>
              <w:t>、H</w:t>
            </w:r>
            <w:r>
              <w:rPr>
                <w:rFonts w:hint="eastAsia" w:cs="宋体"/>
                <w:b w:val="0"/>
                <w:bCs w:val="0"/>
                <w:color w:val="auto"/>
                <w:sz w:val="24"/>
                <w:szCs w:val="24"/>
                <w:vertAlign w:val="subscript"/>
                <w:lang w:val="en-US" w:eastAsia="zh-CN" w:bidi="ar"/>
              </w:rPr>
              <w:t>2</w:t>
            </w:r>
            <w:r>
              <w:rPr>
                <w:rFonts w:hint="eastAsia" w:cs="宋体"/>
                <w:b w:val="0"/>
                <w:bCs w:val="0"/>
                <w:color w:val="auto"/>
                <w:sz w:val="24"/>
                <w:szCs w:val="24"/>
                <w:lang w:val="en-US" w:eastAsia="zh-CN" w:bidi="ar"/>
              </w:rPr>
              <w:t>S、臭气浓度，因污水处理采用一体式处理设备，消毒设施位于封闭室内，恶臭污染物产生量较小，评价要求项目各污水处理构筑物全部加盖密封，同时喷洒除臭剂，减少恶臭气体对外排放。</w:t>
            </w:r>
          </w:p>
          <w:p w14:paraId="6BCA6039">
            <w:pPr>
              <w:keepNext w:val="0"/>
              <w:keepLines w:val="0"/>
              <w:suppressLineNumbers w:val="0"/>
              <w:spacing w:before="0" w:beforeAutospacing="0" w:after="0" w:afterAutospacing="0" w:line="480" w:lineRule="exact"/>
              <w:ind w:left="0" w:right="0" w:firstLine="482" w:firstLineChars="200"/>
              <w:rPr>
                <w:rFonts w:hint="eastAsia" w:cs="宋体"/>
                <w:b/>
                <w:bCs/>
                <w:color w:val="auto"/>
                <w:sz w:val="24"/>
                <w:szCs w:val="24"/>
                <w:lang w:val="en-US" w:eastAsia="zh-CN" w:bidi="ar"/>
              </w:rPr>
            </w:pPr>
            <w:r>
              <w:rPr>
                <w:rFonts w:hint="default" w:cs="宋体"/>
                <w:b/>
                <w:bCs/>
                <w:color w:val="auto"/>
                <w:sz w:val="24"/>
                <w:szCs w:val="24"/>
                <w:lang w:val="en-US" w:eastAsia="zh-CN" w:bidi="ar"/>
              </w:rPr>
              <w:t>②</w:t>
            </w:r>
            <w:r>
              <w:rPr>
                <w:rFonts w:hint="eastAsia" w:cs="宋体"/>
                <w:b/>
                <w:bCs/>
                <w:color w:val="auto"/>
                <w:sz w:val="24"/>
                <w:szCs w:val="24"/>
                <w:lang w:val="en-US" w:eastAsia="zh-CN" w:bidi="ar"/>
              </w:rPr>
              <w:t>煎药废气</w:t>
            </w:r>
          </w:p>
          <w:p w14:paraId="1F74B09B">
            <w:pPr>
              <w:keepNext w:val="0"/>
              <w:keepLines w:val="0"/>
              <w:suppressLineNumbers w:val="0"/>
              <w:spacing w:before="0" w:beforeAutospacing="0" w:after="0" w:afterAutospacing="0" w:line="480" w:lineRule="exact"/>
              <w:ind w:left="0" w:right="0" w:firstLine="480" w:firstLineChars="200"/>
              <w:rPr>
                <w:rFonts w:hint="default" w:cs="宋体"/>
                <w:b w:val="0"/>
                <w:bCs w:val="0"/>
                <w:color w:val="auto"/>
                <w:sz w:val="24"/>
                <w:szCs w:val="24"/>
                <w:lang w:val="en-US" w:eastAsia="zh-CN" w:bidi="ar"/>
              </w:rPr>
            </w:pPr>
            <w:r>
              <w:rPr>
                <w:rFonts w:hint="eastAsia" w:cs="宋体"/>
                <w:b w:val="0"/>
                <w:bCs w:val="0"/>
                <w:color w:val="auto"/>
                <w:sz w:val="24"/>
                <w:szCs w:val="24"/>
                <w:lang w:val="en-US" w:eastAsia="zh-CN" w:bidi="ar"/>
              </w:rPr>
              <w:t>本项目门诊住院楼1F设有煎药房，部分患者将中药带回家自行煎煮，部分患者委托医院代煎中药，煎药房煎中药时会产生煎药废气，由于煎药量较少，采用压力煎药，废气产生量较少，排放时间较短，故本次不对其进行定量分析。煎药废气主要为中草药异味及水蒸气，并无有毒有害成分，虽对人体不会产生健康影响，但是对人体的嗅觉会产生一定的不悦感，经通风换气设施无组织排放至室外，对周围环境影响较小。考虑到项目位于魏县，常年风向为南风，评价要求煎药房加强通风换气，煎药废气通风口设置在门诊住院楼北侧，减少对周边大气环境的影响。</w:t>
            </w:r>
          </w:p>
          <w:p w14:paraId="54853857">
            <w:pPr>
              <w:keepNext w:val="0"/>
              <w:keepLines w:val="0"/>
              <w:suppressLineNumbers w:val="0"/>
              <w:spacing w:before="0" w:beforeAutospacing="0" w:after="0" w:afterAutospacing="0" w:line="480" w:lineRule="exact"/>
              <w:ind w:left="0" w:right="0" w:firstLine="480" w:firstLineChars="200"/>
              <w:rPr>
                <w:rFonts w:hint="eastAsia" w:ascii="Times New Roman" w:hAnsi="Times New Roman" w:eastAsia="宋体" w:cs="宋体"/>
                <w:b/>
                <w:bCs/>
                <w:color w:val="auto"/>
                <w:sz w:val="24"/>
                <w:szCs w:val="24"/>
                <w:lang w:val="en-US" w:eastAsia="zh-CN" w:bidi="ar"/>
              </w:rPr>
            </w:pPr>
            <w:r>
              <w:rPr>
                <w:rFonts w:hint="default" w:ascii="Times New Roman" w:hAnsi="Times New Roman" w:eastAsia="微软雅黑" w:cs="Times New Roman"/>
                <w:b/>
                <w:bCs/>
                <w:color w:val="auto"/>
                <w:sz w:val="24"/>
                <w:szCs w:val="24"/>
                <w:lang w:bidi="ar"/>
              </w:rPr>
              <w:t>③</w:t>
            </w:r>
            <w:r>
              <w:rPr>
                <w:rFonts w:hint="eastAsia" w:ascii="Times New Roman" w:hAnsi="Times New Roman" w:eastAsia="宋体" w:cs="宋体"/>
                <w:b/>
                <w:bCs/>
                <w:color w:val="auto"/>
                <w:sz w:val="24"/>
                <w:szCs w:val="24"/>
                <w:lang w:val="en-US" w:eastAsia="zh-CN" w:bidi="ar"/>
              </w:rPr>
              <w:t>食堂油烟</w:t>
            </w:r>
          </w:p>
          <w:p w14:paraId="526DFDF3">
            <w:pPr>
              <w:keepNext w:val="0"/>
              <w:keepLines w:val="0"/>
              <w:suppressLineNumbers w:val="0"/>
              <w:spacing w:before="0" w:beforeAutospacing="0" w:after="0" w:afterAutospacing="0" w:line="480" w:lineRule="exact"/>
              <w:ind w:left="0" w:right="0" w:firstLine="480" w:firstLineChars="200"/>
              <w:rPr>
                <w:rFonts w:hint="default" w:ascii="Times New Roman" w:hAnsi="Times New Roman" w:eastAsia="微软雅黑" w:cs="Times New Roman"/>
                <w:b w:val="0"/>
                <w:bCs w:val="0"/>
                <w:color w:val="auto"/>
                <w:sz w:val="24"/>
                <w:szCs w:val="24"/>
                <w:lang w:bidi="ar"/>
              </w:rPr>
            </w:pPr>
            <w:r>
              <w:rPr>
                <w:rFonts w:hint="eastAsia" w:ascii="Times New Roman" w:hAnsi="Times New Roman" w:eastAsia="宋体" w:cs="宋体"/>
                <w:b w:val="0"/>
                <w:bCs w:val="0"/>
                <w:color w:val="auto"/>
                <w:sz w:val="24"/>
                <w:szCs w:val="24"/>
                <w:lang w:val="en-US" w:eastAsia="zh-CN" w:bidi="ar"/>
              </w:rPr>
              <w:t>本项目食堂内设</w:t>
            </w:r>
            <w:r>
              <w:rPr>
                <w:rFonts w:hint="eastAsia" w:cs="宋体"/>
                <w:b w:val="0"/>
                <w:bCs w:val="0"/>
                <w:color w:val="auto"/>
                <w:sz w:val="24"/>
                <w:szCs w:val="24"/>
                <w:lang w:val="en-US" w:eastAsia="zh-CN" w:bidi="ar"/>
              </w:rPr>
              <w:t>2</w:t>
            </w:r>
            <w:r>
              <w:rPr>
                <w:rFonts w:hint="eastAsia" w:ascii="Times New Roman" w:hAnsi="Times New Roman" w:eastAsia="宋体" w:cs="宋体"/>
                <w:b w:val="0"/>
                <w:bCs w:val="0"/>
                <w:color w:val="auto"/>
                <w:sz w:val="24"/>
                <w:szCs w:val="24"/>
                <w:lang w:val="en-US" w:eastAsia="zh-CN" w:bidi="ar"/>
              </w:rPr>
              <w:t>个灶头，属小型餐饮。油烟主要来自食物制作时食用油受热挥发而形成的油烟。食堂就餐人数共约64人次/d，人均食用油用量按25g/人·d计，估算其食用油量为0.584t/a。餐饮业·般油烟挥发量占总耗油量的2~4%，平均为2.83%，按标准要求必须对食堂炉灶设油烟净化装置，排风量以2500m</w:t>
            </w:r>
            <w:r>
              <w:rPr>
                <w:rFonts w:hint="eastAsia" w:ascii="Times New Roman" w:hAnsi="Times New Roman" w:eastAsia="宋体" w:cs="宋体"/>
                <w:b w:val="0"/>
                <w:bCs w:val="0"/>
                <w:color w:val="auto"/>
                <w:sz w:val="24"/>
                <w:szCs w:val="24"/>
                <w:vertAlign w:val="superscript"/>
                <w:lang w:val="en-US" w:eastAsia="zh-CN" w:bidi="ar"/>
              </w:rPr>
              <w:t>3</w:t>
            </w:r>
            <w:r>
              <w:rPr>
                <w:rFonts w:hint="eastAsia" w:ascii="Times New Roman" w:hAnsi="Times New Roman" w:eastAsia="宋体" w:cs="宋体"/>
                <w:b w:val="0"/>
                <w:bCs w:val="0"/>
                <w:color w:val="auto"/>
                <w:sz w:val="24"/>
                <w:szCs w:val="24"/>
                <w:lang w:val="en-US" w:eastAsia="zh-CN" w:bidi="ar"/>
              </w:rPr>
              <w:t>/h计，处理效率60%，平均每天运转时间约为4h，则该项目的食堂油烟产生量约为0.017</w:t>
            </w:r>
            <w:r>
              <w:rPr>
                <w:rFonts w:hint="eastAsia" w:cs="宋体"/>
                <w:b w:val="0"/>
                <w:bCs w:val="0"/>
                <w:color w:val="auto"/>
                <w:sz w:val="24"/>
                <w:szCs w:val="24"/>
                <w:lang w:val="en-US" w:eastAsia="zh-CN" w:bidi="ar"/>
              </w:rPr>
              <w:t>t/a</w:t>
            </w:r>
            <w:r>
              <w:rPr>
                <w:rFonts w:hint="eastAsia" w:ascii="Times New Roman" w:hAnsi="Times New Roman" w:eastAsia="宋体" w:cs="宋体"/>
                <w:b w:val="0"/>
                <w:bCs w:val="0"/>
                <w:color w:val="auto"/>
                <w:sz w:val="24"/>
                <w:szCs w:val="24"/>
                <w:lang w:val="en-US" w:eastAsia="zh-CN" w:bidi="ar"/>
              </w:rPr>
              <w:t>，产生浓度为4.53mg/m</w:t>
            </w:r>
            <w:r>
              <w:rPr>
                <w:rFonts w:hint="eastAsia" w:cs="宋体"/>
                <w:b w:val="0"/>
                <w:bCs w:val="0"/>
                <w:color w:val="auto"/>
                <w:sz w:val="24"/>
                <w:szCs w:val="24"/>
                <w:vertAlign w:val="superscript"/>
                <w:lang w:val="en-US" w:eastAsia="zh-CN" w:bidi="ar"/>
              </w:rPr>
              <w:t>3</w:t>
            </w:r>
            <w:r>
              <w:rPr>
                <w:rFonts w:hint="eastAsia" w:ascii="Times New Roman" w:hAnsi="Times New Roman" w:eastAsia="宋体" w:cs="宋体"/>
                <w:b w:val="0"/>
                <w:bCs w:val="0"/>
                <w:color w:val="auto"/>
                <w:sz w:val="24"/>
                <w:szCs w:val="24"/>
                <w:lang w:val="en-US" w:eastAsia="zh-CN" w:bidi="ar"/>
              </w:rPr>
              <w:t>，排放量约为0.007t/a，排放浓度为1.81mg/m</w:t>
            </w:r>
            <w:r>
              <w:rPr>
                <w:rFonts w:hint="eastAsia" w:cs="宋体"/>
                <w:b w:val="0"/>
                <w:bCs w:val="0"/>
                <w:color w:val="auto"/>
                <w:sz w:val="24"/>
                <w:szCs w:val="24"/>
                <w:vertAlign w:val="superscript"/>
                <w:lang w:val="en-US" w:eastAsia="zh-CN" w:bidi="ar"/>
              </w:rPr>
              <w:t>3</w:t>
            </w:r>
            <w:r>
              <w:rPr>
                <w:rFonts w:hint="eastAsia" w:ascii="Times New Roman" w:hAnsi="Times New Roman" w:eastAsia="宋体" w:cs="宋体"/>
                <w:b w:val="0"/>
                <w:bCs w:val="0"/>
                <w:color w:val="auto"/>
                <w:sz w:val="24"/>
                <w:szCs w:val="24"/>
                <w:lang w:val="en-US" w:eastAsia="zh-CN" w:bidi="ar"/>
              </w:rPr>
              <w:t>，净化后油烟废气经专用烟道引至楼顶排放。</w:t>
            </w:r>
          </w:p>
          <w:p w14:paraId="0851C69A">
            <w:pPr>
              <w:keepNext w:val="0"/>
              <w:keepLines w:val="0"/>
              <w:suppressLineNumbers w:val="0"/>
              <w:spacing w:before="0" w:beforeAutospacing="0" w:after="0" w:afterAutospacing="0" w:line="480" w:lineRule="exact"/>
              <w:ind w:left="0" w:right="0" w:firstLine="480" w:firstLineChars="200"/>
              <w:rPr>
                <w:rFonts w:hint="default" w:ascii="Times New Roman" w:hAnsi="Times New Roman" w:eastAsia="宋体" w:cs="宋体"/>
                <w:color w:val="auto"/>
                <w:kern w:val="2"/>
                <w:sz w:val="24"/>
                <w:szCs w:val="24"/>
                <w:lang w:val="en-US" w:eastAsia="zh-CN" w:bidi="ar"/>
              </w:rPr>
            </w:pPr>
            <w:r>
              <w:rPr>
                <w:rFonts w:hint="default" w:ascii="Times New Roman" w:hAnsi="Times New Roman" w:eastAsia="宋体" w:cs="宋体"/>
                <w:color w:val="auto"/>
                <w:kern w:val="2"/>
                <w:sz w:val="24"/>
                <w:szCs w:val="24"/>
                <w:lang w:val="en-US" w:eastAsia="zh-CN" w:bidi="ar"/>
              </w:rPr>
              <w:t>详细参数见</w:t>
            </w:r>
            <w:r>
              <w:rPr>
                <w:rFonts w:hint="eastAsia" w:ascii="Times New Roman" w:hAnsi="Times New Roman" w:eastAsia="宋体" w:cs="宋体"/>
                <w:color w:val="auto"/>
                <w:kern w:val="2"/>
                <w:sz w:val="24"/>
                <w:szCs w:val="24"/>
                <w:lang w:val="en-US" w:eastAsia="zh-CN" w:bidi="ar"/>
              </w:rPr>
              <w:t>下表</w:t>
            </w:r>
            <w:r>
              <w:rPr>
                <w:rFonts w:hint="default" w:ascii="Times New Roman" w:hAnsi="Times New Roman" w:eastAsia="宋体" w:cs="宋体"/>
                <w:color w:val="auto"/>
                <w:kern w:val="2"/>
                <w:sz w:val="24"/>
                <w:szCs w:val="24"/>
                <w:lang w:val="zh-CN" w:eastAsia="zh-CN" w:bidi="ar"/>
              </w:rPr>
              <w:t>废气污染源源强核算</w:t>
            </w:r>
            <w:r>
              <w:rPr>
                <w:rFonts w:hint="eastAsia" w:ascii="Times New Roman" w:hAnsi="Times New Roman" w:eastAsia="宋体" w:cs="宋体"/>
                <w:color w:val="auto"/>
                <w:kern w:val="2"/>
                <w:sz w:val="24"/>
                <w:szCs w:val="24"/>
                <w:lang w:val="zh-CN" w:eastAsia="zh-CN" w:bidi="ar"/>
              </w:rPr>
              <w:t>内容</w:t>
            </w:r>
            <w:r>
              <w:rPr>
                <w:rFonts w:hint="default" w:ascii="Times New Roman" w:hAnsi="Times New Roman" w:eastAsia="宋体" w:cs="宋体"/>
                <w:color w:val="auto"/>
                <w:kern w:val="2"/>
                <w:sz w:val="24"/>
                <w:szCs w:val="24"/>
                <w:lang w:val="en-US" w:eastAsia="zh-CN" w:bidi="ar"/>
              </w:rPr>
              <w:t>。</w:t>
            </w:r>
          </w:p>
          <w:p w14:paraId="49B5C651">
            <w:pPr>
              <w:keepNext w:val="0"/>
              <w:keepLines w:val="0"/>
              <w:suppressLineNumbers w:val="0"/>
              <w:spacing w:before="0" w:beforeAutospacing="0" w:after="0" w:afterAutospacing="0" w:line="480" w:lineRule="exact"/>
              <w:ind w:left="0" w:right="0"/>
              <w:jc w:val="center"/>
              <w:rPr>
                <w:rFonts w:hint="default"/>
                <w:b/>
                <w:bCs/>
                <w:color w:val="auto"/>
                <w:szCs w:val="18"/>
                <w:lang w:val="zh-CN"/>
              </w:rPr>
            </w:pPr>
            <w:r>
              <w:rPr>
                <w:rFonts w:hint="default"/>
                <w:b/>
                <w:bCs/>
                <w:color w:val="auto"/>
                <w:szCs w:val="18"/>
                <w:lang w:val="zh-CN"/>
              </w:rPr>
              <w:t>表4-</w:t>
            </w:r>
            <w:r>
              <w:rPr>
                <w:rFonts w:hint="eastAsia"/>
                <w:b/>
                <w:bCs/>
                <w:color w:val="auto"/>
                <w:szCs w:val="18"/>
                <w:lang w:val="en-US" w:eastAsia="zh-CN"/>
              </w:rPr>
              <w:t>1</w:t>
            </w:r>
            <w:r>
              <w:rPr>
                <w:rFonts w:hint="default"/>
                <w:b/>
                <w:bCs/>
                <w:color w:val="auto"/>
                <w:szCs w:val="18"/>
                <w:lang w:val="zh-CN"/>
              </w:rPr>
              <w:t xml:space="preserve">  本项目废气污染源源强核算结果及相关参数一览表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42"/>
              <w:gridCol w:w="911"/>
              <w:gridCol w:w="469"/>
              <w:gridCol w:w="658"/>
              <w:gridCol w:w="565"/>
              <w:gridCol w:w="491"/>
              <w:gridCol w:w="1237"/>
              <w:gridCol w:w="1237"/>
              <w:gridCol w:w="1196"/>
              <w:gridCol w:w="803"/>
            </w:tblGrid>
            <w:tr w14:paraId="621D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vMerge w:val="restart"/>
                  <w:tcBorders>
                    <w:tl2br w:val="nil"/>
                    <w:tr2bl w:val="nil"/>
                  </w:tcBorders>
                  <w:noWrap w:val="0"/>
                  <w:vAlign w:val="center"/>
                </w:tcPr>
                <w:p w14:paraId="58CE9C61">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lang w:val="en-US" w:eastAsia="zh-CN"/>
                    </w:rPr>
                  </w:pPr>
                  <w:r>
                    <w:rPr>
                      <w:rFonts w:hint="eastAsia" w:ascii="Times New Roman" w:hAnsi="Times New Roman" w:eastAsia="宋体"/>
                      <w:b/>
                      <w:color w:val="auto"/>
                      <w:sz w:val="21"/>
                      <w:szCs w:val="21"/>
                      <w:lang w:val="en-US" w:eastAsia="zh-CN"/>
                    </w:rPr>
                    <w:t>污染源</w:t>
                  </w:r>
                </w:p>
              </w:tc>
              <w:tc>
                <w:tcPr>
                  <w:tcW w:w="529" w:type="pct"/>
                  <w:vMerge w:val="restart"/>
                  <w:tcBorders>
                    <w:tl2br w:val="nil"/>
                    <w:tr2bl w:val="nil"/>
                  </w:tcBorders>
                  <w:noWrap w:val="0"/>
                  <w:vAlign w:val="center"/>
                </w:tcPr>
                <w:p w14:paraId="3FC0EFFC">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污染物</w:t>
                  </w:r>
                </w:p>
              </w:tc>
              <w:tc>
                <w:tcPr>
                  <w:tcW w:w="272" w:type="pct"/>
                  <w:vMerge w:val="restart"/>
                  <w:tcBorders>
                    <w:tl2br w:val="nil"/>
                    <w:tr2bl w:val="nil"/>
                  </w:tcBorders>
                  <w:noWrap w:val="0"/>
                  <w:vAlign w:val="center"/>
                </w:tcPr>
                <w:p w14:paraId="7F37C808">
                  <w:pPr>
                    <w:keepNext w:val="0"/>
                    <w:keepLines w:val="0"/>
                    <w:suppressLineNumbers w:val="0"/>
                    <w:adjustRightInd w:val="0"/>
                    <w:snapToGrid w:val="0"/>
                    <w:spacing w:before="0" w:beforeLines="0" w:beforeAutospacing="0" w:after="0" w:afterLines="0" w:afterAutospacing="0"/>
                    <w:ind w:left="0" w:right="0"/>
                    <w:jc w:val="center"/>
                    <w:rPr>
                      <w:rFonts w:hint="eastAsia" w:ascii="Times New Roman" w:hAnsi="Times New Roman" w:eastAsia="宋体" w:cs="宋体"/>
                      <w:b/>
                      <w:color w:val="auto"/>
                      <w:sz w:val="21"/>
                      <w:szCs w:val="21"/>
                      <w:lang w:val="en-US" w:eastAsia="zh-CN" w:bidi="ar"/>
                    </w:rPr>
                  </w:pPr>
                  <w:r>
                    <w:rPr>
                      <w:rFonts w:hint="eastAsia" w:ascii="Times New Roman" w:hAnsi="Times New Roman" w:eastAsia="宋体" w:cs="宋体"/>
                      <w:b/>
                      <w:color w:val="auto"/>
                      <w:sz w:val="21"/>
                      <w:szCs w:val="21"/>
                      <w:lang w:val="en-US" w:eastAsia="zh-CN" w:bidi="ar"/>
                    </w:rPr>
                    <w:t>排放形式</w:t>
                  </w:r>
                </w:p>
              </w:tc>
              <w:tc>
                <w:tcPr>
                  <w:tcW w:w="995" w:type="pct"/>
                  <w:gridSpan w:val="3"/>
                  <w:tcBorders>
                    <w:tl2br w:val="nil"/>
                    <w:tr2bl w:val="nil"/>
                  </w:tcBorders>
                  <w:noWrap w:val="0"/>
                  <w:vAlign w:val="center"/>
                </w:tcPr>
                <w:p w14:paraId="4DCC13DB">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治理措施</w:t>
                  </w:r>
                </w:p>
              </w:tc>
              <w:tc>
                <w:tcPr>
                  <w:tcW w:w="2131" w:type="pct"/>
                  <w:gridSpan w:val="3"/>
                  <w:tcBorders>
                    <w:tl2br w:val="nil"/>
                    <w:tr2bl w:val="nil"/>
                  </w:tcBorders>
                  <w:noWrap w:val="0"/>
                  <w:vAlign w:val="center"/>
                </w:tcPr>
                <w:p w14:paraId="3DB6C53F">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污染物排放</w:t>
                  </w:r>
                </w:p>
              </w:tc>
              <w:tc>
                <w:tcPr>
                  <w:tcW w:w="466" w:type="pct"/>
                  <w:vMerge w:val="restart"/>
                  <w:tcBorders>
                    <w:tl2br w:val="nil"/>
                    <w:tr2bl w:val="nil"/>
                  </w:tcBorders>
                  <w:noWrap w:val="0"/>
                  <w:vAlign w:val="center"/>
                </w:tcPr>
                <w:p w14:paraId="3162BD9C">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排放时间</w:t>
                  </w:r>
                  <w:r>
                    <w:rPr>
                      <w:rFonts w:hint="default" w:ascii="Times New Roman" w:hAnsi="Times New Roman" w:eastAsia="宋体"/>
                      <w:b/>
                      <w:color w:val="auto"/>
                      <w:sz w:val="21"/>
                      <w:szCs w:val="21"/>
                      <w:lang w:bidi="ar"/>
                    </w:rPr>
                    <w:t>/h</w:t>
                  </w:r>
                </w:p>
              </w:tc>
            </w:tr>
            <w:tr w14:paraId="0CDE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vMerge w:val="continue"/>
                  <w:tcBorders>
                    <w:tl2br w:val="nil"/>
                    <w:tr2bl w:val="nil"/>
                  </w:tcBorders>
                  <w:noWrap w:val="0"/>
                  <w:vAlign w:val="center"/>
                </w:tcPr>
                <w:p w14:paraId="681F8CE1">
                  <w:pPr>
                    <w:keepNext w:val="0"/>
                    <w:keepLines w:val="0"/>
                    <w:suppressLineNumbers w:val="0"/>
                    <w:spacing w:before="0" w:beforeLines="0" w:beforeAutospacing="0" w:after="0" w:afterLines="0" w:afterAutospacing="0"/>
                    <w:ind w:left="0" w:right="0"/>
                    <w:rPr>
                      <w:rFonts w:hint="default" w:ascii="Times New Roman" w:hAnsi="Times New Roman" w:eastAsia="宋体"/>
                      <w:color w:val="auto"/>
                      <w:sz w:val="21"/>
                      <w:szCs w:val="21"/>
                    </w:rPr>
                  </w:pPr>
                </w:p>
              </w:tc>
              <w:tc>
                <w:tcPr>
                  <w:tcW w:w="529" w:type="pct"/>
                  <w:vMerge w:val="continue"/>
                  <w:tcBorders>
                    <w:tl2br w:val="nil"/>
                    <w:tr2bl w:val="nil"/>
                  </w:tcBorders>
                  <w:noWrap w:val="0"/>
                  <w:vAlign w:val="center"/>
                </w:tcPr>
                <w:p w14:paraId="5D48FFAD">
                  <w:pPr>
                    <w:keepNext w:val="0"/>
                    <w:keepLines w:val="0"/>
                    <w:suppressLineNumbers w:val="0"/>
                    <w:spacing w:before="0" w:beforeLines="0" w:beforeAutospacing="0" w:after="0" w:afterLines="0" w:afterAutospacing="0"/>
                    <w:ind w:left="0" w:right="0"/>
                    <w:rPr>
                      <w:rFonts w:hint="default" w:ascii="Times New Roman" w:hAnsi="Times New Roman" w:eastAsia="宋体"/>
                      <w:color w:val="auto"/>
                      <w:sz w:val="21"/>
                      <w:szCs w:val="21"/>
                    </w:rPr>
                  </w:pPr>
                </w:p>
              </w:tc>
              <w:tc>
                <w:tcPr>
                  <w:tcW w:w="272" w:type="pct"/>
                  <w:vMerge w:val="continue"/>
                  <w:tcBorders>
                    <w:tl2br w:val="nil"/>
                    <w:tr2bl w:val="nil"/>
                  </w:tcBorders>
                  <w:noWrap w:val="0"/>
                  <w:vAlign w:val="center"/>
                </w:tcPr>
                <w:p w14:paraId="15BE458E">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cs="宋体"/>
                      <w:b/>
                      <w:color w:val="auto"/>
                      <w:sz w:val="21"/>
                      <w:szCs w:val="21"/>
                      <w:lang w:bidi="ar"/>
                    </w:rPr>
                  </w:pPr>
                </w:p>
              </w:tc>
              <w:tc>
                <w:tcPr>
                  <w:tcW w:w="382" w:type="pct"/>
                  <w:tcBorders>
                    <w:tl2br w:val="nil"/>
                    <w:tr2bl w:val="nil"/>
                  </w:tcBorders>
                  <w:noWrap w:val="0"/>
                  <w:vAlign w:val="center"/>
                </w:tcPr>
                <w:p w14:paraId="185B140C">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工艺</w:t>
                  </w:r>
                </w:p>
              </w:tc>
              <w:tc>
                <w:tcPr>
                  <w:tcW w:w="328" w:type="pct"/>
                  <w:tcBorders>
                    <w:tl2br w:val="nil"/>
                    <w:tr2bl w:val="nil"/>
                  </w:tcBorders>
                  <w:noWrap w:val="0"/>
                  <w:vAlign w:val="center"/>
                </w:tcPr>
                <w:p w14:paraId="1A3BC389">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效率</w:t>
                  </w:r>
                  <w:r>
                    <w:rPr>
                      <w:rFonts w:hint="default" w:ascii="Times New Roman" w:hAnsi="Times New Roman" w:eastAsia="宋体"/>
                      <w:b/>
                      <w:color w:val="auto"/>
                      <w:sz w:val="21"/>
                      <w:szCs w:val="21"/>
                      <w:lang w:bidi="ar"/>
                    </w:rPr>
                    <w:t>%</w:t>
                  </w:r>
                </w:p>
              </w:tc>
              <w:tc>
                <w:tcPr>
                  <w:tcW w:w="285" w:type="pct"/>
                  <w:tcBorders>
                    <w:tl2br w:val="nil"/>
                    <w:tr2bl w:val="nil"/>
                  </w:tcBorders>
                  <w:noWrap w:val="0"/>
                  <w:vAlign w:val="center"/>
                </w:tcPr>
                <w:p w14:paraId="08CC22C4">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是否可行</w:t>
                  </w:r>
                </w:p>
              </w:tc>
              <w:tc>
                <w:tcPr>
                  <w:tcW w:w="718" w:type="pct"/>
                  <w:tcBorders>
                    <w:tl2br w:val="nil"/>
                    <w:tr2bl w:val="nil"/>
                  </w:tcBorders>
                  <w:noWrap w:val="0"/>
                  <w:vAlign w:val="center"/>
                </w:tcPr>
                <w:p w14:paraId="698933A9">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排放量</w:t>
                  </w:r>
                </w:p>
                <w:p w14:paraId="4ACFF9FE">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b/>
                      <w:color w:val="auto"/>
                      <w:sz w:val="21"/>
                      <w:szCs w:val="21"/>
                      <w:lang w:bidi="ar"/>
                    </w:rPr>
                    <w:t>t/a</w:t>
                  </w:r>
                </w:p>
              </w:tc>
              <w:tc>
                <w:tcPr>
                  <w:tcW w:w="718" w:type="pct"/>
                  <w:tcBorders>
                    <w:tl2br w:val="nil"/>
                    <w:tr2bl w:val="nil"/>
                  </w:tcBorders>
                  <w:noWrap w:val="0"/>
                  <w:vAlign w:val="center"/>
                </w:tcPr>
                <w:p w14:paraId="38A4151D">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排放速率</w:t>
                  </w:r>
                  <w:r>
                    <w:rPr>
                      <w:rFonts w:hint="default" w:ascii="Times New Roman" w:hAnsi="Times New Roman" w:eastAsia="宋体"/>
                      <w:b/>
                      <w:color w:val="auto"/>
                      <w:sz w:val="21"/>
                      <w:szCs w:val="21"/>
                      <w:lang w:bidi="ar"/>
                    </w:rPr>
                    <w:t>kg/h</w:t>
                  </w:r>
                </w:p>
              </w:tc>
              <w:tc>
                <w:tcPr>
                  <w:tcW w:w="694" w:type="pct"/>
                  <w:tcBorders>
                    <w:tl2br w:val="nil"/>
                    <w:tr2bl w:val="nil"/>
                  </w:tcBorders>
                  <w:noWrap w:val="0"/>
                  <w:vAlign w:val="center"/>
                </w:tcPr>
                <w:p w14:paraId="10234468">
                  <w:pPr>
                    <w:keepNext w:val="0"/>
                    <w:keepLines w:val="0"/>
                    <w:suppressLineNumbers w:val="0"/>
                    <w:adjustRightInd w:val="0"/>
                    <w:snapToGrid w:val="0"/>
                    <w:spacing w:before="0" w:beforeLines="0" w:beforeAutospacing="0" w:after="0" w:afterLines="0" w:afterAutospacing="0"/>
                    <w:ind w:left="0" w:right="0"/>
                    <w:jc w:val="center"/>
                    <w:rPr>
                      <w:rFonts w:hint="default" w:ascii="Times New Roman" w:hAnsi="Times New Roman" w:eastAsia="宋体"/>
                      <w:b/>
                      <w:color w:val="auto"/>
                      <w:sz w:val="21"/>
                      <w:szCs w:val="21"/>
                    </w:rPr>
                  </w:pPr>
                  <w:r>
                    <w:rPr>
                      <w:rFonts w:hint="default" w:ascii="Times New Roman" w:hAnsi="Times New Roman" w:eastAsia="宋体" w:cs="宋体"/>
                      <w:b/>
                      <w:color w:val="auto"/>
                      <w:sz w:val="21"/>
                      <w:szCs w:val="21"/>
                      <w:lang w:bidi="ar"/>
                    </w:rPr>
                    <w:t>排放浓度</w:t>
                  </w:r>
                  <w:r>
                    <w:rPr>
                      <w:rFonts w:hint="default" w:ascii="Times New Roman" w:hAnsi="Times New Roman" w:eastAsia="宋体"/>
                      <w:b/>
                      <w:color w:val="auto"/>
                      <w:sz w:val="21"/>
                      <w:szCs w:val="21"/>
                      <w:lang w:bidi="ar"/>
                    </w:rPr>
                    <w:t>mg/m</w:t>
                  </w:r>
                  <w:r>
                    <w:rPr>
                      <w:rFonts w:hint="default" w:ascii="Times New Roman" w:hAnsi="Times New Roman" w:eastAsia="宋体"/>
                      <w:b/>
                      <w:color w:val="auto"/>
                      <w:sz w:val="21"/>
                      <w:szCs w:val="21"/>
                      <w:vertAlign w:val="superscript"/>
                      <w:lang w:bidi="ar"/>
                    </w:rPr>
                    <w:t>3</w:t>
                  </w:r>
                </w:p>
              </w:tc>
              <w:tc>
                <w:tcPr>
                  <w:tcW w:w="466" w:type="pct"/>
                  <w:vMerge w:val="continue"/>
                  <w:tcBorders>
                    <w:tl2br w:val="nil"/>
                    <w:tr2bl w:val="nil"/>
                  </w:tcBorders>
                  <w:noWrap w:val="0"/>
                  <w:vAlign w:val="center"/>
                </w:tcPr>
                <w:p w14:paraId="35C69F3B">
                  <w:pPr>
                    <w:keepNext w:val="0"/>
                    <w:keepLines w:val="0"/>
                    <w:suppressLineNumbers w:val="0"/>
                    <w:spacing w:before="0" w:beforeLines="0" w:beforeAutospacing="0" w:after="0" w:afterLines="0" w:afterAutospacing="0"/>
                    <w:ind w:left="0" w:right="0"/>
                    <w:rPr>
                      <w:rFonts w:hint="default" w:ascii="Times New Roman" w:hAnsi="Times New Roman" w:eastAsia="宋体"/>
                      <w:color w:val="auto"/>
                      <w:sz w:val="21"/>
                      <w:szCs w:val="21"/>
                    </w:rPr>
                  </w:pPr>
                </w:p>
              </w:tc>
            </w:tr>
            <w:tr w14:paraId="74C2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vMerge w:val="restart"/>
                  <w:tcBorders>
                    <w:tl2br w:val="nil"/>
                    <w:tr2bl w:val="nil"/>
                  </w:tcBorders>
                  <w:noWrap w:val="0"/>
                  <w:vAlign w:val="center"/>
                </w:tcPr>
                <w:p w14:paraId="2E65F61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r>
                    <w:rPr>
                      <w:rFonts w:hint="default" w:ascii="Times New Roman" w:hAnsi="Times New Roman" w:eastAsia="宋体"/>
                      <w:color w:val="auto"/>
                      <w:sz w:val="21"/>
                      <w:szCs w:val="21"/>
                      <w:lang w:val="en-US" w:eastAsia="zh-CN"/>
                    </w:rPr>
                    <w:t>污水处理站恶臭</w:t>
                  </w:r>
                </w:p>
              </w:tc>
              <w:tc>
                <w:tcPr>
                  <w:tcW w:w="529" w:type="pct"/>
                  <w:tcBorders>
                    <w:tl2br w:val="nil"/>
                    <w:tr2bl w:val="nil"/>
                  </w:tcBorders>
                  <w:noWrap w:val="0"/>
                  <w:vAlign w:val="center"/>
                </w:tcPr>
                <w:p w14:paraId="0F5E5BB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NH</w:t>
                  </w:r>
                  <w:r>
                    <w:rPr>
                      <w:rFonts w:hint="eastAsia" w:ascii="Times New Roman" w:hAnsi="Times New Roman" w:eastAsia="宋体"/>
                      <w:color w:val="auto"/>
                      <w:sz w:val="21"/>
                      <w:szCs w:val="21"/>
                      <w:vertAlign w:val="subscript"/>
                      <w:lang w:val="en-US" w:eastAsia="zh-CN"/>
                    </w:rPr>
                    <w:t>3</w:t>
                  </w:r>
                </w:p>
              </w:tc>
              <w:tc>
                <w:tcPr>
                  <w:tcW w:w="272" w:type="pct"/>
                  <w:vMerge w:val="restart"/>
                  <w:tcBorders>
                    <w:tl2br w:val="nil"/>
                    <w:tr2bl w:val="nil"/>
                  </w:tcBorders>
                  <w:noWrap w:val="0"/>
                  <w:vAlign w:val="center"/>
                </w:tcPr>
                <w:p w14:paraId="6C5C9558">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无组织</w:t>
                  </w:r>
                </w:p>
              </w:tc>
              <w:tc>
                <w:tcPr>
                  <w:tcW w:w="382" w:type="pct"/>
                  <w:vMerge w:val="restart"/>
                  <w:tcBorders>
                    <w:tl2br w:val="nil"/>
                    <w:tr2bl w:val="nil"/>
                  </w:tcBorders>
                  <w:noWrap w:val="0"/>
                  <w:vAlign w:val="center"/>
                </w:tcPr>
                <w:p w14:paraId="0AD0F26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定期喷洒除臭剂</w:t>
                  </w:r>
                </w:p>
              </w:tc>
              <w:tc>
                <w:tcPr>
                  <w:tcW w:w="328" w:type="pct"/>
                  <w:vMerge w:val="restart"/>
                  <w:tcBorders>
                    <w:tl2br w:val="nil"/>
                    <w:tr2bl w:val="nil"/>
                  </w:tcBorders>
                  <w:noWrap w:val="0"/>
                  <w:vAlign w:val="center"/>
                </w:tcPr>
                <w:p w14:paraId="00A68AD1">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285" w:type="pct"/>
                  <w:vMerge w:val="restart"/>
                  <w:tcBorders>
                    <w:tl2br w:val="nil"/>
                    <w:tr2bl w:val="nil"/>
                  </w:tcBorders>
                  <w:noWrap w:val="0"/>
                  <w:vAlign w:val="center"/>
                </w:tcPr>
                <w:p w14:paraId="653B61D4">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是</w:t>
                  </w:r>
                </w:p>
              </w:tc>
              <w:tc>
                <w:tcPr>
                  <w:tcW w:w="718" w:type="pct"/>
                  <w:tcBorders>
                    <w:tl2br w:val="nil"/>
                    <w:tr2bl w:val="nil"/>
                  </w:tcBorders>
                  <w:noWrap w:val="0"/>
                  <w:vAlign w:val="center"/>
                </w:tcPr>
                <w:p w14:paraId="5F225A6F">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718" w:type="pct"/>
                  <w:tcBorders>
                    <w:tl2br w:val="nil"/>
                    <w:tr2bl w:val="nil"/>
                  </w:tcBorders>
                  <w:noWrap w:val="0"/>
                  <w:vAlign w:val="center"/>
                </w:tcPr>
                <w:p w14:paraId="7811CD2A">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694" w:type="pct"/>
                  <w:tcBorders>
                    <w:tl2br w:val="nil"/>
                    <w:tr2bl w:val="nil"/>
                  </w:tcBorders>
                  <w:noWrap w:val="0"/>
                  <w:vAlign w:val="center"/>
                </w:tcPr>
                <w:p w14:paraId="031A40AB">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466" w:type="pct"/>
                  <w:tcBorders>
                    <w:tl2br w:val="nil"/>
                    <w:tr2bl w:val="nil"/>
                  </w:tcBorders>
                  <w:noWrap w:val="0"/>
                  <w:vAlign w:val="center"/>
                </w:tcPr>
                <w:p w14:paraId="40A621DB">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kern w:val="0"/>
                      <w:sz w:val="21"/>
                      <w:szCs w:val="21"/>
                      <w:lang w:val="en-US" w:eastAsia="zh-CN"/>
                    </w:rPr>
                    <w:t>/</w:t>
                  </w:r>
                </w:p>
              </w:tc>
            </w:tr>
            <w:tr w14:paraId="6852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vMerge w:val="continue"/>
                  <w:tcBorders>
                    <w:tl2br w:val="nil"/>
                    <w:tr2bl w:val="nil"/>
                  </w:tcBorders>
                  <w:noWrap w:val="0"/>
                  <w:vAlign w:val="center"/>
                </w:tcPr>
                <w:p w14:paraId="65A76A0F">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p>
              </w:tc>
              <w:tc>
                <w:tcPr>
                  <w:tcW w:w="529" w:type="pct"/>
                  <w:tcBorders>
                    <w:tl2br w:val="nil"/>
                    <w:tr2bl w:val="nil"/>
                  </w:tcBorders>
                  <w:noWrap w:val="0"/>
                  <w:vAlign w:val="center"/>
                </w:tcPr>
                <w:p w14:paraId="3B76A601">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sz w:val="21"/>
                      <w:szCs w:val="21"/>
                      <w:lang w:val="en-US" w:eastAsia="zh-CN"/>
                    </w:rPr>
                  </w:pPr>
                  <w:r>
                    <w:rPr>
                      <w:rFonts w:hint="eastAsia" w:ascii="Times New Roman" w:hAnsi="Times New Roman" w:eastAsia="宋体" w:cs="Times New Roman"/>
                      <w:color w:val="auto"/>
                      <w:sz w:val="21"/>
                      <w:szCs w:val="21"/>
                      <w:lang w:val="en-US" w:eastAsia="zh-CN"/>
                    </w:rPr>
                    <w:t>H</w:t>
                  </w:r>
                  <w:r>
                    <w:rPr>
                      <w:rFonts w:hint="eastAsia"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lang w:val="en-US" w:eastAsia="zh-CN"/>
                    </w:rPr>
                    <w:t>S</w:t>
                  </w:r>
                </w:p>
              </w:tc>
              <w:tc>
                <w:tcPr>
                  <w:tcW w:w="272" w:type="pct"/>
                  <w:vMerge w:val="continue"/>
                  <w:tcBorders>
                    <w:tl2br w:val="nil"/>
                    <w:tr2bl w:val="nil"/>
                  </w:tcBorders>
                  <w:noWrap w:val="0"/>
                  <w:vAlign w:val="center"/>
                </w:tcPr>
                <w:p w14:paraId="27197B91">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p>
              </w:tc>
              <w:tc>
                <w:tcPr>
                  <w:tcW w:w="382" w:type="pct"/>
                  <w:vMerge w:val="continue"/>
                  <w:tcBorders>
                    <w:tl2br w:val="nil"/>
                    <w:tr2bl w:val="nil"/>
                  </w:tcBorders>
                  <w:noWrap w:val="0"/>
                  <w:vAlign w:val="center"/>
                </w:tcPr>
                <w:p w14:paraId="4D49FA0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p>
              </w:tc>
              <w:tc>
                <w:tcPr>
                  <w:tcW w:w="328" w:type="pct"/>
                  <w:vMerge w:val="continue"/>
                  <w:tcBorders>
                    <w:tl2br w:val="nil"/>
                    <w:tr2bl w:val="nil"/>
                  </w:tcBorders>
                  <w:noWrap w:val="0"/>
                  <w:vAlign w:val="center"/>
                </w:tcPr>
                <w:p w14:paraId="22E3610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p>
              </w:tc>
              <w:tc>
                <w:tcPr>
                  <w:tcW w:w="285" w:type="pct"/>
                  <w:vMerge w:val="continue"/>
                  <w:tcBorders>
                    <w:tl2br w:val="nil"/>
                    <w:tr2bl w:val="nil"/>
                  </w:tcBorders>
                  <w:noWrap w:val="0"/>
                  <w:vAlign w:val="center"/>
                </w:tcPr>
                <w:p w14:paraId="326E74E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p>
              </w:tc>
              <w:tc>
                <w:tcPr>
                  <w:tcW w:w="718" w:type="pct"/>
                  <w:tcBorders>
                    <w:tl2br w:val="nil"/>
                    <w:tr2bl w:val="nil"/>
                  </w:tcBorders>
                  <w:noWrap w:val="0"/>
                  <w:vAlign w:val="center"/>
                </w:tcPr>
                <w:p w14:paraId="66054DEB">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718" w:type="pct"/>
                  <w:tcBorders>
                    <w:tl2br w:val="nil"/>
                    <w:tr2bl w:val="nil"/>
                  </w:tcBorders>
                  <w:noWrap w:val="0"/>
                  <w:vAlign w:val="center"/>
                </w:tcPr>
                <w:p w14:paraId="40415684">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694" w:type="pct"/>
                  <w:tcBorders>
                    <w:tl2br w:val="nil"/>
                    <w:tr2bl w:val="nil"/>
                  </w:tcBorders>
                  <w:noWrap w:val="0"/>
                  <w:vAlign w:val="center"/>
                </w:tcPr>
                <w:p w14:paraId="5230D530">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466" w:type="pct"/>
                  <w:tcBorders>
                    <w:tl2br w:val="nil"/>
                    <w:tr2bl w:val="nil"/>
                  </w:tcBorders>
                  <w:noWrap w:val="0"/>
                  <w:vAlign w:val="center"/>
                </w:tcPr>
                <w:p w14:paraId="51ABC1E1">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r>
            <w:tr w14:paraId="63FC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vMerge w:val="continue"/>
                  <w:tcBorders>
                    <w:tl2br w:val="nil"/>
                    <w:tr2bl w:val="nil"/>
                  </w:tcBorders>
                  <w:noWrap w:val="0"/>
                  <w:vAlign w:val="center"/>
                </w:tcPr>
                <w:p w14:paraId="0BEAA215">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bidi="ar"/>
                    </w:rPr>
                  </w:pPr>
                </w:p>
              </w:tc>
              <w:tc>
                <w:tcPr>
                  <w:tcW w:w="529" w:type="pct"/>
                  <w:tcBorders>
                    <w:tl2br w:val="nil"/>
                    <w:tr2bl w:val="nil"/>
                  </w:tcBorders>
                  <w:noWrap w:val="0"/>
                  <w:vAlign w:val="center"/>
                </w:tcPr>
                <w:p w14:paraId="5ED6B382">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臭气浓度</w:t>
                  </w:r>
                </w:p>
              </w:tc>
              <w:tc>
                <w:tcPr>
                  <w:tcW w:w="272" w:type="pct"/>
                  <w:vMerge w:val="continue"/>
                  <w:tcBorders>
                    <w:tl2br w:val="nil"/>
                    <w:tr2bl w:val="nil"/>
                  </w:tcBorders>
                  <w:noWrap w:val="0"/>
                  <w:vAlign w:val="center"/>
                </w:tcPr>
                <w:p w14:paraId="055A42A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val="en-US" w:eastAsia="zh-CN"/>
                    </w:rPr>
                  </w:pPr>
                </w:p>
              </w:tc>
              <w:tc>
                <w:tcPr>
                  <w:tcW w:w="382" w:type="pct"/>
                  <w:vMerge w:val="continue"/>
                  <w:tcBorders>
                    <w:tl2br w:val="nil"/>
                    <w:tr2bl w:val="nil"/>
                  </w:tcBorders>
                  <w:noWrap w:val="0"/>
                  <w:vAlign w:val="center"/>
                </w:tcPr>
                <w:p w14:paraId="79BA816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val="en-US" w:eastAsia="zh-CN"/>
                    </w:rPr>
                  </w:pPr>
                </w:p>
              </w:tc>
              <w:tc>
                <w:tcPr>
                  <w:tcW w:w="328" w:type="pct"/>
                  <w:vMerge w:val="continue"/>
                  <w:tcBorders>
                    <w:tl2br w:val="nil"/>
                    <w:tr2bl w:val="nil"/>
                  </w:tcBorders>
                  <w:noWrap w:val="0"/>
                  <w:vAlign w:val="center"/>
                </w:tcPr>
                <w:p w14:paraId="7D0CB11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bidi="ar"/>
                    </w:rPr>
                  </w:pPr>
                </w:p>
              </w:tc>
              <w:tc>
                <w:tcPr>
                  <w:tcW w:w="285" w:type="pct"/>
                  <w:vMerge w:val="continue"/>
                  <w:tcBorders>
                    <w:tl2br w:val="nil"/>
                    <w:tr2bl w:val="nil"/>
                  </w:tcBorders>
                  <w:noWrap w:val="0"/>
                  <w:vAlign w:val="center"/>
                </w:tcPr>
                <w:p w14:paraId="3E3755E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kern w:val="0"/>
                      <w:sz w:val="21"/>
                      <w:szCs w:val="21"/>
                      <w:lang w:bidi="ar"/>
                    </w:rPr>
                  </w:pPr>
                </w:p>
              </w:tc>
              <w:tc>
                <w:tcPr>
                  <w:tcW w:w="718" w:type="pct"/>
                  <w:tcBorders>
                    <w:tl2br w:val="nil"/>
                    <w:tr2bl w:val="nil"/>
                  </w:tcBorders>
                  <w:noWrap w:val="0"/>
                  <w:vAlign w:val="center"/>
                </w:tcPr>
                <w:p w14:paraId="3CE90536">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718" w:type="pct"/>
                  <w:tcBorders>
                    <w:tl2br w:val="nil"/>
                    <w:tr2bl w:val="nil"/>
                  </w:tcBorders>
                  <w:noWrap w:val="0"/>
                  <w:vAlign w:val="center"/>
                </w:tcPr>
                <w:p w14:paraId="0B6BD338">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694" w:type="pct"/>
                  <w:tcBorders>
                    <w:tl2br w:val="nil"/>
                    <w:tr2bl w:val="nil"/>
                  </w:tcBorders>
                  <w:noWrap w:val="0"/>
                  <w:vAlign w:val="center"/>
                </w:tcPr>
                <w:p w14:paraId="5865F62B">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466" w:type="pct"/>
                  <w:tcBorders>
                    <w:tl2br w:val="nil"/>
                    <w:tr2bl w:val="nil"/>
                  </w:tcBorders>
                  <w:noWrap w:val="0"/>
                  <w:vAlign w:val="center"/>
                </w:tcPr>
                <w:p w14:paraId="37A53DF4">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olor w:val="auto"/>
                      <w:kern w:val="0"/>
                      <w:sz w:val="21"/>
                      <w:szCs w:val="21"/>
                      <w:lang w:val="en-US" w:eastAsia="zh-CN" w:bidi="ar"/>
                    </w:rPr>
                  </w:pPr>
                  <w:r>
                    <w:rPr>
                      <w:rFonts w:hint="eastAsia" w:ascii="Times New Roman" w:hAnsi="Times New Roman" w:eastAsia="宋体"/>
                      <w:color w:val="auto"/>
                      <w:kern w:val="0"/>
                      <w:sz w:val="21"/>
                      <w:szCs w:val="21"/>
                      <w:lang w:val="en-US" w:eastAsia="zh-CN"/>
                    </w:rPr>
                    <w:t>/</w:t>
                  </w:r>
                </w:p>
              </w:tc>
            </w:tr>
            <w:tr w14:paraId="197F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tcBorders>
                    <w:tl2br w:val="nil"/>
                    <w:tr2bl w:val="nil"/>
                  </w:tcBorders>
                  <w:noWrap w:val="0"/>
                  <w:vAlign w:val="center"/>
                </w:tcPr>
                <w:p w14:paraId="042C7B04">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bidi="ar"/>
                    </w:rPr>
                  </w:pPr>
                  <w:r>
                    <w:rPr>
                      <w:rFonts w:hint="default" w:ascii="Times New Roman" w:hAnsi="Times New Roman" w:eastAsia="宋体"/>
                      <w:color w:val="auto"/>
                      <w:sz w:val="21"/>
                      <w:szCs w:val="21"/>
                      <w:lang w:val="en-US" w:eastAsia="zh-CN"/>
                    </w:rPr>
                    <w:t>食堂油烟</w:t>
                  </w:r>
                </w:p>
              </w:tc>
              <w:tc>
                <w:tcPr>
                  <w:tcW w:w="529" w:type="pct"/>
                  <w:tcBorders>
                    <w:tl2br w:val="nil"/>
                    <w:tr2bl w:val="nil"/>
                  </w:tcBorders>
                  <w:noWrap w:val="0"/>
                  <w:vAlign w:val="center"/>
                </w:tcPr>
                <w:p w14:paraId="4F25C19B">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油烟</w:t>
                  </w:r>
                </w:p>
              </w:tc>
              <w:tc>
                <w:tcPr>
                  <w:tcW w:w="272" w:type="pct"/>
                  <w:tcBorders>
                    <w:tl2br w:val="nil"/>
                    <w:tr2bl w:val="nil"/>
                  </w:tcBorders>
                  <w:noWrap w:val="0"/>
                  <w:vAlign w:val="center"/>
                </w:tcPr>
                <w:p w14:paraId="330DAAB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有组织</w:t>
                  </w:r>
                </w:p>
              </w:tc>
              <w:tc>
                <w:tcPr>
                  <w:tcW w:w="382" w:type="pct"/>
                  <w:tcBorders>
                    <w:tl2br w:val="nil"/>
                    <w:tr2bl w:val="nil"/>
                  </w:tcBorders>
                  <w:noWrap w:val="0"/>
                  <w:vAlign w:val="center"/>
                </w:tcPr>
                <w:p w14:paraId="363B94BD">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auto"/>
                      <w:kern w:val="0"/>
                      <w:sz w:val="21"/>
                      <w:szCs w:val="21"/>
                      <w:lang w:val="en-US" w:eastAsia="zh-CN"/>
                    </w:rPr>
                    <w:t>油烟净化</w:t>
                  </w:r>
                </w:p>
              </w:tc>
              <w:tc>
                <w:tcPr>
                  <w:tcW w:w="328" w:type="pct"/>
                  <w:tcBorders>
                    <w:tl2br w:val="nil"/>
                    <w:tr2bl w:val="nil"/>
                  </w:tcBorders>
                  <w:noWrap w:val="0"/>
                  <w:vAlign w:val="center"/>
                </w:tcPr>
                <w:p w14:paraId="615CDA11">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bidi="ar"/>
                    </w:rPr>
                  </w:pPr>
                  <w:r>
                    <w:rPr>
                      <w:rFonts w:hint="eastAsia" w:ascii="Times New Roman" w:hAnsi="Times New Roman" w:eastAsia="宋体"/>
                      <w:color w:val="auto"/>
                      <w:kern w:val="0"/>
                      <w:sz w:val="21"/>
                      <w:szCs w:val="21"/>
                      <w:lang w:val="en-US" w:eastAsia="zh-CN" w:bidi="ar"/>
                    </w:rPr>
                    <w:t>60%</w:t>
                  </w:r>
                </w:p>
              </w:tc>
              <w:tc>
                <w:tcPr>
                  <w:tcW w:w="285" w:type="pct"/>
                  <w:tcBorders>
                    <w:tl2br w:val="nil"/>
                    <w:tr2bl w:val="nil"/>
                  </w:tcBorders>
                  <w:noWrap w:val="0"/>
                  <w:vAlign w:val="center"/>
                </w:tcPr>
                <w:p w14:paraId="7829EC8F">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kern w:val="0"/>
                      <w:sz w:val="21"/>
                      <w:szCs w:val="21"/>
                      <w:lang w:val="en-US" w:eastAsia="zh-CN" w:bidi="ar"/>
                    </w:rPr>
                  </w:pPr>
                  <w:r>
                    <w:rPr>
                      <w:rFonts w:hint="eastAsia" w:ascii="Times New Roman" w:hAnsi="Times New Roman" w:eastAsia="宋体" w:cs="宋体"/>
                      <w:color w:val="auto"/>
                      <w:kern w:val="0"/>
                      <w:sz w:val="21"/>
                      <w:szCs w:val="21"/>
                      <w:lang w:val="en-US" w:eastAsia="zh-CN" w:bidi="ar"/>
                    </w:rPr>
                    <w:t>是</w:t>
                  </w:r>
                </w:p>
              </w:tc>
              <w:tc>
                <w:tcPr>
                  <w:tcW w:w="718" w:type="pct"/>
                  <w:tcBorders>
                    <w:tl2br w:val="nil"/>
                    <w:tr2bl w:val="nil"/>
                  </w:tcBorders>
                  <w:noWrap w:val="0"/>
                  <w:vAlign w:val="center"/>
                </w:tcPr>
                <w:p w14:paraId="0804733B">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0.007</w:t>
                  </w:r>
                </w:p>
              </w:tc>
              <w:tc>
                <w:tcPr>
                  <w:tcW w:w="718" w:type="pct"/>
                  <w:tcBorders>
                    <w:tl2br w:val="nil"/>
                    <w:tr2bl w:val="nil"/>
                  </w:tcBorders>
                  <w:noWrap w:val="0"/>
                  <w:vAlign w:val="center"/>
                </w:tcPr>
                <w:p w14:paraId="183049FE">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4.53</w:t>
                  </w:r>
                </w:p>
              </w:tc>
              <w:tc>
                <w:tcPr>
                  <w:tcW w:w="694" w:type="pct"/>
                  <w:tcBorders>
                    <w:tl2br w:val="nil"/>
                    <w:tr2bl w:val="nil"/>
                  </w:tcBorders>
                  <w:noWrap w:val="0"/>
                  <w:vAlign w:val="center"/>
                </w:tcPr>
                <w:p w14:paraId="77C341A4">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1.81</w:t>
                  </w:r>
                </w:p>
              </w:tc>
              <w:tc>
                <w:tcPr>
                  <w:tcW w:w="466" w:type="pct"/>
                  <w:tcBorders>
                    <w:tl2br w:val="nil"/>
                    <w:tr2bl w:val="nil"/>
                  </w:tcBorders>
                  <w:noWrap w:val="0"/>
                  <w:vAlign w:val="center"/>
                </w:tcPr>
                <w:p w14:paraId="0E91C4B5">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bidi="ar"/>
                    </w:rPr>
                  </w:pPr>
                  <w:r>
                    <w:rPr>
                      <w:rFonts w:hint="eastAsia" w:ascii="Times New Roman" w:hAnsi="Times New Roman" w:eastAsia="宋体"/>
                      <w:color w:val="auto"/>
                      <w:kern w:val="0"/>
                      <w:sz w:val="21"/>
                      <w:szCs w:val="21"/>
                      <w:lang w:val="en-US" w:eastAsia="zh-CN"/>
                    </w:rPr>
                    <w:t>2920</w:t>
                  </w:r>
                </w:p>
              </w:tc>
            </w:tr>
            <w:tr w14:paraId="5EA3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05" w:type="pct"/>
                  <w:tcBorders>
                    <w:tl2br w:val="nil"/>
                    <w:tr2bl w:val="nil"/>
                  </w:tcBorders>
                  <w:noWrap w:val="0"/>
                  <w:vAlign w:val="center"/>
                </w:tcPr>
                <w:p w14:paraId="4A7AC91D">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bidi="ar"/>
                    </w:rPr>
                  </w:pPr>
                  <w:r>
                    <w:rPr>
                      <w:rFonts w:hint="default" w:ascii="Times New Roman" w:hAnsi="Times New Roman" w:eastAsia="宋体"/>
                      <w:color w:val="auto"/>
                      <w:sz w:val="21"/>
                      <w:szCs w:val="21"/>
                      <w:lang w:val="en-US" w:eastAsia="zh-CN"/>
                    </w:rPr>
                    <w:t>煎药废气</w:t>
                  </w:r>
                </w:p>
              </w:tc>
              <w:tc>
                <w:tcPr>
                  <w:tcW w:w="529" w:type="pct"/>
                  <w:tcBorders>
                    <w:tl2br w:val="nil"/>
                    <w:tr2bl w:val="nil"/>
                  </w:tcBorders>
                  <w:noWrap w:val="0"/>
                  <w:vAlign w:val="center"/>
                </w:tcPr>
                <w:p w14:paraId="30813D9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臭气浓度</w:t>
                  </w:r>
                </w:p>
              </w:tc>
              <w:tc>
                <w:tcPr>
                  <w:tcW w:w="272" w:type="pct"/>
                  <w:tcBorders>
                    <w:tl2br w:val="nil"/>
                    <w:tr2bl w:val="nil"/>
                  </w:tcBorders>
                  <w:noWrap w:val="0"/>
                  <w:vAlign w:val="center"/>
                </w:tcPr>
                <w:p w14:paraId="2CB3CFB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无组织</w:t>
                  </w:r>
                </w:p>
              </w:tc>
              <w:tc>
                <w:tcPr>
                  <w:tcW w:w="382" w:type="pct"/>
                  <w:tcBorders>
                    <w:tl2br w:val="nil"/>
                    <w:tr2bl w:val="nil"/>
                  </w:tcBorders>
                  <w:noWrap w:val="0"/>
                  <w:vAlign w:val="center"/>
                </w:tcPr>
                <w:p w14:paraId="009B173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olor w:val="auto"/>
                      <w:kern w:val="0"/>
                      <w:sz w:val="21"/>
                      <w:szCs w:val="21"/>
                      <w:lang w:val="en-US" w:eastAsia="zh-CN" w:bidi="ar"/>
                    </w:rPr>
                    <w:t>机械通风</w:t>
                  </w:r>
                </w:p>
              </w:tc>
              <w:tc>
                <w:tcPr>
                  <w:tcW w:w="328" w:type="pct"/>
                  <w:tcBorders>
                    <w:tl2br w:val="nil"/>
                    <w:tr2bl w:val="nil"/>
                  </w:tcBorders>
                  <w:noWrap w:val="0"/>
                  <w:vAlign w:val="center"/>
                </w:tcPr>
                <w:p w14:paraId="33565B0D">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bidi="ar"/>
                    </w:rPr>
                  </w:pPr>
                  <w:r>
                    <w:rPr>
                      <w:rFonts w:hint="eastAsia" w:ascii="Times New Roman" w:hAnsi="Times New Roman" w:eastAsia="宋体"/>
                      <w:color w:val="auto"/>
                      <w:kern w:val="0"/>
                      <w:sz w:val="21"/>
                      <w:szCs w:val="21"/>
                      <w:lang w:val="en-US" w:eastAsia="zh-CN" w:bidi="ar"/>
                    </w:rPr>
                    <w:t>/</w:t>
                  </w:r>
                </w:p>
              </w:tc>
              <w:tc>
                <w:tcPr>
                  <w:tcW w:w="285" w:type="pct"/>
                  <w:tcBorders>
                    <w:tl2br w:val="nil"/>
                    <w:tr2bl w:val="nil"/>
                  </w:tcBorders>
                  <w:noWrap w:val="0"/>
                  <w:vAlign w:val="center"/>
                </w:tcPr>
                <w:p w14:paraId="7D5F71B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kern w:val="0"/>
                      <w:sz w:val="21"/>
                      <w:szCs w:val="21"/>
                      <w:lang w:bidi="ar"/>
                    </w:rPr>
                  </w:pPr>
                  <w:r>
                    <w:rPr>
                      <w:rFonts w:hint="eastAsia" w:ascii="Times New Roman" w:hAnsi="Times New Roman" w:eastAsia="宋体" w:cs="Times New Roman"/>
                      <w:color w:val="auto"/>
                      <w:sz w:val="21"/>
                      <w:szCs w:val="21"/>
                      <w:lang w:val="en-US" w:eastAsia="zh-CN"/>
                    </w:rPr>
                    <w:t>是</w:t>
                  </w:r>
                </w:p>
              </w:tc>
              <w:tc>
                <w:tcPr>
                  <w:tcW w:w="2597" w:type="pct"/>
                  <w:gridSpan w:val="4"/>
                  <w:tcBorders>
                    <w:tl2br w:val="nil"/>
                    <w:tr2bl w:val="nil"/>
                  </w:tcBorders>
                  <w:noWrap w:val="0"/>
                  <w:vAlign w:val="center"/>
                </w:tcPr>
                <w:p w14:paraId="6E438721">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olor w:val="auto"/>
                      <w:kern w:val="0"/>
                      <w:sz w:val="21"/>
                      <w:szCs w:val="21"/>
                      <w:lang w:val="en-US" w:eastAsia="zh-CN" w:bidi="ar"/>
                    </w:rPr>
                  </w:pPr>
                  <w:r>
                    <w:rPr>
                      <w:rFonts w:hint="eastAsia" w:ascii="Times New Roman" w:hAnsi="Times New Roman" w:eastAsia="宋体"/>
                      <w:color w:val="auto"/>
                      <w:kern w:val="0"/>
                      <w:sz w:val="21"/>
                      <w:szCs w:val="21"/>
                      <w:lang w:val="en-US" w:eastAsia="zh-CN" w:bidi="ar"/>
                    </w:rPr>
                    <w:t>本项目煎药量较小，采用压力煎药，废气产生量较少，排放时间较短，且煎药废气主要为水蒸气及植物药材气味，无有毒有害成分，采用机械通风，通风口设置</w:t>
                  </w:r>
                  <w:r>
                    <w:rPr>
                      <w:rFonts w:hint="eastAsia" w:ascii="Times New Roman" w:hAnsi="Times New Roman"/>
                      <w:color w:val="auto"/>
                      <w:kern w:val="0"/>
                      <w:sz w:val="21"/>
                      <w:szCs w:val="21"/>
                      <w:lang w:val="en-US" w:eastAsia="zh-CN" w:bidi="ar"/>
                    </w:rPr>
                    <w:t>门诊住院楼</w:t>
                  </w:r>
                  <w:r>
                    <w:rPr>
                      <w:rFonts w:hint="eastAsia" w:ascii="Times New Roman" w:hAnsi="Times New Roman" w:eastAsia="宋体"/>
                      <w:color w:val="auto"/>
                      <w:kern w:val="0"/>
                      <w:sz w:val="21"/>
                      <w:szCs w:val="21"/>
                      <w:lang w:val="en-US" w:eastAsia="zh-CN" w:bidi="ar"/>
                    </w:rPr>
                    <w:t>西北侧，远离石油小区居民楼，对环境影响较小。</w:t>
                  </w:r>
                </w:p>
              </w:tc>
            </w:tr>
          </w:tbl>
          <w:p w14:paraId="60A9294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Times New Roman" w:hAnsi="Times New Roman" w:eastAsia="宋体"/>
                <w:b/>
                <w:color w:val="auto"/>
                <w:sz w:val="21"/>
                <w:szCs w:val="18"/>
                <w:lang w:val="zh-CN"/>
              </w:rPr>
            </w:pPr>
            <w:r>
              <w:rPr>
                <w:rFonts w:hint="default" w:ascii="Times New Roman" w:hAnsi="Times New Roman" w:eastAsia="宋体"/>
                <w:b/>
                <w:color w:val="auto"/>
                <w:sz w:val="21"/>
                <w:szCs w:val="18"/>
                <w:lang w:val="zh-CN"/>
              </w:rPr>
              <w:t>表4-</w:t>
            </w:r>
            <w:r>
              <w:rPr>
                <w:rFonts w:hint="eastAsia"/>
                <w:b/>
                <w:color w:val="auto"/>
                <w:sz w:val="21"/>
                <w:szCs w:val="18"/>
                <w:lang w:val="en-US" w:eastAsia="zh-CN"/>
              </w:rPr>
              <w:t>2</w:t>
            </w:r>
            <w:r>
              <w:rPr>
                <w:rFonts w:hint="eastAsia" w:ascii="Times New Roman" w:hAnsi="Times New Roman" w:eastAsia="宋体"/>
                <w:b/>
                <w:color w:val="auto"/>
                <w:sz w:val="21"/>
                <w:szCs w:val="18"/>
                <w:lang w:val="zh-CN"/>
              </w:rPr>
              <w:t xml:space="preserve">  </w:t>
            </w:r>
            <w:r>
              <w:rPr>
                <w:rFonts w:hint="default" w:ascii="Times New Roman" w:hAnsi="Times New Roman" w:eastAsia="宋体"/>
                <w:b/>
                <w:color w:val="auto"/>
                <w:sz w:val="21"/>
                <w:szCs w:val="18"/>
                <w:lang w:val="zh-CN"/>
              </w:rPr>
              <w:t>本项目废气污染源源强核算结果及相关参数一览表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9"/>
              <w:gridCol w:w="710"/>
              <w:gridCol w:w="505"/>
              <w:gridCol w:w="503"/>
              <w:gridCol w:w="486"/>
              <w:gridCol w:w="505"/>
              <w:gridCol w:w="684"/>
              <w:gridCol w:w="746"/>
              <w:gridCol w:w="880"/>
              <w:gridCol w:w="579"/>
              <w:gridCol w:w="2082"/>
            </w:tblGrid>
            <w:tr w14:paraId="3DF7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4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61E5328">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产污环节</w:t>
                  </w:r>
                </w:p>
              </w:tc>
              <w:tc>
                <w:tcPr>
                  <w:tcW w:w="41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24A943">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污染物种类</w:t>
                  </w:r>
                </w:p>
              </w:tc>
              <w:tc>
                <w:tcPr>
                  <w:tcW w:w="2501"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1053F954">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排放口基本情况</w:t>
                  </w:r>
                </w:p>
              </w:tc>
              <w:tc>
                <w:tcPr>
                  <w:tcW w:w="336" w:type="pct"/>
                  <w:vMerge w:val="restart"/>
                  <w:tcBorders>
                    <w:top w:val="single" w:color="auto" w:sz="4" w:space="0"/>
                    <w:left w:val="single" w:color="auto" w:sz="4" w:space="0"/>
                    <w:right w:val="single" w:color="auto" w:sz="4" w:space="0"/>
                    <w:tl2br w:val="nil"/>
                    <w:tr2bl w:val="nil"/>
                  </w:tcBorders>
                  <w:noWrap w:val="0"/>
                  <w:vAlign w:val="center"/>
                </w:tcPr>
                <w:p w14:paraId="53D85074">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排放口类型</w:t>
                  </w:r>
                </w:p>
              </w:tc>
              <w:tc>
                <w:tcPr>
                  <w:tcW w:w="1209" w:type="pct"/>
                  <w:vMerge w:val="restart"/>
                  <w:tcBorders>
                    <w:top w:val="single" w:color="auto" w:sz="4" w:space="0"/>
                    <w:left w:val="single" w:color="auto" w:sz="4" w:space="0"/>
                    <w:right w:val="single" w:color="auto" w:sz="4" w:space="0"/>
                    <w:tl2br w:val="nil"/>
                    <w:tr2bl w:val="nil"/>
                  </w:tcBorders>
                  <w:noWrap w:val="0"/>
                  <w:vAlign w:val="center"/>
                </w:tcPr>
                <w:p w14:paraId="783B3F93">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排放标准</w:t>
                  </w:r>
                </w:p>
              </w:tc>
            </w:tr>
            <w:tr w14:paraId="0D76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4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72A36F">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41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344476">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293" w:type="pct"/>
                  <w:vMerge w:val="restart"/>
                  <w:tcBorders>
                    <w:top w:val="single" w:color="auto" w:sz="4" w:space="0"/>
                    <w:left w:val="single" w:color="auto" w:sz="4" w:space="0"/>
                    <w:right w:val="single" w:color="auto" w:sz="4" w:space="0"/>
                    <w:tl2br w:val="nil"/>
                    <w:tr2bl w:val="nil"/>
                  </w:tcBorders>
                  <w:noWrap w:val="0"/>
                  <w:vAlign w:val="center"/>
                </w:tcPr>
                <w:p w14:paraId="7E06C5D8">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b/>
                      <w:color w:val="auto"/>
                      <w:sz w:val="21"/>
                      <w:szCs w:val="21"/>
                    </w:rPr>
                  </w:pPr>
                  <w:r>
                    <w:rPr>
                      <w:rFonts w:hint="default" w:ascii="Times New Roman" w:hAnsi="Times New Roman" w:eastAsia="宋体"/>
                      <w:b/>
                      <w:color w:val="auto"/>
                      <w:sz w:val="21"/>
                      <w:szCs w:val="21"/>
                    </w:rPr>
                    <w:t>排放口高度m</w:t>
                  </w:r>
                </w:p>
              </w:tc>
              <w:tc>
                <w:tcPr>
                  <w:tcW w:w="29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4D3141E">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排气筒内径m</w:t>
                  </w:r>
                </w:p>
              </w:tc>
              <w:tc>
                <w:tcPr>
                  <w:tcW w:w="28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A1CF95">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lang w:eastAsia="zh-CN"/>
                    </w:rPr>
                    <w:t>烟气流速</w:t>
                  </w:r>
                  <w:r>
                    <w:rPr>
                      <w:rFonts w:hint="default" w:ascii="Times New Roman" w:hAnsi="Times New Roman" w:eastAsia="宋体"/>
                      <w:b/>
                      <w:color w:val="auto"/>
                      <w:sz w:val="21"/>
                      <w:szCs w:val="21"/>
                      <w:lang w:val="en-US" w:eastAsia="zh-CN"/>
                    </w:rPr>
                    <w:t>m/s</w:t>
                  </w:r>
                </w:p>
              </w:tc>
              <w:tc>
                <w:tcPr>
                  <w:tcW w:w="29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4BC363">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排放温度℃</w:t>
                  </w:r>
                </w:p>
              </w:tc>
              <w:tc>
                <w:tcPr>
                  <w:tcW w:w="397"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CE8FB5">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排放口编号</w:t>
                  </w:r>
                </w:p>
              </w:tc>
              <w:tc>
                <w:tcPr>
                  <w:tcW w:w="94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C7670B">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排放口地理坐标</w:t>
                  </w:r>
                </w:p>
              </w:tc>
              <w:tc>
                <w:tcPr>
                  <w:tcW w:w="336" w:type="pct"/>
                  <w:vMerge w:val="continue"/>
                  <w:tcBorders>
                    <w:left w:val="single" w:color="auto" w:sz="4" w:space="0"/>
                    <w:right w:val="single" w:color="auto" w:sz="4" w:space="0"/>
                    <w:tl2br w:val="nil"/>
                    <w:tr2bl w:val="nil"/>
                  </w:tcBorders>
                  <w:noWrap w:val="0"/>
                  <w:vAlign w:val="center"/>
                </w:tcPr>
                <w:p w14:paraId="506347BB">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1209" w:type="pct"/>
                  <w:vMerge w:val="continue"/>
                  <w:tcBorders>
                    <w:left w:val="single" w:color="auto" w:sz="4" w:space="0"/>
                    <w:right w:val="single" w:color="auto" w:sz="4" w:space="0"/>
                    <w:tl2br w:val="nil"/>
                    <w:tr2bl w:val="nil"/>
                  </w:tcBorders>
                  <w:noWrap w:val="0"/>
                  <w:vAlign w:val="center"/>
                </w:tcPr>
                <w:p w14:paraId="469F96D0">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r>
            <w:tr w14:paraId="14FA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4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19DDD1">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41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30F401">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293" w:type="pct"/>
                  <w:vMerge w:val="continue"/>
                  <w:tcBorders>
                    <w:left w:val="single" w:color="auto" w:sz="4" w:space="0"/>
                    <w:bottom w:val="single" w:color="auto" w:sz="4" w:space="0"/>
                    <w:right w:val="single" w:color="auto" w:sz="4" w:space="0"/>
                    <w:tl2br w:val="nil"/>
                    <w:tr2bl w:val="nil"/>
                  </w:tcBorders>
                  <w:noWrap w:val="0"/>
                  <w:vAlign w:val="center"/>
                </w:tcPr>
                <w:p w14:paraId="49299AD3">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29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E53560">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28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39F7A0">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29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C0421F">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397"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064AD4">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4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DA7C68">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经度</w:t>
                  </w:r>
                </w:p>
              </w:tc>
              <w:tc>
                <w:tcPr>
                  <w:tcW w:w="50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0A2F5C">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r>
                    <w:rPr>
                      <w:rFonts w:hint="default" w:ascii="Times New Roman" w:hAnsi="Times New Roman" w:eastAsia="宋体"/>
                      <w:b/>
                      <w:color w:val="auto"/>
                      <w:sz w:val="21"/>
                      <w:szCs w:val="21"/>
                    </w:rPr>
                    <w:t>纬度</w:t>
                  </w:r>
                </w:p>
              </w:tc>
              <w:tc>
                <w:tcPr>
                  <w:tcW w:w="336" w:type="pct"/>
                  <w:vMerge w:val="continue"/>
                  <w:tcBorders>
                    <w:left w:val="single" w:color="auto" w:sz="4" w:space="0"/>
                    <w:right w:val="single" w:color="auto" w:sz="4" w:space="0"/>
                    <w:tl2br w:val="nil"/>
                    <w:tr2bl w:val="nil"/>
                  </w:tcBorders>
                  <w:noWrap w:val="0"/>
                  <w:vAlign w:val="center"/>
                </w:tcPr>
                <w:p w14:paraId="179B6E63">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c>
                <w:tcPr>
                  <w:tcW w:w="1209" w:type="pct"/>
                  <w:vMerge w:val="continue"/>
                  <w:tcBorders>
                    <w:left w:val="single" w:color="auto" w:sz="4" w:space="0"/>
                    <w:right w:val="single" w:color="auto" w:sz="4" w:space="0"/>
                    <w:tl2br w:val="nil"/>
                    <w:tr2bl w:val="nil"/>
                  </w:tcBorders>
                  <w:noWrap w:val="0"/>
                  <w:vAlign w:val="center"/>
                </w:tcPr>
                <w:p w14:paraId="371E8684">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 w:val="21"/>
                      <w:szCs w:val="21"/>
                    </w:rPr>
                  </w:pPr>
                </w:p>
              </w:tc>
            </w:tr>
            <w:tr w14:paraId="2197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40" w:type="pct"/>
                  <w:tcBorders>
                    <w:top w:val="single" w:color="auto" w:sz="4" w:space="0"/>
                    <w:left w:val="single" w:color="auto" w:sz="4" w:space="0"/>
                    <w:right w:val="single" w:color="auto" w:sz="4" w:space="0"/>
                    <w:tl2br w:val="nil"/>
                    <w:tr2bl w:val="nil"/>
                  </w:tcBorders>
                  <w:noWrap w:val="0"/>
                  <w:vAlign w:val="center"/>
                </w:tcPr>
                <w:p w14:paraId="21D6ECD1">
                  <w:pPr>
                    <w:keepNext w:val="0"/>
                    <w:keepLines w:val="0"/>
                    <w:pageBreakBefore w:val="0"/>
                    <w:widowControl/>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olor w:val="auto"/>
                      <w:sz w:val="21"/>
                      <w:szCs w:val="21"/>
                    </w:rPr>
                  </w:pPr>
                  <w:r>
                    <w:rPr>
                      <w:rFonts w:hint="default" w:ascii="Times New Roman" w:hAnsi="Times New Roman" w:eastAsia="宋体"/>
                      <w:color w:val="auto"/>
                      <w:sz w:val="21"/>
                      <w:szCs w:val="21"/>
                      <w:lang w:val="en-US" w:eastAsia="zh-CN"/>
                    </w:rPr>
                    <w:t>食堂油烟</w:t>
                  </w:r>
                </w:p>
              </w:tc>
              <w:tc>
                <w:tcPr>
                  <w:tcW w:w="41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B7F334">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olor w:val="auto"/>
                      <w:sz w:val="21"/>
                      <w:szCs w:val="21"/>
                    </w:rPr>
                  </w:pPr>
                  <w:r>
                    <w:rPr>
                      <w:rFonts w:hint="eastAsia"/>
                      <w:color w:val="auto"/>
                      <w:sz w:val="21"/>
                      <w:szCs w:val="21"/>
                      <w:lang w:val="en-US" w:eastAsia="zh-CN"/>
                    </w:rPr>
                    <w:t>油烟</w:t>
                  </w:r>
                </w:p>
              </w:tc>
              <w:tc>
                <w:tcPr>
                  <w:tcW w:w="293" w:type="pct"/>
                  <w:tcBorders>
                    <w:top w:val="single" w:color="auto" w:sz="4" w:space="0"/>
                    <w:left w:val="single" w:color="auto" w:sz="4" w:space="0"/>
                    <w:right w:val="single" w:color="auto" w:sz="4" w:space="0"/>
                    <w:tl2br w:val="nil"/>
                    <w:tr2bl w:val="nil"/>
                  </w:tcBorders>
                  <w:noWrap w:val="0"/>
                  <w:vAlign w:val="center"/>
                </w:tcPr>
                <w:p w14:paraId="2451D89F">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楼顶</w:t>
                  </w:r>
                </w:p>
              </w:tc>
              <w:tc>
                <w:tcPr>
                  <w:tcW w:w="292" w:type="pct"/>
                  <w:tcBorders>
                    <w:top w:val="single" w:color="auto" w:sz="4" w:space="0"/>
                    <w:left w:val="single" w:color="auto" w:sz="4" w:space="0"/>
                    <w:right w:val="single" w:color="auto" w:sz="4" w:space="0"/>
                    <w:tl2br w:val="nil"/>
                    <w:tr2bl w:val="nil"/>
                  </w:tcBorders>
                  <w:noWrap w:val="0"/>
                  <w:vAlign w:val="center"/>
                </w:tcPr>
                <w:p w14:paraId="4E0B10F6">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0.3</w:t>
                  </w:r>
                </w:p>
              </w:tc>
              <w:tc>
                <w:tcPr>
                  <w:tcW w:w="282" w:type="pct"/>
                  <w:tcBorders>
                    <w:top w:val="single" w:color="auto" w:sz="4" w:space="0"/>
                    <w:left w:val="single" w:color="auto" w:sz="4" w:space="0"/>
                    <w:right w:val="single" w:color="auto" w:sz="4" w:space="0"/>
                    <w:tl2br w:val="nil"/>
                    <w:tr2bl w:val="nil"/>
                  </w:tcBorders>
                  <w:noWrap w:val="0"/>
                  <w:vAlign w:val="center"/>
                </w:tcPr>
                <w:p w14:paraId="4A30BA24">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10</w:t>
                  </w:r>
                </w:p>
              </w:tc>
              <w:tc>
                <w:tcPr>
                  <w:tcW w:w="293" w:type="pct"/>
                  <w:tcBorders>
                    <w:top w:val="single" w:color="auto" w:sz="4" w:space="0"/>
                    <w:left w:val="single" w:color="auto" w:sz="4" w:space="0"/>
                    <w:right w:val="single" w:color="auto" w:sz="4" w:space="0"/>
                    <w:tl2br w:val="nil"/>
                    <w:tr2bl w:val="nil"/>
                  </w:tcBorders>
                  <w:noWrap w:val="0"/>
                  <w:vAlign w:val="center"/>
                </w:tcPr>
                <w:p w14:paraId="4164C21B">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40</w:t>
                  </w:r>
                </w:p>
              </w:tc>
              <w:tc>
                <w:tcPr>
                  <w:tcW w:w="397" w:type="pct"/>
                  <w:tcBorders>
                    <w:top w:val="single" w:color="auto" w:sz="4" w:space="0"/>
                    <w:left w:val="single" w:color="auto" w:sz="4" w:space="0"/>
                    <w:right w:val="single" w:color="auto" w:sz="4" w:space="0"/>
                    <w:tl2br w:val="nil"/>
                    <w:tr2bl w:val="nil"/>
                  </w:tcBorders>
                  <w:noWrap w:val="0"/>
                  <w:vAlign w:val="center"/>
                </w:tcPr>
                <w:p w14:paraId="49EDBA78">
                  <w:pPr>
                    <w:keepNext w:val="0"/>
                    <w:keepLines w:val="0"/>
                    <w:pageBreakBefore w:val="0"/>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default" w:ascii="Times New Roman" w:hAnsi="Times New Roman" w:eastAsia="宋体"/>
                      <w:color w:val="auto"/>
                      <w:sz w:val="21"/>
                      <w:szCs w:val="21"/>
                      <w:lang w:val="en-US" w:eastAsia="zh-CN"/>
                    </w:rPr>
                  </w:pPr>
                  <w:r>
                    <w:rPr>
                      <w:rFonts w:hint="eastAsia"/>
                      <w:color w:val="auto"/>
                      <w:sz w:val="21"/>
                      <w:szCs w:val="21"/>
                      <w:lang w:val="en-US" w:eastAsia="zh-CN"/>
                    </w:rPr>
                    <w:t>DA001</w:t>
                  </w:r>
                </w:p>
              </w:tc>
              <w:tc>
                <w:tcPr>
                  <w:tcW w:w="433" w:type="pct"/>
                  <w:tcBorders>
                    <w:top w:val="single" w:color="auto" w:sz="4" w:space="0"/>
                    <w:left w:val="single" w:color="auto" w:sz="4" w:space="0"/>
                    <w:right w:val="single" w:color="auto" w:sz="4" w:space="0"/>
                    <w:tl2br w:val="nil"/>
                    <w:tr2bl w:val="nil"/>
                  </w:tcBorders>
                  <w:noWrap w:val="0"/>
                  <w:vAlign w:val="center"/>
                </w:tcPr>
                <w:p w14:paraId="4A956365">
                  <w:pPr>
                    <w:pStyle w:val="21"/>
                    <w:keepNext w:val="0"/>
                    <w:keepLines w:val="0"/>
                    <w:pageBreakBefore w:val="0"/>
                    <w:widowControl/>
                    <w:suppressLineNumbers w:val="0"/>
                    <w:kinsoku/>
                    <w:wordWrap w:val="0"/>
                    <w:overflowPunct/>
                    <w:topLinePunct w:val="0"/>
                    <w:autoSpaceDE/>
                    <w:autoSpaceDN/>
                    <w:bidi w:val="0"/>
                    <w:spacing w:before="0" w:beforeAutospacing="0" w:after="0" w:afterAutospacing="0"/>
                    <w:ind w:left="0" w:right="0" w:firstLine="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115</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24</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7.837</w:t>
                  </w:r>
                  <w:r>
                    <w:rPr>
                      <w:rFonts w:hint="default" w:ascii="Times New Roman" w:hAnsi="Times New Roman" w:eastAsia="宋体" w:cs="Times New Roman"/>
                      <w:color w:val="auto"/>
                      <w:kern w:val="2"/>
                      <w:sz w:val="21"/>
                      <w:szCs w:val="24"/>
                      <w:lang w:val="en-US" w:eastAsia="zh-CN" w:bidi="ar-SA"/>
                    </w:rPr>
                    <w:t>″</w:t>
                  </w:r>
                </w:p>
              </w:tc>
              <w:tc>
                <w:tcPr>
                  <w:tcW w:w="509" w:type="pct"/>
                  <w:tcBorders>
                    <w:top w:val="single" w:color="auto" w:sz="4" w:space="0"/>
                    <w:left w:val="single" w:color="auto" w:sz="4" w:space="0"/>
                    <w:right w:val="single" w:color="auto" w:sz="4" w:space="0"/>
                    <w:tl2br w:val="nil"/>
                    <w:tr2bl w:val="nil"/>
                  </w:tcBorders>
                  <w:noWrap w:val="0"/>
                  <w:vAlign w:val="center"/>
                </w:tcPr>
                <w:p w14:paraId="66565F9F">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36°</w:t>
                  </w:r>
                  <w:r>
                    <w:rPr>
                      <w:rFonts w:hint="eastAsia" w:cs="Times New Roman"/>
                      <w:color w:val="auto"/>
                      <w:kern w:val="2"/>
                      <w:sz w:val="21"/>
                      <w:szCs w:val="24"/>
                      <w:lang w:val="en-US" w:eastAsia="zh-CN" w:bidi="ar-SA"/>
                    </w:rPr>
                    <w:t>13</w:t>
                  </w:r>
                  <w:r>
                    <w:rPr>
                      <w:rFonts w:hint="default" w:ascii="Times New Roman" w:hAnsi="Times New Roman" w:eastAsia="宋体" w:cs="Times New Roman"/>
                      <w:color w:val="auto"/>
                      <w:kern w:val="2"/>
                      <w:sz w:val="21"/>
                      <w:szCs w:val="24"/>
                      <w:lang w:val="en-US" w:eastAsia="zh-CN" w:bidi="ar-SA"/>
                    </w:rPr>
                    <w:t>′</w:t>
                  </w:r>
                  <w:r>
                    <w:rPr>
                      <w:rFonts w:hint="eastAsia" w:cs="Times New Roman"/>
                      <w:color w:val="auto"/>
                      <w:kern w:val="2"/>
                      <w:sz w:val="21"/>
                      <w:szCs w:val="24"/>
                      <w:lang w:val="en-US" w:eastAsia="zh-CN" w:bidi="ar-SA"/>
                    </w:rPr>
                    <w:t>34.108</w:t>
                  </w:r>
                  <w:r>
                    <w:rPr>
                      <w:rFonts w:hint="default" w:ascii="Times New Roman" w:hAnsi="Times New Roman" w:eastAsia="宋体" w:cs="Times New Roman"/>
                      <w:color w:val="auto"/>
                      <w:kern w:val="2"/>
                      <w:sz w:val="21"/>
                      <w:szCs w:val="24"/>
                      <w:lang w:val="en-US" w:eastAsia="zh-CN" w:bidi="ar-SA"/>
                    </w:rPr>
                    <w:t>″</w:t>
                  </w:r>
                </w:p>
              </w:tc>
              <w:tc>
                <w:tcPr>
                  <w:tcW w:w="336" w:type="pct"/>
                  <w:tcBorders>
                    <w:top w:val="single" w:color="auto" w:sz="4" w:space="0"/>
                    <w:left w:val="single" w:color="auto" w:sz="4" w:space="0"/>
                    <w:right w:val="single" w:color="auto" w:sz="4" w:space="0"/>
                    <w:tl2br w:val="nil"/>
                    <w:tr2bl w:val="nil"/>
                  </w:tcBorders>
                  <w:noWrap w:val="0"/>
                  <w:vAlign w:val="center"/>
                </w:tcPr>
                <w:p w14:paraId="18D4738D">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olor w:val="auto"/>
                      <w:sz w:val="21"/>
                      <w:szCs w:val="21"/>
                    </w:rPr>
                  </w:pPr>
                  <w:r>
                    <w:rPr>
                      <w:rFonts w:hint="default" w:ascii="Times New Roman" w:hAnsi="Times New Roman" w:eastAsia="宋体"/>
                      <w:color w:val="auto"/>
                      <w:sz w:val="21"/>
                      <w:szCs w:val="21"/>
                    </w:rPr>
                    <w:t>一般排放口</w:t>
                  </w:r>
                </w:p>
              </w:tc>
              <w:tc>
                <w:tcPr>
                  <w:tcW w:w="1209" w:type="pct"/>
                  <w:tcBorders>
                    <w:top w:val="single" w:color="auto" w:sz="4" w:space="0"/>
                    <w:left w:val="single" w:color="auto" w:sz="4" w:space="0"/>
                    <w:right w:val="single" w:color="auto" w:sz="4" w:space="0"/>
                    <w:tl2br w:val="nil"/>
                    <w:tr2bl w:val="nil"/>
                  </w:tcBorders>
                  <w:noWrap w:val="0"/>
                  <w:vAlign w:val="center"/>
                </w:tcPr>
                <w:p w14:paraId="7837643E">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olor w:val="auto"/>
                      <w:sz w:val="21"/>
                      <w:szCs w:val="21"/>
                    </w:rPr>
                  </w:pPr>
                  <w:r>
                    <w:rPr>
                      <w:rFonts w:hint="default" w:ascii="Times New Roman" w:hAnsi="Times New Roman" w:eastAsia="宋体" w:cs="Times New Roman"/>
                      <w:color w:val="auto"/>
                      <w:sz w:val="21"/>
                      <w:szCs w:val="21"/>
                      <w:lang w:val="en-US" w:eastAsia="zh-CN"/>
                    </w:rPr>
                    <w:t>《餐饮业大气污染物排放标准》（DB13/5808-2023）小型规模标准</w:t>
                  </w:r>
                </w:p>
              </w:tc>
            </w:tr>
          </w:tbl>
          <w:p w14:paraId="0BE2C3A9">
            <w:pPr>
              <w:keepNext w:val="0"/>
              <w:keepLines w:val="0"/>
              <w:suppressLineNumbers w:val="0"/>
              <w:snapToGrid w:val="0"/>
              <w:spacing w:before="0" w:beforeAutospacing="0" w:after="0" w:afterAutospacing="0" w:line="480" w:lineRule="exact"/>
              <w:ind w:left="0" w:right="0" w:firstLine="482" w:firstLineChars="200"/>
              <w:jc w:val="left"/>
              <w:rPr>
                <w:rFonts w:hint="default"/>
                <w:b/>
                <w:bCs/>
                <w:color w:val="auto"/>
                <w:sz w:val="24"/>
              </w:rPr>
            </w:pPr>
            <w:r>
              <w:rPr>
                <w:rFonts w:hint="default"/>
                <w:b/>
                <w:bCs/>
                <w:color w:val="auto"/>
                <w:sz w:val="24"/>
              </w:rPr>
              <w:t>2、监测要求</w:t>
            </w:r>
          </w:p>
          <w:p w14:paraId="0A96E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环境监测是指项目在建设期、运行期对项目主要污染对象进行的环境样品的采集、化验、数据处理与编制报告等活动，环境监测对环境保护管理提供科学的依据。监测方案根据《排污单位自行监测技术指南 总则》（HJ819-2017）</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《排污许可证申请与核发技术规范</w:t>
            </w:r>
            <w:r>
              <w:rPr>
                <w:rFonts w:hint="eastAsia" w:ascii="Times New Roman" w:hAnsi="Times New Roman"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医疗机构》（HJ</w:t>
            </w:r>
            <w:r>
              <w:rPr>
                <w:rFonts w:hint="eastAsia" w:ascii="Times New Roman" w:hAnsi="Times New Roman" w:cs="Times New Roman"/>
                <w:color w:val="auto"/>
                <w:kern w:val="2"/>
                <w:sz w:val="24"/>
                <w:szCs w:val="24"/>
                <w:lang w:val="en-US" w:eastAsia="zh-CN" w:bidi="ar-SA"/>
              </w:rPr>
              <w:t>1105</w:t>
            </w:r>
            <w:r>
              <w:rPr>
                <w:rFonts w:hint="default" w:ascii="Times New Roman" w:hAnsi="Times New Roman" w:eastAsia="宋体" w:cs="Times New Roman"/>
                <w:color w:val="auto"/>
                <w:kern w:val="2"/>
                <w:sz w:val="24"/>
                <w:szCs w:val="24"/>
                <w:lang w:val="en-US" w:eastAsia="zh-CN" w:bidi="ar-SA"/>
              </w:rPr>
              <w:t>-2020），确定本项目投入运行后，各污染源监测指标、监测频率情况见下表：</w:t>
            </w:r>
          </w:p>
          <w:p w14:paraId="7D5AC0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18"/>
                <w:lang w:val="zh-CN"/>
              </w:rPr>
            </w:pPr>
            <w:r>
              <w:rPr>
                <w:rFonts w:hint="default"/>
                <w:b/>
                <w:bCs/>
                <w:color w:val="auto"/>
                <w:szCs w:val="18"/>
                <w:lang w:val="zh-CN"/>
              </w:rPr>
              <w:t>表</w:t>
            </w:r>
            <w:r>
              <w:rPr>
                <w:rFonts w:hint="eastAsia"/>
                <w:b/>
                <w:bCs/>
                <w:color w:val="auto"/>
                <w:szCs w:val="18"/>
                <w:lang w:val="en-US" w:eastAsia="zh-CN"/>
              </w:rPr>
              <w:t>4-3</w:t>
            </w:r>
            <w:r>
              <w:rPr>
                <w:rFonts w:hint="default"/>
                <w:b/>
                <w:bCs/>
                <w:color w:val="auto"/>
                <w:szCs w:val="18"/>
                <w:lang w:val="zh-CN"/>
              </w:rPr>
              <w:t xml:space="preserve">  大气污染源监测</w:t>
            </w:r>
            <w:r>
              <w:rPr>
                <w:rFonts w:hint="default"/>
                <w:b/>
                <w:bCs/>
                <w:color w:val="auto"/>
                <w:szCs w:val="18"/>
              </w:rPr>
              <w:t>方案</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69"/>
              <w:gridCol w:w="1259"/>
              <w:gridCol w:w="1347"/>
              <w:gridCol w:w="3416"/>
            </w:tblGrid>
            <w:tr w14:paraId="2E4D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tcBorders>
                    <w:tl2br w:val="nil"/>
                    <w:tr2bl w:val="nil"/>
                  </w:tcBorders>
                  <w:vAlign w:val="center"/>
                </w:tcPr>
                <w:p w14:paraId="30FD49D5">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环境要素</w:t>
                  </w:r>
                </w:p>
              </w:tc>
              <w:tc>
                <w:tcPr>
                  <w:tcW w:w="853" w:type="pct"/>
                  <w:tcBorders>
                    <w:tl2br w:val="nil"/>
                    <w:tr2bl w:val="nil"/>
                  </w:tcBorders>
                  <w:vAlign w:val="center"/>
                </w:tcPr>
                <w:p w14:paraId="49F0E75A">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监测位置</w:t>
                  </w:r>
                </w:p>
              </w:tc>
              <w:tc>
                <w:tcPr>
                  <w:tcW w:w="731" w:type="pct"/>
                  <w:tcBorders>
                    <w:tl2br w:val="nil"/>
                    <w:tr2bl w:val="nil"/>
                  </w:tcBorders>
                  <w:vAlign w:val="center"/>
                </w:tcPr>
                <w:p w14:paraId="04B327D6">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监测项目</w:t>
                  </w:r>
                </w:p>
              </w:tc>
              <w:tc>
                <w:tcPr>
                  <w:tcW w:w="782" w:type="pct"/>
                  <w:tcBorders>
                    <w:tl2br w:val="nil"/>
                    <w:tr2bl w:val="nil"/>
                  </w:tcBorders>
                  <w:vAlign w:val="center"/>
                </w:tcPr>
                <w:p w14:paraId="67BDF4FB">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频次</w:t>
                  </w:r>
                </w:p>
              </w:tc>
              <w:tc>
                <w:tcPr>
                  <w:tcW w:w="1984" w:type="pct"/>
                  <w:tcBorders>
                    <w:tl2br w:val="nil"/>
                    <w:tr2bl w:val="nil"/>
                  </w:tcBorders>
                  <w:vAlign w:val="center"/>
                </w:tcPr>
                <w:p w14:paraId="25D09E95">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执行标准</w:t>
                  </w:r>
                </w:p>
              </w:tc>
            </w:tr>
            <w:tr w14:paraId="1A08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vMerge w:val="restart"/>
                  <w:tcBorders>
                    <w:tl2br w:val="nil"/>
                    <w:tr2bl w:val="nil"/>
                  </w:tcBorders>
                  <w:vAlign w:val="center"/>
                </w:tcPr>
                <w:p w14:paraId="0CEBD82B">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废气</w:t>
                  </w:r>
                </w:p>
              </w:tc>
              <w:tc>
                <w:tcPr>
                  <w:tcW w:w="853" w:type="pct"/>
                  <w:tcBorders>
                    <w:tl2br w:val="nil"/>
                    <w:tr2bl w:val="nil"/>
                  </w:tcBorders>
                  <w:vAlign w:val="center"/>
                </w:tcPr>
                <w:p w14:paraId="37690146">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eastAsia="宋体"/>
                      <w:color w:val="auto"/>
                      <w:szCs w:val="21"/>
                      <w:lang w:val="en-US" w:eastAsia="zh-CN"/>
                    </w:rPr>
                  </w:pPr>
                  <w:r>
                    <w:rPr>
                      <w:rFonts w:hint="eastAsia"/>
                      <w:color w:val="auto"/>
                      <w:sz w:val="21"/>
                      <w:szCs w:val="21"/>
                      <w:lang w:val="en-US" w:eastAsia="zh-CN"/>
                    </w:rPr>
                    <w:t>污水处理站周边</w:t>
                  </w:r>
                </w:p>
              </w:tc>
              <w:tc>
                <w:tcPr>
                  <w:tcW w:w="731" w:type="pct"/>
                  <w:tcBorders>
                    <w:tl2br w:val="nil"/>
                    <w:tr2bl w:val="nil"/>
                  </w:tcBorders>
                  <w:vAlign w:val="center"/>
                </w:tcPr>
                <w:p w14:paraId="29A6D195">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eastAsia="宋体"/>
                      <w:color w:val="auto"/>
                      <w:lang w:eastAsia="zh-CN"/>
                    </w:rPr>
                  </w:pPr>
                  <w:r>
                    <w:rPr>
                      <w:rFonts w:hint="eastAsia"/>
                      <w:color w:val="auto"/>
                      <w:sz w:val="21"/>
                      <w:szCs w:val="21"/>
                      <w:lang w:eastAsia="zh-CN"/>
                    </w:rPr>
                    <w:t>NH</w:t>
                  </w:r>
                  <w:r>
                    <w:rPr>
                      <w:rFonts w:hint="eastAsia"/>
                      <w:color w:val="auto"/>
                      <w:sz w:val="21"/>
                      <w:szCs w:val="21"/>
                      <w:vertAlign w:val="subscript"/>
                      <w:lang w:eastAsia="zh-CN"/>
                    </w:rPr>
                    <w:t>3</w:t>
                  </w:r>
                  <w:r>
                    <w:rPr>
                      <w:rFonts w:hint="eastAsia"/>
                      <w:color w:val="auto"/>
                      <w:sz w:val="21"/>
                      <w:szCs w:val="21"/>
                      <w:lang w:eastAsia="zh-CN"/>
                    </w:rPr>
                    <w:t>、H</w:t>
                  </w:r>
                  <w:r>
                    <w:rPr>
                      <w:rFonts w:hint="eastAsia"/>
                      <w:color w:val="auto"/>
                      <w:sz w:val="21"/>
                      <w:szCs w:val="21"/>
                      <w:vertAlign w:val="subscript"/>
                      <w:lang w:eastAsia="zh-CN"/>
                    </w:rPr>
                    <w:t>2</w:t>
                  </w:r>
                  <w:r>
                    <w:rPr>
                      <w:rFonts w:hint="eastAsia"/>
                      <w:color w:val="auto"/>
                      <w:sz w:val="21"/>
                      <w:szCs w:val="21"/>
                      <w:lang w:eastAsia="zh-CN"/>
                    </w:rPr>
                    <w:t>S、臭气浓度</w:t>
                  </w:r>
                </w:p>
              </w:tc>
              <w:tc>
                <w:tcPr>
                  <w:tcW w:w="782" w:type="pct"/>
                  <w:tcBorders>
                    <w:tl2br w:val="nil"/>
                    <w:tr2bl w:val="nil"/>
                  </w:tcBorders>
                  <w:vAlign w:val="center"/>
                </w:tcPr>
                <w:p w14:paraId="1976B433">
                  <w:pPr>
                    <w:keepNext w:val="0"/>
                    <w:keepLines w:val="0"/>
                    <w:suppressLineNumbers w:val="0"/>
                    <w:spacing w:before="0" w:beforeAutospacing="0" w:after="0" w:afterAutospacing="0"/>
                    <w:ind w:left="0" w:leftChars="0" w:right="0" w:rightChars="0"/>
                    <w:jc w:val="center"/>
                    <w:rPr>
                      <w:rFonts w:hint="eastAsia" w:eastAsia="宋体"/>
                      <w:color w:val="auto"/>
                      <w:szCs w:val="21"/>
                      <w:lang w:val="en-US" w:eastAsia="zh-CN"/>
                    </w:rPr>
                  </w:pPr>
                  <w:r>
                    <w:rPr>
                      <w:rFonts w:hint="eastAsia"/>
                      <w:color w:val="auto"/>
                    </w:rPr>
                    <w:t>1</w:t>
                  </w:r>
                  <w:r>
                    <w:rPr>
                      <w:rFonts w:hint="eastAsia"/>
                      <w:color w:val="auto"/>
                      <w:lang w:val="en-US" w:eastAsia="zh-CN"/>
                    </w:rPr>
                    <w:t>次</w:t>
                  </w:r>
                  <w:r>
                    <w:rPr>
                      <w:rFonts w:hint="eastAsia"/>
                      <w:color w:val="auto"/>
                    </w:rPr>
                    <w:t>/</w:t>
                  </w:r>
                  <w:r>
                    <w:rPr>
                      <w:rFonts w:hint="eastAsia"/>
                      <w:color w:val="auto"/>
                      <w:lang w:val="en-US" w:eastAsia="zh-CN"/>
                    </w:rPr>
                    <w:t>季度</w:t>
                  </w:r>
                </w:p>
              </w:tc>
              <w:tc>
                <w:tcPr>
                  <w:tcW w:w="1984" w:type="pct"/>
                  <w:tcBorders>
                    <w:tl2br w:val="nil"/>
                    <w:tr2bl w:val="nil"/>
                  </w:tcBorders>
                  <w:vAlign w:val="center"/>
                </w:tcPr>
                <w:p w14:paraId="425F599E">
                  <w:pPr>
                    <w:keepNext w:val="0"/>
                    <w:keepLines w:val="0"/>
                    <w:pageBreakBefore w:val="0"/>
                    <w:widowControl/>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default"/>
                      <w:bCs/>
                      <w:color w:val="auto"/>
                      <w:szCs w:val="21"/>
                    </w:rPr>
                  </w:pPr>
                  <w:r>
                    <w:rPr>
                      <w:rFonts w:hint="default" w:ascii="Times New Roman" w:hAnsi="Times New Roman" w:eastAsia="宋体" w:cs="Times New Roman"/>
                      <w:color w:val="auto"/>
                      <w:sz w:val="21"/>
                      <w:szCs w:val="21"/>
                      <w:lang w:val="en-US" w:eastAsia="zh-CN"/>
                    </w:rPr>
                    <w:t>《医疗机构水污染物排放标准》(GB18466-2005)中的表3污水处理站周边大气污染物最高允许浓度标准</w:t>
                  </w:r>
                </w:p>
              </w:tc>
            </w:tr>
            <w:tr w14:paraId="38DC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pct"/>
                  <w:vMerge w:val="continue"/>
                  <w:tcBorders>
                    <w:tl2br w:val="nil"/>
                    <w:tr2bl w:val="nil"/>
                  </w:tcBorders>
                  <w:vAlign w:val="center"/>
                </w:tcPr>
                <w:p w14:paraId="149AD4DE">
                  <w:pPr>
                    <w:keepNext w:val="0"/>
                    <w:keepLines w:val="0"/>
                    <w:suppressLineNumbers w:val="0"/>
                    <w:spacing w:before="0" w:beforeAutospacing="0" w:after="0" w:afterAutospacing="0"/>
                    <w:ind w:left="0" w:right="0"/>
                    <w:jc w:val="center"/>
                    <w:rPr>
                      <w:rFonts w:hint="default"/>
                      <w:color w:val="auto"/>
                      <w:szCs w:val="21"/>
                    </w:rPr>
                  </w:pPr>
                </w:p>
              </w:tc>
              <w:tc>
                <w:tcPr>
                  <w:tcW w:w="853" w:type="pct"/>
                  <w:tcBorders>
                    <w:tl2br w:val="nil"/>
                    <w:tr2bl w:val="nil"/>
                  </w:tcBorders>
                  <w:vAlign w:val="center"/>
                </w:tcPr>
                <w:p w14:paraId="1A958E8B">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eastAsia="宋体"/>
                      <w:color w:val="auto"/>
                      <w:szCs w:val="21"/>
                      <w:lang w:val="en-US" w:eastAsia="zh-CN"/>
                    </w:rPr>
                  </w:pPr>
                  <w:r>
                    <w:rPr>
                      <w:rFonts w:hint="eastAsia"/>
                      <w:color w:val="auto"/>
                      <w:sz w:val="21"/>
                      <w:szCs w:val="21"/>
                      <w:lang w:val="en-US" w:eastAsia="zh-CN"/>
                    </w:rPr>
                    <w:t>楼顶油烟排放口</w:t>
                  </w:r>
                </w:p>
              </w:tc>
              <w:tc>
                <w:tcPr>
                  <w:tcW w:w="731" w:type="pct"/>
                  <w:tcBorders>
                    <w:tl2br w:val="nil"/>
                    <w:tr2bl w:val="nil"/>
                  </w:tcBorders>
                  <w:vAlign w:val="center"/>
                </w:tcPr>
                <w:p w14:paraId="6A142CA6">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1"/>
                      <w:szCs w:val="21"/>
                      <w:lang w:eastAsia="zh-CN"/>
                    </w:rPr>
                  </w:pPr>
                  <w:r>
                    <w:rPr>
                      <w:rFonts w:hint="eastAsia"/>
                      <w:color w:val="auto"/>
                      <w:sz w:val="21"/>
                      <w:szCs w:val="21"/>
                      <w:lang w:val="en-US" w:eastAsia="zh-CN"/>
                    </w:rPr>
                    <w:t>油烟</w:t>
                  </w:r>
                </w:p>
              </w:tc>
              <w:tc>
                <w:tcPr>
                  <w:tcW w:w="782" w:type="pct"/>
                  <w:tcBorders>
                    <w:tl2br w:val="nil"/>
                    <w:tr2bl w:val="nil"/>
                  </w:tcBorders>
                  <w:vAlign w:val="center"/>
                </w:tcPr>
                <w:p w14:paraId="547EB6C8">
                  <w:pPr>
                    <w:keepNext w:val="0"/>
                    <w:keepLines w:val="0"/>
                    <w:suppressLineNumbers w:val="0"/>
                    <w:spacing w:before="0" w:beforeAutospacing="0" w:after="0" w:afterAutospacing="0"/>
                    <w:ind w:left="0" w:leftChars="0" w:right="0" w:rightChars="0"/>
                    <w:jc w:val="center"/>
                    <w:rPr>
                      <w:rFonts w:hint="eastAsia"/>
                      <w:color w:val="auto"/>
                      <w:szCs w:val="21"/>
                      <w:lang w:val="en-US" w:eastAsia="zh-CN"/>
                    </w:rPr>
                  </w:pPr>
                  <w:r>
                    <w:rPr>
                      <w:rFonts w:hint="eastAsia"/>
                      <w:color w:val="auto"/>
                    </w:rPr>
                    <w:t>1次/年</w:t>
                  </w:r>
                </w:p>
              </w:tc>
              <w:tc>
                <w:tcPr>
                  <w:tcW w:w="1984" w:type="pct"/>
                  <w:tcBorders>
                    <w:tl2br w:val="nil"/>
                    <w:tr2bl w:val="nil"/>
                  </w:tcBorders>
                  <w:vAlign w:val="center"/>
                </w:tcPr>
                <w:p w14:paraId="323343B0">
                  <w:pPr>
                    <w:keepNext w:val="0"/>
                    <w:keepLines w:val="0"/>
                    <w:pageBreakBefore w:val="0"/>
                    <w:widowControl/>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《餐饮业大气污染物排放标准》（DB13/5808-2023）小型规模标准</w:t>
                  </w:r>
                </w:p>
              </w:tc>
            </w:tr>
          </w:tbl>
          <w:p w14:paraId="1E799C5D">
            <w:pPr>
              <w:keepNext w:val="0"/>
              <w:keepLines w:val="0"/>
              <w:suppressLineNumbers w:val="0"/>
              <w:snapToGrid w:val="0"/>
              <w:spacing w:before="0" w:beforeAutospacing="0" w:after="0" w:afterAutospacing="0" w:line="480" w:lineRule="exact"/>
              <w:ind w:left="0" w:right="0" w:firstLine="482" w:firstLineChars="200"/>
              <w:rPr>
                <w:rFonts w:hint="default"/>
                <w:b/>
                <w:bCs/>
                <w:color w:val="auto"/>
                <w:sz w:val="24"/>
              </w:rPr>
            </w:pPr>
            <w:r>
              <w:rPr>
                <w:rFonts w:hint="default"/>
                <w:b/>
                <w:bCs/>
                <w:color w:val="auto"/>
                <w:sz w:val="24"/>
              </w:rPr>
              <w:t>3、非正常工况</w:t>
            </w:r>
          </w:p>
          <w:p w14:paraId="37244D05">
            <w:pPr>
              <w:keepNext w:val="0"/>
              <w:keepLines w:val="0"/>
              <w:suppressLineNumbers w:val="0"/>
              <w:snapToGrid w:val="0"/>
              <w:spacing w:before="0" w:beforeAutospacing="0" w:after="0" w:afterAutospacing="0" w:line="480" w:lineRule="exact"/>
              <w:ind w:left="0" w:right="0" w:firstLine="480" w:firstLineChars="200"/>
              <w:rPr>
                <w:rFonts w:hint="default"/>
                <w:color w:val="auto"/>
                <w:sz w:val="24"/>
              </w:rPr>
            </w:pPr>
            <w:r>
              <w:rPr>
                <w:rFonts w:hint="default"/>
                <w:color w:val="auto"/>
                <w:sz w:val="24"/>
              </w:rPr>
              <w:t>非正常生产排污包括检修和非正常工况的污染物排放，如工艺设备和环保设施不能正常运行时污染物的排放、停电时备用发电机运转产生的污染物排放等。本项目非正常状况主要为废气环保设施某一环节出现问题，导致处理效率降低、废气治理设施失去处理能力等情况引起污染物排放发生变化，可分为以下几种情况：</w:t>
            </w:r>
          </w:p>
          <w:p w14:paraId="666E72BD">
            <w:pPr>
              <w:keepNext w:val="0"/>
              <w:keepLines w:val="0"/>
              <w:suppressLineNumbers w:val="0"/>
              <w:snapToGrid w:val="0"/>
              <w:spacing w:before="0" w:beforeAutospacing="0" w:after="0" w:afterAutospacing="0" w:line="480" w:lineRule="exact"/>
              <w:ind w:left="0" w:right="0" w:firstLine="480" w:firstLineChars="200"/>
              <w:rPr>
                <w:rFonts w:hint="default"/>
                <w:color w:val="auto"/>
                <w:sz w:val="24"/>
              </w:rPr>
            </w:pPr>
            <w:r>
              <w:rPr>
                <w:rFonts w:hint="default"/>
                <w:color w:val="auto"/>
                <w:sz w:val="24"/>
              </w:rPr>
              <w:t>①设备故障时污染物排放分析：当生产设备发生故障，需要停车维修时，停止设备运行，待设备正常运行后继续进行生产；</w:t>
            </w:r>
          </w:p>
          <w:p w14:paraId="723DEC4B">
            <w:pPr>
              <w:keepNext w:val="0"/>
              <w:keepLines w:val="0"/>
              <w:suppressLineNumbers w:val="0"/>
              <w:snapToGrid w:val="0"/>
              <w:spacing w:before="0" w:beforeAutospacing="0" w:after="0" w:afterAutospacing="0" w:line="480" w:lineRule="exact"/>
              <w:ind w:left="0" w:right="0" w:firstLine="480" w:firstLineChars="200"/>
              <w:rPr>
                <w:rFonts w:hint="default"/>
                <w:color w:val="FF0000"/>
                <w:sz w:val="24"/>
              </w:rPr>
            </w:pPr>
            <w:r>
              <w:rPr>
                <w:rFonts w:hint="default"/>
                <w:color w:val="FF0000"/>
                <w:sz w:val="24"/>
              </w:rPr>
              <w:t>③环保设施故障时污染物排放分析：废气治理设施</w:t>
            </w:r>
            <w:r>
              <w:rPr>
                <w:rFonts w:hint="eastAsia"/>
                <w:color w:val="FF0000"/>
                <w:sz w:val="24"/>
                <w:lang w:val="en-US" w:eastAsia="zh-CN"/>
              </w:rPr>
              <w:t>如油烟净化器</w:t>
            </w:r>
            <w:r>
              <w:rPr>
                <w:rFonts w:hint="default"/>
                <w:color w:val="FF0000"/>
                <w:sz w:val="24"/>
              </w:rPr>
              <w:t>发生故障的情况下，停止</w:t>
            </w:r>
            <w:r>
              <w:rPr>
                <w:rFonts w:hint="eastAsia"/>
                <w:color w:val="FF0000"/>
                <w:sz w:val="24"/>
                <w:lang w:val="en-US" w:eastAsia="zh-CN"/>
              </w:rPr>
              <w:t>运行</w:t>
            </w:r>
            <w:r>
              <w:rPr>
                <w:rFonts w:hint="default"/>
                <w:color w:val="FF0000"/>
                <w:sz w:val="24"/>
              </w:rPr>
              <w:t>进行检修，检修完成后再进行生产，避免废气直接排放至环境空气中造成污染。</w:t>
            </w:r>
          </w:p>
          <w:p w14:paraId="04B3D610">
            <w:pPr>
              <w:keepNext w:val="0"/>
              <w:keepLines w:val="0"/>
              <w:suppressLineNumbers w:val="0"/>
              <w:spacing w:before="0" w:beforeAutospacing="0" w:after="0" w:afterAutospacing="0" w:line="360" w:lineRule="auto"/>
              <w:ind w:left="0" w:right="0" w:firstLine="480" w:firstLineChars="200"/>
              <w:rPr>
                <w:rFonts w:hint="default"/>
                <w:color w:val="auto"/>
                <w:sz w:val="24"/>
                <w:szCs w:val="22"/>
              </w:rPr>
            </w:pPr>
            <w:r>
              <w:rPr>
                <w:rFonts w:hint="default"/>
                <w:color w:val="auto"/>
                <w:sz w:val="24"/>
                <w:szCs w:val="22"/>
              </w:rPr>
              <w:t>当废气净化设备出现事故时，废气将经过排气筒直接排出厂外。由于本项目为非连续生产型企业，一旦发生环保设备事故时可及时停止相应的生产工序，即停止产污。按不利情况考虑，本次评价按每根排气筒事故排放时间为1h/a计算本项目非正常工况下污染物排放量，具体见下表。</w:t>
            </w:r>
          </w:p>
          <w:p w14:paraId="4004E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18"/>
              </w:rPr>
            </w:pPr>
            <w:r>
              <w:rPr>
                <w:rFonts w:hint="default"/>
                <w:b/>
                <w:bCs/>
                <w:color w:val="auto"/>
                <w:szCs w:val="18"/>
              </w:rPr>
              <w:t>表</w:t>
            </w:r>
            <w:r>
              <w:rPr>
                <w:rFonts w:hint="eastAsia"/>
                <w:b/>
                <w:bCs/>
                <w:color w:val="auto"/>
                <w:szCs w:val="18"/>
                <w:lang w:val="en-US" w:eastAsia="zh-CN"/>
              </w:rPr>
              <w:t>4-4</w:t>
            </w:r>
            <w:r>
              <w:rPr>
                <w:rFonts w:hint="default"/>
                <w:b/>
                <w:bCs/>
                <w:color w:val="auto"/>
                <w:szCs w:val="18"/>
              </w:rPr>
              <w:t xml:space="preserve">  本项目事故状态下各排气筒污染物排放情况一览表</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36"/>
              <w:gridCol w:w="685"/>
              <w:gridCol w:w="1076"/>
              <w:gridCol w:w="1420"/>
              <w:gridCol w:w="910"/>
              <w:gridCol w:w="1091"/>
              <w:gridCol w:w="747"/>
              <w:gridCol w:w="935"/>
            </w:tblGrid>
            <w:tr w14:paraId="3553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09" w:type="pct"/>
                  <w:tcBorders>
                    <w:tl2br w:val="nil"/>
                    <w:tr2bl w:val="nil"/>
                  </w:tcBorders>
                  <w:vAlign w:val="center"/>
                </w:tcPr>
                <w:p w14:paraId="14A143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生产线/工艺</w:t>
                  </w:r>
                </w:p>
              </w:tc>
              <w:tc>
                <w:tcPr>
                  <w:tcW w:w="398" w:type="pct"/>
                  <w:tcBorders>
                    <w:tl2br w:val="nil"/>
                    <w:tr2bl w:val="nil"/>
                  </w:tcBorders>
                  <w:vAlign w:val="center"/>
                </w:tcPr>
                <w:p w14:paraId="5B4B148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污染源</w:t>
                  </w:r>
                </w:p>
              </w:tc>
              <w:tc>
                <w:tcPr>
                  <w:tcW w:w="625" w:type="pct"/>
                  <w:tcBorders>
                    <w:tl2br w:val="nil"/>
                    <w:tr2bl w:val="nil"/>
                  </w:tcBorders>
                  <w:vAlign w:val="center"/>
                </w:tcPr>
                <w:p w14:paraId="3428D5E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825" w:type="pct"/>
                  <w:tcBorders>
                    <w:tl2br w:val="nil"/>
                    <w:tr2bl w:val="nil"/>
                  </w:tcBorders>
                  <w:vAlign w:val="center"/>
                </w:tcPr>
                <w:p w14:paraId="702CB64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事故情况</w:t>
                  </w:r>
                </w:p>
              </w:tc>
              <w:tc>
                <w:tcPr>
                  <w:tcW w:w="529" w:type="pct"/>
                  <w:tcBorders>
                    <w:tl2br w:val="nil"/>
                    <w:tr2bl w:val="nil"/>
                  </w:tcBorders>
                  <w:vAlign w:val="center"/>
                </w:tcPr>
                <w:p w14:paraId="003935E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事故状态排放速率</w:t>
                  </w:r>
                </w:p>
                <w:p w14:paraId="5B07B84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(kg/h)</w:t>
                  </w:r>
                </w:p>
              </w:tc>
              <w:tc>
                <w:tcPr>
                  <w:tcW w:w="634" w:type="pct"/>
                  <w:tcBorders>
                    <w:tl2br w:val="nil"/>
                    <w:tr2bl w:val="nil"/>
                  </w:tcBorders>
                  <w:vAlign w:val="center"/>
                </w:tcPr>
                <w:p w14:paraId="7A7E8C1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事故状态排放浓度</w:t>
                  </w:r>
                </w:p>
                <w:p w14:paraId="6C62ED5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（mg/m</w:t>
                  </w:r>
                  <w:r>
                    <w:rPr>
                      <w:rFonts w:hint="default" w:ascii="Times New Roman" w:hAnsi="Times New Roman" w:cs="Times New Roman"/>
                      <w:b/>
                      <w:bCs/>
                      <w:color w:val="auto"/>
                      <w:szCs w:val="21"/>
                      <w:vertAlign w:val="superscript"/>
                    </w:rPr>
                    <w:t>3</w:t>
                  </w:r>
                  <w:r>
                    <w:rPr>
                      <w:rFonts w:hint="default" w:ascii="Times New Roman" w:hAnsi="Times New Roman" w:cs="Times New Roman"/>
                      <w:b/>
                      <w:bCs/>
                      <w:color w:val="auto"/>
                      <w:szCs w:val="21"/>
                    </w:rPr>
                    <w:t>）</w:t>
                  </w:r>
                </w:p>
              </w:tc>
              <w:tc>
                <w:tcPr>
                  <w:tcW w:w="434" w:type="pct"/>
                  <w:tcBorders>
                    <w:tl2br w:val="nil"/>
                    <w:tr2bl w:val="nil"/>
                  </w:tcBorders>
                  <w:vAlign w:val="center"/>
                </w:tcPr>
                <w:p w14:paraId="73F6A62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年发生频次/次</w:t>
                  </w:r>
                </w:p>
              </w:tc>
              <w:tc>
                <w:tcPr>
                  <w:tcW w:w="543" w:type="pct"/>
                  <w:tcBorders>
                    <w:tl2br w:val="nil"/>
                    <w:tr2bl w:val="nil"/>
                  </w:tcBorders>
                  <w:vAlign w:val="center"/>
                </w:tcPr>
                <w:p w14:paraId="0E7459D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单次持续时间/h</w:t>
                  </w:r>
                </w:p>
              </w:tc>
            </w:tr>
            <w:tr w14:paraId="312B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009" w:type="pct"/>
                  <w:tcBorders>
                    <w:tl2br w:val="nil"/>
                    <w:tr2bl w:val="nil"/>
                  </w:tcBorders>
                  <w:vAlign w:val="center"/>
                </w:tcPr>
                <w:p w14:paraId="0E0A7E0E">
                  <w:pPr>
                    <w:keepNext w:val="0"/>
                    <w:keepLines w:val="0"/>
                    <w:widowControl/>
                    <w:suppressLineNumbers w:val="0"/>
                    <w:adjustRightInd w:val="0"/>
                    <w:snapToGrid w:val="0"/>
                    <w:spacing w:before="0" w:beforeLines="0" w:beforeAutospacing="0" w:after="0" w:afterLines="0" w:afterAutospacing="0"/>
                    <w:ind w:left="0" w:leftChars="0" w:right="0" w:rightChars="0"/>
                    <w:jc w:val="center"/>
                    <w:rPr>
                      <w:rFonts w:hint="default" w:cs="Times New Roman"/>
                      <w:color w:val="auto"/>
                      <w:sz w:val="21"/>
                      <w:szCs w:val="21"/>
                      <w:lang w:val="en-US" w:eastAsia="zh-CN"/>
                    </w:rPr>
                  </w:pPr>
                  <w:r>
                    <w:rPr>
                      <w:rFonts w:hint="eastAsia" w:cs="Times New Roman"/>
                      <w:color w:val="auto"/>
                      <w:sz w:val="21"/>
                      <w:szCs w:val="21"/>
                      <w:lang w:val="en-US" w:eastAsia="zh-CN"/>
                    </w:rPr>
                    <w:t>食堂油烟</w:t>
                  </w:r>
                </w:p>
              </w:tc>
              <w:tc>
                <w:tcPr>
                  <w:tcW w:w="398" w:type="pct"/>
                  <w:tcBorders>
                    <w:tl2br w:val="nil"/>
                    <w:tr2bl w:val="nil"/>
                  </w:tcBorders>
                  <w:vAlign w:val="center"/>
                </w:tcPr>
                <w:p w14:paraId="6497963A">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olor w:val="auto"/>
                      <w:sz w:val="21"/>
                      <w:szCs w:val="21"/>
                    </w:rPr>
                    <w:t>DA</w:t>
                  </w:r>
                  <w:r>
                    <w:rPr>
                      <w:rFonts w:hint="default" w:ascii="Times New Roman" w:hAnsi="Times New Roman" w:eastAsia="宋体"/>
                      <w:color w:val="auto"/>
                      <w:sz w:val="21"/>
                      <w:szCs w:val="21"/>
                    </w:rPr>
                    <w:t>00</w:t>
                  </w:r>
                  <w:r>
                    <w:rPr>
                      <w:rFonts w:hint="eastAsia"/>
                      <w:color w:val="auto"/>
                      <w:sz w:val="21"/>
                      <w:szCs w:val="21"/>
                      <w:lang w:val="en-US" w:eastAsia="zh-CN"/>
                    </w:rPr>
                    <w:t>1</w:t>
                  </w:r>
                </w:p>
              </w:tc>
              <w:tc>
                <w:tcPr>
                  <w:tcW w:w="625" w:type="pct"/>
                  <w:tcBorders>
                    <w:tl2br w:val="nil"/>
                    <w:tr2bl w:val="nil"/>
                  </w:tcBorders>
                  <w:vAlign w:val="center"/>
                </w:tcPr>
                <w:p w14:paraId="24B3FAF8">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1"/>
                      <w:szCs w:val="21"/>
                      <w:lang w:eastAsia="zh-CN"/>
                    </w:rPr>
                  </w:pPr>
                  <w:r>
                    <w:rPr>
                      <w:rFonts w:hint="eastAsia"/>
                      <w:color w:val="auto"/>
                      <w:sz w:val="21"/>
                      <w:szCs w:val="21"/>
                      <w:lang w:val="en-US" w:eastAsia="zh-CN"/>
                    </w:rPr>
                    <w:t>油烟</w:t>
                  </w:r>
                </w:p>
              </w:tc>
              <w:tc>
                <w:tcPr>
                  <w:tcW w:w="825" w:type="pct"/>
                  <w:tcBorders>
                    <w:tl2br w:val="nil"/>
                    <w:tr2bl w:val="nil"/>
                  </w:tcBorders>
                  <w:vAlign w:val="center"/>
                </w:tcPr>
                <w:p w14:paraId="4CFC7DB2">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s="Times New Roman"/>
                      <w:color w:val="auto"/>
                      <w:sz w:val="21"/>
                      <w:szCs w:val="21"/>
                      <w:lang w:eastAsia="zh-CN"/>
                    </w:rPr>
                  </w:pPr>
                  <w:r>
                    <w:rPr>
                      <w:rFonts w:hint="eastAsia" w:ascii="Times New Roman" w:hAnsi="Times New Roman" w:cs="Times New Roman"/>
                      <w:color w:val="auto"/>
                      <w:kern w:val="2"/>
                      <w:sz w:val="21"/>
                      <w:szCs w:val="21"/>
                      <w:lang w:val="en-US" w:eastAsia="zh-CN" w:bidi="ar-SA"/>
                    </w:rPr>
                    <w:t>油烟净化器</w:t>
                  </w:r>
                  <w:r>
                    <w:rPr>
                      <w:rFonts w:hint="eastAsia" w:ascii="Times New Roman" w:hAnsi="Times New Roman" w:eastAsia="宋体" w:cs="Times New Roman"/>
                      <w:color w:val="auto"/>
                      <w:kern w:val="2"/>
                      <w:sz w:val="21"/>
                      <w:szCs w:val="21"/>
                      <w:lang w:val="en-US" w:eastAsia="zh-CN" w:bidi="ar-SA"/>
                    </w:rPr>
                    <w:t>净化效率为0%</w:t>
                  </w:r>
                </w:p>
              </w:tc>
              <w:tc>
                <w:tcPr>
                  <w:tcW w:w="910" w:type="dxa"/>
                  <w:tcBorders>
                    <w:tl2br w:val="nil"/>
                    <w:tr2bl w:val="nil"/>
                  </w:tcBorders>
                  <w:vAlign w:val="center"/>
                </w:tcPr>
                <w:p w14:paraId="6469CF69">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cs="Times New Roman"/>
                      <w:color w:val="auto"/>
                      <w:szCs w:val="21"/>
                      <w:lang w:val="en-US" w:eastAsia="zh-CN"/>
                    </w:rPr>
                  </w:pPr>
                  <w:r>
                    <w:rPr>
                      <w:rFonts w:hint="eastAsia" w:ascii="Times New Roman" w:hAnsi="Times New Roman" w:eastAsia="宋体"/>
                      <w:color w:val="auto"/>
                      <w:kern w:val="0"/>
                      <w:sz w:val="21"/>
                      <w:szCs w:val="21"/>
                      <w:lang w:val="en-US" w:eastAsia="zh-CN"/>
                    </w:rPr>
                    <w:t>4.53</w:t>
                  </w:r>
                </w:p>
              </w:tc>
              <w:tc>
                <w:tcPr>
                  <w:tcW w:w="1091" w:type="dxa"/>
                  <w:tcBorders>
                    <w:tl2br w:val="nil"/>
                    <w:tr2bl w:val="nil"/>
                  </w:tcBorders>
                  <w:vAlign w:val="center"/>
                </w:tcPr>
                <w:p w14:paraId="37E76BFC">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cs="Times New Roman"/>
                      <w:color w:val="auto"/>
                      <w:szCs w:val="21"/>
                      <w:lang w:val="en-US" w:eastAsia="zh-CN"/>
                    </w:rPr>
                  </w:pPr>
                  <w:r>
                    <w:rPr>
                      <w:rFonts w:hint="eastAsia" w:ascii="Times New Roman" w:hAnsi="Times New Roman" w:eastAsia="宋体"/>
                      <w:color w:val="auto"/>
                      <w:kern w:val="0"/>
                      <w:sz w:val="21"/>
                      <w:szCs w:val="21"/>
                      <w:lang w:val="en-US" w:eastAsia="zh-CN"/>
                    </w:rPr>
                    <w:t>1.81</w:t>
                  </w:r>
                </w:p>
              </w:tc>
              <w:tc>
                <w:tcPr>
                  <w:tcW w:w="434" w:type="pct"/>
                  <w:tcBorders>
                    <w:tl2br w:val="nil"/>
                    <w:tr2bl w:val="nil"/>
                  </w:tcBorders>
                  <w:vAlign w:val="center"/>
                </w:tcPr>
                <w:p w14:paraId="3A8B7A6B">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543" w:type="pct"/>
                  <w:tcBorders>
                    <w:tl2br w:val="nil"/>
                    <w:tr2bl w:val="nil"/>
                  </w:tcBorders>
                  <w:vAlign w:val="center"/>
                </w:tcPr>
                <w:p w14:paraId="3AF58469">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0.5</w:t>
                  </w:r>
                </w:p>
              </w:tc>
            </w:tr>
          </w:tbl>
          <w:p w14:paraId="158741CD">
            <w:pPr>
              <w:keepNext w:val="0"/>
              <w:keepLines w:val="0"/>
              <w:suppressLineNumbers w:val="0"/>
              <w:snapToGrid w:val="0"/>
              <w:spacing w:before="0" w:beforeAutospacing="0" w:after="0" w:afterAutospacing="0" w:line="480" w:lineRule="exact"/>
              <w:ind w:left="0" w:right="0" w:firstLine="480" w:firstLineChars="200"/>
              <w:rPr>
                <w:rFonts w:hint="default"/>
                <w:color w:val="auto"/>
                <w:sz w:val="24"/>
              </w:rPr>
            </w:pPr>
            <w:r>
              <w:rPr>
                <w:rFonts w:hint="default"/>
                <w:color w:val="auto"/>
                <w:sz w:val="24"/>
              </w:rPr>
              <w:t>建设单位应严格控制废气非正常排放，并采取以下措施：</w:t>
            </w:r>
          </w:p>
          <w:p w14:paraId="42BCD9F2">
            <w:pPr>
              <w:keepNext w:val="0"/>
              <w:keepLines w:val="0"/>
              <w:suppressLineNumbers w:val="0"/>
              <w:snapToGrid w:val="0"/>
              <w:spacing w:before="0" w:beforeAutospacing="0" w:after="0" w:afterAutospacing="0" w:line="480" w:lineRule="exact"/>
              <w:ind w:left="0" w:right="0" w:firstLine="480" w:firstLineChars="200"/>
              <w:rPr>
                <w:rFonts w:hint="default"/>
                <w:color w:val="auto"/>
                <w:sz w:val="24"/>
              </w:rPr>
            </w:pPr>
            <w:r>
              <w:rPr>
                <w:rFonts w:hint="default"/>
                <w:color w:val="auto"/>
                <w:sz w:val="24"/>
              </w:rPr>
              <w:t>1）定期检修环保设备，确保净化效率符合要求；检修时应停止生产活动运行，杜绝废气未经处理直接排放。</w:t>
            </w:r>
          </w:p>
          <w:p w14:paraId="7EF1A6A2">
            <w:pPr>
              <w:keepNext w:val="0"/>
              <w:keepLines w:val="0"/>
              <w:suppressLineNumbers w:val="0"/>
              <w:snapToGrid w:val="0"/>
              <w:spacing w:before="0" w:beforeAutospacing="0" w:after="0" w:afterAutospacing="0" w:line="480" w:lineRule="exact"/>
              <w:ind w:left="0" w:right="0" w:firstLine="480" w:firstLineChars="200"/>
              <w:rPr>
                <w:rFonts w:hint="default"/>
                <w:b/>
                <w:bCs/>
                <w:color w:val="auto"/>
                <w:sz w:val="24"/>
              </w:rPr>
            </w:pPr>
            <w:r>
              <w:rPr>
                <w:rFonts w:hint="eastAsia"/>
                <w:color w:val="auto"/>
                <w:sz w:val="24"/>
                <w:lang w:val="en-US" w:eastAsia="zh-CN"/>
              </w:rPr>
              <w:t>2</w:t>
            </w:r>
            <w:r>
              <w:rPr>
                <w:rFonts w:hint="default"/>
                <w:color w:val="auto"/>
                <w:sz w:val="24"/>
              </w:rPr>
              <w:t>）委托具有专业资质的环境检测单位对项目废气污染物进行定期监测。</w:t>
            </w:r>
          </w:p>
          <w:p w14:paraId="2440C146">
            <w:pPr>
              <w:keepNext w:val="0"/>
              <w:keepLines w:val="0"/>
              <w:suppressLineNumbers w:val="0"/>
              <w:snapToGrid w:val="0"/>
              <w:spacing w:before="0" w:beforeAutospacing="0" w:after="156" w:afterLines="50" w:afterAutospacing="0" w:line="480" w:lineRule="exact"/>
              <w:ind w:left="0" w:right="0" w:firstLine="482" w:firstLineChars="200"/>
              <w:rPr>
                <w:rFonts w:hint="default"/>
                <w:bCs/>
                <w:color w:val="auto"/>
                <w:kern w:val="0"/>
                <w:sz w:val="24"/>
                <w:lang w:bidi="ar"/>
              </w:rPr>
            </w:pPr>
            <w:r>
              <w:rPr>
                <w:rFonts w:hint="default"/>
                <w:b/>
                <w:bCs/>
                <w:color w:val="auto"/>
                <w:sz w:val="24"/>
              </w:rPr>
              <w:t>4、环保措施可行性论证</w:t>
            </w:r>
          </w:p>
          <w:p w14:paraId="7B8C2A8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（1）废气治理措施可行性论证</w:t>
            </w:r>
          </w:p>
          <w:p w14:paraId="36AE7FE4">
            <w:pPr>
              <w:keepNext w:val="0"/>
              <w:keepLines w:val="0"/>
              <w:suppressLineNumbers w:val="0"/>
              <w:spacing w:before="0" w:beforeAutospacing="0" w:after="0" w:afterAutospacing="0" w:line="360" w:lineRule="auto"/>
              <w:ind w:left="0" w:right="0" w:firstLine="480" w:firstLineChars="200"/>
              <w:rPr>
                <w:rFonts w:hint="eastAsia"/>
                <w:color w:val="auto"/>
                <w:sz w:val="24"/>
                <w:lang w:val="en-US" w:eastAsia="zh-CN"/>
              </w:rPr>
            </w:pPr>
            <w:r>
              <w:rPr>
                <w:rFonts w:hint="default" w:ascii="Times New Roman" w:hAnsi="Times New Roman" w:cs="Times New Roman"/>
                <w:color w:val="auto"/>
                <w:sz w:val="24"/>
                <w:lang w:val="en-US" w:eastAsia="zh-CN"/>
              </w:rPr>
              <w:t>①</w:t>
            </w:r>
            <w:r>
              <w:rPr>
                <w:rFonts w:hint="eastAsia"/>
                <w:color w:val="auto"/>
                <w:sz w:val="24"/>
                <w:lang w:val="en-US" w:eastAsia="zh-CN"/>
              </w:rPr>
              <w:t>对照</w:t>
            </w:r>
            <w:r>
              <w:rPr>
                <w:rFonts w:hint="eastAsia" w:cs="Times New Roman"/>
                <w:color w:val="auto"/>
                <w:sz w:val="24"/>
                <w:lang w:eastAsia="zh-CN"/>
              </w:rPr>
              <w:t xml:space="preserve">《排污许可证申请与核发技术规范 </w:t>
            </w:r>
            <w:r>
              <w:rPr>
                <w:rFonts w:hint="eastAsia" w:cs="Times New Roman"/>
                <w:color w:val="auto"/>
                <w:sz w:val="24"/>
                <w:lang w:val="en-US" w:eastAsia="zh-CN"/>
              </w:rPr>
              <w:t>医疗机构》（HJ1105-2020）</w:t>
            </w:r>
            <w:r>
              <w:rPr>
                <w:rFonts w:hint="eastAsia"/>
                <w:color w:val="auto"/>
                <w:sz w:val="24"/>
                <w:lang w:val="en-US" w:eastAsia="zh-CN"/>
              </w:rPr>
              <w:t>中“表 A.1 医疗机构排污单位废气污染防治可行技术参照表”中规定的“污水处理站-氨、硫化氢、臭气浓度”的可行技术，项目采用“投放除臭剂”对恶臭进行处理为可行技术。</w:t>
            </w:r>
          </w:p>
          <w:p w14:paraId="1DF7BB74">
            <w:pPr>
              <w:keepNext w:val="0"/>
              <w:keepLines w:val="0"/>
              <w:suppressLineNumbers w:val="0"/>
              <w:spacing w:before="0" w:beforeAutospacing="0" w:after="0" w:afterAutospacing="0" w:line="360" w:lineRule="auto"/>
              <w:ind w:left="0" w:right="0" w:firstLine="480" w:firstLineChars="200"/>
              <w:rPr>
                <w:rFonts w:hint="eastAsia"/>
                <w:color w:val="auto"/>
                <w:sz w:val="24"/>
                <w:lang w:val="en-US" w:eastAsia="zh-CN"/>
              </w:rPr>
            </w:pPr>
            <w:r>
              <w:rPr>
                <w:rFonts w:hint="default" w:ascii="Times New Roman" w:hAnsi="Times New Roman" w:cs="Times New Roman"/>
                <w:color w:val="auto"/>
                <w:sz w:val="24"/>
                <w:lang w:val="en-US" w:eastAsia="zh-CN"/>
              </w:rPr>
              <w:t>②</w:t>
            </w:r>
            <w:r>
              <w:rPr>
                <w:rFonts w:hint="eastAsia"/>
                <w:color w:val="auto"/>
                <w:sz w:val="24"/>
                <w:lang w:val="en-US" w:eastAsia="zh-CN"/>
              </w:rPr>
              <w:t>食堂油烟经油烟净化器处理后通过专用烟道排放引至楼顶排放，满足《餐饮业大气污染物排放标准》（DB13/5808-2023）小型规模标准（GB18483-2001）小型规模标准，为可行技术。</w:t>
            </w:r>
          </w:p>
          <w:p w14:paraId="06A4F5A5">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③</w:t>
            </w:r>
            <w:r>
              <w:rPr>
                <w:rFonts w:hint="eastAsia" w:ascii="Times New Roman" w:hAnsi="Times New Roman" w:eastAsia="宋体" w:cs="Times New Roman"/>
                <w:color w:val="auto"/>
                <w:sz w:val="24"/>
                <w:lang w:val="en-US" w:eastAsia="zh-CN"/>
              </w:rPr>
              <w:t>项目</w:t>
            </w:r>
            <w:r>
              <w:rPr>
                <w:rFonts w:hint="eastAsia" w:cs="宋体"/>
                <w:b w:val="0"/>
                <w:bCs w:val="0"/>
                <w:color w:val="auto"/>
                <w:sz w:val="24"/>
                <w:szCs w:val="24"/>
                <w:lang w:val="en-US" w:eastAsia="zh-CN" w:bidi="ar"/>
              </w:rPr>
              <w:t>采用压力煎药，废气产生量较少，排放时间较短，主要为中草药异味及水蒸气，并无有毒有害成分，经通风换气设施无组织排放至室外，结合项目所在地常年风向（南风），顺应风向，将通风口设置在门诊住院楼北侧，大大减少对周边大气环境的影响</w:t>
            </w:r>
            <w:r>
              <w:rPr>
                <w:rFonts w:hint="eastAsia"/>
                <w:color w:val="auto"/>
                <w:sz w:val="24"/>
                <w:lang w:val="en-US" w:eastAsia="zh-CN"/>
              </w:rPr>
              <w:t>，为可行技术</w:t>
            </w:r>
            <w:r>
              <w:rPr>
                <w:rFonts w:hint="eastAsia" w:cs="宋体"/>
                <w:b w:val="0"/>
                <w:bCs w:val="0"/>
                <w:color w:val="auto"/>
                <w:sz w:val="24"/>
                <w:szCs w:val="24"/>
                <w:lang w:val="en-US" w:eastAsia="zh-CN" w:bidi="ar"/>
              </w:rPr>
              <w:t>。</w:t>
            </w:r>
          </w:p>
          <w:p w14:paraId="3D48E169">
            <w:pPr>
              <w:keepNext w:val="0"/>
              <w:keepLines w:val="0"/>
              <w:suppressLineNumbers w:val="0"/>
              <w:spacing w:before="0" w:beforeAutospacing="0" w:after="0" w:afterAutospacing="0" w:line="480" w:lineRule="exact"/>
              <w:ind w:left="0" w:right="0" w:firstLine="482" w:firstLineChars="200"/>
              <w:rPr>
                <w:rFonts w:hint="default"/>
                <w:b/>
                <w:bCs/>
                <w:color w:val="auto"/>
                <w:sz w:val="24"/>
              </w:rPr>
            </w:pPr>
            <w:r>
              <w:rPr>
                <w:rFonts w:hint="default"/>
                <w:b/>
                <w:bCs/>
                <w:color w:val="auto"/>
                <w:sz w:val="24"/>
              </w:rPr>
              <w:t>二、水环境影响分析</w:t>
            </w:r>
          </w:p>
          <w:p w14:paraId="7AA5FF85">
            <w:pPr>
              <w:pStyle w:val="7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（1）废水源强分析</w:t>
            </w:r>
          </w:p>
          <w:p w14:paraId="23FED4DF">
            <w:pPr>
              <w:keepNext/>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auto"/>
                <w:spacing w:val="8"/>
                <w:sz w:val="24"/>
                <w:szCs w:val="24"/>
                <w:lang w:val="en-US" w:eastAsia="zh-CN"/>
              </w:rPr>
            </w:pPr>
            <w:r>
              <w:rPr>
                <w:rFonts w:hint="eastAsia" w:ascii="Times New Roman" w:hAnsi="Times New Roman" w:eastAsia="宋体" w:cs="Times New Roman"/>
                <w:b w:val="0"/>
                <w:bCs w:val="0"/>
                <w:color w:val="000000"/>
                <w:sz w:val="24"/>
              </w:rPr>
              <w:t>项目煎药过程不排水，生活污水、煎药设备清洗废水、化验废水和食堂废水混合排放，均以医疗废水计。</w:t>
            </w:r>
            <w:r>
              <w:rPr>
                <w:rFonts w:hint="eastAsia" w:ascii="Times New Roman" w:hAnsi="Times New Roman" w:cs="宋体"/>
                <w:color w:val="auto"/>
                <w:spacing w:val="0"/>
                <w:kern w:val="0"/>
                <w:sz w:val="24"/>
                <w:szCs w:val="24"/>
                <w:lang w:val="en-US" w:eastAsia="zh-CN" w:bidi="ar"/>
              </w:rPr>
              <w:t>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w:t>
            </w:r>
            <w:r>
              <w:rPr>
                <w:rFonts w:hint="eastAsia" w:cs="宋体"/>
                <w:color w:val="auto"/>
                <w:spacing w:val="0"/>
                <w:kern w:val="0"/>
                <w:sz w:val="24"/>
                <w:szCs w:val="24"/>
                <w:lang w:val="en-US" w:eastAsia="zh-CN" w:bidi="ar"/>
              </w:rPr>
              <w:t>进入</w:t>
            </w:r>
            <w:r>
              <w:rPr>
                <w:rFonts w:hint="eastAsia" w:ascii="Times New Roman" w:hAnsi="Times New Roman" w:cs="宋体"/>
                <w:color w:val="auto"/>
                <w:spacing w:val="0"/>
                <w:kern w:val="0"/>
                <w:sz w:val="24"/>
                <w:szCs w:val="24"/>
                <w:lang w:val="en-US" w:eastAsia="zh-CN" w:bidi="ar"/>
              </w:rPr>
              <w:t>市政污水管网，最终排入魏县经济开发区污水处理有限公司进一步处理，外排废水量合计为</w:t>
            </w:r>
            <w:r>
              <w:rPr>
                <w:rFonts w:hint="eastAsia" w:cs="宋体"/>
                <w:color w:val="auto"/>
                <w:spacing w:val="0"/>
                <w:kern w:val="0"/>
                <w:sz w:val="24"/>
                <w:szCs w:val="24"/>
                <w:lang w:val="en-US" w:eastAsia="zh-CN" w:bidi="ar"/>
              </w:rPr>
              <w:t>4095.84</w:t>
            </w:r>
            <w:r>
              <w:rPr>
                <w:rFonts w:hint="eastAsia" w:ascii="Times New Roman" w:hAnsi="Times New Roman" w:cs="宋体"/>
                <w:color w:val="auto"/>
                <w:spacing w:val="0"/>
                <w:kern w:val="0"/>
                <w:sz w:val="24"/>
                <w:szCs w:val="24"/>
                <w:lang w:val="en-US" w:eastAsia="zh-CN" w:bidi="ar"/>
              </w:rPr>
              <w:t>m</w:t>
            </w:r>
            <w:r>
              <w:rPr>
                <w:rFonts w:hint="eastAsia" w:ascii="Times New Roman" w:hAnsi="Times New Roman" w:cs="宋体"/>
                <w:color w:val="auto"/>
                <w:spacing w:val="0"/>
                <w:kern w:val="0"/>
                <w:sz w:val="24"/>
                <w:szCs w:val="24"/>
                <w:vertAlign w:val="superscript"/>
                <w:lang w:val="en-US" w:eastAsia="zh-CN" w:bidi="ar"/>
              </w:rPr>
              <w:t>3</w:t>
            </w:r>
            <w:r>
              <w:rPr>
                <w:rFonts w:hint="eastAsia" w:ascii="Times New Roman" w:hAnsi="Times New Roman" w:cs="宋体"/>
                <w:color w:val="auto"/>
                <w:spacing w:val="0"/>
                <w:kern w:val="0"/>
                <w:sz w:val="24"/>
                <w:szCs w:val="24"/>
                <w:lang w:val="en-US" w:eastAsia="zh-CN" w:bidi="ar"/>
              </w:rPr>
              <w:t>/a</w:t>
            </w:r>
            <w:r>
              <w:rPr>
                <w:rFonts w:hint="eastAsia" w:ascii="Times New Roman" w:hAnsi="Times New Roman" w:eastAsia="宋体" w:cs="Times New Roman"/>
                <w:b w:val="0"/>
                <w:bCs w:val="0"/>
                <w:color w:val="000000"/>
                <w:sz w:val="24"/>
              </w:rPr>
              <w:t>。</w:t>
            </w:r>
          </w:p>
          <w:p w14:paraId="67AEACB7">
            <w:pPr>
              <w:pStyle w:val="7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（2）废水排放情况</w:t>
            </w:r>
          </w:p>
          <w:p w14:paraId="608C5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本项目废水污染源源强核算结果及相关参数一览见下表。</w:t>
            </w:r>
          </w:p>
          <w:p w14:paraId="1480088C">
            <w:pPr>
              <w:pStyle w:val="6"/>
              <w:keepNext w:val="0"/>
              <w:keepLines w:val="0"/>
              <w:suppressLineNumbers w:val="0"/>
              <w:spacing w:before="0" w:beforeAutospacing="0" w:after="0" w:afterAutospacing="0"/>
              <w:ind w:left="0" w:right="0" w:firstLine="422" w:firstLineChars="200"/>
              <w:jc w:val="center"/>
              <w:rPr>
                <w:rFonts w:hint="default" w:ascii="Times New Roman" w:hAnsi="Times New Roman"/>
                <w:b/>
                <w:bCs/>
                <w:color w:val="auto"/>
                <w:kern w:val="2"/>
                <w:sz w:val="21"/>
                <w:szCs w:val="21"/>
                <w:lang w:val="en-US" w:eastAsia="zh-CN"/>
              </w:rPr>
            </w:pPr>
            <w:r>
              <w:rPr>
                <w:rFonts w:hint="default" w:ascii="Times New Roman" w:hAnsi="Times New Roman"/>
                <w:b/>
                <w:bCs/>
                <w:color w:val="auto"/>
                <w:kern w:val="2"/>
                <w:sz w:val="21"/>
                <w:szCs w:val="21"/>
                <w:lang w:val="en-US" w:eastAsia="zh-CN"/>
              </w:rPr>
              <w:t>表</w:t>
            </w:r>
            <w:r>
              <w:rPr>
                <w:rFonts w:hint="eastAsia" w:ascii="Times New Roman" w:hAnsi="Times New Roman"/>
                <w:b/>
                <w:bCs/>
                <w:color w:val="auto"/>
                <w:kern w:val="2"/>
                <w:sz w:val="21"/>
                <w:szCs w:val="21"/>
                <w:lang w:val="en-US" w:eastAsia="zh-CN"/>
              </w:rPr>
              <w:t xml:space="preserve">4-5 </w:t>
            </w:r>
            <w:r>
              <w:rPr>
                <w:rFonts w:hint="default" w:ascii="Times New Roman" w:hAnsi="Times New Roman"/>
                <w:b/>
                <w:bCs/>
                <w:color w:val="auto"/>
                <w:kern w:val="2"/>
                <w:sz w:val="21"/>
                <w:szCs w:val="21"/>
                <w:lang w:val="en-US" w:eastAsia="zh-CN"/>
              </w:rPr>
              <w:t xml:space="preserve"> 本项目废水污染源源强核算结果及相关参数一览表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240"/>
              <w:gridCol w:w="433"/>
              <w:gridCol w:w="346"/>
              <w:gridCol w:w="764"/>
              <w:gridCol w:w="543"/>
              <w:gridCol w:w="508"/>
              <w:gridCol w:w="787"/>
              <w:gridCol w:w="813"/>
              <w:gridCol w:w="715"/>
              <w:gridCol w:w="445"/>
              <w:gridCol w:w="341"/>
              <w:gridCol w:w="796"/>
              <w:gridCol w:w="852"/>
              <w:gridCol w:w="691"/>
              <w:gridCol w:w="338"/>
            </w:tblGrid>
            <w:tr w14:paraId="5E15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restart"/>
                  <w:noWrap w:val="0"/>
                  <w:vAlign w:val="center"/>
                </w:tcPr>
                <w:p w14:paraId="547AFB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工序</w:t>
                  </w:r>
                </w:p>
              </w:tc>
              <w:tc>
                <w:tcPr>
                  <w:tcW w:w="251" w:type="pct"/>
                  <w:vMerge w:val="restart"/>
                  <w:noWrap w:val="0"/>
                  <w:vAlign w:val="center"/>
                </w:tcPr>
                <w:p w14:paraId="23C6F5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装置</w:t>
                  </w:r>
                </w:p>
              </w:tc>
              <w:tc>
                <w:tcPr>
                  <w:tcW w:w="200" w:type="pct"/>
                  <w:vMerge w:val="restart"/>
                  <w:noWrap w:val="0"/>
                  <w:vAlign w:val="center"/>
                </w:tcPr>
                <w:p w14:paraId="315C5C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污染源</w:t>
                  </w:r>
                </w:p>
              </w:tc>
              <w:tc>
                <w:tcPr>
                  <w:tcW w:w="443" w:type="pct"/>
                  <w:vMerge w:val="restart"/>
                  <w:noWrap w:val="0"/>
                  <w:vAlign w:val="center"/>
                </w:tcPr>
                <w:p w14:paraId="0C859CC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污染物</w:t>
                  </w:r>
                </w:p>
              </w:tc>
              <w:tc>
                <w:tcPr>
                  <w:tcW w:w="1539" w:type="pct"/>
                  <w:gridSpan w:val="4"/>
                  <w:noWrap w:val="0"/>
                  <w:vAlign w:val="center"/>
                </w:tcPr>
                <w:p w14:paraId="5DD0C0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污染物产生</w:t>
                  </w:r>
                </w:p>
              </w:tc>
              <w:tc>
                <w:tcPr>
                  <w:tcW w:w="673" w:type="pct"/>
                  <w:gridSpan w:val="2"/>
                  <w:noWrap w:val="0"/>
                  <w:vAlign w:val="center"/>
                </w:tcPr>
                <w:p w14:paraId="480091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治理措施</w:t>
                  </w:r>
                </w:p>
              </w:tc>
              <w:tc>
                <w:tcPr>
                  <w:tcW w:w="1555" w:type="pct"/>
                  <w:gridSpan w:val="4"/>
                  <w:noWrap w:val="0"/>
                  <w:vAlign w:val="center"/>
                </w:tcPr>
                <w:p w14:paraId="439BD72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污染物排放</w:t>
                  </w:r>
                </w:p>
              </w:tc>
              <w:tc>
                <w:tcPr>
                  <w:tcW w:w="196" w:type="pct"/>
                  <w:vMerge w:val="restart"/>
                  <w:noWrap w:val="0"/>
                  <w:vAlign w:val="center"/>
                </w:tcPr>
                <w:p w14:paraId="7C03A84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排放时间d</w:t>
                  </w:r>
                </w:p>
              </w:tc>
            </w:tr>
            <w:tr w14:paraId="01AC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7B6ABE0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2E9BC0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5A8592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vMerge w:val="continue"/>
                  <w:noWrap w:val="0"/>
                  <w:vAlign w:val="center"/>
                </w:tcPr>
                <w:p w14:paraId="669FD25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315" w:type="pct"/>
                  <w:noWrap w:val="0"/>
                  <w:vAlign w:val="center"/>
                </w:tcPr>
                <w:p w14:paraId="1339D8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核算方法</w:t>
                  </w:r>
                </w:p>
              </w:tc>
              <w:tc>
                <w:tcPr>
                  <w:tcW w:w="294" w:type="pct"/>
                  <w:noWrap w:val="0"/>
                  <w:vAlign w:val="center"/>
                </w:tcPr>
                <w:p w14:paraId="6F9DBE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产生废水量m</w:t>
                  </w:r>
                  <w:r>
                    <w:rPr>
                      <w:rFonts w:hint="default"/>
                      <w:b/>
                      <w:bCs/>
                      <w:color w:val="auto"/>
                      <w:sz w:val="21"/>
                      <w:szCs w:val="21"/>
                      <w:vertAlign w:val="superscript"/>
                    </w:rPr>
                    <w:t>3</w:t>
                  </w:r>
                  <w:r>
                    <w:rPr>
                      <w:rFonts w:hint="default"/>
                      <w:b/>
                      <w:bCs/>
                      <w:color w:val="auto"/>
                      <w:sz w:val="21"/>
                      <w:szCs w:val="21"/>
                    </w:rPr>
                    <w:t>/a</w:t>
                  </w:r>
                </w:p>
              </w:tc>
              <w:tc>
                <w:tcPr>
                  <w:tcW w:w="456" w:type="pct"/>
                  <w:noWrap w:val="0"/>
                  <w:vAlign w:val="center"/>
                </w:tcPr>
                <w:p w14:paraId="41EC87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产生浓度mg/L</w:t>
                  </w:r>
                </w:p>
              </w:tc>
              <w:tc>
                <w:tcPr>
                  <w:tcW w:w="472" w:type="pct"/>
                  <w:noWrap w:val="0"/>
                  <w:vAlign w:val="center"/>
                </w:tcPr>
                <w:p w14:paraId="009A84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产生量t/a</w:t>
                  </w:r>
                </w:p>
              </w:tc>
              <w:tc>
                <w:tcPr>
                  <w:tcW w:w="415" w:type="pct"/>
                  <w:noWrap w:val="0"/>
                  <w:vAlign w:val="center"/>
                </w:tcPr>
                <w:p w14:paraId="663450A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工艺</w:t>
                  </w:r>
                </w:p>
              </w:tc>
              <w:tc>
                <w:tcPr>
                  <w:tcW w:w="258" w:type="pct"/>
                  <w:noWrap w:val="0"/>
                  <w:vAlign w:val="center"/>
                </w:tcPr>
                <w:p w14:paraId="18A42C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效率%</w:t>
                  </w:r>
                </w:p>
              </w:tc>
              <w:tc>
                <w:tcPr>
                  <w:tcW w:w="197" w:type="pct"/>
                  <w:noWrap w:val="0"/>
                  <w:vAlign w:val="center"/>
                </w:tcPr>
                <w:p w14:paraId="6646EB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核算方法</w:t>
                  </w:r>
                </w:p>
              </w:tc>
              <w:tc>
                <w:tcPr>
                  <w:tcW w:w="462" w:type="pct"/>
                  <w:noWrap w:val="0"/>
                  <w:vAlign w:val="center"/>
                </w:tcPr>
                <w:p w14:paraId="566FC4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排放废水量m</w:t>
                  </w:r>
                  <w:r>
                    <w:rPr>
                      <w:rFonts w:hint="default"/>
                      <w:b/>
                      <w:bCs/>
                      <w:color w:val="auto"/>
                      <w:sz w:val="21"/>
                      <w:szCs w:val="21"/>
                      <w:vertAlign w:val="superscript"/>
                    </w:rPr>
                    <w:t>3</w:t>
                  </w:r>
                  <w:r>
                    <w:rPr>
                      <w:rFonts w:hint="default"/>
                      <w:b/>
                      <w:bCs/>
                      <w:color w:val="auto"/>
                      <w:sz w:val="21"/>
                      <w:szCs w:val="21"/>
                    </w:rPr>
                    <w:t>/a</w:t>
                  </w:r>
                </w:p>
              </w:tc>
              <w:tc>
                <w:tcPr>
                  <w:tcW w:w="494" w:type="pct"/>
                  <w:noWrap w:val="0"/>
                  <w:vAlign w:val="center"/>
                </w:tcPr>
                <w:p w14:paraId="6E22B4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排放浓度mg/L</w:t>
                  </w:r>
                </w:p>
              </w:tc>
              <w:tc>
                <w:tcPr>
                  <w:tcW w:w="401" w:type="pct"/>
                  <w:noWrap w:val="0"/>
                  <w:vAlign w:val="center"/>
                </w:tcPr>
                <w:p w14:paraId="2B783F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b/>
                      <w:bCs/>
                      <w:color w:val="auto"/>
                      <w:sz w:val="21"/>
                      <w:szCs w:val="21"/>
                    </w:rPr>
                  </w:pPr>
                  <w:r>
                    <w:rPr>
                      <w:rFonts w:hint="default"/>
                      <w:b/>
                      <w:bCs/>
                      <w:color w:val="auto"/>
                      <w:sz w:val="21"/>
                      <w:szCs w:val="21"/>
                    </w:rPr>
                    <w:t>排放量t/a</w:t>
                  </w:r>
                </w:p>
              </w:tc>
              <w:tc>
                <w:tcPr>
                  <w:tcW w:w="196" w:type="pct"/>
                  <w:vMerge w:val="continue"/>
                  <w:noWrap w:val="0"/>
                  <w:vAlign w:val="center"/>
                </w:tcPr>
                <w:p w14:paraId="0042A6B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3C92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9" w:type="pct"/>
                  <w:vMerge w:val="restart"/>
                  <w:noWrap w:val="0"/>
                  <w:vAlign w:val="center"/>
                </w:tcPr>
                <w:p w14:paraId="781EB50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eastAsia" w:eastAsia="宋体"/>
                      <w:color w:val="auto"/>
                      <w:sz w:val="21"/>
                      <w:szCs w:val="21"/>
                      <w:lang w:eastAsia="zh-CN"/>
                    </w:rPr>
                  </w:pPr>
                  <w:r>
                    <w:rPr>
                      <w:rFonts w:hint="eastAsia"/>
                      <w:color w:val="auto"/>
                      <w:sz w:val="21"/>
                      <w:szCs w:val="21"/>
                      <w:lang w:val="en-US" w:eastAsia="zh-CN"/>
                    </w:rPr>
                    <w:t>医疗生活</w:t>
                  </w:r>
                </w:p>
              </w:tc>
              <w:tc>
                <w:tcPr>
                  <w:tcW w:w="251" w:type="pct"/>
                  <w:vMerge w:val="restart"/>
                  <w:noWrap w:val="0"/>
                  <w:vAlign w:val="center"/>
                </w:tcPr>
                <w:p w14:paraId="7FBC33D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eastAsia" w:eastAsia="宋体"/>
                      <w:color w:val="auto"/>
                      <w:sz w:val="21"/>
                      <w:szCs w:val="21"/>
                      <w:lang w:eastAsia="zh-CN"/>
                    </w:rPr>
                  </w:pPr>
                  <w:r>
                    <w:rPr>
                      <w:rFonts w:hint="eastAsia"/>
                      <w:color w:val="auto"/>
                      <w:sz w:val="21"/>
                      <w:szCs w:val="21"/>
                      <w:lang w:val="en-US" w:eastAsia="zh-CN"/>
                    </w:rPr>
                    <w:t>一体化污水处理设备</w:t>
                  </w:r>
                </w:p>
              </w:tc>
              <w:tc>
                <w:tcPr>
                  <w:tcW w:w="200" w:type="pct"/>
                  <w:vMerge w:val="restart"/>
                  <w:noWrap w:val="0"/>
                  <w:vAlign w:val="center"/>
                </w:tcPr>
                <w:p w14:paraId="2228DEE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医疗废水</w:t>
                  </w:r>
                </w:p>
              </w:tc>
              <w:tc>
                <w:tcPr>
                  <w:tcW w:w="443" w:type="pct"/>
                  <w:noWrap w:val="0"/>
                  <w:vAlign w:val="center"/>
                </w:tcPr>
                <w:p w14:paraId="1CAE13A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default" w:ascii="Times New Roman" w:hAnsi="Times New Roman" w:eastAsia="宋体" w:cs="Times New Roman"/>
                      <w:bCs/>
                      <w:color w:val="auto"/>
                      <w:kern w:val="2"/>
                      <w:sz w:val="21"/>
                      <w:szCs w:val="21"/>
                      <w:lang w:val="en-US" w:eastAsia="zh-CN" w:bidi="ar"/>
                    </w:rPr>
                    <w:t>pH</w:t>
                  </w:r>
                  <w:r>
                    <w:rPr>
                      <w:rFonts w:hint="eastAsia" w:cs="Times New Roman"/>
                      <w:bCs/>
                      <w:color w:val="auto"/>
                      <w:kern w:val="2"/>
                      <w:sz w:val="21"/>
                      <w:szCs w:val="21"/>
                      <w:lang w:val="en-US" w:eastAsia="zh-CN" w:bidi="ar"/>
                    </w:rPr>
                    <w:t>值</w:t>
                  </w:r>
                </w:p>
              </w:tc>
              <w:tc>
                <w:tcPr>
                  <w:tcW w:w="315" w:type="pct"/>
                  <w:vMerge w:val="restart"/>
                  <w:noWrap w:val="0"/>
                  <w:vAlign w:val="center"/>
                </w:tcPr>
                <w:p w14:paraId="2EF58B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r>
                    <w:rPr>
                      <w:rFonts w:hint="default"/>
                      <w:color w:val="auto"/>
                      <w:sz w:val="21"/>
                      <w:szCs w:val="21"/>
                    </w:rPr>
                    <w:t>经验系数法</w:t>
                  </w:r>
                </w:p>
              </w:tc>
              <w:tc>
                <w:tcPr>
                  <w:tcW w:w="294" w:type="pct"/>
                  <w:vMerge w:val="restart"/>
                  <w:noWrap w:val="0"/>
                  <w:vAlign w:val="center"/>
                </w:tcPr>
                <w:p w14:paraId="5BD3933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5119.8</w:t>
                  </w:r>
                </w:p>
              </w:tc>
              <w:tc>
                <w:tcPr>
                  <w:tcW w:w="456" w:type="pct"/>
                  <w:noWrap w:val="0"/>
                  <w:vAlign w:val="center"/>
                </w:tcPr>
                <w:p w14:paraId="4356064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eastAsia="宋体"/>
                      <w:color w:val="auto"/>
                      <w:kern w:val="0"/>
                      <w:sz w:val="21"/>
                      <w:szCs w:val="21"/>
                      <w:lang w:val="en-US" w:eastAsia="zh-CN" w:bidi="ar"/>
                    </w:rPr>
                  </w:pPr>
                  <w:r>
                    <w:rPr>
                      <w:rFonts w:hint="default" w:ascii="Times New Roman" w:hAnsi="Times New Roman" w:eastAsia="宋体" w:cs="Times New Roman"/>
                      <w:bCs/>
                      <w:color w:val="auto"/>
                      <w:kern w:val="2"/>
                      <w:sz w:val="21"/>
                      <w:szCs w:val="21"/>
                      <w:lang w:val="en-US" w:eastAsia="zh-CN" w:bidi="ar"/>
                    </w:rPr>
                    <w:t>6~9</w:t>
                  </w:r>
                  <w:r>
                    <w:rPr>
                      <w:rFonts w:hint="eastAsia" w:cs="Times New Roman"/>
                      <w:bCs/>
                      <w:color w:val="auto"/>
                      <w:kern w:val="2"/>
                      <w:sz w:val="11"/>
                      <w:szCs w:val="11"/>
                      <w:lang w:val="en-US" w:eastAsia="zh-CN" w:bidi="ar"/>
                    </w:rPr>
                    <w:t>（无量纲）</w:t>
                  </w:r>
                </w:p>
              </w:tc>
              <w:tc>
                <w:tcPr>
                  <w:tcW w:w="472" w:type="pct"/>
                  <w:noWrap w:val="0"/>
                  <w:vAlign w:val="center"/>
                </w:tcPr>
                <w:p w14:paraId="35D162A3">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eastAsia="宋体"/>
                      <w:color w:val="auto"/>
                      <w:kern w:val="0"/>
                      <w:sz w:val="21"/>
                      <w:szCs w:val="21"/>
                      <w:lang w:val="en-US" w:eastAsia="zh-CN" w:bidi="ar"/>
                    </w:rPr>
                  </w:pPr>
                  <w:r>
                    <w:rPr>
                      <w:rFonts w:hint="eastAsia"/>
                      <w:color w:val="auto"/>
                      <w:kern w:val="0"/>
                      <w:sz w:val="21"/>
                      <w:szCs w:val="21"/>
                      <w:lang w:val="en-US" w:eastAsia="zh-CN" w:bidi="ar"/>
                    </w:rPr>
                    <w:t>--</w:t>
                  </w:r>
                </w:p>
              </w:tc>
              <w:tc>
                <w:tcPr>
                  <w:tcW w:w="415" w:type="pct"/>
                  <w:vMerge w:val="restart"/>
                  <w:noWrap w:val="0"/>
                  <w:vAlign w:val="center"/>
                </w:tcPr>
                <w:p w14:paraId="4EB4EE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eastAsia" w:eastAsia="宋体"/>
                      <w:color w:val="auto"/>
                      <w:sz w:val="21"/>
                      <w:szCs w:val="21"/>
                      <w:lang w:eastAsia="zh-CN"/>
                    </w:rPr>
                  </w:pPr>
                  <w:r>
                    <w:rPr>
                      <w:rFonts w:hint="eastAsia"/>
                      <w:color w:val="auto"/>
                      <w:sz w:val="21"/>
                      <w:szCs w:val="21"/>
                      <w:lang w:val="en-US" w:eastAsia="zh-CN"/>
                    </w:rPr>
                    <w:t>化粪池+格栅+调节池+A级水解酸化池+O级接触氧化池+沉淀池+二氧化氯消毒</w:t>
                  </w:r>
                </w:p>
              </w:tc>
              <w:tc>
                <w:tcPr>
                  <w:tcW w:w="258" w:type="pct"/>
                  <w:noWrap w:val="0"/>
                  <w:vAlign w:val="center"/>
                </w:tcPr>
                <w:p w14:paraId="6B070F7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w:t>
                  </w:r>
                </w:p>
              </w:tc>
              <w:tc>
                <w:tcPr>
                  <w:tcW w:w="197" w:type="pct"/>
                  <w:vMerge w:val="restart"/>
                  <w:noWrap w:val="0"/>
                  <w:vAlign w:val="center"/>
                </w:tcPr>
                <w:p w14:paraId="7C5DA21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r>
                    <w:rPr>
                      <w:rFonts w:hint="default"/>
                      <w:color w:val="auto"/>
                      <w:sz w:val="21"/>
                      <w:szCs w:val="21"/>
                    </w:rPr>
                    <w:t>排污系数法</w:t>
                  </w:r>
                </w:p>
              </w:tc>
              <w:tc>
                <w:tcPr>
                  <w:tcW w:w="462" w:type="pct"/>
                  <w:vMerge w:val="restart"/>
                  <w:noWrap w:val="0"/>
                  <w:vAlign w:val="center"/>
                </w:tcPr>
                <w:p w14:paraId="74B258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0"/>
                      <w:szCs w:val="20"/>
                      <w:lang w:val="en-US" w:eastAsia="zh-CN"/>
                    </w:rPr>
                  </w:pPr>
                  <w:r>
                    <w:rPr>
                      <w:rFonts w:hint="eastAsia"/>
                      <w:color w:val="auto"/>
                      <w:sz w:val="20"/>
                      <w:szCs w:val="20"/>
                      <w:lang w:val="en-US" w:eastAsia="zh-CN"/>
                    </w:rPr>
                    <w:t>4095.84</w:t>
                  </w:r>
                </w:p>
              </w:tc>
              <w:tc>
                <w:tcPr>
                  <w:tcW w:w="494" w:type="pct"/>
                  <w:noWrap w:val="0"/>
                  <w:vAlign w:val="center"/>
                </w:tcPr>
                <w:p w14:paraId="6E9073A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pacing w:val="4"/>
                      <w:sz w:val="21"/>
                      <w:szCs w:val="21"/>
                      <w:lang w:val="en-US" w:eastAsia="zh-CN"/>
                    </w:rPr>
                  </w:pPr>
                  <w:r>
                    <w:rPr>
                      <w:rFonts w:hint="eastAsia" w:cs="Times New Roman"/>
                      <w:bCs/>
                      <w:color w:val="auto"/>
                      <w:kern w:val="2"/>
                      <w:sz w:val="21"/>
                      <w:szCs w:val="21"/>
                      <w:lang w:val="en-US" w:eastAsia="zh-CN" w:bidi="ar"/>
                    </w:rPr>
                    <w:t>6~9</w:t>
                  </w:r>
                  <w:r>
                    <w:rPr>
                      <w:rFonts w:hint="eastAsia" w:cs="Times New Roman"/>
                      <w:bCs/>
                      <w:color w:val="auto"/>
                      <w:kern w:val="2"/>
                      <w:sz w:val="11"/>
                      <w:szCs w:val="11"/>
                      <w:lang w:val="en-US" w:eastAsia="zh-CN" w:bidi="ar"/>
                    </w:rPr>
                    <w:t>（无量纲）</w:t>
                  </w:r>
                </w:p>
              </w:tc>
              <w:tc>
                <w:tcPr>
                  <w:tcW w:w="401" w:type="pct"/>
                  <w:noWrap w:val="0"/>
                  <w:vAlign w:val="center"/>
                </w:tcPr>
                <w:p w14:paraId="3605F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color w:val="auto"/>
                      <w:spacing w:val="4"/>
                      <w:sz w:val="21"/>
                      <w:szCs w:val="21"/>
                      <w:lang w:val="en-US" w:eastAsia="zh-CN"/>
                    </w:rPr>
                  </w:pPr>
                  <w:r>
                    <w:rPr>
                      <w:rFonts w:hint="eastAsia" w:ascii="Times New Roman" w:hAnsi="Times New Roman" w:eastAsia="宋体" w:cs="Times New Roman"/>
                      <w:color w:val="auto"/>
                      <w:spacing w:val="4"/>
                      <w:sz w:val="21"/>
                      <w:szCs w:val="21"/>
                      <w:lang w:val="en-US" w:eastAsia="zh-CN"/>
                    </w:rPr>
                    <w:t>--</w:t>
                  </w:r>
                </w:p>
              </w:tc>
              <w:tc>
                <w:tcPr>
                  <w:tcW w:w="196" w:type="pct"/>
                  <w:vMerge w:val="restart"/>
                  <w:noWrap w:val="0"/>
                  <w:vAlign w:val="center"/>
                </w:tcPr>
                <w:p w14:paraId="21C68D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r>
                    <w:rPr>
                      <w:rFonts w:hint="default"/>
                      <w:color w:val="auto"/>
                      <w:sz w:val="21"/>
                      <w:szCs w:val="21"/>
                    </w:rPr>
                    <w:t>间断</w:t>
                  </w:r>
                </w:p>
              </w:tc>
            </w:tr>
            <w:tr w14:paraId="4D2C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3AB8D01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4E3FF83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5B4762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7D42B85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3"/>
                      <w:sz w:val="21"/>
                      <w:szCs w:val="21"/>
                    </w:rPr>
                  </w:pPr>
                  <w:r>
                    <w:rPr>
                      <w:rFonts w:hint="default" w:ascii="Times New Roman" w:hAnsi="Times New Roman" w:eastAsia="宋体" w:cs="Times New Roman"/>
                      <w:bCs/>
                      <w:color w:val="auto"/>
                      <w:kern w:val="2"/>
                      <w:sz w:val="21"/>
                      <w:szCs w:val="21"/>
                      <w:lang w:val="en-US" w:eastAsia="zh-CN" w:bidi="ar"/>
                    </w:rPr>
                    <w:t>氨氮</w:t>
                  </w:r>
                </w:p>
              </w:tc>
              <w:tc>
                <w:tcPr>
                  <w:tcW w:w="315" w:type="pct"/>
                  <w:vMerge w:val="continue"/>
                  <w:noWrap w:val="0"/>
                  <w:vAlign w:val="center"/>
                </w:tcPr>
                <w:p w14:paraId="44D5FA6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94" w:type="pct"/>
                  <w:vMerge w:val="continue"/>
                  <w:noWrap w:val="0"/>
                  <w:vAlign w:val="center"/>
                </w:tcPr>
                <w:p w14:paraId="58B801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eastAsia"/>
                      <w:color w:val="auto"/>
                      <w:sz w:val="21"/>
                      <w:szCs w:val="21"/>
                      <w:lang w:val="en-US" w:eastAsia="zh-CN"/>
                    </w:rPr>
                  </w:pPr>
                </w:p>
              </w:tc>
              <w:tc>
                <w:tcPr>
                  <w:tcW w:w="456" w:type="pct"/>
                  <w:noWrap w:val="0"/>
                  <w:vAlign w:val="center"/>
                </w:tcPr>
                <w:p w14:paraId="1086DA2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pacing w:val="4"/>
                      <w:sz w:val="21"/>
                      <w:szCs w:val="21"/>
                      <w:lang w:val="en-US" w:eastAsia="zh-CN"/>
                    </w:rPr>
                  </w:pPr>
                  <w:r>
                    <w:rPr>
                      <w:rFonts w:hint="eastAsia" w:eastAsia="宋体" w:cs="Times New Roman"/>
                      <w:color w:val="auto"/>
                      <w:spacing w:val="4"/>
                      <w:sz w:val="21"/>
                      <w:szCs w:val="21"/>
                      <w:lang w:val="en-US" w:eastAsia="zh-CN"/>
                    </w:rPr>
                    <w:t>50</w:t>
                  </w:r>
                </w:p>
              </w:tc>
              <w:tc>
                <w:tcPr>
                  <w:tcW w:w="813" w:type="dxa"/>
                  <w:noWrap w:val="0"/>
                  <w:vAlign w:val="center"/>
                </w:tcPr>
                <w:p w14:paraId="57D4839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0.179</w:t>
                  </w:r>
                </w:p>
              </w:tc>
              <w:tc>
                <w:tcPr>
                  <w:tcW w:w="415" w:type="pct"/>
                  <w:vMerge w:val="continue"/>
                  <w:noWrap w:val="0"/>
                  <w:vAlign w:val="center"/>
                </w:tcPr>
                <w:p w14:paraId="68A554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eastAsia"/>
                      <w:color w:val="auto"/>
                      <w:sz w:val="21"/>
                      <w:szCs w:val="21"/>
                    </w:rPr>
                  </w:pPr>
                </w:p>
              </w:tc>
              <w:tc>
                <w:tcPr>
                  <w:tcW w:w="258" w:type="pct"/>
                  <w:noWrap w:val="0"/>
                  <w:vAlign w:val="center"/>
                </w:tcPr>
                <w:p w14:paraId="483A31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lang w:val="en-US" w:eastAsia="zh-CN"/>
                    </w:rPr>
                  </w:pPr>
                  <w:r>
                    <w:rPr>
                      <w:rFonts w:hint="eastAsia"/>
                      <w:color w:val="auto"/>
                      <w:sz w:val="21"/>
                      <w:szCs w:val="21"/>
                      <w:lang w:val="en-US" w:eastAsia="zh-CN"/>
                    </w:rPr>
                    <w:t>30</w:t>
                  </w:r>
                </w:p>
              </w:tc>
              <w:tc>
                <w:tcPr>
                  <w:tcW w:w="197" w:type="pct"/>
                  <w:vMerge w:val="continue"/>
                  <w:noWrap w:val="0"/>
                  <w:vAlign w:val="center"/>
                </w:tcPr>
                <w:p w14:paraId="0014B6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62" w:type="pct"/>
                  <w:vMerge w:val="continue"/>
                  <w:noWrap w:val="0"/>
                  <w:vAlign w:val="center"/>
                </w:tcPr>
                <w:p w14:paraId="30B929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eastAsia"/>
                      <w:color w:val="auto"/>
                      <w:sz w:val="21"/>
                      <w:szCs w:val="21"/>
                      <w:lang w:val="en-US" w:eastAsia="zh-CN"/>
                    </w:rPr>
                  </w:pPr>
                </w:p>
              </w:tc>
              <w:tc>
                <w:tcPr>
                  <w:tcW w:w="494" w:type="pct"/>
                  <w:noWrap w:val="0"/>
                  <w:vAlign w:val="center"/>
                </w:tcPr>
                <w:p w14:paraId="1F279C5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4"/>
                      <w:sz w:val="21"/>
                      <w:szCs w:val="21"/>
                    </w:rPr>
                  </w:pPr>
                  <w:r>
                    <w:rPr>
                      <w:rFonts w:hint="eastAsia" w:cs="Times New Roman"/>
                      <w:bCs/>
                      <w:color w:val="auto"/>
                      <w:kern w:val="2"/>
                      <w:sz w:val="21"/>
                      <w:szCs w:val="21"/>
                      <w:lang w:val="en-US" w:eastAsia="zh-CN" w:bidi="ar"/>
                    </w:rPr>
                    <w:t>35</w:t>
                  </w:r>
                </w:p>
              </w:tc>
              <w:tc>
                <w:tcPr>
                  <w:tcW w:w="401" w:type="pct"/>
                  <w:noWrap w:val="0"/>
                  <w:vAlign w:val="center"/>
                </w:tcPr>
                <w:p w14:paraId="26308EC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0.143</w:t>
                  </w:r>
                </w:p>
              </w:tc>
              <w:tc>
                <w:tcPr>
                  <w:tcW w:w="196" w:type="pct"/>
                  <w:vMerge w:val="continue"/>
                  <w:noWrap w:val="0"/>
                  <w:vAlign w:val="center"/>
                </w:tcPr>
                <w:p w14:paraId="5B2799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7AD5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21F50C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5CE48D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6B6E1C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392FD5C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default" w:ascii="Times New Roman" w:hAnsi="Times New Roman" w:eastAsia="宋体" w:cs="Times New Roman"/>
                      <w:bCs/>
                      <w:color w:val="auto"/>
                      <w:kern w:val="2"/>
                      <w:sz w:val="21"/>
                      <w:szCs w:val="21"/>
                      <w:lang w:val="en-US" w:eastAsia="zh-CN" w:bidi="ar"/>
                    </w:rPr>
                    <w:t>COD</w:t>
                  </w:r>
                </w:p>
              </w:tc>
              <w:tc>
                <w:tcPr>
                  <w:tcW w:w="315" w:type="pct"/>
                  <w:vMerge w:val="continue"/>
                  <w:noWrap w:val="0"/>
                  <w:vAlign w:val="center"/>
                </w:tcPr>
                <w:p w14:paraId="37A372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94" w:type="pct"/>
                  <w:vMerge w:val="continue"/>
                  <w:noWrap w:val="0"/>
                  <w:vAlign w:val="center"/>
                </w:tcPr>
                <w:p w14:paraId="013308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56" w:type="pct"/>
                  <w:noWrap w:val="0"/>
                  <w:vAlign w:val="center"/>
                </w:tcPr>
                <w:p w14:paraId="47D349A3">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300</w:t>
                  </w:r>
                </w:p>
              </w:tc>
              <w:tc>
                <w:tcPr>
                  <w:tcW w:w="813" w:type="dxa"/>
                  <w:noWrap w:val="0"/>
                  <w:vAlign w:val="center"/>
                </w:tcPr>
                <w:p w14:paraId="33605F9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0.461</w:t>
                  </w:r>
                </w:p>
              </w:tc>
              <w:tc>
                <w:tcPr>
                  <w:tcW w:w="415" w:type="pct"/>
                  <w:vMerge w:val="continue"/>
                  <w:noWrap w:val="0"/>
                  <w:vAlign w:val="center"/>
                </w:tcPr>
                <w:p w14:paraId="4CD40F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8" w:type="pct"/>
                  <w:noWrap w:val="0"/>
                  <w:vAlign w:val="center"/>
                </w:tcPr>
                <w:p w14:paraId="4DFF42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70</w:t>
                  </w:r>
                </w:p>
              </w:tc>
              <w:tc>
                <w:tcPr>
                  <w:tcW w:w="197" w:type="pct"/>
                  <w:vMerge w:val="continue"/>
                  <w:noWrap w:val="0"/>
                  <w:vAlign w:val="center"/>
                </w:tcPr>
                <w:p w14:paraId="2D98FA4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62" w:type="pct"/>
                  <w:vMerge w:val="continue"/>
                  <w:noWrap w:val="0"/>
                  <w:vAlign w:val="center"/>
                </w:tcPr>
                <w:p w14:paraId="77B264C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94" w:type="pct"/>
                  <w:noWrap w:val="0"/>
                  <w:vAlign w:val="center"/>
                </w:tcPr>
                <w:p w14:paraId="223E7EA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4"/>
                      <w:sz w:val="21"/>
                      <w:szCs w:val="21"/>
                    </w:rPr>
                  </w:pPr>
                  <w:r>
                    <w:rPr>
                      <w:rFonts w:hint="eastAsia" w:cs="Times New Roman"/>
                      <w:bCs/>
                      <w:color w:val="auto"/>
                      <w:kern w:val="2"/>
                      <w:sz w:val="21"/>
                      <w:szCs w:val="21"/>
                      <w:lang w:val="en-US" w:eastAsia="zh-CN" w:bidi="ar"/>
                    </w:rPr>
                    <w:t>90</w:t>
                  </w:r>
                </w:p>
              </w:tc>
              <w:tc>
                <w:tcPr>
                  <w:tcW w:w="401" w:type="pct"/>
                  <w:noWrap w:val="0"/>
                  <w:vAlign w:val="center"/>
                </w:tcPr>
                <w:p w14:paraId="655EC3A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0.369</w:t>
                  </w:r>
                </w:p>
              </w:tc>
              <w:tc>
                <w:tcPr>
                  <w:tcW w:w="196" w:type="pct"/>
                  <w:vMerge w:val="continue"/>
                  <w:noWrap w:val="0"/>
                  <w:vAlign w:val="center"/>
                </w:tcPr>
                <w:p w14:paraId="78DC37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577B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064E11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2B497F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75B738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53E5791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default" w:ascii="Times New Roman" w:hAnsi="Times New Roman" w:eastAsia="宋体" w:cs="Times New Roman"/>
                      <w:bCs/>
                      <w:color w:val="auto"/>
                      <w:kern w:val="2"/>
                      <w:sz w:val="21"/>
                      <w:szCs w:val="21"/>
                      <w:lang w:val="en-US" w:eastAsia="zh-CN" w:bidi="ar"/>
                    </w:rPr>
                    <w:t>SS</w:t>
                  </w:r>
                </w:p>
              </w:tc>
              <w:tc>
                <w:tcPr>
                  <w:tcW w:w="315" w:type="pct"/>
                  <w:vMerge w:val="continue"/>
                  <w:noWrap w:val="0"/>
                  <w:vAlign w:val="center"/>
                </w:tcPr>
                <w:p w14:paraId="43A1E9C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94" w:type="pct"/>
                  <w:vMerge w:val="continue"/>
                  <w:noWrap w:val="0"/>
                  <w:vAlign w:val="center"/>
                </w:tcPr>
                <w:p w14:paraId="2AC042C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56" w:type="pct"/>
                  <w:noWrap w:val="0"/>
                  <w:vAlign w:val="center"/>
                </w:tcPr>
                <w:p w14:paraId="013DB87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120</w:t>
                  </w:r>
                </w:p>
              </w:tc>
              <w:tc>
                <w:tcPr>
                  <w:tcW w:w="813" w:type="dxa"/>
                  <w:noWrap w:val="0"/>
                  <w:vAlign w:val="center"/>
                </w:tcPr>
                <w:p w14:paraId="0577140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0.123</w:t>
                  </w:r>
                </w:p>
              </w:tc>
              <w:tc>
                <w:tcPr>
                  <w:tcW w:w="415" w:type="pct"/>
                  <w:vMerge w:val="continue"/>
                  <w:noWrap w:val="0"/>
                  <w:vAlign w:val="center"/>
                </w:tcPr>
                <w:p w14:paraId="1B1CA7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8" w:type="pct"/>
                  <w:noWrap w:val="0"/>
                  <w:vAlign w:val="center"/>
                </w:tcPr>
                <w:p w14:paraId="58CAFA6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80</w:t>
                  </w:r>
                </w:p>
              </w:tc>
              <w:tc>
                <w:tcPr>
                  <w:tcW w:w="197" w:type="pct"/>
                  <w:vMerge w:val="continue"/>
                  <w:noWrap w:val="0"/>
                  <w:vAlign w:val="center"/>
                </w:tcPr>
                <w:p w14:paraId="5A7B22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62" w:type="pct"/>
                  <w:vMerge w:val="continue"/>
                  <w:noWrap w:val="0"/>
                  <w:vAlign w:val="center"/>
                </w:tcPr>
                <w:p w14:paraId="3F4B5D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94" w:type="pct"/>
                  <w:noWrap w:val="0"/>
                  <w:vAlign w:val="center"/>
                </w:tcPr>
                <w:p w14:paraId="3E4AE41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4"/>
                      <w:sz w:val="21"/>
                      <w:szCs w:val="21"/>
                    </w:rPr>
                  </w:pPr>
                  <w:r>
                    <w:rPr>
                      <w:rFonts w:hint="eastAsia" w:cs="Times New Roman"/>
                      <w:bCs/>
                      <w:color w:val="auto"/>
                      <w:kern w:val="2"/>
                      <w:sz w:val="21"/>
                      <w:szCs w:val="21"/>
                      <w:lang w:val="en-US" w:eastAsia="zh-CN" w:bidi="ar"/>
                    </w:rPr>
                    <w:t>24</w:t>
                  </w:r>
                </w:p>
              </w:tc>
              <w:tc>
                <w:tcPr>
                  <w:tcW w:w="401" w:type="pct"/>
                  <w:noWrap w:val="0"/>
                  <w:vAlign w:val="center"/>
                </w:tcPr>
                <w:p w14:paraId="4F4577E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0.098</w:t>
                  </w:r>
                </w:p>
              </w:tc>
              <w:tc>
                <w:tcPr>
                  <w:tcW w:w="196" w:type="pct"/>
                  <w:vMerge w:val="continue"/>
                  <w:noWrap w:val="0"/>
                  <w:vAlign w:val="center"/>
                </w:tcPr>
                <w:p w14:paraId="314B9F5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01A6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1C3D98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711B24F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4B9A52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5DAE9C7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default" w:ascii="Times New Roman" w:hAnsi="Times New Roman" w:eastAsia="宋体" w:cs="Times New Roman"/>
                      <w:bCs/>
                      <w:color w:val="auto"/>
                      <w:kern w:val="2"/>
                      <w:sz w:val="21"/>
                      <w:szCs w:val="21"/>
                      <w:lang w:val="en-US" w:eastAsia="zh-CN" w:bidi="ar"/>
                    </w:rPr>
                    <w:t>BOD</w:t>
                  </w:r>
                  <w:r>
                    <w:rPr>
                      <w:rFonts w:hint="default" w:ascii="Times New Roman" w:hAnsi="Times New Roman" w:eastAsia="宋体" w:cs="Times New Roman"/>
                      <w:bCs/>
                      <w:color w:val="auto"/>
                      <w:kern w:val="2"/>
                      <w:sz w:val="21"/>
                      <w:szCs w:val="21"/>
                      <w:vertAlign w:val="subscript"/>
                      <w:lang w:val="en-US" w:eastAsia="zh-CN" w:bidi="ar"/>
                    </w:rPr>
                    <w:t>5</w:t>
                  </w:r>
                </w:p>
              </w:tc>
              <w:tc>
                <w:tcPr>
                  <w:tcW w:w="315" w:type="pct"/>
                  <w:vMerge w:val="continue"/>
                  <w:noWrap w:val="0"/>
                  <w:vAlign w:val="center"/>
                </w:tcPr>
                <w:p w14:paraId="613B947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94" w:type="pct"/>
                  <w:vMerge w:val="continue"/>
                  <w:noWrap w:val="0"/>
                  <w:vAlign w:val="center"/>
                </w:tcPr>
                <w:p w14:paraId="393E33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56" w:type="pct"/>
                  <w:noWrap w:val="0"/>
                  <w:vAlign w:val="center"/>
                </w:tcPr>
                <w:p w14:paraId="7F8A816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150</w:t>
                  </w:r>
                </w:p>
              </w:tc>
              <w:tc>
                <w:tcPr>
                  <w:tcW w:w="813" w:type="dxa"/>
                  <w:noWrap w:val="0"/>
                  <w:vAlign w:val="center"/>
                </w:tcPr>
                <w:p w14:paraId="0297E9CD">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0.231</w:t>
                  </w:r>
                </w:p>
              </w:tc>
              <w:tc>
                <w:tcPr>
                  <w:tcW w:w="415" w:type="pct"/>
                  <w:vMerge w:val="continue"/>
                  <w:noWrap w:val="0"/>
                  <w:vAlign w:val="center"/>
                </w:tcPr>
                <w:p w14:paraId="0C8E826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8" w:type="pct"/>
                  <w:noWrap w:val="0"/>
                  <w:vAlign w:val="center"/>
                </w:tcPr>
                <w:p w14:paraId="0AA9B8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70</w:t>
                  </w:r>
                </w:p>
              </w:tc>
              <w:tc>
                <w:tcPr>
                  <w:tcW w:w="197" w:type="pct"/>
                  <w:vMerge w:val="continue"/>
                  <w:noWrap w:val="0"/>
                  <w:vAlign w:val="center"/>
                </w:tcPr>
                <w:p w14:paraId="22C251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62" w:type="pct"/>
                  <w:vMerge w:val="continue"/>
                  <w:noWrap w:val="0"/>
                  <w:vAlign w:val="center"/>
                </w:tcPr>
                <w:p w14:paraId="511BEAC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94" w:type="pct"/>
                  <w:noWrap w:val="0"/>
                  <w:vAlign w:val="center"/>
                </w:tcPr>
                <w:p w14:paraId="6B5D767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4"/>
                      <w:sz w:val="21"/>
                      <w:szCs w:val="21"/>
                    </w:rPr>
                  </w:pPr>
                  <w:r>
                    <w:rPr>
                      <w:rFonts w:hint="eastAsia" w:cs="Times New Roman"/>
                      <w:bCs/>
                      <w:color w:val="auto"/>
                      <w:kern w:val="2"/>
                      <w:sz w:val="21"/>
                      <w:szCs w:val="21"/>
                      <w:lang w:val="en-US" w:eastAsia="zh-CN" w:bidi="ar"/>
                    </w:rPr>
                    <w:t>45</w:t>
                  </w:r>
                </w:p>
              </w:tc>
              <w:tc>
                <w:tcPr>
                  <w:tcW w:w="401" w:type="pct"/>
                  <w:noWrap w:val="0"/>
                  <w:vAlign w:val="center"/>
                </w:tcPr>
                <w:p w14:paraId="2B3F8FE3">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0.184</w:t>
                  </w:r>
                </w:p>
              </w:tc>
              <w:tc>
                <w:tcPr>
                  <w:tcW w:w="196" w:type="pct"/>
                  <w:vMerge w:val="continue"/>
                  <w:noWrap w:val="0"/>
                  <w:vAlign w:val="center"/>
                </w:tcPr>
                <w:p w14:paraId="7F402BD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1A9E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0B99B38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3D0F68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258998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7616CA2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动植物油类</w:t>
                  </w:r>
                </w:p>
              </w:tc>
              <w:tc>
                <w:tcPr>
                  <w:tcW w:w="315" w:type="pct"/>
                  <w:vMerge w:val="continue"/>
                  <w:noWrap w:val="0"/>
                  <w:vAlign w:val="center"/>
                </w:tcPr>
                <w:p w14:paraId="6C68AC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color w:val="auto"/>
                      <w:sz w:val="21"/>
                      <w:szCs w:val="21"/>
                    </w:rPr>
                  </w:pPr>
                </w:p>
              </w:tc>
              <w:tc>
                <w:tcPr>
                  <w:tcW w:w="294" w:type="pct"/>
                  <w:vMerge w:val="continue"/>
                  <w:noWrap w:val="0"/>
                  <w:vAlign w:val="center"/>
                </w:tcPr>
                <w:p w14:paraId="70D50E8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color w:val="auto"/>
                      <w:sz w:val="21"/>
                      <w:szCs w:val="21"/>
                    </w:rPr>
                  </w:pPr>
                </w:p>
              </w:tc>
              <w:tc>
                <w:tcPr>
                  <w:tcW w:w="456" w:type="pct"/>
                  <w:noWrap w:val="0"/>
                  <w:vAlign w:val="center"/>
                </w:tcPr>
                <w:p w14:paraId="5A18547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0.15</w:t>
                  </w:r>
                </w:p>
              </w:tc>
              <w:tc>
                <w:tcPr>
                  <w:tcW w:w="813" w:type="dxa"/>
                  <w:noWrap w:val="0"/>
                  <w:vAlign w:val="center"/>
                </w:tcPr>
                <w:p w14:paraId="1ADC4CC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0.0005</w:t>
                  </w:r>
                </w:p>
              </w:tc>
              <w:tc>
                <w:tcPr>
                  <w:tcW w:w="415" w:type="pct"/>
                  <w:vMerge w:val="continue"/>
                  <w:noWrap w:val="0"/>
                  <w:vAlign w:val="center"/>
                </w:tcPr>
                <w:p w14:paraId="3A49E35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color w:val="auto"/>
                      <w:sz w:val="21"/>
                      <w:szCs w:val="21"/>
                    </w:rPr>
                  </w:pPr>
                </w:p>
              </w:tc>
              <w:tc>
                <w:tcPr>
                  <w:tcW w:w="258" w:type="pct"/>
                  <w:noWrap w:val="0"/>
                  <w:vAlign w:val="center"/>
                </w:tcPr>
                <w:p w14:paraId="0A15D19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40</w:t>
                  </w:r>
                </w:p>
              </w:tc>
              <w:tc>
                <w:tcPr>
                  <w:tcW w:w="197" w:type="pct"/>
                  <w:vMerge w:val="continue"/>
                  <w:noWrap w:val="0"/>
                  <w:vAlign w:val="center"/>
                </w:tcPr>
                <w:p w14:paraId="133480D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color w:val="auto"/>
                      <w:sz w:val="21"/>
                      <w:szCs w:val="21"/>
                    </w:rPr>
                  </w:pPr>
                </w:p>
              </w:tc>
              <w:tc>
                <w:tcPr>
                  <w:tcW w:w="462" w:type="pct"/>
                  <w:vMerge w:val="continue"/>
                  <w:noWrap w:val="0"/>
                  <w:vAlign w:val="center"/>
                </w:tcPr>
                <w:p w14:paraId="51A732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baseline"/>
                    <w:rPr>
                      <w:rFonts w:hint="default"/>
                      <w:color w:val="auto"/>
                      <w:sz w:val="21"/>
                      <w:szCs w:val="21"/>
                    </w:rPr>
                  </w:pPr>
                </w:p>
              </w:tc>
              <w:tc>
                <w:tcPr>
                  <w:tcW w:w="494" w:type="pct"/>
                  <w:noWrap w:val="0"/>
                  <w:vAlign w:val="center"/>
                </w:tcPr>
                <w:p w14:paraId="2C8893A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0.09</w:t>
                  </w:r>
                </w:p>
              </w:tc>
              <w:tc>
                <w:tcPr>
                  <w:tcW w:w="401" w:type="pct"/>
                  <w:noWrap w:val="0"/>
                  <w:vAlign w:val="center"/>
                </w:tcPr>
                <w:p w14:paraId="6FD21F1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0.0004</w:t>
                  </w:r>
                </w:p>
              </w:tc>
              <w:tc>
                <w:tcPr>
                  <w:tcW w:w="196" w:type="pct"/>
                  <w:vMerge w:val="continue"/>
                  <w:noWrap w:val="0"/>
                  <w:vAlign w:val="center"/>
                </w:tcPr>
                <w:p w14:paraId="6B560A8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4967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47801F3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1656A1A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41FA906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2B36E38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粪大肠菌群</w:t>
                  </w:r>
                </w:p>
              </w:tc>
              <w:tc>
                <w:tcPr>
                  <w:tcW w:w="315" w:type="pct"/>
                  <w:vMerge w:val="continue"/>
                  <w:noWrap w:val="0"/>
                  <w:vAlign w:val="center"/>
                </w:tcPr>
                <w:p w14:paraId="291498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94" w:type="pct"/>
                  <w:vMerge w:val="continue"/>
                  <w:noWrap w:val="0"/>
                  <w:vAlign w:val="center"/>
                </w:tcPr>
                <w:p w14:paraId="4B904F8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56" w:type="pct"/>
                  <w:noWrap w:val="0"/>
                  <w:vAlign w:val="center"/>
                </w:tcPr>
                <w:p w14:paraId="4C4C1AA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200000MPN/L</w:t>
                  </w:r>
                </w:p>
              </w:tc>
              <w:tc>
                <w:tcPr>
                  <w:tcW w:w="813" w:type="dxa"/>
                  <w:noWrap w:val="0"/>
                  <w:vAlign w:val="center"/>
                </w:tcPr>
                <w:p w14:paraId="33EF292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10.25MPN/a</w:t>
                  </w:r>
                </w:p>
              </w:tc>
              <w:tc>
                <w:tcPr>
                  <w:tcW w:w="415" w:type="pct"/>
                  <w:vMerge w:val="continue"/>
                  <w:noWrap w:val="0"/>
                  <w:vAlign w:val="center"/>
                </w:tcPr>
                <w:p w14:paraId="2BED4F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8" w:type="pct"/>
                  <w:noWrap w:val="0"/>
                  <w:vAlign w:val="center"/>
                </w:tcPr>
                <w:p w14:paraId="207662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99</w:t>
                  </w:r>
                </w:p>
              </w:tc>
              <w:tc>
                <w:tcPr>
                  <w:tcW w:w="197" w:type="pct"/>
                  <w:vMerge w:val="continue"/>
                  <w:noWrap w:val="0"/>
                  <w:vAlign w:val="center"/>
                </w:tcPr>
                <w:p w14:paraId="299C042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62" w:type="pct"/>
                  <w:vMerge w:val="continue"/>
                  <w:noWrap w:val="0"/>
                  <w:vAlign w:val="center"/>
                </w:tcPr>
                <w:p w14:paraId="000A160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94" w:type="pct"/>
                  <w:noWrap w:val="0"/>
                  <w:vAlign w:val="center"/>
                </w:tcPr>
                <w:p w14:paraId="538F9F5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2000</w:t>
                  </w:r>
                </w:p>
                <w:p w14:paraId="16467CF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MPN/L</w:t>
                  </w:r>
                </w:p>
              </w:tc>
              <w:tc>
                <w:tcPr>
                  <w:tcW w:w="401" w:type="pct"/>
                  <w:noWrap w:val="0"/>
                  <w:vAlign w:val="center"/>
                </w:tcPr>
                <w:p w14:paraId="5CF9EF49">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8.202MPN/a</w:t>
                  </w:r>
                </w:p>
              </w:tc>
              <w:tc>
                <w:tcPr>
                  <w:tcW w:w="196" w:type="pct"/>
                  <w:vMerge w:val="continue"/>
                  <w:noWrap w:val="0"/>
                  <w:vAlign w:val="center"/>
                </w:tcPr>
                <w:p w14:paraId="46081A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r w14:paraId="6734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454" w:hRule="atLeast"/>
                <w:jc w:val="center"/>
              </w:trPr>
              <w:tc>
                <w:tcPr>
                  <w:tcW w:w="139" w:type="pct"/>
                  <w:vMerge w:val="continue"/>
                  <w:noWrap w:val="0"/>
                  <w:vAlign w:val="center"/>
                </w:tcPr>
                <w:p w14:paraId="48ECA14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1" w:type="pct"/>
                  <w:vMerge w:val="continue"/>
                  <w:noWrap w:val="0"/>
                  <w:vAlign w:val="center"/>
                </w:tcPr>
                <w:p w14:paraId="0806DA5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00" w:type="pct"/>
                  <w:vMerge w:val="continue"/>
                  <w:noWrap w:val="0"/>
                  <w:vAlign w:val="center"/>
                </w:tcPr>
                <w:p w14:paraId="189696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43" w:type="pct"/>
                  <w:noWrap w:val="0"/>
                  <w:vAlign w:val="center"/>
                </w:tcPr>
                <w:p w14:paraId="087C3E4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eastAsia" w:ascii="Times New Roman" w:hAnsi="Times New Roman" w:eastAsia="宋体" w:cs="Times New Roman"/>
                      <w:bCs/>
                      <w:color w:val="auto"/>
                      <w:kern w:val="2"/>
                      <w:sz w:val="21"/>
                      <w:szCs w:val="21"/>
                      <w:lang w:val="en-US" w:eastAsia="zh-CN" w:bidi="ar"/>
                    </w:rPr>
                    <w:t>阴离子表面活性剂</w:t>
                  </w:r>
                </w:p>
              </w:tc>
              <w:tc>
                <w:tcPr>
                  <w:tcW w:w="315" w:type="pct"/>
                  <w:vMerge w:val="continue"/>
                  <w:noWrap w:val="0"/>
                  <w:vAlign w:val="center"/>
                </w:tcPr>
                <w:p w14:paraId="318E914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94" w:type="pct"/>
                  <w:vMerge w:val="continue"/>
                  <w:noWrap w:val="0"/>
                  <w:vAlign w:val="center"/>
                </w:tcPr>
                <w:p w14:paraId="2F14D4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56" w:type="pct"/>
                  <w:noWrap w:val="0"/>
                  <w:vAlign w:val="center"/>
                </w:tcPr>
                <w:p w14:paraId="50E3097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1.4</w:t>
                  </w:r>
                </w:p>
              </w:tc>
              <w:tc>
                <w:tcPr>
                  <w:tcW w:w="813" w:type="dxa"/>
                  <w:noWrap w:val="0"/>
                  <w:vAlign w:val="center"/>
                </w:tcPr>
                <w:p w14:paraId="25811003">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0.005</w:t>
                  </w:r>
                </w:p>
              </w:tc>
              <w:tc>
                <w:tcPr>
                  <w:tcW w:w="415" w:type="pct"/>
                  <w:vMerge w:val="continue"/>
                  <w:noWrap w:val="0"/>
                  <w:vAlign w:val="center"/>
                </w:tcPr>
                <w:p w14:paraId="6BC5DD6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258" w:type="pct"/>
                  <w:noWrap w:val="0"/>
                  <w:vAlign w:val="center"/>
                </w:tcPr>
                <w:p w14:paraId="55E047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eastAsia="宋体"/>
                      <w:color w:val="auto"/>
                      <w:sz w:val="21"/>
                      <w:szCs w:val="21"/>
                      <w:lang w:val="en-US" w:eastAsia="zh-CN"/>
                    </w:rPr>
                  </w:pPr>
                  <w:r>
                    <w:rPr>
                      <w:rFonts w:hint="eastAsia"/>
                      <w:color w:val="auto"/>
                      <w:sz w:val="21"/>
                      <w:szCs w:val="21"/>
                      <w:lang w:val="en-US" w:eastAsia="zh-CN"/>
                    </w:rPr>
                    <w:t>30</w:t>
                  </w:r>
                </w:p>
              </w:tc>
              <w:tc>
                <w:tcPr>
                  <w:tcW w:w="197" w:type="pct"/>
                  <w:vMerge w:val="continue"/>
                  <w:noWrap w:val="0"/>
                  <w:vAlign w:val="center"/>
                </w:tcPr>
                <w:p w14:paraId="114D5A9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62" w:type="pct"/>
                  <w:vMerge w:val="continue"/>
                  <w:noWrap w:val="0"/>
                  <w:vAlign w:val="center"/>
                </w:tcPr>
                <w:p w14:paraId="69BDE5F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c>
                <w:tcPr>
                  <w:tcW w:w="494" w:type="pct"/>
                  <w:noWrap w:val="0"/>
                  <w:vAlign w:val="center"/>
                </w:tcPr>
                <w:p w14:paraId="5E1EDF3D">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4"/>
                      <w:sz w:val="21"/>
                      <w:szCs w:val="21"/>
                    </w:rPr>
                  </w:pPr>
                  <w:r>
                    <w:rPr>
                      <w:rFonts w:hint="eastAsia" w:cs="Times New Roman"/>
                      <w:bCs/>
                      <w:color w:val="auto"/>
                      <w:kern w:val="2"/>
                      <w:sz w:val="21"/>
                      <w:szCs w:val="21"/>
                      <w:lang w:val="en-US" w:eastAsia="zh-CN" w:bidi="ar"/>
                    </w:rPr>
                    <w:t>0.98</w:t>
                  </w:r>
                </w:p>
              </w:tc>
              <w:tc>
                <w:tcPr>
                  <w:tcW w:w="401" w:type="pct"/>
                  <w:noWrap w:val="0"/>
                  <w:vAlign w:val="center"/>
                </w:tcPr>
                <w:p w14:paraId="1423580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0.004</w:t>
                  </w:r>
                </w:p>
              </w:tc>
              <w:tc>
                <w:tcPr>
                  <w:tcW w:w="196" w:type="pct"/>
                  <w:vMerge w:val="continue"/>
                  <w:noWrap w:val="0"/>
                  <w:vAlign w:val="center"/>
                </w:tcPr>
                <w:p w14:paraId="07CA50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baseline"/>
                    <w:rPr>
                      <w:rFonts w:hint="default"/>
                      <w:color w:val="auto"/>
                      <w:sz w:val="21"/>
                      <w:szCs w:val="21"/>
                    </w:rPr>
                  </w:pPr>
                </w:p>
              </w:tc>
            </w:tr>
          </w:tbl>
          <w:p w14:paraId="4B9EBBF4">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kern w:val="2"/>
                <w:sz w:val="24"/>
                <w:szCs w:val="24"/>
                <w:lang w:val="en-US" w:eastAsia="zh-CN" w:bidi="ar-SA"/>
              </w:rPr>
            </w:pPr>
          </w:p>
          <w:p w14:paraId="6A9171B7">
            <w:pPr>
              <w:keepNext w:val="0"/>
              <w:keepLines w:val="0"/>
              <w:pageBreakBefore w:val="0"/>
              <w:widowControl w:val="0"/>
              <w:suppressLineNumbers w:val="0"/>
              <w:kinsoku/>
              <w:wordWrap/>
              <w:overflowPunct/>
              <w:topLinePunct w:val="0"/>
              <w:autoSpaceDE/>
              <w:autoSpaceDN/>
              <w:bidi w:val="0"/>
              <w:adjustRightInd/>
              <w:snapToGrid/>
              <w:spacing w:before="79" w:beforeLines="25" w:beforeAutospacing="0" w:after="0" w:afterAutospacing="0" w:line="360" w:lineRule="auto"/>
              <w:ind w:left="0" w:right="0" w:firstLine="480"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排放口基本情况</w:t>
            </w:r>
          </w:p>
          <w:p w14:paraId="5A29E41C">
            <w:pPr>
              <w:keepNext w:val="0"/>
              <w:keepLines w:val="0"/>
              <w:widowControl w:val="0"/>
              <w:suppressLineNumbers w:val="0"/>
              <w:spacing w:before="0" w:beforeAutospacing="0" w:after="0" w:afterAutospacing="0"/>
              <w:ind w:left="0" w:right="0" w:firstLine="422" w:firstLineChars="20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eastAsia="宋体" w:cs="Times New Roman"/>
                <w:b/>
                <w:bCs/>
                <w:color w:val="auto"/>
                <w:kern w:val="2"/>
                <w:sz w:val="21"/>
                <w:szCs w:val="21"/>
                <w:lang w:val="en-US" w:eastAsia="zh-CN" w:bidi="ar-SA"/>
              </w:rPr>
              <w:t>-</w:t>
            </w:r>
            <w:r>
              <w:rPr>
                <w:rFonts w:hint="eastAsia"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 xml:space="preserve"> </w:t>
            </w:r>
            <w:r>
              <w:rPr>
                <w:rFonts w:hint="default" w:ascii="Times New Roman" w:hAnsi="Times New Roman" w:eastAsia="宋体" w:cs="Times New Roman"/>
                <w:b/>
                <w:bCs/>
                <w:color w:val="auto"/>
                <w:kern w:val="2"/>
                <w:sz w:val="21"/>
                <w:szCs w:val="21"/>
                <w:lang w:val="en-US" w:eastAsia="zh-CN" w:bidi="ar-SA"/>
              </w:rPr>
              <w:t xml:space="preserve"> 废水排放口基本情况一览表</w:t>
            </w:r>
          </w:p>
          <w:tbl>
            <w:tblPr>
              <w:tblStyle w:val="24"/>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88"/>
              <w:gridCol w:w="1225"/>
              <w:gridCol w:w="1042"/>
              <w:gridCol w:w="680"/>
              <w:gridCol w:w="1531"/>
              <w:gridCol w:w="640"/>
              <w:gridCol w:w="917"/>
              <w:gridCol w:w="850"/>
            </w:tblGrid>
            <w:tr w14:paraId="6431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restart"/>
                  <w:noWrap w:val="0"/>
                  <w:vAlign w:val="center"/>
                </w:tcPr>
                <w:p w14:paraId="1B63B909">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510" w:type="pct"/>
                  <w:vMerge w:val="restart"/>
                  <w:noWrap w:val="0"/>
                  <w:vAlign w:val="center"/>
                </w:tcPr>
                <w:p w14:paraId="038B616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排放口名称</w:t>
                  </w:r>
                </w:p>
              </w:tc>
              <w:tc>
                <w:tcPr>
                  <w:tcW w:w="1303" w:type="pct"/>
                  <w:gridSpan w:val="2"/>
                  <w:noWrap w:val="0"/>
                  <w:vAlign w:val="center"/>
                </w:tcPr>
                <w:p w14:paraId="0B61A90B">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排放口地理坐标</w:t>
                  </w:r>
                </w:p>
              </w:tc>
              <w:tc>
                <w:tcPr>
                  <w:tcW w:w="391" w:type="pct"/>
                  <w:vMerge w:val="restart"/>
                  <w:noWrap w:val="0"/>
                  <w:vAlign w:val="center"/>
                </w:tcPr>
                <w:p w14:paraId="61B8371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排放方式</w:t>
                  </w:r>
                </w:p>
              </w:tc>
              <w:tc>
                <w:tcPr>
                  <w:tcW w:w="880" w:type="pct"/>
                  <w:vMerge w:val="restart"/>
                  <w:noWrap w:val="0"/>
                  <w:vAlign w:val="center"/>
                </w:tcPr>
                <w:p w14:paraId="5898A28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w:t>
                  </w:r>
                </w:p>
                <w:p w14:paraId="0A5BAC3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去向</w:t>
                  </w:r>
                </w:p>
              </w:tc>
              <w:tc>
                <w:tcPr>
                  <w:tcW w:w="368" w:type="pct"/>
                  <w:vMerge w:val="restart"/>
                  <w:noWrap w:val="0"/>
                  <w:vAlign w:val="center"/>
                </w:tcPr>
                <w:p w14:paraId="3D492A0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排放规律</w:t>
                  </w:r>
                </w:p>
              </w:tc>
              <w:tc>
                <w:tcPr>
                  <w:tcW w:w="527" w:type="pct"/>
                  <w:vMerge w:val="restart"/>
                  <w:noWrap w:val="0"/>
                  <w:vAlign w:val="center"/>
                </w:tcPr>
                <w:p w14:paraId="630893C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w:t>
                  </w:r>
                </w:p>
                <w:p w14:paraId="7566FBF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种类</w:t>
                  </w:r>
                </w:p>
              </w:tc>
              <w:tc>
                <w:tcPr>
                  <w:tcW w:w="488" w:type="pct"/>
                  <w:vMerge w:val="restart"/>
                  <w:noWrap w:val="0"/>
                  <w:vAlign w:val="center"/>
                </w:tcPr>
                <w:p w14:paraId="24830CB3">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年排放量t/a</w:t>
                  </w:r>
                </w:p>
              </w:tc>
            </w:tr>
            <w:tr w14:paraId="116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484EAF3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288BA0C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noWrap w:val="0"/>
                  <w:vAlign w:val="center"/>
                </w:tcPr>
                <w:p w14:paraId="67DD71CF">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经度</w:t>
                  </w:r>
                </w:p>
              </w:tc>
              <w:tc>
                <w:tcPr>
                  <w:tcW w:w="599" w:type="pct"/>
                  <w:noWrap w:val="0"/>
                  <w:vAlign w:val="center"/>
                </w:tcPr>
                <w:p w14:paraId="61629994">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纬度</w:t>
                  </w:r>
                </w:p>
              </w:tc>
              <w:tc>
                <w:tcPr>
                  <w:tcW w:w="391" w:type="pct"/>
                  <w:vMerge w:val="continue"/>
                  <w:noWrap w:val="0"/>
                  <w:vAlign w:val="center"/>
                </w:tcPr>
                <w:p w14:paraId="3FA4C570">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p>
              </w:tc>
              <w:tc>
                <w:tcPr>
                  <w:tcW w:w="880" w:type="pct"/>
                  <w:vMerge w:val="continue"/>
                  <w:noWrap w:val="0"/>
                  <w:vAlign w:val="center"/>
                </w:tcPr>
                <w:p w14:paraId="623B3FA0">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p>
              </w:tc>
              <w:tc>
                <w:tcPr>
                  <w:tcW w:w="368" w:type="pct"/>
                  <w:vMerge w:val="continue"/>
                  <w:noWrap w:val="0"/>
                  <w:vAlign w:val="center"/>
                </w:tcPr>
                <w:p w14:paraId="0EC65C6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p>
              </w:tc>
              <w:tc>
                <w:tcPr>
                  <w:tcW w:w="527" w:type="pct"/>
                  <w:vMerge w:val="continue"/>
                  <w:noWrap w:val="0"/>
                  <w:vAlign w:val="center"/>
                </w:tcPr>
                <w:p w14:paraId="5DC9B68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p>
              </w:tc>
              <w:tc>
                <w:tcPr>
                  <w:tcW w:w="488" w:type="pct"/>
                  <w:vMerge w:val="continue"/>
                  <w:noWrap w:val="0"/>
                  <w:vAlign w:val="center"/>
                </w:tcPr>
                <w:p w14:paraId="5C5B4CE8">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b/>
                      <w:bCs/>
                      <w:color w:val="auto"/>
                      <w:kern w:val="2"/>
                      <w:sz w:val="21"/>
                      <w:szCs w:val="21"/>
                      <w:lang w:val="en-US" w:eastAsia="zh-CN" w:bidi="ar-SA"/>
                    </w:rPr>
                  </w:pPr>
                </w:p>
              </w:tc>
            </w:tr>
            <w:tr w14:paraId="436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restart"/>
                  <w:noWrap w:val="0"/>
                  <w:vAlign w:val="center"/>
                </w:tcPr>
                <w:p w14:paraId="33F5738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DW001</w:t>
                  </w:r>
                </w:p>
              </w:tc>
              <w:tc>
                <w:tcPr>
                  <w:tcW w:w="510" w:type="pct"/>
                  <w:vMerge w:val="restart"/>
                  <w:noWrap w:val="0"/>
                  <w:vAlign w:val="center"/>
                </w:tcPr>
                <w:p w14:paraId="2A18EAE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废水排放口</w:t>
                  </w:r>
                </w:p>
              </w:tc>
              <w:tc>
                <w:tcPr>
                  <w:tcW w:w="704" w:type="pct"/>
                  <w:vMerge w:val="restart"/>
                  <w:noWrap w:val="0"/>
                  <w:vAlign w:val="center"/>
                </w:tcPr>
                <w:p w14:paraId="0669C5DC">
                  <w:pPr>
                    <w:pStyle w:val="21"/>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114°56′31.06″</w:t>
                  </w:r>
                </w:p>
              </w:tc>
              <w:tc>
                <w:tcPr>
                  <w:tcW w:w="599" w:type="pct"/>
                  <w:vMerge w:val="restart"/>
                  <w:noWrap w:val="0"/>
                  <w:vAlign w:val="center"/>
                </w:tcPr>
                <w:p w14:paraId="22ED79F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36°20′30.94″</w:t>
                  </w:r>
                </w:p>
              </w:tc>
              <w:tc>
                <w:tcPr>
                  <w:tcW w:w="391" w:type="pct"/>
                  <w:vMerge w:val="restart"/>
                  <w:noWrap w:val="0"/>
                  <w:vAlign w:val="center"/>
                </w:tcPr>
                <w:p w14:paraId="0A891550">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间接排放</w:t>
                  </w:r>
                </w:p>
              </w:tc>
              <w:tc>
                <w:tcPr>
                  <w:tcW w:w="880" w:type="pct"/>
                  <w:vMerge w:val="restart"/>
                  <w:noWrap w:val="0"/>
                  <w:vAlign w:val="center"/>
                </w:tcPr>
                <w:p w14:paraId="2F32EEAD">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魏县经济开发区污水处理有限公司</w:t>
                  </w:r>
                  <w:r>
                    <w:rPr>
                      <w:rFonts w:hint="eastAsia" w:ascii="Times New Roman" w:hAnsi="Times New Roman" w:cs="Times New Roman"/>
                      <w:color w:val="auto"/>
                      <w:kern w:val="2"/>
                      <w:sz w:val="21"/>
                      <w:szCs w:val="21"/>
                      <w:lang w:val="en-US" w:eastAsia="zh-CN" w:bidi="ar-SA"/>
                    </w:rPr>
                    <w:t>（粗格栅及提升泵房+细格栅及曝气沉砂池+酸化沉淀池+A2O池+二沉池+中间提升泵站+臭氧接触氧化+曝气生物滤池+高密度沉淀池+纤维转盘滤池+紫外消毒池的处理工艺）</w:t>
                  </w:r>
                </w:p>
              </w:tc>
              <w:tc>
                <w:tcPr>
                  <w:tcW w:w="368" w:type="pct"/>
                  <w:vMerge w:val="restart"/>
                  <w:noWrap w:val="0"/>
                  <w:vAlign w:val="center"/>
                </w:tcPr>
                <w:p w14:paraId="18085A6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间断</w:t>
                  </w:r>
                </w:p>
              </w:tc>
              <w:tc>
                <w:tcPr>
                  <w:tcW w:w="527" w:type="pct"/>
                  <w:noWrap w:val="0"/>
                  <w:vAlign w:val="center"/>
                </w:tcPr>
                <w:p w14:paraId="0D20E62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pH</w:t>
                  </w:r>
                  <w:r>
                    <w:rPr>
                      <w:rFonts w:hint="eastAsia" w:cs="Times New Roman"/>
                      <w:bCs/>
                      <w:color w:val="auto"/>
                      <w:kern w:val="2"/>
                      <w:sz w:val="21"/>
                      <w:szCs w:val="21"/>
                      <w:lang w:val="en-US" w:eastAsia="zh-CN" w:bidi="ar"/>
                    </w:rPr>
                    <w:t>值</w:t>
                  </w:r>
                </w:p>
              </w:tc>
              <w:tc>
                <w:tcPr>
                  <w:tcW w:w="488" w:type="pct"/>
                  <w:noWrap w:val="0"/>
                  <w:vAlign w:val="center"/>
                </w:tcPr>
                <w:p w14:paraId="514BD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eastAsia="宋体"/>
                      <w:color w:val="auto"/>
                      <w:sz w:val="21"/>
                      <w:szCs w:val="21"/>
                      <w:lang w:val="en-US" w:eastAsia="zh-CN"/>
                    </w:rPr>
                  </w:pPr>
                  <w:r>
                    <w:rPr>
                      <w:rFonts w:hint="eastAsia"/>
                      <w:color w:val="auto"/>
                      <w:sz w:val="21"/>
                      <w:szCs w:val="21"/>
                      <w:lang w:val="en-US" w:eastAsia="zh-CN"/>
                    </w:rPr>
                    <w:t>--</w:t>
                  </w:r>
                </w:p>
              </w:tc>
            </w:tr>
            <w:tr w14:paraId="4506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642BA23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3758E67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eastAsia"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5586EFDB">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3E19443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017727ED">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5536096D">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eastAsia"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33098099">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6D36532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氨氮</w:t>
                  </w:r>
                </w:p>
              </w:tc>
              <w:tc>
                <w:tcPr>
                  <w:tcW w:w="850" w:type="dxa"/>
                  <w:noWrap w:val="0"/>
                  <w:vAlign w:val="center"/>
                </w:tcPr>
                <w:p w14:paraId="049E6A5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Times New Roman" w:cs="Times New Roman"/>
                      <w:color w:val="auto"/>
                      <w:spacing w:val="4"/>
                      <w:sz w:val="21"/>
                      <w:szCs w:val="21"/>
                      <w:lang w:val="en-US"/>
                    </w:rPr>
                  </w:pPr>
                  <w:r>
                    <w:rPr>
                      <w:rFonts w:hint="eastAsia" w:cs="Times New Roman"/>
                      <w:bCs/>
                      <w:color w:val="auto"/>
                      <w:kern w:val="2"/>
                      <w:sz w:val="21"/>
                      <w:szCs w:val="21"/>
                      <w:lang w:val="en-US" w:eastAsia="zh-CN" w:bidi="ar"/>
                    </w:rPr>
                    <w:t>0.143</w:t>
                  </w:r>
                </w:p>
              </w:tc>
            </w:tr>
            <w:tr w14:paraId="793F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3C6DCADF">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27FC9079">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48A20CEA">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59398B5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0B5F961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3545F22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eastAsia"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0CF95763">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6227CD8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COD</w:t>
                  </w:r>
                </w:p>
              </w:tc>
              <w:tc>
                <w:tcPr>
                  <w:tcW w:w="850" w:type="dxa"/>
                  <w:noWrap w:val="0"/>
                  <w:vAlign w:val="center"/>
                </w:tcPr>
                <w:p w14:paraId="58341F4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kern w:val="0"/>
                      <w:sz w:val="21"/>
                      <w:szCs w:val="21"/>
                      <w:lang w:bidi="ar"/>
                    </w:rPr>
                  </w:pPr>
                  <w:r>
                    <w:rPr>
                      <w:rFonts w:hint="eastAsia" w:cs="Times New Roman"/>
                      <w:bCs/>
                      <w:color w:val="auto"/>
                      <w:kern w:val="2"/>
                      <w:sz w:val="21"/>
                      <w:szCs w:val="21"/>
                      <w:lang w:val="en-US" w:eastAsia="zh-CN" w:bidi="ar"/>
                    </w:rPr>
                    <w:t>0.369</w:t>
                  </w:r>
                </w:p>
              </w:tc>
            </w:tr>
            <w:tr w14:paraId="5C8E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6C6CF91D">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05F11F5A">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455DC15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422A19FA">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55CE6188">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52B47698">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6CC417A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43E37D5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SS</w:t>
                  </w:r>
                </w:p>
              </w:tc>
              <w:tc>
                <w:tcPr>
                  <w:tcW w:w="850" w:type="dxa"/>
                  <w:noWrap w:val="0"/>
                  <w:vAlign w:val="center"/>
                </w:tcPr>
                <w:p w14:paraId="3338865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eastAsia" w:cs="Times New Roman"/>
                      <w:bCs/>
                      <w:color w:val="auto"/>
                      <w:kern w:val="2"/>
                      <w:sz w:val="21"/>
                      <w:szCs w:val="21"/>
                      <w:lang w:val="en-US" w:eastAsia="zh-CN" w:bidi="ar"/>
                    </w:rPr>
                    <w:t>0.098</w:t>
                  </w:r>
                </w:p>
              </w:tc>
            </w:tr>
            <w:tr w14:paraId="1508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59CD6081">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6539AA73">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0280C19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5F74F3E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030FCC3E">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31A2970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289AF8F2">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2DA1142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BOD</w:t>
                  </w:r>
                  <w:r>
                    <w:rPr>
                      <w:rFonts w:hint="default" w:ascii="Times New Roman" w:hAnsi="Times New Roman" w:eastAsia="宋体" w:cs="Times New Roman"/>
                      <w:bCs/>
                      <w:color w:val="auto"/>
                      <w:kern w:val="2"/>
                      <w:sz w:val="21"/>
                      <w:szCs w:val="21"/>
                      <w:vertAlign w:val="subscript"/>
                      <w:lang w:val="en-US" w:eastAsia="zh-CN" w:bidi="ar"/>
                    </w:rPr>
                    <w:t>5</w:t>
                  </w:r>
                </w:p>
              </w:tc>
              <w:tc>
                <w:tcPr>
                  <w:tcW w:w="850" w:type="dxa"/>
                  <w:noWrap w:val="0"/>
                  <w:vAlign w:val="center"/>
                </w:tcPr>
                <w:p w14:paraId="68815E6C">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rPr>
                  </w:pPr>
                  <w:r>
                    <w:rPr>
                      <w:rFonts w:hint="eastAsia" w:cs="Times New Roman"/>
                      <w:bCs/>
                      <w:color w:val="auto"/>
                      <w:kern w:val="2"/>
                      <w:sz w:val="21"/>
                      <w:szCs w:val="21"/>
                      <w:lang w:val="en-US" w:eastAsia="zh-CN" w:bidi="ar"/>
                    </w:rPr>
                    <w:t>0.184</w:t>
                  </w:r>
                </w:p>
              </w:tc>
            </w:tr>
            <w:tr w14:paraId="6701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3891D56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65047B03">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2C196D82">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75D2B710">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2105409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214995AB">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57A2D67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1FD69729">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cs="Times New Roman"/>
                      <w:bCs/>
                      <w:color w:val="auto"/>
                      <w:kern w:val="2"/>
                      <w:sz w:val="21"/>
                      <w:szCs w:val="21"/>
                      <w:lang w:val="en-US" w:eastAsia="zh-CN" w:bidi="ar"/>
                    </w:rPr>
                    <w:t>动植物油类</w:t>
                  </w:r>
                </w:p>
              </w:tc>
              <w:tc>
                <w:tcPr>
                  <w:tcW w:w="850" w:type="dxa"/>
                  <w:noWrap w:val="0"/>
                  <w:vAlign w:val="center"/>
                </w:tcPr>
                <w:p w14:paraId="2E0ADAE4">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s="Times New Roman"/>
                      <w:bCs/>
                      <w:color w:val="auto"/>
                      <w:kern w:val="2"/>
                      <w:sz w:val="21"/>
                      <w:szCs w:val="21"/>
                      <w:lang w:val="en-US" w:eastAsia="zh-CN" w:bidi="ar"/>
                    </w:rPr>
                  </w:pPr>
                  <w:r>
                    <w:rPr>
                      <w:rFonts w:hint="eastAsia" w:cs="Times New Roman"/>
                      <w:bCs/>
                      <w:color w:val="auto"/>
                      <w:kern w:val="2"/>
                      <w:sz w:val="21"/>
                      <w:szCs w:val="21"/>
                      <w:lang w:val="en-US" w:eastAsia="zh-CN" w:bidi="ar"/>
                    </w:rPr>
                    <w:t>0.0004</w:t>
                  </w:r>
                </w:p>
              </w:tc>
            </w:tr>
            <w:tr w14:paraId="5AB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41B9EFF9">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5D41AD6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52C5120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2884E00C">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46BEA92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2D8396F8">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10733DF2">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49251DA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粪大肠菌群</w:t>
                  </w:r>
                </w:p>
              </w:tc>
              <w:tc>
                <w:tcPr>
                  <w:tcW w:w="850" w:type="dxa"/>
                  <w:noWrap w:val="0"/>
                  <w:vAlign w:val="center"/>
                </w:tcPr>
                <w:p w14:paraId="7C2F83D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s="Times New Roman"/>
                      <w:bCs/>
                      <w:color w:val="auto"/>
                      <w:kern w:val="2"/>
                      <w:sz w:val="21"/>
                      <w:szCs w:val="21"/>
                      <w:lang w:val="en-US" w:eastAsia="zh-CN" w:bidi="ar"/>
                    </w:rPr>
                  </w:pPr>
                  <w:r>
                    <w:rPr>
                      <w:rFonts w:hint="eastAsia" w:cs="Times New Roman"/>
                      <w:bCs/>
                      <w:color w:val="auto"/>
                      <w:kern w:val="2"/>
                      <w:sz w:val="21"/>
                      <w:szCs w:val="21"/>
                      <w:lang w:val="en-US" w:eastAsia="zh-CN" w:bidi="ar"/>
                    </w:rPr>
                    <w:t>8.202MPN/a</w:t>
                  </w:r>
                </w:p>
              </w:tc>
            </w:tr>
            <w:tr w14:paraId="2B1C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pct"/>
                  <w:vMerge w:val="continue"/>
                  <w:noWrap w:val="0"/>
                  <w:vAlign w:val="center"/>
                </w:tcPr>
                <w:p w14:paraId="37539FF9">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10" w:type="pct"/>
                  <w:vMerge w:val="continue"/>
                  <w:noWrap w:val="0"/>
                  <w:vAlign w:val="center"/>
                </w:tcPr>
                <w:p w14:paraId="650EE756">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704" w:type="pct"/>
                  <w:vMerge w:val="continue"/>
                  <w:noWrap w:val="0"/>
                  <w:vAlign w:val="center"/>
                </w:tcPr>
                <w:p w14:paraId="78EFFF00">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99" w:type="pct"/>
                  <w:vMerge w:val="continue"/>
                  <w:noWrap w:val="0"/>
                  <w:vAlign w:val="center"/>
                </w:tcPr>
                <w:p w14:paraId="3ECF85C2">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91" w:type="pct"/>
                  <w:vMerge w:val="continue"/>
                  <w:noWrap w:val="0"/>
                  <w:vAlign w:val="center"/>
                </w:tcPr>
                <w:p w14:paraId="193B3904">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880" w:type="pct"/>
                  <w:vMerge w:val="continue"/>
                  <w:noWrap w:val="0"/>
                  <w:vAlign w:val="center"/>
                </w:tcPr>
                <w:p w14:paraId="75B24E05">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368" w:type="pct"/>
                  <w:vMerge w:val="continue"/>
                  <w:noWrap w:val="0"/>
                  <w:vAlign w:val="center"/>
                </w:tcPr>
                <w:p w14:paraId="158652F7">
                  <w:pPr>
                    <w:keepNext w:val="0"/>
                    <w:keepLines w:val="0"/>
                    <w:pageBreakBefore w:val="0"/>
                    <w:widowControl w:val="0"/>
                    <w:suppressLineNumbers w:val="0"/>
                    <w:tabs>
                      <w:tab w:val="right" w:leader="dot" w:pos="8507"/>
                    </w:tabs>
                    <w:kinsoku/>
                    <w:wordWrap/>
                    <w:overflowPunct/>
                    <w:topLinePunct w:val="0"/>
                    <w:autoSpaceDE/>
                    <w:autoSpaceDN/>
                    <w:bidi w:val="0"/>
                    <w:adjustRightInd w:val="0"/>
                    <w:snapToGrid w:val="0"/>
                    <w:spacing w:before="0" w:beforeAutospacing="0" w:after="0" w:afterAutospacing="0"/>
                    <w:ind w:left="0" w:leftChars="0" w:right="0"/>
                    <w:jc w:val="center"/>
                    <w:rPr>
                      <w:rFonts w:hint="default" w:ascii="Times New Roman" w:hAnsi="Times New Roman" w:eastAsia="宋体" w:cs="Times New Roman"/>
                      <w:color w:val="auto"/>
                      <w:kern w:val="2"/>
                      <w:sz w:val="21"/>
                      <w:szCs w:val="21"/>
                      <w:lang w:val="en-US" w:eastAsia="zh-CN" w:bidi="ar-SA"/>
                    </w:rPr>
                  </w:pPr>
                </w:p>
              </w:tc>
              <w:tc>
                <w:tcPr>
                  <w:tcW w:w="527" w:type="pct"/>
                  <w:noWrap w:val="0"/>
                  <w:vAlign w:val="center"/>
                </w:tcPr>
                <w:p w14:paraId="7DB8AAD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zh-CN" w:eastAsia="zh-CN" w:bidi="ar-SA"/>
                    </w:rPr>
                  </w:pPr>
                  <w:r>
                    <w:rPr>
                      <w:rFonts w:hint="eastAsia" w:ascii="Times New Roman" w:hAnsi="Times New Roman" w:eastAsia="宋体" w:cs="Times New Roman"/>
                      <w:bCs/>
                      <w:color w:val="auto"/>
                      <w:kern w:val="2"/>
                      <w:sz w:val="21"/>
                      <w:szCs w:val="21"/>
                      <w:lang w:val="en-US" w:eastAsia="zh-CN" w:bidi="ar"/>
                    </w:rPr>
                    <w:t>阴离子表面活性剂</w:t>
                  </w:r>
                </w:p>
              </w:tc>
              <w:tc>
                <w:tcPr>
                  <w:tcW w:w="850" w:type="dxa"/>
                  <w:noWrap w:val="0"/>
                  <w:vAlign w:val="center"/>
                </w:tcPr>
                <w:p w14:paraId="29A2C59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lang w:val="en-US"/>
                    </w:rPr>
                  </w:pPr>
                  <w:r>
                    <w:rPr>
                      <w:rFonts w:hint="eastAsia" w:cs="Times New Roman"/>
                      <w:bCs/>
                      <w:color w:val="auto"/>
                      <w:kern w:val="2"/>
                      <w:sz w:val="21"/>
                      <w:szCs w:val="21"/>
                      <w:lang w:val="en-US" w:eastAsia="zh-CN" w:bidi="ar"/>
                    </w:rPr>
                    <w:t>0.004</w:t>
                  </w:r>
                </w:p>
              </w:tc>
            </w:tr>
          </w:tbl>
          <w:p w14:paraId="5B4AD943">
            <w:pPr>
              <w:keepNext/>
              <w:keepLines/>
              <w:pageBreakBefore w:val="0"/>
              <w:widowControl w:val="0"/>
              <w:numPr>
                <w:ilvl w:val="0"/>
                <w:numId w:val="0"/>
              </w:numPr>
              <w:suppressLineNumbers w:val="0"/>
              <w:kinsoku/>
              <w:wordWrap/>
              <w:overflowPunct/>
              <w:topLinePunct w:val="0"/>
              <w:autoSpaceDE/>
              <w:autoSpaceDN/>
              <w:bidi w:val="0"/>
              <w:adjustRightInd/>
              <w:snapToGrid/>
              <w:spacing w:before="79" w:beforeLines="25" w:beforeAutospacing="0" w:after="0" w:afterAutospacing="0" w:line="360" w:lineRule="auto"/>
              <w:ind w:left="0" w:right="0" w:firstLine="480" w:firstLineChars="200"/>
              <w:jc w:val="both"/>
              <w:textAlignment w:val="auto"/>
              <w:outlineLvl w:val="3"/>
              <w:rPr>
                <w:rFonts w:hint="default" w:ascii="Times New Roman" w:hAnsi="Times New Roman" w:eastAsia="宋体" w:cs="Times New Roman"/>
                <w:b w:val="0"/>
                <w:color w:val="auto"/>
                <w:kern w:val="0"/>
                <w:sz w:val="24"/>
                <w:szCs w:val="24"/>
                <w:lang w:val="en-US" w:eastAsia="zh-CN" w:bidi="ar-SA"/>
              </w:rPr>
            </w:pPr>
            <w:r>
              <w:rPr>
                <w:rFonts w:hint="eastAsia" w:ascii="Times New Roman" w:hAnsi="Times New Roman" w:eastAsia="宋体" w:cs="Times New Roman"/>
                <w:b w:val="0"/>
                <w:color w:val="auto"/>
                <w:kern w:val="0"/>
                <w:sz w:val="24"/>
                <w:szCs w:val="24"/>
                <w:lang w:val="en-US" w:eastAsia="zh-CN" w:bidi="ar-SA"/>
              </w:rPr>
              <w:t>（4）</w:t>
            </w:r>
            <w:r>
              <w:rPr>
                <w:rFonts w:hint="default" w:ascii="Times New Roman" w:hAnsi="Times New Roman" w:eastAsia="宋体" w:cs="Times New Roman"/>
                <w:b w:val="0"/>
                <w:color w:val="auto"/>
                <w:kern w:val="0"/>
                <w:sz w:val="24"/>
                <w:szCs w:val="24"/>
                <w:lang w:val="en-US" w:eastAsia="zh-CN" w:bidi="ar-SA"/>
              </w:rPr>
              <w:t>监测要求</w:t>
            </w:r>
          </w:p>
          <w:p w14:paraId="6CD57B17">
            <w:pPr>
              <w:keepNext w:val="0"/>
              <w:keepLines w:val="0"/>
              <w:suppressLineNumbers w:val="0"/>
              <w:autoSpaceDE w:val="0"/>
              <w:autoSpaceDN w:val="0"/>
              <w:spacing w:before="0" w:beforeAutospacing="0" w:after="0" w:afterAutospacing="0" w:line="360" w:lineRule="auto"/>
              <w:ind w:left="0" w:right="0" w:firstLine="480" w:firstLineChars="200"/>
              <w:rPr>
                <w:rFonts w:hint="default"/>
                <w:color w:val="auto"/>
                <w:sz w:val="24"/>
              </w:rPr>
            </w:pPr>
            <w:r>
              <w:rPr>
                <w:rFonts w:hint="default"/>
                <w:color w:val="auto"/>
                <w:sz w:val="24"/>
              </w:rPr>
              <w:t>根据《排污单位自行监测技术指南</w:t>
            </w:r>
            <w:r>
              <w:rPr>
                <w:rFonts w:hint="eastAsia"/>
                <w:color w:val="auto"/>
                <w:sz w:val="24"/>
              </w:rPr>
              <w:t xml:space="preserve"> 总则</w:t>
            </w:r>
            <w:r>
              <w:rPr>
                <w:rFonts w:hint="default"/>
                <w:color w:val="auto"/>
                <w:sz w:val="24"/>
              </w:rPr>
              <w:t>》</w:t>
            </w:r>
            <w:r>
              <w:rPr>
                <w:rFonts w:hint="eastAsia"/>
                <w:color w:val="auto"/>
                <w:sz w:val="24"/>
              </w:rPr>
              <w:t>（HJ819-2017）</w:t>
            </w:r>
            <w:r>
              <w:rPr>
                <w:rFonts w:hint="default" w:ascii="Times New Roman" w:hAnsi="Times New Roman" w:eastAsia="宋体" w:cs="Times New Roman"/>
                <w:color w:val="auto"/>
                <w:kern w:val="2"/>
                <w:sz w:val="24"/>
                <w:szCs w:val="24"/>
                <w:lang w:val="en-US" w:eastAsia="zh-CN" w:bidi="ar-SA"/>
              </w:rPr>
              <w:t>《排污许可证申请与核发技术规范 医疗机构》（HJ1105-2020）</w:t>
            </w:r>
            <w:r>
              <w:rPr>
                <w:rFonts w:hint="default"/>
                <w:color w:val="auto"/>
                <w:sz w:val="24"/>
              </w:rPr>
              <w:t>中的相关要求，提出相应的废水环境监测计划，定期监测项目主要污染源，掌握项目排污状况，为制定污染控制对策提供依据。</w:t>
            </w:r>
          </w:p>
          <w:p w14:paraId="71F80DE4">
            <w:pPr>
              <w:keepNext w:val="0"/>
              <w:keepLines w:val="0"/>
              <w:widowControl w:val="0"/>
              <w:suppressLineNumbers w:val="0"/>
              <w:tabs>
                <w:tab w:val="right" w:leader="dot" w:pos="8507"/>
              </w:tabs>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根据本项目污染物排放情况，制定本项目的监测计划，具体内容见下表：</w:t>
            </w:r>
          </w:p>
          <w:p w14:paraId="05661F03">
            <w:pPr>
              <w:keepNext w:val="0"/>
              <w:keepLines w:val="0"/>
              <w:widowControl w:val="0"/>
              <w:suppressLineNumbers w:val="0"/>
              <w:spacing w:before="0" w:beforeAutospacing="0" w:after="0" w:afterAutospacing="0"/>
              <w:ind w:left="0" w:right="0" w:firstLine="422" w:firstLineChars="20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eastAsia="宋体" w:cs="Times New Roman"/>
                <w:b/>
                <w:bCs/>
                <w:color w:val="auto"/>
                <w:kern w:val="2"/>
                <w:sz w:val="21"/>
                <w:szCs w:val="21"/>
                <w:lang w:val="en-US" w:eastAsia="zh-CN" w:bidi="ar-SA"/>
              </w:rPr>
              <w:t>-</w:t>
            </w:r>
            <w:r>
              <w:rPr>
                <w:rFonts w:hint="eastAsia" w:cs="Times New Roman"/>
                <w:b/>
                <w:bCs/>
                <w:color w:val="auto"/>
                <w:kern w:val="2"/>
                <w:sz w:val="21"/>
                <w:szCs w:val="21"/>
                <w:lang w:val="en-US" w:eastAsia="zh-CN" w:bidi="ar-SA"/>
              </w:rPr>
              <w:t>7</w:t>
            </w:r>
            <w:r>
              <w:rPr>
                <w:rFonts w:hint="default" w:ascii="Times New Roman" w:hAnsi="Times New Roman" w:eastAsia="宋体" w:cs="Times New Roman"/>
                <w:b/>
                <w:bCs/>
                <w:color w:val="auto"/>
                <w:kern w:val="2"/>
                <w:sz w:val="21"/>
                <w:szCs w:val="21"/>
                <w:lang w:val="en-US" w:eastAsia="zh-CN" w:bidi="ar-SA"/>
              </w:rPr>
              <w:t xml:space="preserve"> </w:t>
            </w:r>
            <w:r>
              <w:rPr>
                <w:rFonts w:hint="eastAsia" w:cs="Times New Roman"/>
                <w:b/>
                <w:bCs/>
                <w:color w:val="auto"/>
                <w:kern w:val="2"/>
                <w:sz w:val="21"/>
                <w:szCs w:val="21"/>
                <w:lang w:val="en-US" w:eastAsia="zh-CN" w:bidi="ar-SA"/>
              </w:rPr>
              <w:t xml:space="preserve"> </w:t>
            </w:r>
            <w:r>
              <w:rPr>
                <w:rFonts w:hint="default" w:ascii="Times New Roman" w:hAnsi="Times New Roman" w:eastAsia="宋体" w:cs="Times New Roman"/>
                <w:b/>
                <w:bCs/>
                <w:color w:val="auto"/>
                <w:kern w:val="2"/>
                <w:sz w:val="21"/>
                <w:szCs w:val="21"/>
                <w:lang w:val="en-US" w:eastAsia="zh-CN" w:bidi="ar-SA"/>
              </w:rPr>
              <w:t>废水监测计划一览表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3"/>
              <w:gridCol w:w="997"/>
              <w:gridCol w:w="2263"/>
              <w:gridCol w:w="1898"/>
              <w:gridCol w:w="2406"/>
            </w:tblGrid>
            <w:tr w14:paraId="2ED6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noWrap w:val="0"/>
                  <w:vAlign w:val="center"/>
                </w:tcPr>
                <w:p w14:paraId="1D32AD05">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default"/>
                      <w:b/>
                      <w:bCs/>
                      <w:color w:val="auto"/>
                      <w:sz w:val="21"/>
                      <w:szCs w:val="21"/>
                    </w:rPr>
                  </w:pPr>
                  <w:r>
                    <w:rPr>
                      <w:rFonts w:hint="default"/>
                      <w:b/>
                      <w:bCs/>
                      <w:color w:val="auto"/>
                      <w:sz w:val="21"/>
                      <w:szCs w:val="21"/>
                    </w:rPr>
                    <w:t>类型</w:t>
                  </w:r>
                </w:p>
              </w:tc>
              <w:tc>
                <w:tcPr>
                  <w:tcW w:w="579" w:type="pct"/>
                  <w:noWrap w:val="0"/>
                  <w:vAlign w:val="center"/>
                </w:tcPr>
                <w:p w14:paraId="192900B7">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default"/>
                      <w:b/>
                      <w:bCs/>
                      <w:color w:val="auto"/>
                      <w:sz w:val="21"/>
                      <w:szCs w:val="21"/>
                    </w:rPr>
                  </w:pPr>
                  <w:r>
                    <w:rPr>
                      <w:rFonts w:hint="default"/>
                      <w:b/>
                      <w:bCs/>
                      <w:color w:val="auto"/>
                      <w:sz w:val="21"/>
                      <w:szCs w:val="21"/>
                    </w:rPr>
                    <w:t>项目</w:t>
                  </w:r>
                </w:p>
              </w:tc>
              <w:tc>
                <w:tcPr>
                  <w:tcW w:w="1314" w:type="pct"/>
                  <w:noWrap w:val="0"/>
                  <w:vAlign w:val="center"/>
                </w:tcPr>
                <w:p w14:paraId="216419BA">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default"/>
                      <w:b/>
                      <w:bCs/>
                      <w:color w:val="auto"/>
                      <w:sz w:val="21"/>
                      <w:szCs w:val="21"/>
                    </w:rPr>
                  </w:pPr>
                  <w:r>
                    <w:rPr>
                      <w:rFonts w:hint="default"/>
                      <w:b/>
                      <w:bCs/>
                      <w:color w:val="auto"/>
                      <w:sz w:val="21"/>
                      <w:szCs w:val="21"/>
                    </w:rPr>
                    <w:t>监测因子</w:t>
                  </w:r>
                </w:p>
              </w:tc>
              <w:tc>
                <w:tcPr>
                  <w:tcW w:w="1102" w:type="pct"/>
                  <w:noWrap w:val="0"/>
                  <w:vAlign w:val="center"/>
                </w:tcPr>
                <w:p w14:paraId="764C9916">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default"/>
                      <w:b/>
                      <w:bCs/>
                      <w:color w:val="auto"/>
                      <w:sz w:val="21"/>
                      <w:szCs w:val="21"/>
                    </w:rPr>
                  </w:pPr>
                  <w:r>
                    <w:rPr>
                      <w:rFonts w:hint="default"/>
                      <w:b/>
                      <w:bCs/>
                      <w:color w:val="auto"/>
                      <w:sz w:val="21"/>
                      <w:szCs w:val="21"/>
                    </w:rPr>
                    <w:t>取样位置</w:t>
                  </w:r>
                </w:p>
              </w:tc>
              <w:tc>
                <w:tcPr>
                  <w:tcW w:w="1397" w:type="pct"/>
                  <w:noWrap w:val="0"/>
                  <w:vAlign w:val="center"/>
                </w:tcPr>
                <w:p w14:paraId="7B495121">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default"/>
                      <w:b/>
                      <w:bCs/>
                      <w:color w:val="auto"/>
                      <w:sz w:val="21"/>
                      <w:szCs w:val="21"/>
                    </w:rPr>
                  </w:pPr>
                  <w:r>
                    <w:rPr>
                      <w:rFonts w:hint="default"/>
                      <w:b/>
                      <w:bCs/>
                      <w:color w:val="auto"/>
                      <w:sz w:val="21"/>
                      <w:szCs w:val="21"/>
                    </w:rPr>
                    <w:t>监测频次</w:t>
                  </w:r>
                </w:p>
              </w:tc>
            </w:tr>
            <w:tr w14:paraId="27F6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restart"/>
                  <w:noWrap w:val="0"/>
                  <w:vAlign w:val="center"/>
                </w:tcPr>
                <w:p w14:paraId="21DB3D1D">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default"/>
                      <w:color w:val="auto"/>
                      <w:sz w:val="21"/>
                      <w:szCs w:val="21"/>
                    </w:rPr>
                  </w:pPr>
                  <w:r>
                    <w:rPr>
                      <w:rFonts w:hint="default"/>
                      <w:color w:val="auto"/>
                      <w:sz w:val="21"/>
                      <w:szCs w:val="21"/>
                    </w:rPr>
                    <w:t>废水</w:t>
                  </w:r>
                </w:p>
              </w:tc>
              <w:tc>
                <w:tcPr>
                  <w:tcW w:w="579" w:type="pct"/>
                  <w:vMerge w:val="restart"/>
                  <w:noWrap w:val="0"/>
                  <w:vAlign w:val="center"/>
                </w:tcPr>
                <w:p w14:paraId="033B8CFB">
                  <w:pPr>
                    <w:pStyle w:val="15"/>
                    <w:keepNext w:val="0"/>
                    <w:keepLines w:val="0"/>
                    <w:pageBreakBefore w:val="0"/>
                    <w:suppressLineNumbers w:val="0"/>
                    <w:kinsoku/>
                    <w:wordWrap/>
                    <w:overflowPunct/>
                    <w:topLinePunct w:val="0"/>
                    <w:bidi w:val="0"/>
                    <w:snapToGrid/>
                    <w:spacing w:before="0" w:beforeAutospacing="0" w:after="0" w:afterAutospacing="0" w:line="240" w:lineRule="auto"/>
                    <w:ind w:left="0" w:right="0"/>
                    <w:jc w:val="center"/>
                    <w:textAlignment w:val="auto"/>
                    <w:rPr>
                      <w:rFonts w:hint="eastAsia" w:eastAsia="宋体"/>
                      <w:color w:val="auto"/>
                      <w:sz w:val="21"/>
                      <w:szCs w:val="21"/>
                      <w:lang w:eastAsia="zh-CN"/>
                    </w:rPr>
                  </w:pPr>
                  <w:r>
                    <w:rPr>
                      <w:rFonts w:hint="eastAsia"/>
                      <w:color w:val="auto"/>
                      <w:sz w:val="21"/>
                      <w:szCs w:val="21"/>
                      <w:lang w:val="en-US" w:eastAsia="zh-CN"/>
                    </w:rPr>
                    <w:t>综合</w:t>
                  </w:r>
                  <w:r>
                    <w:rPr>
                      <w:rFonts w:hint="eastAsia"/>
                      <w:color w:val="auto"/>
                      <w:sz w:val="21"/>
                      <w:szCs w:val="21"/>
                      <w:lang w:eastAsia="zh-CN"/>
                    </w:rPr>
                    <w:t>污水</w:t>
                  </w:r>
                </w:p>
              </w:tc>
              <w:tc>
                <w:tcPr>
                  <w:tcW w:w="1314" w:type="pct"/>
                  <w:noWrap w:val="0"/>
                  <w:vAlign w:val="center"/>
                </w:tcPr>
                <w:p w14:paraId="74BB6CA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pH</w:t>
                  </w:r>
                  <w:r>
                    <w:rPr>
                      <w:rFonts w:hint="eastAsia" w:cs="Times New Roman"/>
                      <w:bCs/>
                      <w:color w:val="auto"/>
                      <w:kern w:val="2"/>
                      <w:sz w:val="21"/>
                      <w:szCs w:val="21"/>
                      <w:lang w:val="en-US" w:eastAsia="zh-CN" w:bidi="ar"/>
                    </w:rPr>
                    <w:t>值</w:t>
                  </w:r>
                </w:p>
              </w:tc>
              <w:tc>
                <w:tcPr>
                  <w:tcW w:w="1102" w:type="pct"/>
                  <w:vMerge w:val="restart"/>
                  <w:noWrap w:val="0"/>
                  <w:vAlign w:val="center"/>
                </w:tcPr>
                <w:p w14:paraId="2B3722C5">
                  <w:pPr>
                    <w:keepNext w:val="0"/>
                    <w:keepLines w:val="0"/>
                    <w:pageBreakBefore w:val="0"/>
                    <w:suppressLineNumbers w:val="0"/>
                    <w:kinsoku/>
                    <w:wordWrap/>
                    <w:overflowPunct/>
                    <w:topLinePunct w:val="0"/>
                    <w:autoSpaceDE w:val="0"/>
                    <w:autoSpaceDN w:val="0"/>
                    <w:bidi w:val="0"/>
                    <w:snapToGrid/>
                    <w:spacing w:before="0" w:beforeAutospacing="0" w:after="0" w:afterAutospacing="0"/>
                    <w:ind w:left="0" w:right="0"/>
                    <w:jc w:val="center"/>
                    <w:textAlignment w:val="auto"/>
                    <w:rPr>
                      <w:rFonts w:hint="eastAsia" w:eastAsia="宋体"/>
                      <w:color w:val="auto"/>
                      <w:sz w:val="21"/>
                      <w:szCs w:val="21"/>
                      <w:lang w:eastAsia="zh-CN"/>
                    </w:rPr>
                  </w:pPr>
                  <w:r>
                    <w:rPr>
                      <w:rFonts w:hint="eastAsia"/>
                      <w:color w:val="auto"/>
                      <w:sz w:val="21"/>
                      <w:szCs w:val="21"/>
                      <w:lang w:val="en-US" w:eastAsia="zh-CN"/>
                    </w:rPr>
                    <w:t>废水排放口</w:t>
                  </w:r>
                </w:p>
              </w:tc>
              <w:tc>
                <w:tcPr>
                  <w:tcW w:w="1397" w:type="pct"/>
                  <w:noWrap w:val="0"/>
                  <w:vAlign w:val="center"/>
                </w:tcPr>
                <w:p w14:paraId="5F0861B0">
                  <w:pPr>
                    <w:keepNext w:val="0"/>
                    <w:keepLines w:val="0"/>
                    <w:pageBreakBefore w:val="0"/>
                    <w:widowControl/>
                    <w:suppressLineNumbers w:val="0"/>
                    <w:kinsoku/>
                    <w:wordWrap/>
                    <w:overflowPunct/>
                    <w:topLinePunct w:val="0"/>
                    <w:bidi w:val="0"/>
                    <w:snapToGrid/>
                    <w:spacing w:before="0" w:beforeAutospacing="0" w:after="0" w:afterAutospacing="0"/>
                    <w:ind w:left="0" w:right="0"/>
                    <w:jc w:val="center"/>
                    <w:textAlignment w:val="auto"/>
                    <w:rPr>
                      <w:rFonts w:hint="default"/>
                      <w:color w:val="auto"/>
                      <w:sz w:val="21"/>
                      <w:szCs w:val="21"/>
                      <w:lang w:val="en-US"/>
                    </w:rPr>
                  </w:pPr>
                  <w:r>
                    <w:rPr>
                      <w:rFonts w:hint="eastAsia" w:cs="Times New Roman"/>
                      <w:color w:val="auto"/>
                      <w:kern w:val="0"/>
                      <w:sz w:val="21"/>
                      <w:szCs w:val="21"/>
                      <w:lang w:val="en-US" w:eastAsia="zh-CN" w:bidi="ar"/>
                    </w:rPr>
                    <w:t>12小时</w:t>
                  </w:r>
                </w:p>
              </w:tc>
            </w:tr>
            <w:tr w14:paraId="033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noWrap w:val="0"/>
                  <w:vAlign w:val="center"/>
                </w:tcPr>
                <w:p w14:paraId="1CD9EFF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rPr>
                  </w:pPr>
                </w:p>
              </w:tc>
              <w:tc>
                <w:tcPr>
                  <w:tcW w:w="579" w:type="pct"/>
                  <w:vMerge w:val="continue"/>
                  <w:noWrap w:val="0"/>
                  <w:vAlign w:val="center"/>
                </w:tcPr>
                <w:p w14:paraId="26004ED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rPr>
                  </w:pPr>
                </w:p>
              </w:tc>
              <w:tc>
                <w:tcPr>
                  <w:tcW w:w="1314" w:type="pct"/>
                  <w:noWrap w:val="0"/>
                  <w:vAlign w:val="center"/>
                </w:tcPr>
                <w:p w14:paraId="62BC0AB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COD</w:t>
                  </w:r>
                  <w:r>
                    <w:rPr>
                      <w:rFonts w:hint="eastAsia" w:ascii="Times New Roman" w:hAnsi="Times New Roman" w:eastAsia="宋体" w:cs="Times New Roman"/>
                      <w:bCs/>
                      <w:color w:val="auto"/>
                      <w:kern w:val="2"/>
                      <w:sz w:val="21"/>
                      <w:szCs w:val="21"/>
                      <w:lang w:val="en-US" w:eastAsia="zh-CN" w:bidi="ar"/>
                    </w:rPr>
                    <w:t>、SS</w:t>
                  </w:r>
                </w:p>
              </w:tc>
              <w:tc>
                <w:tcPr>
                  <w:tcW w:w="1102" w:type="pct"/>
                  <w:vMerge w:val="continue"/>
                  <w:noWrap w:val="0"/>
                  <w:vAlign w:val="center"/>
                </w:tcPr>
                <w:p w14:paraId="04CBAE4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1397" w:type="pct"/>
                  <w:noWrap w:val="0"/>
                  <w:vAlign w:val="center"/>
                </w:tcPr>
                <w:p w14:paraId="1DA83A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iCs/>
                      <w:color w:val="auto"/>
                      <w:kern w:val="2"/>
                      <w:sz w:val="21"/>
                      <w:szCs w:val="21"/>
                      <w:lang w:val="en-US" w:eastAsia="zh-CN" w:bidi="ar-SA"/>
                    </w:rPr>
                  </w:pPr>
                  <w:r>
                    <w:rPr>
                      <w:rFonts w:hint="eastAsia" w:cs="Times New Roman"/>
                      <w:iCs/>
                      <w:color w:val="auto"/>
                      <w:kern w:val="2"/>
                      <w:sz w:val="21"/>
                      <w:szCs w:val="21"/>
                      <w:lang w:val="en-US" w:eastAsia="zh-CN" w:bidi="ar-SA"/>
                    </w:rPr>
                    <w:t>周</w:t>
                  </w:r>
                </w:p>
              </w:tc>
            </w:tr>
            <w:tr w14:paraId="43B8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noWrap w:val="0"/>
                  <w:vAlign w:val="center"/>
                </w:tcPr>
                <w:p w14:paraId="6946EE9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579" w:type="pct"/>
                  <w:vMerge w:val="continue"/>
                  <w:noWrap w:val="0"/>
                  <w:vAlign w:val="center"/>
                </w:tcPr>
                <w:p w14:paraId="19B1F01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1314" w:type="pct"/>
                  <w:noWrap w:val="0"/>
                  <w:vAlign w:val="center"/>
                </w:tcPr>
                <w:p w14:paraId="3B543E9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21"/>
                      <w:szCs w:val="21"/>
                      <w:lang w:val="en-US" w:eastAsia="zh-CN" w:bidi="ar"/>
                    </w:rPr>
                  </w:pPr>
                  <w:r>
                    <w:rPr>
                      <w:rFonts w:hint="eastAsia" w:ascii="Times New Roman" w:hAnsi="Times New Roman" w:eastAsia="宋体" w:cs="Times New Roman"/>
                      <w:bCs/>
                      <w:color w:val="auto"/>
                      <w:kern w:val="2"/>
                      <w:sz w:val="21"/>
                      <w:szCs w:val="21"/>
                      <w:lang w:val="en-US" w:eastAsia="zh-CN" w:bidi="ar"/>
                    </w:rPr>
                    <w:t>粪大肠菌群</w:t>
                  </w:r>
                </w:p>
              </w:tc>
              <w:tc>
                <w:tcPr>
                  <w:tcW w:w="1102" w:type="pct"/>
                  <w:vMerge w:val="continue"/>
                  <w:noWrap w:val="0"/>
                  <w:vAlign w:val="center"/>
                </w:tcPr>
                <w:p w14:paraId="0158F1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iCs/>
                      <w:color w:val="auto"/>
                      <w:kern w:val="2"/>
                      <w:sz w:val="21"/>
                      <w:szCs w:val="21"/>
                      <w:lang w:val="en-US" w:eastAsia="zh-CN" w:bidi="ar-SA"/>
                    </w:rPr>
                  </w:pPr>
                </w:p>
              </w:tc>
              <w:tc>
                <w:tcPr>
                  <w:tcW w:w="1397" w:type="pct"/>
                  <w:noWrap w:val="0"/>
                  <w:vAlign w:val="center"/>
                </w:tcPr>
                <w:p w14:paraId="7D23A75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iCs/>
                      <w:color w:val="auto"/>
                      <w:kern w:val="2"/>
                      <w:sz w:val="21"/>
                      <w:szCs w:val="21"/>
                      <w:lang w:val="en-US" w:eastAsia="zh-CN" w:bidi="ar-SA"/>
                    </w:rPr>
                  </w:pPr>
                  <w:r>
                    <w:rPr>
                      <w:rFonts w:hint="eastAsia" w:cs="Times New Roman"/>
                      <w:iCs/>
                      <w:color w:val="auto"/>
                      <w:kern w:val="2"/>
                      <w:sz w:val="21"/>
                      <w:szCs w:val="21"/>
                      <w:lang w:val="en-US" w:eastAsia="zh-CN" w:bidi="ar-SA"/>
                    </w:rPr>
                    <w:t>月</w:t>
                  </w:r>
                </w:p>
              </w:tc>
            </w:tr>
            <w:tr w14:paraId="7328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noWrap w:val="0"/>
                  <w:vAlign w:val="center"/>
                </w:tcPr>
                <w:p w14:paraId="20A0A7C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579" w:type="pct"/>
                  <w:vMerge w:val="continue"/>
                  <w:noWrap w:val="0"/>
                  <w:vAlign w:val="center"/>
                </w:tcPr>
                <w:p w14:paraId="6E3871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1314" w:type="pct"/>
                  <w:noWrap w:val="0"/>
                  <w:vAlign w:val="center"/>
                </w:tcPr>
                <w:p w14:paraId="03E2B805">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氨氮</w:t>
                  </w:r>
                </w:p>
              </w:tc>
              <w:tc>
                <w:tcPr>
                  <w:tcW w:w="1102" w:type="pct"/>
                  <w:vMerge w:val="continue"/>
                  <w:noWrap w:val="0"/>
                  <w:vAlign w:val="center"/>
                </w:tcPr>
                <w:p w14:paraId="1465F27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1397" w:type="pct"/>
                  <w:noWrap w:val="0"/>
                  <w:vAlign w:val="center"/>
                </w:tcPr>
                <w:p w14:paraId="22F32BE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iCs/>
                      <w:color w:val="auto"/>
                      <w:kern w:val="2"/>
                      <w:sz w:val="21"/>
                      <w:szCs w:val="21"/>
                      <w:lang w:val="en-US" w:eastAsia="zh-CN" w:bidi="ar-SA"/>
                    </w:rPr>
                  </w:pPr>
                  <w:r>
                    <w:rPr>
                      <w:rFonts w:hint="eastAsia" w:cs="Times New Roman"/>
                      <w:iCs/>
                      <w:color w:val="auto"/>
                      <w:kern w:val="2"/>
                      <w:sz w:val="21"/>
                      <w:szCs w:val="21"/>
                      <w:lang w:val="en-US" w:eastAsia="zh-CN" w:bidi="ar-SA"/>
                    </w:rPr>
                    <w:t>在线</w:t>
                  </w:r>
                </w:p>
              </w:tc>
            </w:tr>
            <w:tr w14:paraId="4F55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06" w:type="pct"/>
                  <w:vMerge w:val="continue"/>
                  <w:noWrap w:val="0"/>
                  <w:vAlign w:val="center"/>
                </w:tcPr>
                <w:p w14:paraId="3FFE05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579" w:type="pct"/>
                  <w:vMerge w:val="continue"/>
                  <w:noWrap w:val="0"/>
                  <w:vAlign w:val="center"/>
                </w:tcPr>
                <w:p w14:paraId="7790C1F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1314" w:type="pct"/>
                  <w:noWrap w:val="0"/>
                  <w:vAlign w:val="center"/>
                </w:tcPr>
                <w:p w14:paraId="22F2475A">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i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
                    </w:rPr>
                    <w:t>BOD</w:t>
                  </w:r>
                  <w:r>
                    <w:rPr>
                      <w:rFonts w:hint="default" w:ascii="Times New Roman" w:hAnsi="Times New Roman" w:eastAsia="宋体" w:cs="Times New Roman"/>
                      <w:bCs/>
                      <w:color w:val="auto"/>
                      <w:kern w:val="2"/>
                      <w:sz w:val="21"/>
                      <w:szCs w:val="21"/>
                      <w:vertAlign w:val="subscript"/>
                      <w:lang w:val="en-US" w:eastAsia="zh-CN" w:bidi="ar"/>
                    </w:rPr>
                    <w:t>5</w:t>
                  </w:r>
                  <w:r>
                    <w:rPr>
                      <w:rFonts w:hint="eastAsia" w:ascii="Times New Roman" w:hAnsi="Times New Roman" w:eastAsia="宋体" w:cs="Times New Roman"/>
                      <w:bCs/>
                      <w:color w:val="auto"/>
                      <w:kern w:val="2"/>
                      <w:sz w:val="21"/>
                      <w:szCs w:val="21"/>
                      <w:vertAlign w:val="baseline"/>
                      <w:lang w:val="en-US" w:eastAsia="zh-CN" w:bidi="ar"/>
                    </w:rPr>
                    <w:t>、</w:t>
                  </w:r>
                  <w:r>
                    <w:rPr>
                      <w:rFonts w:hint="eastAsia" w:cs="Times New Roman"/>
                      <w:bCs/>
                      <w:color w:val="auto"/>
                      <w:kern w:val="2"/>
                      <w:sz w:val="21"/>
                      <w:szCs w:val="21"/>
                      <w:lang w:val="en-US" w:eastAsia="zh-CN" w:bidi="ar"/>
                    </w:rPr>
                    <w:t>动植物油类、</w:t>
                  </w:r>
                  <w:r>
                    <w:rPr>
                      <w:rFonts w:hint="eastAsia" w:ascii="Times New Roman" w:hAnsi="Times New Roman" w:eastAsia="宋体" w:cs="Times New Roman"/>
                      <w:bCs/>
                      <w:color w:val="auto"/>
                      <w:kern w:val="2"/>
                      <w:sz w:val="21"/>
                      <w:szCs w:val="21"/>
                      <w:lang w:val="en-US" w:eastAsia="zh-CN" w:bidi="ar"/>
                    </w:rPr>
                    <w:t>阴离子表面活性剂</w:t>
                  </w:r>
                </w:p>
              </w:tc>
              <w:tc>
                <w:tcPr>
                  <w:tcW w:w="1102" w:type="pct"/>
                  <w:vMerge w:val="continue"/>
                  <w:noWrap w:val="0"/>
                  <w:vAlign w:val="center"/>
                </w:tcPr>
                <w:p w14:paraId="2270F27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Times New Roman" w:eastAsia="宋体" w:cs="Times New Roman"/>
                      <w:iCs/>
                      <w:color w:val="auto"/>
                      <w:kern w:val="2"/>
                      <w:sz w:val="21"/>
                      <w:szCs w:val="21"/>
                      <w:lang w:val="en-US" w:eastAsia="zh-CN" w:bidi="ar-SA"/>
                    </w:rPr>
                  </w:pPr>
                </w:p>
              </w:tc>
              <w:tc>
                <w:tcPr>
                  <w:tcW w:w="1397" w:type="pct"/>
                  <w:noWrap w:val="0"/>
                  <w:vAlign w:val="center"/>
                </w:tcPr>
                <w:p w14:paraId="0E1AFB2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iCs/>
                      <w:color w:val="auto"/>
                      <w:kern w:val="2"/>
                      <w:sz w:val="21"/>
                      <w:szCs w:val="21"/>
                      <w:lang w:val="en-US" w:eastAsia="zh-CN" w:bidi="ar-SA"/>
                    </w:rPr>
                  </w:pPr>
                  <w:r>
                    <w:rPr>
                      <w:rFonts w:hint="eastAsia" w:cs="Times New Roman"/>
                      <w:iCs/>
                      <w:color w:val="auto"/>
                      <w:kern w:val="2"/>
                      <w:sz w:val="21"/>
                      <w:szCs w:val="21"/>
                      <w:lang w:val="en-US" w:eastAsia="zh-CN" w:bidi="ar-SA"/>
                    </w:rPr>
                    <w:t>季度</w:t>
                  </w:r>
                </w:p>
              </w:tc>
            </w:tr>
          </w:tbl>
          <w:p w14:paraId="59A4EA15">
            <w:pPr>
              <w:keepNext w:val="0"/>
              <w:keepLines w:val="0"/>
              <w:suppressLineNumbers w:val="0"/>
              <w:autoSpaceDE w:val="0"/>
              <w:autoSpaceDN w:val="0"/>
              <w:spacing w:before="0" w:beforeAutospacing="0" w:after="0" w:afterAutospacing="0" w:line="360" w:lineRule="auto"/>
              <w:ind w:left="0" w:right="0" w:firstLine="480" w:firstLineChars="200"/>
              <w:rPr>
                <w:rFonts w:hint="default"/>
                <w:color w:val="auto"/>
                <w:sz w:val="24"/>
              </w:rPr>
            </w:pPr>
            <w:r>
              <w:rPr>
                <w:rFonts w:hint="default"/>
                <w:color w:val="auto"/>
                <w:sz w:val="24"/>
              </w:rPr>
              <w:t>污水总排口应按照《污染源监测技术规范》设置规范的采样点，设立标志牌，满足《环境保护图形标志排放口（源）》（GB15562.1~2-1995）。</w:t>
            </w:r>
          </w:p>
          <w:p w14:paraId="06BD5E0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360" w:lineRule="auto"/>
              <w:ind w:left="0" w:right="0" w:firstLine="480" w:firstLineChars="200"/>
              <w:textAlignment w:val="auto"/>
              <w:rPr>
                <w:rFonts w:hint="eastAsia"/>
                <w:color w:val="auto"/>
                <w:sz w:val="24"/>
                <w:lang w:val="en-US" w:eastAsia="zh-CN"/>
              </w:rPr>
            </w:pPr>
            <w:r>
              <w:rPr>
                <w:rFonts w:hint="eastAsia"/>
                <w:color w:val="auto"/>
                <w:sz w:val="24"/>
                <w:lang w:val="en-US" w:eastAsia="zh-CN"/>
              </w:rPr>
              <w:t>（5）废水防治措施可行性论证</w:t>
            </w:r>
          </w:p>
          <w:p w14:paraId="37FA1259">
            <w:pPr>
              <w:keepNext w:val="0"/>
              <w:keepLines w:val="0"/>
              <w:suppressLineNumbers w:val="0"/>
              <w:autoSpaceDE w:val="0"/>
              <w:autoSpaceDN w:val="0"/>
              <w:spacing w:before="0" w:beforeAutospacing="0" w:after="0" w:afterAutospacing="0" w:line="360" w:lineRule="auto"/>
              <w:ind w:left="0" w:right="0" w:firstLine="480" w:firstLineChars="200"/>
              <w:rPr>
                <w:rFonts w:hint="eastAsia"/>
                <w:color w:val="auto"/>
                <w:sz w:val="24"/>
                <w:lang w:val="en-US" w:eastAsia="zh-CN"/>
              </w:rPr>
            </w:pPr>
            <w:r>
              <w:rPr>
                <w:rFonts w:hint="eastAsia"/>
                <w:color w:val="auto"/>
                <w:sz w:val="24"/>
                <w:lang w:val="en-US" w:eastAsia="zh-CN"/>
              </w:rPr>
              <w:t>①污水处理措施与工艺可行性分析</w:t>
            </w:r>
          </w:p>
          <w:p w14:paraId="6FDB1919">
            <w:pPr>
              <w:keepNext w:val="0"/>
              <w:keepLines w:val="0"/>
              <w:suppressLineNumbers w:val="0"/>
              <w:autoSpaceDE w:val="0"/>
              <w:autoSpaceDN w:val="0"/>
              <w:spacing w:before="0" w:beforeAutospacing="0" w:after="0" w:afterAutospacing="0" w:line="360" w:lineRule="auto"/>
              <w:ind w:left="0" w:right="0" w:firstLine="480" w:firstLineChars="200"/>
              <w:rPr>
                <w:rFonts w:hint="eastAsia"/>
                <w:color w:val="auto"/>
                <w:sz w:val="24"/>
                <w:lang w:val="en-US" w:eastAsia="zh-CN"/>
              </w:rPr>
            </w:pPr>
            <w:r>
              <w:rPr>
                <w:rFonts w:hint="eastAsia"/>
                <w:color w:val="auto"/>
                <w:sz w:val="24"/>
                <w:lang w:val="en-US" w:eastAsia="zh-CN"/>
              </w:rPr>
              <w:t>医疗废水经“化粪池+格栅+调节池+A级水解酸化池+O级接触氧化池+沉淀池+二氧化氯消毒”处理，达到《医疗机构水污染物排放标准》（GB18466-2005）表2中综合医疗机构和其他医疗机构水污染物排放限值的预处理标准及魏县经济开发区污水处理有限公司进水水质标准较严指标值后，进入市政污水管网，最终排入魏县经济开发区污水处理有限公司进一步处理。</w:t>
            </w:r>
          </w:p>
          <w:p w14:paraId="07E90734">
            <w:pPr>
              <w:keepNext w:val="0"/>
              <w:keepLines w:val="0"/>
              <w:suppressLineNumbers w:val="0"/>
              <w:spacing w:before="0" w:beforeAutospacing="0" w:after="0" w:afterAutospacing="0" w:line="360" w:lineRule="auto"/>
              <w:ind w:left="0" w:right="0" w:firstLine="480" w:firstLineChars="200"/>
              <w:rPr>
                <w:rFonts w:hint="eastAsia"/>
                <w:color w:val="auto"/>
                <w:sz w:val="24"/>
                <w:lang w:val="en-US" w:eastAsia="zh-CN"/>
              </w:rPr>
            </w:pPr>
            <w:r>
              <w:rPr>
                <w:rFonts w:hint="eastAsia"/>
                <w:color w:val="auto"/>
                <w:sz w:val="24"/>
                <w:lang w:val="en-US" w:eastAsia="zh-CN"/>
              </w:rPr>
              <w:t>对照</w:t>
            </w:r>
            <w:r>
              <w:rPr>
                <w:rFonts w:hint="eastAsia" w:cs="Times New Roman"/>
                <w:color w:val="auto"/>
                <w:sz w:val="24"/>
                <w:lang w:eastAsia="zh-CN"/>
              </w:rPr>
              <w:t xml:space="preserve">《排污许可证申请与核发技术规范 </w:t>
            </w:r>
            <w:r>
              <w:rPr>
                <w:rFonts w:hint="eastAsia" w:cs="Times New Roman"/>
                <w:color w:val="auto"/>
                <w:sz w:val="24"/>
                <w:lang w:val="en-US" w:eastAsia="zh-CN"/>
              </w:rPr>
              <w:t>医疗机构》（HJ1105-2020）</w:t>
            </w:r>
            <w:r>
              <w:rPr>
                <w:rFonts w:hint="eastAsia"/>
                <w:color w:val="auto"/>
                <w:sz w:val="24"/>
                <w:lang w:val="en-US" w:eastAsia="zh-CN"/>
              </w:rPr>
              <w:t>中“表 A.2 医疗机构排污单位污水治理可行技术参照表”中规定的“医疗污水-pH值、氨氮、COD、SS、BOD</w:t>
            </w:r>
            <w:r>
              <w:rPr>
                <w:rFonts w:hint="eastAsia"/>
                <w:color w:val="auto"/>
                <w:sz w:val="24"/>
                <w:vertAlign w:val="subscript"/>
                <w:lang w:val="en-US" w:eastAsia="zh-CN"/>
              </w:rPr>
              <w:t>5</w:t>
            </w:r>
            <w:r>
              <w:rPr>
                <w:rFonts w:hint="eastAsia"/>
                <w:color w:val="auto"/>
                <w:sz w:val="24"/>
                <w:lang w:val="en-US" w:eastAsia="zh-CN"/>
              </w:rPr>
              <w:t>、动植物油类、粪大肠菌群、阴离子表面活性剂-排入城镇污水处理厂”的可行技术“一级处理/一级强化处理+消毒工艺”，项目采用“化粪池+格栅+调节池+A级水解酸化池+O级接触氧化池+沉淀池+二氧化氯消毒”对医疗污水进行处理为可行技术。</w:t>
            </w:r>
          </w:p>
          <w:p w14:paraId="57DDA573">
            <w:pPr>
              <w:keepNext w:val="0"/>
              <w:keepLines w:val="0"/>
              <w:suppressLineNumbers w:val="0"/>
              <w:autoSpaceDE w:val="0"/>
              <w:autoSpaceDN w:val="0"/>
              <w:spacing w:before="0" w:beforeAutospacing="0" w:after="0" w:afterAutospacing="0" w:line="360" w:lineRule="auto"/>
              <w:ind w:left="0" w:right="0" w:firstLine="480" w:firstLineChars="200"/>
              <w:rPr>
                <w:rFonts w:hint="eastAsia"/>
                <w:color w:val="auto"/>
                <w:sz w:val="24"/>
                <w:lang w:val="en-US" w:eastAsia="zh-CN"/>
              </w:rPr>
            </w:pPr>
            <w:r>
              <w:rPr>
                <w:rFonts w:hint="eastAsia"/>
                <w:color w:val="auto"/>
                <w:sz w:val="24"/>
                <w:lang w:val="en-US" w:eastAsia="zh-CN"/>
              </w:rPr>
              <w:t>②污水处理厂依托可行性分析</w:t>
            </w:r>
          </w:p>
          <w:p w14:paraId="67EC077A">
            <w:pPr>
              <w:keepNext w:val="0"/>
              <w:keepLines w:val="0"/>
              <w:suppressLineNumbers w:val="0"/>
              <w:autoSpaceDE w:val="0"/>
              <w:autoSpaceDN w:val="0"/>
              <w:spacing w:before="0" w:beforeAutospacing="0" w:after="0" w:afterAutospacing="0" w:line="360" w:lineRule="auto"/>
              <w:ind w:left="0" w:right="0" w:firstLine="480" w:firstLineChars="200"/>
              <w:rPr>
                <w:rFonts w:hint="default"/>
                <w:color w:val="auto"/>
              </w:rPr>
            </w:pPr>
            <w:r>
              <w:rPr>
                <w:rFonts w:hint="eastAsia"/>
                <w:color w:val="auto"/>
                <w:sz w:val="24"/>
                <w:lang w:val="en-US" w:eastAsia="zh-CN"/>
              </w:rPr>
              <w:t>魏县经济开发区污水处理有限公司位于创业大街和益民路交叉口西南侧。规划日处理规模设计为3万立方米，现状日处理能力为1.5万立方米，规划在既有用地上改造升级，目前正在扩容。采用“粗格栅及提升泵房+细格栅及曝气沉砂池+酸化沉淀池+A</w:t>
            </w:r>
            <w:r>
              <w:rPr>
                <w:rFonts w:hint="eastAsia"/>
                <w:color w:val="auto"/>
                <w:sz w:val="24"/>
                <w:vertAlign w:val="superscript"/>
                <w:lang w:val="en-US" w:eastAsia="zh-CN"/>
              </w:rPr>
              <w:t>2</w:t>
            </w:r>
            <w:r>
              <w:rPr>
                <w:rFonts w:hint="eastAsia"/>
                <w:color w:val="auto"/>
                <w:sz w:val="24"/>
                <w:lang w:val="en-US" w:eastAsia="zh-CN"/>
              </w:rPr>
              <w:t>O池+二沉池+中间提升泵站+臭氧接触氧化+曝气生物滤池+高密度沉淀池+纤维转盘滤池+紫外消毒池的处理工艺”，处理后部分回用于区域绿化、街道路面清洗、洒水，剩余部分满足《城镇污水处理厂污染物排放标准》(GB18918-2002)表1中一级A标准及地表水类IV类标准(总氮≤10mg/L)要求进入魏大馆渠。本项目废水排放量为14.357m</w:t>
            </w:r>
            <w:r>
              <w:rPr>
                <w:rFonts w:hint="eastAsia"/>
                <w:color w:val="auto"/>
                <w:sz w:val="24"/>
                <w:vertAlign w:val="superscript"/>
                <w:lang w:val="en-US" w:eastAsia="zh-CN"/>
              </w:rPr>
              <w:t>3</w:t>
            </w:r>
            <w:r>
              <w:rPr>
                <w:rFonts w:hint="eastAsia"/>
                <w:color w:val="auto"/>
                <w:sz w:val="24"/>
                <w:vertAlign w:val="baseline"/>
                <w:lang w:val="en-US" w:eastAsia="zh-CN"/>
              </w:rPr>
              <w:t>/</w:t>
            </w:r>
            <w:r>
              <w:rPr>
                <w:rFonts w:hint="eastAsia"/>
                <w:color w:val="auto"/>
                <w:sz w:val="24"/>
                <w:lang w:val="en-US" w:eastAsia="zh-CN"/>
              </w:rPr>
              <w:t>d，在排放满足《医疗机构水污染物排放标准》(GB18466-2005)表2中预处理标准和魏县经济开发区污水处理有限公司进水水质标准的条件下进入污水处理厂进一步处理，不会对污水处理厂产生较大波动，依托可行。</w:t>
            </w:r>
          </w:p>
        </w:tc>
      </w:tr>
    </w:tbl>
    <w:p w14:paraId="6106A7C4">
      <w:pPr>
        <w:pStyle w:val="34"/>
        <w:ind w:firstLine="482"/>
        <w:rPr>
          <w:rFonts w:ascii="Times New Roman" w:hAnsi="Times New Roman"/>
          <w:color w:val="auto"/>
        </w:rPr>
        <w:sectPr>
          <w:pgSz w:w="11906" w:h="16838"/>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4071"/>
      </w:tblGrid>
      <w:tr w14:paraId="5009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3" w:hRule="atLeast"/>
        </w:trPr>
        <w:tc>
          <w:tcPr>
            <w:tcW w:w="165" w:type="pct"/>
          </w:tcPr>
          <w:p w14:paraId="47D12FA1">
            <w:pPr>
              <w:pStyle w:val="21"/>
              <w:keepNext w:val="0"/>
              <w:keepLines w:val="0"/>
              <w:suppressLineNumbers w:val="0"/>
              <w:ind w:left="0" w:right="0"/>
              <w:jc w:val="center"/>
              <w:outlineLvl w:val="0"/>
              <w:rPr>
                <w:rFonts w:hint="default" w:ascii="Times New Roman" w:hAnsi="Times New Roman"/>
                <w:snapToGrid w:val="0"/>
                <w:color w:val="auto"/>
                <w:sz w:val="21"/>
                <w:szCs w:val="21"/>
              </w:rPr>
            </w:pPr>
            <w:r>
              <w:rPr>
                <w:rFonts w:hint="default" w:ascii="Times New Roman" w:hAnsi="Times New Roman"/>
                <w:b/>
                <w:bCs/>
                <w:snapToGrid w:val="0"/>
                <w:color w:val="auto"/>
                <w:sz w:val="24"/>
                <w:szCs w:val="24"/>
              </w:rPr>
              <w:t>运行期环境影响和保护措施</w:t>
            </w:r>
          </w:p>
        </w:tc>
        <w:tc>
          <w:tcPr>
            <w:tcW w:w="4834" w:type="pct"/>
          </w:tcPr>
          <w:p w14:paraId="200DFC1D">
            <w:pPr>
              <w:keepNext w:val="0"/>
              <w:keepLines w:val="0"/>
              <w:suppressLineNumbers w:val="0"/>
              <w:spacing w:before="0" w:beforeAutospacing="0" w:after="0" w:afterAutospacing="0" w:line="480" w:lineRule="exact"/>
              <w:ind w:left="0" w:right="0" w:firstLine="482" w:firstLineChars="200"/>
              <w:rPr>
                <w:rFonts w:hint="default"/>
                <w:b/>
                <w:color w:val="auto"/>
                <w:sz w:val="24"/>
              </w:rPr>
            </w:pPr>
            <w:r>
              <w:rPr>
                <w:rFonts w:hint="default"/>
                <w:b/>
                <w:color w:val="auto"/>
                <w:sz w:val="24"/>
              </w:rPr>
              <w:t>三、声环境影响分析</w:t>
            </w:r>
          </w:p>
          <w:p w14:paraId="6D9DB96E">
            <w:pPr>
              <w:keepNext w:val="0"/>
              <w:keepLines w:val="0"/>
              <w:suppressLineNumbers w:val="0"/>
              <w:adjustRightInd w:val="0"/>
              <w:snapToGrid w:val="0"/>
              <w:spacing w:before="0" w:beforeAutospacing="0" w:after="0" w:afterAutospacing="0" w:line="480" w:lineRule="exact"/>
              <w:ind w:left="0" w:right="0" w:firstLine="482" w:firstLineChars="200"/>
              <w:rPr>
                <w:rFonts w:hint="default"/>
                <w:b/>
                <w:bCs/>
                <w:color w:val="auto"/>
                <w:sz w:val="24"/>
              </w:rPr>
            </w:pPr>
            <w:r>
              <w:rPr>
                <w:rFonts w:hint="default"/>
                <w:b/>
                <w:bCs/>
                <w:color w:val="auto"/>
                <w:sz w:val="24"/>
              </w:rPr>
              <w:t>1、噪声源统计情况</w:t>
            </w:r>
          </w:p>
          <w:p w14:paraId="44DB2B55">
            <w:pPr>
              <w:keepNext w:val="0"/>
              <w:keepLines w:val="0"/>
              <w:suppressLineNumbers w:val="0"/>
              <w:adjustRightInd w:val="0"/>
              <w:snapToGrid w:val="0"/>
              <w:spacing w:before="0" w:beforeAutospacing="0" w:after="0" w:afterAutospacing="0" w:line="480" w:lineRule="exact"/>
              <w:ind w:left="0" w:right="0" w:firstLine="480" w:firstLineChars="200"/>
              <w:rPr>
                <w:rFonts w:hint="default"/>
                <w:color w:val="auto"/>
                <w:sz w:val="24"/>
              </w:rPr>
            </w:pPr>
            <w:r>
              <w:rPr>
                <w:rFonts w:hint="default"/>
                <w:color w:val="auto"/>
                <w:sz w:val="24"/>
              </w:rPr>
              <w:t>项目运营期主要噪声源为</w:t>
            </w:r>
            <w:bookmarkStart w:id="9" w:name="_Hlk125888911"/>
            <w:r>
              <w:rPr>
                <w:rFonts w:hint="default"/>
                <w:color w:val="auto"/>
                <w:sz w:val="24"/>
              </w:rPr>
              <w:t>生产设备、环保设备风机</w:t>
            </w:r>
            <w:r>
              <w:rPr>
                <w:rFonts w:hint="eastAsia"/>
                <w:color w:val="auto"/>
                <w:sz w:val="24"/>
                <w:lang w:val="en-US" w:eastAsia="zh-CN"/>
              </w:rPr>
              <w:t>等</w:t>
            </w:r>
            <w:r>
              <w:rPr>
                <w:rFonts w:hint="default"/>
                <w:color w:val="auto"/>
                <w:sz w:val="24"/>
              </w:rPr>
              <w:t>运行时产生的噪声</w:t>
            </w:r>
            <w:bookmarkEnd w:id="9"/>
            <w:r>
              <w:rPr>
                <w:rFonts w:hint="default"/>
                <w:color w:val="auto"/>
                <w:sz w:val="24"/>
              </w:rPr>
              <w:t>，其源强为</w:t>
            </w:r>
            <w:r>
              <w:rPr>
                <w:rFonts w:hint="eastAsia"/>
                <w:color w:val="auto"/>
                <w:sz w:val="24"/>
                <w:lang w:val="en-US" w:eastAsia="zh-CN"/>
              </w:rPr>
              <w:t>65~75</w:t>
            </w:r>
            <w:r>
              <w:rPr>
                <w:rFonts w:hint="default"/>
                <w:color w:val="auto"/>
                <w:sz w:val="24"/>
              </w:rPr>
              <w:t>dB（A），主要噪声源参数见下表。</w:t>
            </w:r>
          </w:p>
          <w:p w14:paraId="4FC58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18"/>
                <w:highlight w:val="none"/>
              </w:rPr>
            </w:pPr>
            <w:r>
              <w:rPr>
                <w:rFonts w:hint="default"/>
                <w:b/>
                <w:bCs/>
                <w:color w:val="auto"/>
                <w:szCs w:val="18"/>
                <w:highlight w:val="none"/>
              </w:rPr>
              <w:t>表4-</w:t>
            </w:r>
            <w:r>
              <w:rPr>
                <w:rFonts w:hint="eastAsia"/>
                <w:b/>
                <w:bCs/>
                <w:color w:val="auto"/>
                <w:szCs w:val="18"/>
                <w:highlight w:val="none"/>
                <w:lang w:val="en-US" w:eastAsia="zh-CN"/>
              </w:rPr>
              <w:t>8</w:t>
            </w:r>
            <w:r>
              <w:rPr>
                <w:rFonts w:hint="default"/>
                <w:b/>
                <w:bCs/>
                <w:color w:val="auto"/>
                <w:szCs w:val="18"/>
                <w:highlight w:val="none"/>
              </w:rPr>
              <w:t xml:space="preserve">  主要噪声源一览表（室内声源）</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
              <w:gridCol w:w="443"/>
              <w:gridCol w:w="1878"/>
              <w:gridCol w:w="684"/>
              <w:gridCol w:w="967"/>
              <w:gridCol w:w="576"/>
              <w:gridCol w:w="504"/>
              <w:gridCol w:w="460"/>
              <w:gridCol w:w="587"/>
              <w:gridCol w:w="465"/>
              <w:gridCol w:w="446"/>
              <w:gridCol w:w="512"/>
              <w:gridCol w:w="501"/>
              <w:gridCol w:w="548"/>
              <w:gridCol w:w="402"/>
              <w:gridCol w:w="529"/>
              <w:gridCol w:w="609"/>
              <w:gridCol w:w="934"/>
              <w:gridCol w:w="853"/>
              <w:gridCol w:w="402"/>
              <w:gridCol w:w="396"/>
              <w:gridCol w:w="396"/>
              <w:gridCol w:w="524"/>
            </w:tblGrid>
            <w:tr w14:paraId="4A11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Merge w:val="restart"/>
                  <w:vAlign w:val="center"/>
                </w:tcPr>
                <w:p w14:paraId="37BB2B3C">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序号</w:t>
                  </w:r>
                </w:p>
              </w:tc>
              <w:tc>
                <w:tcPr>
                  <w:tcW w:w="160" w:type="pct"/>
                  <w:vMerge w:val="restart"/>
                  <w:vAlign w:val="center"/>
                </w:tcPr>
                <w:p w14:paraId="480E1521">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建筑物名称</w:t>
                  </w:r>
                </w:p>
              </w:tc>
              <w:tc>
                <w:tcPr>
                  <w:tcW w:w="678" w:type="pct"/>
                  <w:vMerge w:val="restart"/>
                  <w:vAlign w:val="center"/>
                </w:tcPr>
                <w:p w14:paraId="4FABF64E">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声源</w:t>
                  </w:r>
                </w:p>
                <w:p w14:paraId="317EBCED">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名称</w:t>
                  </w:r>
                </w:p>
              </w:tc>
              <w:tc>
                <w:tcPr>
                  <w:tcW w:w="247" w:type="pct"/>
                  <w:vMerge w:val="restart"/>
                  <w:vAlign w:val="center"/>
                </w:tcPr>
                <w:p w14:paraId="216FEEDD">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设备数量/台</w:t>
                  </w:r>
                </w:p>
              </w:tc>
              <w:tc>
                <w:tcPr>
                  <w:tcW w:w="349" w:type="pct"/>
                  <w:vMerge w:val="restart"/>
                  <w:vAlign w:val="center"/>
                </w:tcPr>
                <w:p w14:paraId="76CE249C">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单台声源源强dB(A)</w:t>
                  </w:r>
                </w:p>
              </w:tc>
              <w:tc>
                <w:tcPr>
                  <w:tcW w:w="208" w:type="pct"/>
                  <w:vMerge w:val="restart"/>
                  <w:vAlign w:val="center"/>
                </w:tcPr>
                <w:p w14:paraId="7971FD3B">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声源控制措施</w:t>
                  </w:r>
                </w:p>
              </w:tc>
              <w:tc>
                <w:tcPr>
                  <w:tcW w:w="560" w:type="pct"/>
                  <w:gridSpan w:val="3"/>
                  <w:vAlign w:val="center"/>
                </w:tcPr>
                <w:p w14:paraId="1556213B">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空间相对位置/m</w:t>
                  </w:r>
                </w:p>
              </w:tc>
              <w:tc>
                <w:tcPr>
                  <w:tcW w:w="695" w:type="pct"/>
                  <w:gridSpan w:val="4"/>
                  <w:vAlign w:val="center"/>
                </w:tcPr>
                <w:p w14:paraId="2DB48A10">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距室内边界距离/m</w:t>
                  </w:r>
                </w:p>
              </w:tc>
              <w:tc>
                <w:tcPr>
                  <w:tcW w:w="754" w:type="pct"/>
                  <w:gridSpan w:val="4"/>
                  <w:vAlign w:val="center"/>
                </w:tcPr>
                <w:p w14:paraId="4C75AE47">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pacing w:val="-5"/>
                      <w:sz w:val="21"/>
                      <w:szCs w:val="21"/>
                      <w:lang w:eastAsia="zh-CN"/>
                    </w:rPr>
                    <w:t>室内边界</w:t>
                  </w:r>
                  <w:r>
                    <w:rPr>
                      <w:rFonts w:hint="default" w:ascii="Times New Roman" w:hAnsi="Times New Roman" w:eastAsia="宋体" w:cs="Times New Roman"/>
                      <w:b/>
                      <w:bCs/>
                      <w:color w:val="auto"/>
                      <w:sz w:val="21"/>
                      <w:szCs w:val="21"/>
                      <w:lang w:eastAsia="zh-CN"/>
                    </w:rPr>
                    <w:t>声级/dB(A)</w:t>
                  </w:r>
                </w:p>
              </w:tc>
              <w:tc>
                <w:tcPr>
                  <w:tcW w:w="337" w:type="pct"/>
                  <w:vMerge w:val="restart"/>
                  <w:vAlign w:val="center"/>
                </w:tcPr>
                <w:p w14:paraId="719001F8">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运行时段</w:t>
                  </w:r>
                </w:p>
              </w:tc>
              <w:tc>
                <w:tcPr>
                  <w:tcW w:w="308" w:type="pct"/>
                  <w:vMerge w:val="restart"/>
                  <w:vAlign w:val="center"/>
                </w:tcPr>
                <w:p w14:paraId="38C35B1B">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建筑物插入损失/dB(A)</w:t>
                  </w:r>
                </w:p>
              </w:tc>
              <w:tc>
                <w:tcPr>
                  <w:tcW w:w="620" w:type="pct"/>
                  <w:gridSpan w:val="4"/>
                  <w:vAlign w:val="center"/>
                </w:tcPr>
                <w:p w14:paraId="24EABD91">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建筑物外噪声</w:t>
                  </w:r>
                </w:p>
              </w:tc>
            </w:tr>
            <w:tr w14:paraId="1642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Merge w:val="continue"/>
                  <w:vAlign w:val="center"/>
                </w:tcPr>
                <w:p w14:paraId="5D2976BA">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160" w:type="pct"/>
                  <w:vMerge w:val="continue"/>
                  <w:vAlign w:val="center"/>
                </w:tcPr>
                <w:p w14:paraId="296A3D64">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678" w:type="pct"/>
                  <w:vMerge w:val="continue"/>
                  <w:vAlign w:val="center"/>
                </w:tcPr>
                <w:p w14:paraId="47072AC0">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247" w:type="pct"/>
                  <w:vMerge w:val="continue"/>
                  <w:vAlign w:val="center"/>
                </w:tcPr>
                <w:p w14:paraId="7CAB276D">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349" w:type="pct"/>
                  <w:vMerge w:val="continue"/>
                  <w:vAlign w:val="center"/>
                </w:tcPr>
                <w:p w14:paraId="5B78A78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208" w:type="pct"/>
                  <w:vMerge w:val="continue"/>
                  <w:vAlign w:val="center"/>
                </w:tcPr>
                <w:p w14:paraId="5934AB26">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182" w:type="pct"/>
                  <w:vAlign w:val="center"/>
                </w:tcPr>
                <w:p w14:paraId="1FD00097">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X</w:t>
                  </w:r>
                </w:p>
              </w:tc>
              <w:tc>
                <w:tcPr>
                  <w:tcW w:w="166" w:type="pct"/>
                  <w:vAlign w:val="center"/>
                </w:tcPr>
                <w:p w14:paraId="41CBC123">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Y</w:t>
                  </w:r>
                </w:p>
              </w:tc>
              <w:tc>
                <w:tcPr>
                  <w:tcW w:w="212" w:type="pct"/>
                  <w:vAlign w:val="center"/>
                </w:tcPr>
                <w:p w14:paraId="6272FBB1">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Z</w:t>
                  </w:r>
                </w:p>
              </w:tc>
              <w:tc>
                <w:tcPr>
                  <w:tcW w:w="168" w:type="pct"/>
                  <w:vAlign w:val="center"/>
                </w:tcPr>
                <w:p w14:paraId="63BFCC34">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东</w:t>
                  </w:r>
                </w:p>
              </w:tc>
              <w:tc>
                <w:tcPr>
                  <w:tcW w:w="161" w:type="pct"/>
                  <w:vAlign w:val="center"/>
                </w:tcPr>
                <w:p w14:paraId="29EFBE5F">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南</w:t>
                  </w:r>
                </w:p>
              </w:tc>
              <w:tc>
                <w:tcPr>
                  <w:tcW w:w="185" w:type="pct"/>
                  <w:vAlign w:val="center"/>
                </w:tcPr>
                <w:p w14:paraId="6CF22987">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西</w:t>
                  </w:r>
                </w:p>
              </w:tc>
              <w:tc>
                <w:tcPr>
                  <w:tcW w:w="181" w:type="pct"/>
                  <w:vAlign w:val="center"/>
                </w:tcPr>
                <w:p w14:paraId="2F198C80">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北</w:t>
                  </w:r>
                </w:p>
              </w:tc>
              <w:tc>
                <w:tcPr>
                  <w:tcW w:w="198" w:type="pct"/>
                  <w:vAlign w:val="center"/>
                </w:tcPr>
                <w:p w14:paraId="0D851DBF">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eastAsia="en-US"/>
                    </w:rPr>
                  </w:pPr>
                  <w:r>
                    <w:rPr>
                      <w:rFonts w:hint="eastAsia" w:ascii="Times New Roman" w:hAnsi="Times New Roman" w:eastAsia="宋体" w:cs="Times New Roman"/>
                      <w:b/>
                      <w:bCs/>
                      <w:color w:val="auto"/>
                      <w:sz w:val="21"/>
                      <w:szCs w:val="21"/>
                      <w:lang w:eastAsia="zh-CN"/>
                    </w:rPr>
                    <w:t>东</w:t>
                  </w:r>
                </w:p>
              </w:tc>
              <w:tc>
                <w:tcPr>
                  <w:tcW w:w="145" w:type="pct"/>
                  <w:vAlign w:val="center"/>
                </w:tcPr>
                <w:p w14:paraId="206904B1">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eastAsia="en-US"/>
                    </w:rPr>
                  </w:pPr>
                  <w:r>
                    <w:rPr>
                      <w:rFonts w:hint="eastAsia" w:ascii="Times New Roman" w:hAnsi="Times New Roman" w:eastAsia="宋体" w:cs="Times New Roman"/>
                      <w:b/>
                      <w:bCs/>
                      <w:color w:val="auto"/>
                      <w:sz w:val="21"/>
                      <w:szCs w:val="21"/>
                      <w:lang w:eastAsia="zh-CN"/>
                    </w:rPr>
                    <w:t>南</w:t>
                  </w:r>
                </w:p>
              </w:tc>
              <w:tc>
                <w:tcPr>
                  <w:tcW w:w="191" w:type="pct"/>
                  <w:vAlign w:val="center"/>
                </w:tcPr>
                <w:p w14:paraId="4621F13C">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eastAsia="en-US"/>
                    </w:rPr>
                  </w:pPr>
                  <w:r>
                    <w:rPr>
                      <w:rFonts w:hint="eastAsia" w:ascii="Times New Roman" w:hAnsi="Times New Roman" w:eastAsia="宋体" w:cs="Times New Roman"/>
                      <w:b/>
                      <w:bCs/>
                      <w:color w:val="auto"/>
                      <w:sz w:val="21"/>
                      <w:szCs w:val="21"/>
                      <w:lang w:eastAsia="zh-CN"/>
                    </w:rPr>
                    <w:t>西</w:t>
                  </w:r>
                </w:p>
              </w:tc>
              <w:tc>
                <w:tcPr>
                  <w:tcW w:w="220" w:type="pct"/>
                  <w:vAlign w:val="center"/>
                </w:tcPr>
                <w:p w14:paraId="3244343D">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eastAsia="en-US"/>
                    </w:rPr>
                  </w:pPr>
                  <w:r>
                    <w:rPr>
                      <w:rFonts w:hint="eastAsia" w:ascii="Times New Roman" w:hAnsi="Times New Roman" w:eastAsia="宋体" w:cs="Times New Roman"/>
                      <w:b/>
                      <w:bCs/>
                      <w:color w:val="auto"/>
                      <w:sz w:val="21"/>
                      <w:szCs w:val="21"/>
                      <w:lang w:eastAsia="zh-CN"/>
                    </w:rPr>
                    <w:t>北</w:t>
                  </w:r>
                </w:p>
              </w:tc>
              <w:tc>
                <w:tcPr>
                  <w:tcW w:w="337" w:type="pct"/>
                  <w:vMerge w:val="continue"/>
                  <w:vAlign w:val="center"/>
                </w:tcPr>
                <w:p w14:paraId="5F091F69">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308" w:type="pct"/>
                  <w:vMerge w:val="continue"/>
                  <w:vAlign w:val="center"/>
                </w:tcPr>
                <w:p w14:paraId="5AA7CF00">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right="0"/>
                    <w:jc w:val="center"/>
                    <w:rPr>
                      <w:rFonts w:hint="default" w:ascii="Times New Roman" w:hAnsi="Times New Roman" w:eastAsia="宋体" w:cs="Times New Roman"/>
                      <w:b/>
                      <w:bCs/>
                      <w:color w:val="auto"/>
                      <w:sz w:val="21"/>
                      <w:szCs w:val="21"/>
                      <w:lang w:eastAsia="en-US"/>
                    </w:rPr>
                  </w:pPr>
                </w:p>
              </w:tc>
              <w:tc>
                <w:tcPr>
                  <w:tcW w:w="145" w:type="pct"/>
                  <w:vAlign w:val="center"/>
                </w:tcPr>
                <w:p w14:paraId="40C5C9B4">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东</w:t>
                  </w:r>
                </w:p>
              </w:tc>
              <w:tc>
                <w:tcPr>
                  <w:tcW w:w="143" w:type="pct"/>
                  <w:vAlign w:val="center"/>
                </w:tcPr>
                <w:p w14:paraId="7C9E9837">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南</w:t>
                  </w:r>
                </w:p>
              </w:tc>
              <w:tc>
                <w:tcPr>
                  <w:tcW w:w="143" w:type="pct"/>
                  <w:vAlign w:val="center"/>
                </w:tcPr>
                <w:p w14:paraId="493F0256">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西</w:t>
                  </w:r>
                </w:p>
              </w:tc>
              <w:tc>
                <w:tcPr>
                  <w:tcW w:w="189" w:type="pct"/>
                  <w:vAlign w:val="center"/>
                </w:tcPr>
                <w:p w14:paraId="72012D0B">
                  <w:pPr>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北</w:t>
                  </w:r>
                </w:p>
              </w:tc>
            </w:tr>
            <w:tr w14:paraId="09B4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4D27116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default" w:cs="Arial"/>
                      <w:color w:val="auto"/>
                      <w:sz w:val="21"/>
                      <w:szCs w:val="21"/>
                      <w:lang w:val="en-US" w:eastAsia="zh-CN"/>
                    </w:rPr>
                    <w:t>1</w:t>
                  </w:r>
                </w:p>
              </w:tc>
              <w:tc>
                <w:tcPr>
                  <w:tcW w:w="160" w:type="pct"/>
                  <w:vMerge w:val="restart"/>
                  <w:vAlign w:val="center"/>
                </w:tcPr>
                <w:p w14:paraId="5A8D80F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门诊住院楼</w:t>
                  </w:r>
                </w:p>
              </w:tc>
              <w:tc>
                <w:tcPr>
                  <w:tcW w:w="678" w:type="pct"/>
                  <w:vAlign w:val="center"/>
                </w:tcPr>
                <w:p w14:paraId="5B0116A9">
                  <w:pPr>
                    <w:pStyle w:val="44"/>
                    <w:keepNext w:val="0"/>
                    <w:keepLines w:val="0"/>
                    <w:widowControl/>
                    <w:suppressLineNumbers w:val="0"/>
                    <w:autoSpaceDE w:val="0"/>
                    <w:autoSpaceDN w:val="0"/>
                    <w:spacing w:before="0" w:beforeAutospacing="0" w:after="0" w:afterAutospacing="0" w:line="240" w:lineRule="auto"/>
                    <w:ind w:left="0" w:leftChars="0" w:right="0" w:rightChars="0"/>
                    <w:jc w:val="center"/>
                    <w:rPr>
                      <w:rFonts w:hint="default" w:cs="Arial"/>
                      <w:color w:val="auto"/>
                      <w:sz w:val="21"/>
                      <w:szCs w:val="21"/>
                      <w:lang w:val="en-US" w:eastAsia="en-US"/>
                    </w:rPr>
                  </w:pPr>
                  <w:r>
                    <w:rPr>
                      <w:rFonts w:hint="eastAsia" w:ascii="Times New Roman" w:hAnsi="Times New Roman" w:eastAsia="宋体"/>
                      <w:bCs/>
                      <w:sz w:val="21"/>
                      <w:szCs w:val="21"/>
                      <w:lang w:val="en-US" w:eastAsia="zh-CN"/>
                    </w:rPr>
                    <w:t>消毒灭菌设备</w:t>
                  </w:r>
                </w:p>
              </w:tc>
              <w:tc>
                <w:tcPr>
                  <w:tcW w:w="247" w:type="pct"/>
                  <w:vAlign w:val="center"/>
                </w:tcPr>
                <w:p w14:paraId="3C11F4F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0AB72F1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65</w:t>
                  </w:r>
                </w:p>
              </w:tc>
              <w:tc>
                <w:tcPr>
                  <w:tcW w:w="208" w:type="pct"/>
                  <w:vMerge w:val="restart"/>
                  <w:vAlign w:val="center"/>
                </w:tcPr>
                <w:p w14:paraId="47E30F8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default" w:cs="Arial"/>
                      <w:color w:val="auto"/>
                      <w:sz w:val="21"/>
                      <w:szCs w:val="21"/>
                      <w:lang w:val="en-US" w:eastAsia="zh-CN"/>
                    </w:rPr>
                    <w:t>选用低噪设备、基础减振、厂房隔声、距离衰减等措施</w:t>
                  </w:r>
                </w:p>
              </w:tc>
              <w:tc>
                <w:tcPr>
                  <w:tcW w:w="182" w:type="pct"/>
                  <w:vAlign w:val="center"/>
                </w:tcPr>
                <w:p w14:paraId="304BC9A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93.5</w:t>
                  </w:r>
                </w:p>
              </w:tc>
              <w:tc>
                <w:tcPr>
                  <w:tcW w:w="166" w:type="pct"/>
                  <w:vAlign w:val="center"/>
                </w:tcPr>
                <w:p w14:paraId="5F82D32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89.7</w:t>
                  </w:r>
                </w:p>
              </w:tc>
              <w:tc>
                <w:tcPr>
                  <w:tcW w:w="212" w:type="pct"/>
                  <w:vAlign w:val="center"/>
                </w:tcPr>
                <w:p w14:paraId="0763B29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1.5</w:t>
                  </w:r>
                </w:p>
              </w:tc>
              <w:tc>
                <w:tcPr>
                  <w:tcW w:w="168" w:type="pct"/>
                  <w:vAlign w:val="center"/>
                </w:tcPr>
                <w:p w14:paraId="45F0455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11.8</w:t>
                  </w:r>
                </w:p>
              </w:tc>
              <w:tc>
                <w:tcPr>
                  <w:tcW w:w="161" w:type="pct"/>
                  <w:vAlign w:val="center"/>
                </w:tcPr>
                <w:p w14:paraId="3087880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35.7</w:t>
                  </w:r>
                </w:p>
              </w:tc>
              <w:tc>
                <w:tcPr>
                  <w:tcW w:w="185" w:type="pct"/>
                  <w:vAlign w:val="center"/>
                </w:tcPr>
                <w:p w14:paraId="3DCE524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91.5</w:t>
                  </w:r>
                </w:p>
              </w:tc>
              <w:tc>
                <w:tcPr>
                  <w:tcW w:w="181" w:type="pct"/>
                  <w:vAlign w:val="center"/>
                </w:tcPr>
                <w:p w14:paraId="2F815CE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4.9</w:t>
                  </w:r>
                </w:p>
              </w:tc>
              <w:tc>
                <w:tcPr>
                  <w:tcW w:w="198" w:type="pct"/>
                  <w:vAlign w:val="center"/>
                </w:tcPr>
                <w:p w14:paraId="48F94D0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50.5</w:t>
                  </w:r>
                </w:p>
              </w:tc>
              <w:tc>
                <w:tcPr>
                  <w:tcW w:w="145" w:type="pct"/>
                  <w:vAlign w:val="center"/>
                </w:tcPr>
                <w:p w14:paraId="35F4E5E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50.4</w:t>
                  </w:r>
                </w:p>
              </w:tc>
              <w:tc>
                <w:tcPr>
                  <w:tcW w:w="191" w:type="pct"/>
                  <w:vAlign w:val="center"/>
                </w:tcPr>
                <w:p w14:paraId="0ADD6DE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50.4</w:t>
                  </w:r>
                </w:p>
              </w:tc>
              <w:tc>
                <w:tcPr>
                  <w:tcW w:w="220" w:type="pct"/>
                  <w:vAlign w:val="center"/>
                </w:tcPr>
                <w:p w14:paraId="1C47997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51.1</w:t>
                  </w:r>
                </w:p>
              </w:tc>
              <w:tc>
                <w:tcPr>
                  <w:tcW w:w="337" w:type="pct"/>
                  <w:vMerge w:val="restart"/>
                  <w:vAlign w:val="center"/>
                </w:tcPr>
                <w:p w14:paraId="4DCE03C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eastAsia" w:cs="Arial"/>
                      <w:color w:val="auto"/>
                      <w:sz w:val="21"/>
                      <w:szCs w:val="21"/>
                      <w:lang w:val="en-US" w:eastAsia="zh-CN"/>
                    </w:rPr>
                  </w:pPr>
                  <w:r>
                    <w:rPr>
                      <w:rFonts w:hint="eastAsia" w:cs="Arial"/>
                      <w:color w:val="auto"/>
                      <w:sz w:val="21"/>
                      <w:szCs w:val="21"/>
                      <w:lang w:val="en-US" w:eastAsia="zh-CN"/>
                    </w:rPr>
                    <w:t>0：00~</w:t>
                  </w:r>
                </w:p>
                <w:p w14:paraId="55DAF96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24：00</w:t>
                  </w:r>
                </w:p>
              </w:tc>
              <w:tc>
                <w:tcPr>
                  <w:tcW w:w="308" w:type="pct"/>
                  <w:vAlign w:val="center"/>
                </w:tcPr>
                <w:p w14:paraId="54A3574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157E9EB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29.5</w:t>
                  </w:r>
                </w:p>
              </w:tc>
              <w:tc>
                <w:tcPr>
                  <w:tcW w:w="143" w:type="pct"/>
                  <w:vAlign w:val="center"/>
                </w:tcPr>
                <w:p w14:paraId="4D537D5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29.4</w:t>
                  </w:r>
                </w:p>
              </w:tc>
              <w:tc>
                <w:tcPr>
                  <w:tcW w:w="143" w:type="pct"/>
                  <w:vAlign w:val="center"/>
                </w:tcPr>
                <w:p w14:paraId="4FDEB43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29.4</w:t>
                  </w:r>
                </w:p>
              </w:tc>
              <w:tc>
                <w:tcPr>
                  <w:tcW w:w="189" w:type="pct"/>
                  <w:vAlign w:val="center"/>
                </w:tcPr>
                <w:p w14:paraId="347C655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30.1</w:t>
                  </w:r>
                </w:p>
              </w:tc>
            </w:tr>
            <w:tr w14:paraId="6FCE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3B48990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w:t>
                  </w:r>
                </w:p>
              </w:tc>
              <w:tc>
                <w:tcPr>
                  <w:tcW w:w="160" w:type="pct"/>
                  <w:vMerge w:val="continue"/>
                  <w:vAlign w:val="center"/>
                </w:tcPr>
                <w:p w14:paraId="16C70DE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42B64529">
                  <w:pPr>
                    <w:pStyle w:val="44"/>
                    <w:keepNext w:val="0"/>
                    <w:keepLines w:val="0"/>
                    <w:widowControl/>
                    <w:suppressLineNumbers w:val="0"/>
                    <w:autoSpaceDE w:val="0"/>
                    <w:autoSpaceDN w:val="0"/>
                    <w:spacing w:before="0" w:beforeAutospacing="0" w:after="0" w:afterAutospacing="0" w:line="240" w:lineRule="auto"/>
                    <w:ind w:left="0" w:leftChars="0" w:right="0" w:rightChars="0"/>
                    <w:jc w:val="center"/>
                    <w:rPr>
                      <w:rFonts w:hint="default" w:cs="Arial"/>
                      <w:color w:val="auto"/>
                      <w:sz w:val="21"/>
                      <w:szCs w:val="21"/>
                      <w:lang w:val="en-US" w:eastAsia="en-US"/>
                    </w:rPr>
                  </w:pPr>
                  <w:r>
                    <w:rPr>
                      <w:rFonts w:hint="eastAsia" w:ascii="Times New Roman" w:hAnsi="Times New Roman" w:eastAsia="宋体"/>
                      <w:bCs/>
                      <w:sz w:val="21"/>
                      <w:szCs w:val="21"/>
                      <w:lang w:val="en-US" w:eastAsia="zh-CN"/>
                    </w:rPr>
                    <w:t>清洗设备</w:t>
                  </w:r>
                </w:p>
              </w:tc>
              <w:tc>
                <w:tcPr>
                  <w:tcW w:w="247" w:type="pct"/>
                  <w:vAlign w:val="center"/>
                </w:tcPr>
                <w:p w14:paraId="7F79F3C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3764BA3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65</w:t>
                  </w:r>
                </w:p>
              </w:tc>
              <w:tc>
                <w:tcPr>
                  <w:tcW w:w="208" w:type="pct"/>
                  <w:vMerge w:val="continue"/>
                  <w:vAlign w:val="center"/>
                </w:tcPr>
                <w:p w14:paraId="47A2860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3A4BEFE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91.9</w:t>
                  </w:r>
                </w:p>
              </w:tc>
              <w:tc>
                <w:tcPr>
                  <w:tcW w:w="166" w:type="pct"/>
                  <w:vAlign w:val="center"/>
                </w:tcPr>
                <w:p w14:paraId="5901676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83.5</w:t>
                  </w:r>
                </w:p>
              </w:tc>
              <w:tc>
                <w:tcPr>
                  <w:tcW w:w="212" w:type="pct"/>
                  <w:vAlign w:val="center"/>
                </w:tcPr>
                <w:p w14:paraId="02408C9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30CDF40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13.3</w:t>
                  </w:r>
                </w:p>
              </w:tc>
              <w:tc>
                <w:tcPr>
                  <w:tcW w:w="161" w:type="pct"/>
                  <w:vAlign w:val="center"/>
                </w:tcPr>
                <w:p w14:paraId="640CDED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29.5</w:t>
                  </w:r>
                </w:p>
              </w:tc>
              <w:tc>
                <w:tcPr>
                  <w:tcW w:w="185" w:type="pct"/>
                  <w:vAlign w:val="center"/>
                </w:tcPr>
                <w:p w14:paraId="06F904C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89.9</w:t>
                  </w:r>
                </w:p>
              </w:tc>
              <w:tc>
                <w:tcPr>
                  <w:tcW w:w="181" w:type="pct"/>
                  <w:vAlign w:val="center"/>
                </w:tcPr>
                <w:p w14:paraId="1F9DB43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11.1</w:t>
                  </w:r>
                </w:p>
              </w:tc>
              <w:tc>
                <w:tcPr>
                  <w:tcW w:w="198" w:type="pct"/>
                  <w:vAlign w:val="center"/>
                </w:tcPr>
                <w:p w14:paraId="786A647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53.7</w:t>
                  </w:r>
                </w:p>
              </w:tc>
              <w:tc>
                <w:tcPr>
                  <w:tcW w:w="145" w:type="pct"/>
                  <w:vAlign w:val="center"/>
                </w:tcPr>
                <w:p w14:paraId="4F6F704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53.6</w:t>
                  </w:r>
                </w:p>
              </w:tc>
              <w:tc>
                <w:tcPr>
                  <w:tcW w:w="191" w:type="pct"/>
                  <w:vAlign w:val="center"/>
                </w:tcPr>
                <w:p w14:paraId="0D61685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53.6</w:t>
                  </w:r>
                </w:p>
              </w:tc>
              <w:tc>
                <w:tcPr>
                  <w:tcW w:w="220" w:type="pct"/>
                  <w:vAlign w:val="center"/>
                </w:tcPr>
                <w:p w14:paraId="107F60D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53.7</w:t>
                  </w:r>
                </w:p>
              </w:tc>
              <w:tc>
                <w:tcPr>
                  <w:tcW w:w="337" w:type="pct"/>
                  <w:vMerge w:val="continue"/>
                  <w:vAlign w:val="center"/>
                </w:tcPr>
                <w:p w14:paraId="66C40FC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5B43D25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596ED79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32.7</w:t>
                  </w:r>
                </w:p>
              </w:tc>
              <w:tc>
                <w:tcPr>
                  <w:tcW w:w="143" w:type="pct"/>
                  <w:vAlign w:val="center"/>
                </w:tcPr>
                <w:p w14:paraId="4D64759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32.6</w:t>
                  </w:r>
                </w:p>
              </w:tc>
              <w:tc>
                <w:tcPr>
                  <w:tcW w:w="143" w:type="pct"/>
                  <w:vAlign w:val="center"/>
                </w:tcPr>
                <w:p w14:paraId="4B5FB17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32.6</w:t>
                  </w:r>
                </w:p>
              </w:tc>
              <w:tc>
                <w:tcPr>
                  <w:tcW w:w="189" w:type="pct"/>
                  <w:vAlign w:val="center"/>
                </w:tcPr>
                <w:p w14:paraId="63919BD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32.7</w:t>
                  </w:r>
                </w:p>
              </w:tc>
            </w:tr>
            <w:tr w14:paraId="2850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587003E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default" w:cs="Arial"/>
                      <w:color w:val="auto"/>
                      <w:sz w:val="21"/>
                      <w:szCs w:val="21"/>
                      <w:lang w:val="en-US" w:eastAsia="zh-CN"/>
                    </w:rPr>
                    <w:t>3</w:t>
                  </w:r>
                </w:p>
              </w:tc>
              <w:tc>
                <w:tcPr>
                  <w:tcW w:w="160" w:type="pct"/>
                  <w:vMerge w:val="continue"/>
                  <w:vAlign w:val="center"/>
                </w:tcPr>
                <w:p w14:paraId="055C290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067F6FB9">
                  <w:pPr>
                    <w:pStyle w:val="44"/>
                    <w:keepNext w:val="0"/>
                    <w:keepLines w:val="0"/>
                    <w:widowControl/>
                    <w:suppressLineNumbers w:val="0"/>
                    <w:autoSpaceDE w:val="0"/>
                    <w:autoSpaceDN w:val="0"/>
                    <w:spacing w:before="0" w:beforeAutospacing="0" w:after="0" w:afterAutospacing="0" w:line="240" w:lineRule="auto"/>
                    <w:ind w:left="0" w:leftChars="0" w:right="0" w:rightChars="0"/>
                    <w:jc w:val="center"/>
                    <w:rPr>
                      <w:rFonts w:hint="default" w:cs="Arial"/>
                      <w:color w:val="auto"/>
                      <w:sz w:val="21"/>
                      <w:szCs w:val="21"/>
                      <w:lang w:val="en-US" w:eastAsia="zh-CN"/>
                    </w:rPr>
                  </w:pPr>
                  <w:r>
                    <w:rPr>
                      <w:rFonts w:hint="eastAsia" w:ascii="Times New Roman" w:hAnsi="Times New Roman" w:eastAsia="宋体"/>
                      <w:bCs/>
                      <w:sz w:val="21"/>
                      <w:szCs w:val="21"/>
                      <w:lang w:val="en-US" w:eastAsia="zh-CN"/>
                    </w:rPr>
                    <w:t>煎药机，</w:t>
                  </w:r>
                  <w:r>
                    <w:rPr>
                      <w:rFonts w:hint="eastAsia" w:cs="Arial"/>
                      <w:color w:val="auto"/>
                      <w:sz w:val="21"/>
                      <w:szCs w:val="21"/>
                      <w:lang w:val="en-US" w:eastAsia="zh-CN"/>
                    </w:rPr>
                    <w:t>2台（按点声源组预测）</w:t>
                  </w:r>
                </w:p>
              </w:tc>
              <w:tc>
                <w:tcPr>
                  <w:tcW w:w="247" w:type="pct"/>
                  <w:vAlign w:val="center"/>
                </w:tcPr>
                <w:p w14:paraId="122712A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w:t>
                  </w:r>
                </w:p>
              </w:tc>
              <w:tc>
                <w:tcPr>
                  <w:tcW w:w="349" w:type="pct"/>
                  <w:vAlign w:val="center"/>
                </w:tcPr>
                <w:p w14:paraId="64081D3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60（等效后：67.8)</w:t>
                  </w:r>
                </w:p>
              </w:tc>
              <w:tc>
                <w:tcPr>
                  <w:tcW w:w="208" w:type="pct"/>
                  <w:vMerge w:val="continue"/>
                  <w:vAlign w:val="center"/>
                </w:tcPr>
                <w:p w14:paraId="4D74DB2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3A89792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93.6</w:t>
                  </w:r>
                </w:p>
              </w:tc>
              <w:tc>
                <w:tcPr>
                  <w:tcW w:w="166" w:type="pct"/>
                  <w:vAlign w:val="center"/>
                </w:tcPr>
                <w:p w14:paraId="4305709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77.4</w:t>
                  </w:r>
                </w:p>
              </w:tc>
              <w:tc>
                <w:tcPr>
                  <w:tcW w:w="212" w:type="pct"/>
                  <w:vAlign w:val="center"/>
                </w:tcPr>
                <w:p w14:paraId="329B453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2CB3EDE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11.5</w:t>
                  </w:r>
                </w:p>
              </w:tc>
              <w:tc>
                <w:tcPr>
                  <w:tcW w:w="161" w:type="pct"/>
                  <w:vAlign w:val="center"/>
                </w:tcPr>
                <w:p w14:paraId="1E73D2D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23.4</w:t>
                  </w:r>
                </w:p>
              </w:tc>
              <w:tc>
                <w:tcPr>
                  <w:tcW w:w="185" w:type="pct"/>
                  <w:vAlign w:val="center"/>
                </w:tcPr>
                <w:p w14:paraId="00CCF8D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91.7</w:t>
                  </w:r>
                </w:p>
              </w:tc>
              <w:tc>
                <w:tcPr>
                  <w:tcW w:w="181" w:type="pct"/>
                  <w:vAlign w:val="center"/>
                </w:tcPr>
                <w:p w14:paraId="6CF675A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17.2</w:t>
                  </w:r>
                </w:p>
              </w:tc>
              <w:tc>
                <w:tcPr>
                  <w:tcW w:w="198" w:type="pct"/>
                  <w:vAlign w:val="center"/>
                </w:tcPr>
                <w:p w14:paraId="644AFD5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50.5</w:t>
                  </w:r>
                </w:p>
              </w:tc>
              <w:tc>
                <w:tcPr>
                  <w:tcW w:w="145" w:type="pct"/>
                  <w:vAlign w:val="center"/>
                </w:tcPr>
                <w:p w14:paraId="2E5B920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50.4</w:t>
                  </w:r>
                </w:p>
              </w:tc>
              <w:tc>
                <w:tcPr>
                  <w:tcW w:w="191" w:type="pct"/>
                  <w:vAlign w:val="center"/>
                </w:tcPr>
                <w:p w14:paraId="6F39618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50.4</w:t>
                  </w:r>
                </w:p>
              </w:tc>
              <w:tc>
                <w:tcPr>
                  <w:tcW w:w="220" w:type="pct"/>
                  <w:vAlign w:val="center"/>
                </w:tcPr>
                <w:p w14:paraId="66BBAEE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50.5</w:t>
                  </w:r>
                </w:p>
              </w:tc>
              <w:tc>
                <w:tcPr>
                  <w:tcW w:w="337" w:type="pct"/>
                  <w:vMerge w:val="continue"/>
                  <w:vAlign w:val="center"/>
                </w:tcPr>
                <w:p w14:paraId="0887025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0966475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03F6D01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29.5</w:t>
                  </w:r>
                </w:p>
              </w:tc>
              <w:tc>
                <w:tcPr>
                  <w:tcW w:w="143" w:type="pct"/>
                  <w:vAlign w:val="center"/>
                </w:tcPr>
                <w:p w14:paraId="185DA3A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29.4</w:t>
                  </w:r>
                </w:p>
              </w:tc>
              <w:tc>
                <w:tcPr>
                  <w:tcW w:w="143" w:type="pct"/>
                  <w:vAlign w:val="center"/>
                </w:tcPr>
                <w:p w14:paraId="7F9775F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29.4</w:t>
                  </w:r>
                </w:p>
              </w:tc>
              <w:tc>
                <w:tcPr>
                  <w:tcW w:w="189" w:type="pct"/>
                  <w:vAlign w:val="center"/>
                </w:tcPr>
                <w:p w14:paraId="59320ED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29.5</w:t>
                  </w:r>
                </w:p>
              </w:tc>
            </w:tr>
            <w:tr w14:paraId="300C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2CF77BD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default" w:cs="Arial"/>
                      <w:color w:val="auto"/>
                      <w:sz w:val="21"/>
                      <w:szCs w:val="21"/>
                      <w:lang w:val="en-US" w:eastAsia="zh-CN"/>
                    </w:rPr>
                    <w:t>4</w:t>
                  </w:r>
                </w:p>
              </w:tc>
              <w:tc>
                <w:tcPr>
                  <w:tcW w:w="160" w:type="pct"/>
                  <w:vMerge w:val="continue"/>
                  <w:vAlign w:val="center"/>
                </w:tcPr>
                <w:p w14:paraId="30B6B6C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0BEEEBF9">
                  <w:pPr>
                    <w:pStyle w:val="44"/>
                    <w:keepNext w:val="0"/>
                    <w:keepLines w:val="0"/>
                    <w:widowControl/>
                    <w:suppressLineNumbers w:val="0"/>
                    <w:autoSpaceDE w:val="0"/>
                    <w:autoSpaceDN w:val="0"/>
                    <w:spacing w:before="0" w:beforeAutospacing="0" w:after="0" w:afterAutospacing="0" w:line="240" w:lineRule="auto"/>
                    <w:ind w:left="0" w:leftChars="0" w:right="0" w:rightChars="0"/>
                    <w:jc w:val="center"/>
                    <w:rPr>
                      <w:rFonts w:hint="default" w:cs="Arial"/>
                      <w:color w:val="auto"/>
                      <w:sz w:val="21"/>
                      <w:szCs w:val="21"/>
                      <w:lang w:val="en-US" w:eastAsia="en-US"/>
                    </w:rPr>
                  </w:pPr>
                  <w:r>
                    <w:rPr>
                      <w:rFonts w:hint="eastAsia" w:ascii="Times New Roman" w:hAnsi="Times New Roman" w:eastAsia="宋体"/>
                      <w:bCs/>
                      <w:sz w:val="21"/>
                      <w:szCs w:val="21"/>
                      <w:lang w:val="en-US" w:eastAsia="zh-CN"/>
                    </w:rPr>
                    <w:t>彩色</w:t>
                  </w:r>
                  <w:r>
                    <w:rPr>
                      <w:rFonts w:hint="eastAsia" w:ascii="Times New Roman" w:hAnsi="Times New Roman" w:eastAsia="宋体"/>
                      <w:bCs/>
                      <w:sz w:val="21"/>
                      <w:szCs w:val="21"/>
                    </w:rPr>
                    <w:t>B超机</w:t>
                  </w:r>
                </w:p>
              </w:tc>
              <w:tc>
                <w:tcPr>
                  <w:tcW w:w="247" w:type="pct"/>
                  <w:vAlign w:val="center"/>
                </w:tcPr>
                <w:p w14:paraId="6C597C6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684375C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60</w:t>
                  </w:r>
                </w:p>
              </w:tc>
              <w:tc>
                <w:tcPr>
                  <w:tcW w:w="208" w:type="pct"/>
                  <w:vMerge w:val="continue"/>
                  <w:vAlign w:val="center"/>
                </w:tcPr>
                <w:p w14:paraId="5ADCF30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7067519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102.1</w:t>
                  </w:r>
                </w:p>
              </w:tc>
              <w:tc>
                <w:tcPr>
                  <w:tcW w:w="166" w:type="pct"/>
                  <w:vAlign w:val="center"/>
                </w:tcPr>
                <w:p w14:paraId="6401073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83.6</w:t>
                  </w:r>
                </w:p>
              </w:tc>
              <w:tc>
                <w:tcPr>
                  <w:tcW w:w="212" w:type="pct"/>
                  <w:vAlign w:val="center"/>
                </w:tcPr>
                <w:p w14:paraId="0E6847D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6BD4F2E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3.1</w:t>
                  </w:r>
                </w:p>
              </w:tc>
              <w:tc>
                <w:tcPr>
                  <w:tcW w:w="161" w:type="pct"/>
                  <w:vAlign w:val="center"/>
                </w:tcPr>
                <w:p w14:paraId="09801A7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29.7</w:t>
                  </w:r>
                </w:p>
              </w:tc>
              <w:tc>
                <w:tcPr>
                  <w:tcW w:w="185" w:type="pct"/>
                  <w:vAlign w:val="center"/>
                </w:tcPr>
                <w:p w14:paraId="2C43E20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100.1</w:t>
                  </w:r>
                </w:p>
              </w:tc>
              <w:tc>
                <w:tcPr>
                  <w:tcW w:w="181" w:type="pct"/>
                  <w:vAlign w:val="center"/>
                </w:tcPr>
                <w:p w14:paraId="1692371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10.9</w:t>
                  </w:r>
                </w:p>
              </w:tc>
              <w:tc>
                <w:tcPr>
                  <w:tcW w:w="198" w:type="pct"/>
                  <w:vAlign w:val="center"/>
                </w:tcPr>
                <w:p w14:paraId="259AB1A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50.2</w:t>
                  </w:r>
                </w:p>
              </w:tc>
              <w:tc>
                <w:tcPr>
                  <w:tcW w:w="145" w:type="pct"/>
                  <w:vAlign w:val="center"/>
                </w:tcPr>
                <w:p w14:paraId="4491F25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48.6</w:t>
                  </w:r>
                </w:p>
              </w:tc>
              <w:tc>
                <w:tcPr>
                  <w:tcW w:w="191" w:type="pct"/>
                  <w:vAlign w:val="center"/>
                </w:tcPr>
                <w:p w14:paraId="7736287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48.6</w:t>
                  </w:r>
                </w:p>
              </w:tc>
              <w:tc>
                <w:tcPr>
                  <w:tcW w:w="220" w:type="pct"/>
                  <w:vAlign w:val="center"/>
                </w:tcPr>
                <w:p w14:paraId="5DE88EF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48.7</w:t>
                  </w:r>
                </w:p>
              </w:tc>
              <w:tc>
                <w:tcPr>
                  <w:tcW w:w="337" w:type="pct"/>
                  <w:vMerge w:val="continue"/>
                  <w:vAlign w:val="center"/>
                </w:tcPr>
                <w:p w14:paraId="7C0A458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7F175B8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3631F72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29.2</w:t>
                  </w:r>
                </w:p>
              </w:tc>
              <w:tc>
                <w:tcPr>
                  <w:tcW w:w="143" w:type="pct"/>
                  <w:vAlign w:val="center"/>
                </w:tcPr>
                <w:p w14:paraId="4C9E44D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27.6</w:t>
                  </w:r>
                </w:p>
              </w:tc>
              <w:tc>
                <w:tcPr>
                  <w:tcW w:w="143" w:type="pct"/>
                  <w:vAlign w:val="center"/>
                </w:tcPr>
                <w:p w14:paraId="3295FE4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27.6</w:t>
                  </w:r>
                </w:p>
              </w:tc>
              <w:tc>
                <w:tcPr>
                  <w:tcW w:w="189" w:type="pct"/>
                  <w:vAlign w:val="center"/>
                </w:tcPr>
                <w:p w14:paraId="609B11B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27.7</w:t>
                  </w:r>
                </w:p>
              </w:tc>
            </w:tr>
            <w:tr w14:paraId="596D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55D013F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default" w:cs="Arial"/>
                      <w:color w:val="auto"/>
                      <w:sz w:val="21"/>
                      <w:szCs w:val="21"/>
                      <w:lang w:val="en-US" w:eastAsia="zh-CN"/>
                    </w:rPr>
                    <w:t>5</w:t>
                  </w:r>
                </w:p>
              </w:tc>
              <w:tc>
                <w:tcPr>
                  <w:tcW w:w="160" w:type="pct"/>
                  <w:vMerge w:val="continue"/>
                  <w:vAlign w:val="center"/>
                </w:tcPr>
                <w:p w14:paraId="26BFAF9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6574D073">
                  <w:pPr>
                    <w:pStyle w:val="44"/>
                    <w:keepNext w:val="0"/>
                    <w:keepLines w:val="0"/>
                    <w:widowControl/>
                    <w:suppressLineNumbers w:val="0"/>
                    <w:autoSpaceDE w:val="0"/>
                    <w:autoSpaceDN w:val="0"/>
                    <w:spacing w:before="0" w:beforeAutospacing="0" w:after="0" w:afterAutospacing="0" w:line="240" w:lineRule="auto"/>
                    <w:ind w:left="0" w:leftChars="0" w:right="0" w:rightChars="0"/>
                    <w:jc w:val="center"/>
                    <w:rPr>
                      <w:rFonts w:hint="default" w:cs="Arial"/>
                      <w:color w:val="auto"/>
                      <w:sz w:val="21"/>
                      <w:szCs w:val="21"/>
                      <w:lang w:val="en-US" w:eastAsia="en-US"/>
                    </w:rPr>
                  </w:pPr>
                  <w:r>
                    <w:rPr>
                      <w:rFonts w:hint="eastAsia" w:ascii="Times New Roman" w:hAnsi="Times New Roman" w:eastAsia="宋体"/>
                      <w:bCs/>
                      <w:sz w:val="21"/>
                      <w:szCs w:val="21"/>
                      <w:lang w:val="en-US" w:eastAsia="zh-CN"/>
                    </w:rPr>
                    <w:t>数字式多道心电图</w:t>
                  </w:r>
                </w:p>
              </w:tc>
              <w:tc>
                <w:tcPr>
                  <w:tcW w:w="247" w:type="pct"/>
                  <w:vAlign w:val="center"/>
                </w:tcPr>
                <w:p w14:paraId="52BB209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1163DA5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60</w:t>
                  </w:r>
                </w:p>
              </w:tc>
              <w:tc>
                <w:tcPr>
                  <w:tcW w:w="208" w:type="pct"/>
                  <w:vMerge w:val="continue"/>
                  <w:vAlign w:val="center"/>
                </w:tcPr>
                <w:p w14:paraId="3A81A67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22ECCEF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93.5</w:t>
                  </w:r>
                </w:p>
              </w:tc>
              <w:tc>
                <w:tcPr>
                  <w:tcW w:w="166" w:type="pct"/>
                  <w:vAlign w:val="center"/>
                </w:tcPr>
                <w:p w14:paraId="1D8F9CE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66.3</w:t>
                  </w:r>
                </w:p>
              </w:tc>
              <w:tc>
                <w:tcPr>
                  <w:tcW w:w="212" w:type="pct"/>
                  <w:vAlign w:val="center"/>
                </w:tcPr>
                <w:p w14:paraId="1C1A28B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5AEFC00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11.5</w:t>
                  </w:r>
                </w:p>
              </w:tc>
              <w:tc>
                <w:tcPr>
                  <w:tcW w:w="161" w:type="pct"/>
                  <w:vAlign w:val="center"/>
                </w:tcPr>
                <w:p w14:paraId="2BD7A00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12.3</w:t>
                  </w:r>
                </w:p>
              </w:tc>
              <w:tc>
                <w:tcPr>
                  <w:tcW w:w="185" w:type="pct"/>
                  <w:vAlign w:val="center"/>
                </w:tcPr>
                <w:p w14:paraId="3796446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91.7</w:t>
                  </w:r>
                </w:p>
              </w:tc>
              <w:tc>
                <w:tcPr>
                  <w:tcW w:w="181" w:type="pct"/>
                  <w:vAlign w:val="center"/>
                </w:tcPr>
                <w:p w14:paraId="55AFA23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28.3</w:t>
                  </w:r>
                </w:p>
              </w:tc>
              <w:tc>
                <w:tcPr>
                  <w:tcW w:w="198" w:type="pct"/>
                  <w:vAlign w:val="center"/>
                </w:tcPr>
                <w:p w14:paraId="2893B30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60.3</w:t>
                  </w:r>
                </w:p>
              </w:tc>
              <w:tc>
                <w:tcPr>
                  <w:tcW w:w="145" w:type="pct"/>
                  <w:vAlign w:val="center"/>
                </w:tcPr>
                <w:p w14:paraId="52D45F3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60.3</w:t>
                  </w:r>
                </w:p>
              </w:tc>
              <w:tc>
                <w:tcPr>
                  <w:tcW w:w="191" w:type="pct"/>
                  <w:vAlign w:val="center"/>
                </w:tcPr>
                <w:p w14:paraId="2044AB6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60.2</w:t>
                  </w:r>
                </w:p>
              </w:tc>
              <w:tc>
                <w:tcPr>
                  <w:tcW w:w="220" w:type="pct"/>
                  <w:vAlign w:val="center"/>
                </w:tcPr>
                <w:p w14:paraId="39F17C3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60.2</w:t>
                  </w:r>
                </w:p>
              </w:tc>
              <w:tc>
                <w:tcPr>
                  <w:tcW w:w="337" w:type="pct"/>
                  <w:vMerge w:val="continue"/>
                  <w:vAlign w:val="center"/>
                </w:tcPr>
                <w:p w14:paraId="342279D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4D20621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668DA58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39.3</w:t>
                  </w:r>
                </w:p>
              </w:tc>
              <w:tc>
                <w:tcPr>
                  <w:tcW w:w="143" w:type="pct"/>
                  <w:vAlign w:val="center"/>
                </w:tcPr>
                <w:p w14:paraId="487D0D7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39.3</w:t>
                  </w:r>
                </w:p>
              </w:tc>
              <w:tc>
                <w:tcPr>
                  <w:tcW w:w="143" w:type="pct"/>
                  <w:vAlign w:val="center"/>
                </w:tcPr>
                <w:p w14:paraId="1D3AD4C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39.2</w:t>
                  </w:r>
                </w:p>
              </w:tc>
              <w:tc>
                <w:tcPr>
                  <w:tcW w:w="189" w:type="pct"/>
                  <w:vAlign w:val="center"/>
                </w:tcPr>
                <w:p w14:paraId="434F3A9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en-US"/>
                    </w:rPr>
                  </w:pPr>
                  <w:r>
                    <w:rPr>
                      <w:rFonts w:hint="eastAsia" w:cs="Arial"/>
                      <w:color w:val="auto"/>
                      <w:sz w:val="21"/>
                      <w:szCs w:val="21"/>
                      <w:lang w:val="en-US" w:eastAsia="zh-CN"/>
                    </w:rPr>
                    <w:t>39.2</w:t>
                  </w:r>
                </w:p>
              </w:tc>
            </w:tr>
            <w:tr w14:paraId="5A5B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05C26D0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default" w:cs="Arial"/>
                      <w:color w:val="auto"/>
                      <w:sz w:val="21"/>
                      <w:szCs w:val="21"/>
                      <w:lang w:val="en-US" w:eastAsia="zh-CN"/>
                    </w:rPr>
                    <w:t>6</w:t>
                  </w:r>
                </w:p>
              </w:tc>
              <w:tc>
                <w:tcPr>
                  <w:tcW w:w="160" w:type="pct"/>
                  <w:vMerge w:val="continue"/>
                  <w:vAlign w:val="center"/>
                </w:tcPr>
                <w:p w14:paraId="2C8BFE0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51C825C0">
                  <w:pPr>
                    <w:pStyle w:val="44"/>
                    <w:keepNext w:val="0"/>
                    <w:keepLines w:val="0"/>
                    <w:widowControl/>
                    <w:suppressLineNumbers w:val="0"/>
                    <w:autoSpaceDE w:val="0"/>
                    <w:autoSpaceDN w:val="0"/>
                    <w:spacing w:before="0" w:beforeAutospacing="0" w:after="0" w:afterAutospacing="0" w:line="240" w:lineRule="auto"/>
                    <w:ind w:left="0" w:leftChars="0" w:right="0" w:rightChars="0"/>
                    <w:jc w:val="center"/>
                    <w:rPr>
                      <w:rFonts w:hint="eastAsia" w:cs="Arial"/>
                      <w:color w:val="auto"/>
                      <w:sz w:val="21"/>
                      <w:szCs w:val="21"/>
                      <w:lang w:val="en-US" w:eastAsia="zh-CN"/>
                    </w:rPr>
                  </w:pPr>
                  <w:r>
                    <w:rPr>
                      <w:rFonts w:hint="eastAsia" w:ascii="Times New Roman" w:hAnsi="Times New Roman" w:eastAsia="宋体"/>
                      <w:bCs/>
                      <w:color w:val="auto"/>
                      <w:sz w:val="21"/>
                      <w:szCs w:val="21"/>
                      <w:lang w:val="en-US" w:eastAsia="zh-CN"/>
                    </w:rPr>
                    <w:t>数字直接成像X线机（DR系统）</w:t>
                  </w:r>
                </w:p>
              </w:tc>
              <w:tc>
                <w:tcPr>
                  <w:tcW w:w="247" w:type="pct"/>
                  <w:vAlign w:val="center"/>
                </w:tcPr>
                <w:p w14:paraId="3A61A50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2842F28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60</w:t>
                  </w:r>
                </w:p>
              </w:tc>
              <w:tc>
                <w:tcPr>
                  <w:tcW w:w="208" w:type="pct"/>
                  <w:vMerge w:val="continue"/>
                  <w:vAlign w:val="center"/>
                </w:tcPr>
                <w:p w14:paraId="58FD7AF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4131493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101.3</w:t>
                  </w:r>
                </w:p>
              </w:tc>
              <w:tc>
                <w:tcPr>
                  <w:tcW w:w="166" w:type="pct"/>
                  <w:vAlign w:val="center"/>
                </w:tcPr>
                <w:p w14:paraId="1714956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66.2</w:t>
                  </w:r>
                </w:p>
              </w:tc>
              <w:tc>
                <w:tcPr>
                  <w:tcW w:w="212" w:type="pct"/>
                  <w:vAlign w:val="center"/>
                </w:tcPr>
                <w:p w14:paraId="3AB4499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7EC8BCB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3.7</w:t>
                  </w:r>
                </w:p>
              </w:tc>
              <w:tc>
                <w:tcPr>
                  <w:tcW w:w="161" w:type="pct"/>
                  <w:vAlign w:val="center"/>
                </w:tcPr>
                <w:p w14:paraId="554294F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12.3</w:t>
                  </w:r>
                </w:p>
              </w:tc>
              <w:tc>
                <w:tcPr>
                  <w:tcW w:w="185" w:type="pct"/>
                  <w:vAlign w:val="center"/>
                </w:tcPr>
                <w:p w14:paraId="6754EA9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99.5</w:t>
                  </w:r>
                </w:p>
              </w:tc>
              <w:tc>
                <w:tcPr>
                  <w:tcW w:w="181" w:type="pct"/>
                  <w:vAlign w:val="center"/>
                </w:tcPr>
                <w:p w14:paraId="6493FCDC">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28.3</w:t>
                  </w:r>
                </w:p>
              </w:tc>
              <w:tc>
                <w:tcPr>
                  <w:tcW w:w="198" w:type="pct"/>
                  <w:vAlign w:val="center"/>
                </w:tcPr>
                <w:p w14:paraId="2443C6F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59.6</w:t>
                  </w:r>
                </w:p>
              </w:tc>
              <w:tc>
                <w:tcPr>
                  <w:tcW w:w="145" w:type="pct"/>
                  <w:vAlign w:val="center"/>
                </w:tcPr>
                <w:p w14:paraId="2D5557C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58.5</w:t>
                  </w:r>
                </w:p>
              </w:tc>
              <w:tc>
                <w:tcPr>
                  <w:tcW w:w="191" w:type="pct"/>
                  <w:vAlign w:val="center"/>
                </w:tcPr>
                <w:p w14:paraId="593BABB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58.4</w:t>
                  </w:r>
                </w:p>
              </w:tc>
              <w:tc>
                <w:tcPr>
                  <w:tcW w:w="220" w:type="pct"/>
                  <w:vAlign w:val="center"/>
                </w:tcPr>
                <w:p w14:paraId="60DC863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58.4</w:t>
                  </w:r>
                </w:p>
              </w:tc>
              <w:tc>
                <w:tcPr>
                  <w:tcW w:w="337" w:type="pct"/>
                  <w:vMerge w:val="continue"/>
                  <w:vAlign w:val="center"/>
                </w:tcPr>
                <w:p w14:paraId="3F0053A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31A469E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5D3DC74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38.6</w:t>
                  </w:r>
                </w:p>
              </w:tc>
              <w:tc>
                <w:tcPr>
                  <w:tcW w:w="143" w:type="pct"/>
                  <w:vAlign w:val="center"/>
                </w:tcPr>
                <w:p w14:paraId="7C147C0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37.5</w:t>
                  </w:r>
                </w:p>
              </w:tc>
              <w:tc>
                <w:tcPr>
                  <w:tcW w:w="143" w:type="pct"/>
                  <w:vAlign w:val="center"/>
                </w:tcPr>
                <w:p w14:paraId="69631EC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37.4</w:t>
                  </w:r>
                </w:p>
              </w:tc>
              <w:tc>
                <w:tcPr>
                  <w:tcW w:w="189" w:type="pct"/>
                  <w:vAlign w:val="center"/>
                </w:tcPr>
                <w:p w14:paraId="0384444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37.4</w:t>
                  </w:r>
                </w:p>
              </w:tc>
            </w:tr>
            <w:tr w14:paraId="2FDF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72BCB45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w:t>
                  </w:r>
                </w:p>
              </w:tc>
              <w:tc>
                <w:tcPr>
                  <w:tcW w:w="160" w:type="pct"/>
                  <w:vMerge w:val="continue"/>
                  <w:vAlign w:val="center"/>
                </w:tcPr>
                <w:p w14:paraId="7612D65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3C8DBD2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空调风机系统1#</w:t>
                  </w:r>
                </w:p>
              </w:tc>
              <w:tc>
                <w:tcPr>
                  <w:tcW w:w="247" w:type="pct"/>
                  <w:vAlign w:val="center"/>
                </w:tcPr>
                <w:p w14:paraId="25B38A1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70ED2D2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75</w:t>
                  </w:r>
                </w:p>
              </w:tc>
              <w:tc>
                <w:tcPr>
                  <w:tcW w:w="208" w:type="pct"/>
                  <w:vMerge w:val="continue"/>
                  <w:vAlign w:val="center"/>
                </w:tcPr>
                <w:p w14:paraId="795756B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6A1581E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104.5</w:t>
                  </w:r>
                </w:p>
              </w:tc>
              <w:tc>
                <w:tcPr>
                  <w:tcW w:w="166" w:type="pct"/>
                  <w:vAlign w:val="center"/>
                </w:tcPr>
                <w:p w14:paraId="5E8BF61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66.2</w:t>
                  </w:r>
                </w:p>
              </w:tc>
              <w:tc>
                <w:tcPr>
                  <w:tcW w:w="212" w:type="pct"/>
                  <w:vAlign w:val="center"/>
                </w:tcPr>
                <w:p w14:paraId="521AEB5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63FC6F7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0.5</w:t>
                  </w:r>
                </w:p>
              </w:tc>
              <w:tc>
                <w:tcPr>
                  <w:tcW w:w="161" w:type="pct"/>
                  <w:vAlign w:val="center"/>
                </w:tcPr>
                <w:p w14:paraId="2DAA356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12.3</w:t>
                  </w:r>
                </w:p>
              </w:tc>
              <w:tc>
                <w:tcPr>
                  <w:tcW w:w="185" w:type="pct"/>
                  <w:vAlign w:val="center"/>
                </w:tcPr>
                <w:p w14:paraId="5FF7320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102.7</w:t>
                  </w:r>
                </w:p>
              </w:tc>
              <w:tc>
                <w:tcPr>
                  <w:tcW w:w="181" w:type="pct"/>
                  <w:vAlign w:val="center"/>
                </w:tcPr>
                <w:p w14:paraId="4102212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28.3</w:t>
                  </w:r>
                </w:p>
              </w:tc>
              <w:tc>
                <w:tcPr>
                  <w:tcW w:w="198" w:type="pct"/>
                  <w:vAlign w:val="center"/>
                </w:tcPr>
                <w:p w14:paraId="018BC4C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58.1</w:t>
                  </w:r>
                </w:p>
              </w:tc>
              <w:tc>
                <w:tcPr>
                  <w:tcW w:w="145" w:type="pct"/>
                  <w:vAlign w:val="center"/>
                </w:tcPr>
                <w:p w14:paraId="7211058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45.5</w:t>
                  </w:r>
                </w:p>
              </w:tc>
              <w:tc>
                <w:tcPr>
                  <w:tcW w:w="191" w:type="pct"/>
                  <w:vAlign w:val="center"/>
                </w:tcPr>
                <w:p w14:paraId="464FC5E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45.4</w:t>
                  </w:r>
                </w:p>
              </w:tc>
              <w:tc>
                <w:tcPr>
                  <w:tcW w:w="220" w:type="pct"/>
                  <w:vAlign w:val="center"/>
                </w:tcPr>
                <w:p w14:paraId="11F4977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45.4</w:t>
                  </w:r>
                </w:p>
              </w:tc>
              <w:tc>
                <w:tcPr>
                  <w:tcW w:w="337" w:type="pct"/>
                  <w:vMerge w:val="continue"/>
                  <w:vAlign w:val="center"/>
                </w:tcPr>
                <w:p w14:paraId="7F33160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6B43C13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662C81F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37.1</w:t>
                  </w:r>
                </w:p>
              </w:tc>
              <w:tc>
                <w:tcPr>
                  <w:tcW w:w="143" w:type="pct"/>
                  <w:vAlign w:val="center"/>
                </w:tcPr>
                <w:p w14:paraId="1FB0B5E0">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24.5</w:t>
                  </w:r>
                </w:p>
              </w:tc>
              <w:tc>
                <w:tcPr>
                  <w:tcW w:w="143" w:type="pct"/>
                  <w:vAlign w:val="center"/>
                </w:tcPr>
                <w:p w14:paraId="336E282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24.4</w:t>
                  </w:r>
                </w:p>
              </w:tc>
              <w:tc>
                <w:tcPr>
                  <w:tcW w:w="189" w:type="pct"/>
                  <w:vAlign w:val="center"/>
                </w:tcPr>
                <w:p w14:paraId="4BACF29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24.4</w:t>
                  </w:r>
                </w:p>
              </w:tc>
            </w:tr>
            <w:tr w14:paraId="282E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3777797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w:t>
                  </w:r>
                </w:p>
              </w:tc>
              <w:tc>
                <w:tcPr>
                  <w:tcW w:w="160" w:type="pct"/>
                  <w:vMerge w:val="continue"/>
                  <w:vAlign w:val="center"/>
                </w:tcPr>
                <w:p w14:paraId="57E441B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33EA9A4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空调风机系统2#</w:t>
                  </w:r>
                </w:p>
              </w:tc>
              <w:tc>
                <w:tcPr>
                  <w:tcW w:w="247" w:type="pct"/>
                  <w:vAlign w:val="center"/>
                </w:tcPr>
                <w:p w14:paraId="7DF0471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4027D79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75</w:t>
                  </w:r>
                </w:p>
              </w:tc>
              <w:tc>
                <w:tcPr>
                  <w:tcW w:w="208" w:type="pct"/>
                  <w:vMerge w:val="continue"/>
                  <w:vAlign w:val="center"/>
                </w:tcPr>
                <w:p w14:paraId="38532FF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6188135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93.3</w:t>
                  </w:r>
                </w:p>
              </w:tc>
              <w:tc>
                <w:tcPr>
                  <w:tcW w:w="166" w:type="pct"/>
                  <w:vAlign w:val="center"/>
                </w:tcPr>
                <w:p w14:paraId="5A04771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56.6</w:t>
                  </w:r>
                </w:p>
              </w:tc>
              <w:tc>
                <w:tcPr>
                  <w:tcW w:w="212" w:type="pct"/>
                  <w:vAlign w:val="center"/>
                </w:tcPr>
                <w:p w14:paraId="5326D32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4265985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11.6</w:t>
                  </w:r>
                </w:p>
              </w:tc>
              <w:tc>
                <w:tcPr>
                  <w:tcW w:w="161" w:type="pct"/>
                  <w:vAlign w:val="center"/>
                </w:tcPr>
                <w:p w14:paraId="4088795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2.6</w:t>
                  </w:r>
                </w:p>
              </w:tc>
              <w:tc>
                <w:tcPr>
                  <w:tcW w:w="185" w:type="pct"/>
                  <w:vAlign w:val="center"/>
                </w:tcPr>
                <w:p w14:paraId="48B06C9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91.6</w:t>
                  </w:r>
                </w:p>
              </w:tc>
              <w:tc>
                <w:tcPr>
                  <w:tcW w:w="181" w:type="pct"/>
                  <w:vAlign w:val="center"/>
                </w:tcPr>
                <w:p w14:paraId="77287CB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38.0</w:t>
                  </w:r>
                </w:p>
              </w:tc>
              <w:tc>
                <w:tcPr>
                  <w:tcW w:w="198" w:type="pct"/>
                  <w:vAlign w:val="center"/>
                </w:tcPr>
                <w:p w14:paraId="10EF43A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45.5</w:t>
                  </w:r>
                </w:p>
              </w:tc>
              <w:tc>
                <w:tcPr>
                  <w:tcW w:w="145" w:type="pct"/>
                  <w:vAlign w:val="center"/>
                </w:tcPr>
                <w:p w14:paraId="44BAAA2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47.6</w:t>
                  </w:r>
                </w:p>
              </w:tc>
              <w:tc>
                <w:tcPr>
                  <w:tcW w:w="191" w:type="pct"/>
                  <w:vAlign w:val="center"/>
                </w:tcPr>
                <w:p w14:paraId="139B178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45.4</w:t>
                  </w:r>
                </w:p>
              </w:tc>
              <w:tc>
                <w:tcPr>
                  <w:tcW w:w="220" w:type="pct"/>
                  <w:vAlign w:val="center"/>
                </w:tcPr>
                <w:p w14:paraId="5041A9D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45.4</w:t>
                  </w:r>
                </w:p>
              </w:tc>
              <w:tc>
                <w:tcPr>
                  <w:tcW w:w="337" w:type="pct"/>
                  <w:vMerge w:val="continue"/>
                  <w:vAlign w:val="center"/>
                </w:tcPr>
                <w:p w14:paraId="36C2CD4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20464B0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5875F94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24.5</w:t>
                  </w:r>
                </w:p>
              </w:tc>
              <w:tc>
                <w:tcPr>
                  <w:tcW w:w="143" w:type="pct"/>
                  <w:vAlign w:val="center"/>
                </w:tcPr>
                <w:p w14:paraId="0784163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26.6</w:t>
                  </w:r>
                </w:p>
              </w:tc>
              <w:tc>
                <w:tcPr>
                  <w:tcW w:w="143" w:type="pct"/>
                  <w:vAlign w:val="center"/>
                </w:tcPr>
                <w:p w14:paraId="5009875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24.4</w:t>
                  </w:r>
                </w:p>
              </w:tc>
              <w:tc>
                <w:tcPr>
                  <w:tcW w:w="189" w:type="pct"/>
                  <w:vAlign w:val="center"/>
                </w:tcPr>
                <w:p w14:paraId="3C7F07F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24.4</w:t>
                  </w:r>
                </w:p>
              </w:tc>
            </w:tr>
            <w:tr w14:paraId="4F4A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1B7B063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w:t>
                  </w:r>
                </w:p>
              </w:tc>
              <w:tc>
                <w:tcPr>
                  <w:tcW w:w="160" w:type="pct"/>
                  <w:vMerge w:val="continue"/>
                  <w:vAlign w:val="center"/>
                </w:tcPr>
                <w:p w14:paraId="27BCC05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103FA66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eastAsia" w:cs="Arial"/>
                      <w:color w:val="auto"/>
                      <w:sz w:val="21"/>
                      <w:szCs w:val="21"/>
                      <w:lang w:val="en-US" w:eastAsia="zh-CN"/>
                    </w:rPr>
                  </w:pPr>
                  <w:r>
                    <w:rPr>
                      <w:rFonts w:hint="eastAsia" w:cs="Arial"/>
                      <w:color w:val="auto"/>
                      <w:sz w:val="21"/>
                      <w:szCs w:val="21"/>
                      <w:lang w:val="en-US" w:eastAsia="zh-CN"/>
                    </w:rPr>
                    <w:t>空调风机系统3#</w:t>
                  </w:r>
                </w:p>
              </w:tc>
              <w:tc>
                <w:tcPr>
                  <w:tcW w:w="247" w:type="pct"/>
                  <w:vAlign w:val="center"/>
                </w:tcPr>
                <w:p w14:paraId="60C50AA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76A30D7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75</w:t>
                  </w:r>
                </w:p>
              </w:tc>
              <w:tc>
                <w:tcPr>
                  <w:tcW w:w="208" w:type="pct"/>
                  <w:vMerge w:val="continue"/>
                  <w:vAlign w:val="center"/>
                </w:tcPr>
                <w:p w14:paraId="7A45CF8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3D6934CE">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87.3</w:t>
                  </w:r>
                </w:p>
              </w:tc>
              <w:tc>
                <w:tcPr>
                  <w:tcW w:w="166" w:type="pct"/>
                  <w:vAlign w:val="center"/>
                </w:tcPr>
                <w:p w14:paraId="5EB1EBF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83.7</w:t>
                  </w:r>
                </w:p>
              </w:tc>
              <w:tc>
                <w:tcPr>
                  <w:tcW w:w="212" w:type="pct"/>
                  <w:vAlign w:val="center"/>
                </w:tcPr>
                <w:p w14:paraId="6104D3F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37825D2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17.9</w:t>
                  </w:r>
                </w:p>
              </w:tc>
              <w:tc>
                <w:tcPr>
                  <w:tcW w:w="161" w:type="pct"/>
                  <w:vAlign w:val="center"/>
                </w:tcPr>
                <w:p w14:paraId="6F3F137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29.6</w:t>
                  </w:r>
                </w:p>
              </w:tc>
              <w:tc>
                <w:tcPr>
                  <w:tcW w:w="185" w:type="pct"/>
                  <w:vAlign w:val="center"/>
                </w:tcPr>
                <w:p w14:paraId="344893B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85.3</w:t>
                  </w:r>
                </w:p>
              </w:tc>
              <w:tc>
                <w:tcPr>
                  <w:tcW w:w="181" w:type="pct"/>
                  <w:vAlign w:val="center"/>
                </w:tcPr>
                <w:p w14:paraId="40F7461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11.0</w:t>
                  </w:r>
                </w:p>
              </w:tc>
              <w:tc>
                <w:tcPr>
                  <w:tcW w:w="198" w:type="pct"/>
                  <w:vAlign w:val="center"/>
                </w:tcPr>
                <w:p w14:paraId="6CFD8F2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50.6</w:t>
                  </w:r>
                </w:p>
              </w:tc>
              <w:tc>
                <w:tcPr>
                  <w:tcW w:w="145" w:type="pct"/>
                  <w:vAlign w:val="center"/>
                </w:tcPr>
                <w:p w14:paraId="384B3DCA">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50.6</w:t>
                  </w:r>
                </w:p>
              </w:tc>
              <w:tc>
                <w:tcPr>
                  <w:tcW w:w="191" w:type="pct"/>
                  <w:vAlign w:val="center"/>
                </w:tcPr>
                <w:p w14:paraId="5A6A077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50.6</w:t>
                  </w:r>
                </w:p>
              </w:tc>
              <w:tc>
                <w:tcPr>
                  <w:tcW w:w="220" w:type="pct"/>
                  <w:vAlign w:val="center"/>
                </w:tcPr>
                <w:p w14:paraId="0910A74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50.7</w:t>
                  </w:r>
                </w:p>
              </w:tc>
              <w:tc>
                <w:tcPr>
                  <w:tcW w:w="337" w:type="pct"/>
                  <w:vMerge w:val="continue"/>
                  <w:vAlign w:val="center"/>
                </w:tcPr>
                <w:p w14:paraId="3BBF2601">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2397CCB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4277AC2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29.6</w:t>
                  </w:r>
                </w:p>
              </w:tc>
              <w:tc>
                <w:tcPr>
                  <w:tcW w:w="143" w:type="pct"/>
                  <w:vAlign w:val="center"/>
                </w:tcPr>
                <w:p w14:paraId="154FBE2B">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29.6</w:t>
                  </w:r>
                </w:p>
              </w:tc>
              <w:tc>
                <w:tcPr>
                  <w:tcW w:w="143" w:type="pct"/>
                  <w:vAlign w:val="center"/>
                </w:tcPr>
                <w:p w14:paraId="35C342A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29.6</w:t>
                  </w:r>
                </w:p>
              </w:tc>
              <w:tc>
                <w:tcPr>
                  <w:tcW w:w="189" w:type="pct"/>
                  <w:vAlign w:val="center"/>
                </w:tcPr>
                <w:p w14:paraId="37A8C92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29.7</w:t>
                  </w:r>
                </w:p>
              </w:tc>
            </w:tr>
            <w:tr w14:paraId="32DF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9" w:type="pct"/>
                  <w:vAlign w:val="center"/>
                </w:tcPr>
                <w:p w14:paraId="0C8128D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10</w:t>
                  </w:r>
                </w:p>
              </w:tc>
              <w:tc>
                <w:tcPr>
                  <w:tcW w:w="160" w:type="pct"/>
                  <w:vMerge w:val="continue"/>
                  <w:vAlign w:val="center"/>
                </w:tcPr>
                <w:p w14:paraId="3EB7154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678" w:type="pct"/>
                  <w:vAlign w:val="center"/>
                </w:tcPr>
                <w:p w14:paraId="7D692E8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eastAsia" w:cs="Arial"/>
                      <w:color w:val="auto"/>
                      <w:sz w:val="21"/>
                      <w:szCs w:val="21"/>
                      <w:lang w:val="en-US" w:eastAsia="zh-CN"/>
                    </w:rPr>
                  </w:pPr>
                  <w:r>
                    <w:rPr>
                      <w:rFonts w:hint="eastAsia" w:cs="Arial"/>
                      <w:color w:val="auto"/>
                      <w:sz w:val="21"/>
                      <w:szCs w:val="21"/>
                      <w:lang w:val="en-US" w:eastAsia="zh-CN"/>
                    </w:rPr>
                    <w:t>空调风机系统4#</w:t>
                  </w:r>
                </w:p>
              </w:tc>
              <w:tc>
                <w:tcPr>
                  <w:tcW w:w="247" w:type="pct"/>
                  <w:vAlign w:val="center"/>
                </w:tcPr>
                <w:p w14:paraId="46311BB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w:t>
                  </w:r>
                </w:p>
              </w:tc>
              <w:tc>
                <w:tcPr>
                  <w:tcW w:w="349" w:type="pct"/>
                  <w:vAlign w:val="center"/>
                </w:tcPr>
                <w:p w14:paraId="5A51122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75</w:t>
                  </w:r>
                </w:p>
              </w:tc>
              <w:tc>
                <w:tcPr>
                  <w:tcW w:w="208" w:type="pct"/>
                  <w:vMerge w:val="continue"/>
                  <w:vAlign w:val="center"/>
                </w:tcPr>
                <w:p w14:paraId="352DCC0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182" w:type="pct"/>
                  <w:vAlign w:val="center"/>
                </w:tcPr>
                <w:p w14:paraId="0080680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87.3</w:t>
                  </w:r>
                </w:p>
              </w:tc>
              <w:tc>
                <w:tcPr>
                  <w:tcW w:w="166" w:type="pct"/>
                  <w:vAlign w:val="center"/>
                </w:tcPr>
                <w:p w14:paraId="08487CE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64.8</w:t>
                  </w:r>
                </w:p>
              </w:tc>
              <w:tc>
                <w:tcPr>
                  <w:tcW w:w="212" w:type="pct"/>
                  <w:vAlign w:val="center"/>
                </w:tcPr>
                <w:p w14:paraId="37CE51E3">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1.2</w:t>
                  </w:r>
                </w:p>
              </w:tc>
              <w:tc>
                <w:tcPr>
                  <w:tcW w:w="168" w:type="pct"/>
                  <w:vAlign w:val="center"/>
                </w:tcPr>
                <w:p w14:paraId="4F1D3C6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17.7</w:t>
                  </w:r>
                </w:p>
              </w:tc>
              <w:tc>
                <w:tcPr>
                  <w:tcW w:w="161" w:type="pct"/>
                  <w:vAlign w:val="center"/>
                </w:tcPr>
                <w:p w14:paraId="357C4D09">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10.7</w:t>
                  </w:r>
                </w:p>
              </w:tc>
              <w:tc>
                <w:tcPr>
                  <w:tcW w:w="185" w:type="pct"/>
                  <w:vAlign w:val="center"/>
                </w:tcPr>
                <w:p w14:paraId="3477C7E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85.5</w:t>
                  </w:r>
                </w:p>
              </w:tc>
              <w:tc>
                <w:tcPr>
                  <w:tcW w:w="181" w:type="pct"/>
                  <w:vAlign w:val="center"/>
                </w:tcPr>
                <w:p w14:paraId="0E64A02F">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29.9</w:t>
                  </w:r>
                </w:p>
              </w:tc>
              <w:tc>
                <w:tcPr>
                  <w:tcW w:w="198" w:type="pct"/>
                  <w:vAlign w:val="center"/>
                </w:tcPr>
                <w:p w14:paraId="5C4F20F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50.7</w:t>
                  </w:r>
                </w:p>
              </w:tc>
              <w:tc>
                <w:tcPr>
                  <w:tcW w:w="145" w:type="pct"/>
                  <w:vAlign w:val="center"/>
                </w:tcPr>
                <w:p w14:paraId="242F530D">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50.8</w:t>
                  </w:r>
                </w:p>
              </w:tc>
              <w:tc>
                <w:tcPr>
                  <w:tcW w:w="191" w:type="pct"/>
                  <w:vAlign w:val="center"/>
                </w:tcPr>
                <w:p w14:paraId="59C34B2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50.6</w:t>
                  </w:r>
                </w:p>
              </w:tc>
              <w:tc>
                <w:tcPr>
                  <w:tcW w:w="220" w:type="pct"/>
                  <w:vAlign w:val="center"/>
                </w:tcPr>
                <w:p w14:paraId="0DC89098">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50.6</w:t>
                  </w:r>
                </w:p>
              </w:tc>
              <w:tc>
                <w:tcPr>
                  <w:tcW w:w="337" w:type="pct"/>
                  <w:vMerge w:val="continue"/>
                  <w:vAlign w:val="center"/>
                </w:tcPr>
                <w:p w14:paraId="26DD2AD6">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p>
              </w:tc>
              <w:tc>
                <w:tcPr>
                  <w:tcW w:w="308" w:type="pct"/>
                  <w:vAlign w:val="center"/>
                </w:tcPr>
                <w:p w14:paraId="1E26339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21.0</w:t>
                  </w:r>
                </w:p>
              </w:tc>
              <w:tc>
                <w:tcPr>
                  <w:tcW w:w="145" w:type="pct"/>
                  <w:vAlign w:val="center"/>
                </w:tcPr>
                <w:p w14:paraId="7520C617">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29.7</w:t>
                  </w:r>
                </w:p>
              </w:tc>
              <w:tc>
                <w:tcPr>
                  <w:tcW w:w="143" w:type="pct"/>
                  <w:vAlign w:val="center"/>
                </w:tcPr>
                <w:p w14:paraId="5F44CFA5">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29.8</w:t>
                  </w:r>
                </w:p>
              </w:tc>
              <w:tc>
                <w:tcPr>
                  <w:tcW w:w="143" w:type="pct"/>
                  <w:vAlign w:val="center"/>
                </w:tcPr>
                <w:p w14:paraId="1B4759A2">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29.6</w:t>
                  </w:r>
                </w:p>
              </w:tc>
              <w:tc>
                <w:tcPr>
                  <w:tcW w:w="189" w:type="pct"/>
                  <w:vAlign w:val="center"/>
                </w:tcPr>
                <w:p w14:paraId="635D75B4">
                  <w:pPr>
                    <w:keepNext w:val="0"/>
                    <w:keepLines w:val="0"/>
                    <w:pageBreakBefore w:val="0"/>
                    <w:suppressLineNumbers w:val="0"/>
                    <w:wordWrap/>
                    <w:overflowPunct/>
                    <w:topLinePunct w:val="0"/>
                    <w:autoSpaceDE w:val="0"/>
                    <w:autoSpaceDN w:val="0"/>
                    <w:bidi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29.6</w:t>
                  </w:r>
                </w:p>
              </w:tc>
            </w:tr>
          </w:tbl>
          <w:p w14:paraId="709A53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b/>
                <w:bCs/>
                <w:color w:val="auto"/>
                <w:szCs w:val="21"/>
              </w:rPr>
            </w:pPr>
            <w:r>
              <w:rPr>
                <w:rFonts w:hint="default" w:ascii="Times New Roman" w:hAnsi="Times New Roman" w:eastAsia="宋体" w:cs="Times New Roman"/>
                <w:b/>
                <w:bCs/>
                <w:color w:val="auto"/>
              </w:rPr>
              <w:t>注：</w:t>
            </w:r>
            <w:r>
              <w:rPr>
                <w:rFonts w:hint="default" w:ascii="Times New Roman" w:hAnsi="Times New Roman" w:eastAsia="宋体" w:cs="Times New Roman"/>
                <w:b/>
                <w:bCs/>
                <w:color w:val="auto"/>
                <w:lang w:val="en-US" w:eastAsia="zh-CN"/>
              </w:rPr>
              <w:t>表中坐标以厂界</w:t>
            </w:r>
            <w:r>
              <w:rPr>
                <w:rFonts w:hint="eastAsia" w:ascii="Times New Roman" w:hAnsi="Times New Roman" w:eastAsia="宋体" w:cs="Times New Roman"/>
                <w:b/>
                <w:bCs/>
                <w:color w:val="auto"/>
                <w:lang w:val="en-US" w:eastAsia="zh-CN"/>
              </w:rPr>
              <w:t>西南角</w:t>
            </w:r>
            <w:r>
              <w:rPr>
                <w:rFonts w:hint="default" w:ascii="Times New Roman" w:hAnsi="Times New Roman" w:eastAsia="宋体" w:cs="Times New Roman"/>
                <w:b/>
                <w:bCs/>
                <w:color w:val="auto"/>
                <w:lang w:val="en-US" w:eastAsia="zh-CN"/>
              </w:rPr>
              <w:t>（114°56′29.7</w:t>
            </w:r>
            <w:r>
              <w:rPr>
                <w:rFonts w:hint="eastAsia" w:cs="Times New Roman"/>
                <w:b/>
                <w:bCs/>
                <w:color w:val="auto"/>
                <w:lang w:val="en-US" w:eastAsia="zh-CN"/>
              </w:rPr>
              <w:t>2</w:t>
            </w:r>
            <w:r>
              <w:rPr>
                <w:rFonts w:hint="default" w:ascii="Times New Roman" w:hAnsi="Times New Roman" w:eastAsia="宋体" w:cs="Times New Roman"/>
                <w:b/>
                <w:bCs/>
                <w:color w:val="auto"/>
                <w:lang w:val="en-US" w:eastAsia="zh-CN"/>
              </w:rPr>
              <w:t>″,36°20′30.38″）为坐标原点，正东向为X轴正方向，正北向为Y轴正方向</w:t>
            </w:r>
            <w:r>
              <w:rPr>
                <w:rFonts w:hint="default" w:ascii="Times New Roman" w:hAnsi="Times New Roman" w:eastAsia="宋体" w:cs="Times New Roman"/>
                <w:b/>
                <w:bCs/>
                <w:color w:val="auto"/>
              </w:rPr>
              <w:t>。</w:t>
            </w:r>
          </w:p>
          <w:p w14:paraId="595F6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18"/>
              </w:rPr>
            </w:pPr>
            <w:r>
              <w:rPr>
                <w:rFonts w:hint="default"/>
                <w:b/>
                <w:bCs/>
                <w:color w:val="auto"/>
                <w:szCs w:val="18"/>
              </w:rPr>
              <w:t>表4</w:t>
            </w:r>
            <w:r>
              <w:rPr>
                <w:rFonts w:hint="eastAsia"/>
                <w:b/>
                <w:bCs/>
                <w:color w:val="auto"/>
                <w:szCs w:val="18"/>
                <w:lang w:val="en-US" w:eastAsia="zh-CN"/>
              </w:rPr>
              <w:t>-9</w:t>
            </w:r>
            <w:r>
              <w:rPr>
                <w:rFonts w:hint="default"/>
                <w:b/>
                <w:bCs/>
                <w:color w:val="auto"/>
                <w:szCs w:val="18"/>
              </w:rPr>
              <w:t xml:space="preserve">  主要噪声源一览表（室外声源）</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2" w:space="0"/>
              </w:tblBorders>
              <w:tblLayout w:type="autofit"/>
              <w:tblCellMar>
                <w:top w:w="0" w:type="dxa"/>
                <w:left w:w="0" w:type="dxa"/>
                <w:bottom w:w="0" w:type="dxa"/>
                <w:right w:w="0" w:type="dxa"/>
              </w:tblCellMar>
            </w:tblPr>
            <w:tblGrid>
              <w:gridCol w:w="540"/>
              <w:gridCol w:w="1565"/>
              <w:gridCol w:w="1338"/>
              <w:gridCol w:w="1936"/>
              <w:gridCol w:w="1936"/>
              <w:gridCol w:w="612"/>
              <w:gridCol w:w="587"/>
              <w:gridCol w:w="607"/>
              <w:gridCol w:w="2243"/>
              <w:gridCol w:w="2473"/>
            </w:tblGrid>
            <w:tr w14:paraId="3F4285E4">
              <w:tblPrEx>
                <w:tblBorders>
                  <w:top w:val="single" w:color="auto" w:sz="4" w:space="0"/>
                  <w:left w:val="single" w:color="auto" w:sz="4" w:space="0"/>
                  <w:bottom w:val="single" w:color="auto" w:sz="4" w:space="0"/>
                  <w:right w:val="single" w:color="auto" w:sz="4" w:space="0"/>
                  <w:insideH w:val="single" w:color="000000" w:sz="4" w:space="0"/>
                  <w:insideV w:val="single" w:color="000000" w:sz="2" w:space="0"/>
                </w:tblBorders>
                <w:tblCellMar>
                  <w:top w:w="0" w:type="dxa"/>
                  <w:left w:w="0" w:type="dxa"/>
                  <w:bottom w:w="0" w:type="dxa"/>
                  <w:right w:w="0" w:type="dxa"/>
                </w:tblCellMar>
              </w:tblPrEx>
              <w:trPr>
                <w:trHeight w:val="283" w:hRule="atLeast"/>
              </w:trPr>
              <w:tc>
                <w:tcPr>
                  <w:tcW w:w="195" w:type="pct"/>
                  <w:vMerge w:val="restart"/>
                  <w:vAlign w:val="center"/>
                </w:tcPr>
                <w:p w14:paraId="1ACD3311">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序号</w:t>
                  </w:r>
                </w:p>
              </w:tc>
              <w:tc>
                <w:tcPr>
                  <w:tcW w:w="565" w:type="pct"/>
                  <w:vMerge w:val="restart"/>
                  <w:vAlign w:val="center"/>
                </w:tcPr>
                <w:p w14:paraId="245A4C29">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声源名称</w:t>
                  </w:r>
                </w:p>
              </w:tc>
              <w:tc>
                <w:tcPr>
                  <w:tcW w:w="483" w:type="pct"/>
                  <w:vMerge w:val="restart"/>
                  <w:vAlign w:val="center"/>
                </w:tcPr>
                <w:p w14:paraId="79B9C292">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设备数量/台</w:t>
                  </w:r>
                </w:p>
              </w:tc>
              <w:tc>
                <w:tcPr>
                  <w:tcW w:w="699" w:type="pct"/>
                  <w:vMerge w:val="restart"/>
                  <w:vAlign w:val="center"/>
                </w:tcPr>
                <w:p w14:paraId="0DDBE648">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eastAsia" w:ascii="Times New Roman" w:hAnsi="Times New Roman" w:cstheme="minorBidi"/>
                      <w:b/>
                      <w:bCs/>
                      <w:color w:val="auto"/>
                      <w:sz w:val="21"/>
                      <w:szCs w:val="21"/>
                      <w:lang w:eastAsia="zh-CN"/>
                    </w:rPr>
                    <w:t>单速功率（</w:t>
                  </w:r>
                  <w:r>
                    <w:rPr>
                      <w:rFonts w:hint="eastAsia" w:ascii="Times New Roman" w:hAnsi="Times New Roman" w:cstheme="minorBidi"/>
                      <w:b/>
                      <w:bCs/>
                      <w:color w:val="auto"/>
                      <w:sz w:val="21"/>
                      <w:szCs w:val="21"/>
                      <w:lang w:val="en-US" w:eastAsia="zh-CN"/>
                    </w:rPr>
                    <w:t>kW</w:t>
                  </w:r>
                  <w:r>
                    <w:rPr>
                      <w:rFonts w:hint="eastAsia" w:ascii="Times New Roman" w:hAnsi="Times New Roman" w:cstheme="minorBidi"/>
                      <w:b/>
                      <w:bCs/>
                      <w:color w:val="auto"/>
                      <w:sz w:val="21"/>
                      <w:szCs w:val="21"/>
                      <w:lang w:eastAsia="zh-CN"/>
                    </w:rPr>
                    <w:t>）</w:t>
                  </w:r>
                </w:p>
              </w:tc>
              <w:tc>
                <w:tcPr>
                  <w:tcW w:w="699" w:type="pct"/>
                  <w:vMerge w:val="restart"/>
                  <w:vAlign w:val="center"/>
                </w:tcPr>
                <w:p w14:paraId="3B05C67D">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单台声源源强dB(A)</w:t>
                  </w:r>
                </w:p>
              </w:tc>
              <w:tc>
                <w:tcPr>
                  <w:tcW w:w="652" w:type="pct"/>
                  <w:gridSpan w:val="3"/>
                  <w:vAlign w:val="center"/>
                </w:tcPr>
                <w:p w14:paraId="7C4B8B92">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空间相对位置/m</w:t>
                  </w:r>
                </w:p>
              </w:tc>
              <w:tc>
                <w:tcPr>
                  <w:tcW w:w="810" w:type="pct"/>
                  <w:vMerge w:val="restart"/>
                  <w:vAlign w:val="center"/>
                </w:tcPr>
                <w:p w14:paraId="7064C80B">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声源控制措施</w:t>
                  </w:r>
                </w:p>
              </w:tc>
              <w:tc>
                <w:tcPr>
                  <w:tcW w:w="893" w:type="pct"/>
                  <w:vMerge w:val="restart"/>
                  <w:vAlign w:val="center"/>
                </w:tcPr>
                <w:p w14:paraId="5E73CC11">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运行时段</w:t>
                  </w:r>
                </w:p>
              </w:tc>
            </w:tr>
            <w:tr w14:paraId="01915B66">
              <w:tblPrEx>
                <w:tblBorders>
                  <w:top w:val="single" w:color="auto" w:sz="4" w:space="0"/>
                  <w:left w:val="single" w:color="auto" w:sz="4" w:space="0"/>
                  <w:bottom w:val="single" w:color="auto" w:sz="4" w:space="0"/>
                  <w:right w:val="single" w:color="auto" w:sz="4" w:space="0"/>
                  <w:insideH w:val="single" w:color="000000" w:sz="4" w:space="0"/>
                  <w:insideV w:val="single" w:color="000000" w:sz="2" w:space="0"/>
                </w:tblBorders>
                <w:tblCellMar>
                  <w:top w:w="0" w:type="dxa"/>
                  <w:left w:w="0" w:type="dxa"/>
                  <w:bottom w:w="0" w:type="dxa"/>
                  <w:right w:w="0" w:type="dxa"/>
                </w:tblCellMar>
              </w:tblPrEx>
              <w:trPr>
                <w:trHeight w:val="283" w:hRule="atLeast"/>
              </w:trPr>
              <w:tc>
                <w:tcPr>
                  <w:tcW w:w="195" w:type="pct"/>
                  <w:vMerge w:val="continue"/>
                  <w:vAlign w:val="center"/>
                </w:tcPr>
                <w:p w14:paraId="0877DA9A">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color w:val="auto"/>
                      <w:szCs w:val="21"/>
                      <w:lang w:eastAsia="en-US"/>
                    </w:rPr>
                  </w:pPr>
                </w:p>
              </w:tc>
              <w:tc>
                <w:tcPr>
                  <w:tcW w:w="565" w:type="pct"/>
                  <w:vMerge w:val="continue"/>
                  <w:vAlign w:val="center"/>
                </w:tcPr>
                <w:p w14:paraId="668E5DF0">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color w:val="auto"/>
                      <w:szCs w:val="21"/>
                      <w:lang w:eastAsia="en-US"/>
                    </w:rPr>
                  </w:pPr>
                </w:p>
              </w:tc>
              <w:tc>
                <w:tcPr>
                  <w:tcW w:w="483" w:type="pct"/>
                  <w:vMerge w:val="continue"/>
                  <w:vAlign w:val="center"/>
                </w:tcPr>
                <w:p w14:paraId="6D7D047F">
                  <w:pPr>
                    <w:pStyle w:val="39"/>
                    <w:keepNext w:val="0"/>
                    <w:keepLines w:val="0"/>
                    <w:suppressLineNumbers w:val="0"/>
                    <w:autoSpaceDE w:val="0"/>
                    <w:autoSpaceDN w:val="0"/>
                    <w:snapToGrid w:val="0"/>
                    <w:spacing w:before="25" w:beforeAutospacing="0" w:after="0" w:afterAutospacing="0"/>
                    <w:ind w:left="30" w:right="0"/>
                    <w:jc w:val="center"/>
                    <w:rPr>
                      <w:rFonts w:hint="default" w:ascii="Times New Roman" w:hAnsi="Times New Roman" w:eastAsia="宋体" w:cstheme="minorBidi"/>
                      <w:b/>
                      <w:bCs/>
                      <w:color w:val="auto"/>
                      <w:sz w:val="21"/>
                      <w:szCs w:val="21"/>
                      <w:lang w:eastAsia="zh-CN"/>
                    </w:rPr>
                  </w:pPr>
                </w:p>
              </w:tc>
              <w:tc>
                <w:tcPr>
                  <w:tcW w:w="699" w:type="pct"/>
                  <w:vMerge w:val="continue"/>
                  <w:vAlign w:val="center"/>
                </w:tcPr>
                <w:p w14:paraId="25AF2004">
                  <w:pPr>
                    <w:pStyle w:val="39"/>
                    <w:keepNext w:val="0"/>
                    <w:keepLines w:val="0"/>
                    <w:suppressLineNumbers w:val="0"/>
                    <w:autoSpaceDE w:val="0"/>
                    <w:autoSpaceDN w:val="0"/>
                    <w:snapToGrid w:val="0"/>
                    <w:spacing w:before="25" w:beforeAutospacing="0" w:after="0" w:afterAutospacing="0"/>
                    <w:ind w:left="30" w:right="0"/>
                    <w:jc w:val="center"/>
                    <w:rPr>
                      <w:rFonts w:hint="default" w:ascii="Times New Roman" w:hAnsi="Times New Roman" w:eastAsia="宋体" w:cstheme="minorBidi"/>
                      <w:b/>
                      <w:bCs/>
                      <w:color w:val="auto"/>
                      <w:sz w:val="21"/>
                      <w:szCs w:val="21"/>
                      <w:lang w:eastAsia="zh-CN"/>
                    </w:rPr>
                  </w:pPr>
                </w:p>
              </w:tc>
              <w:tc>
                <w:tcPr>
                  <w:tcW w:w="699" w:type="pct"/>
                  <w:vMerge w:val="continue"/>
                  <w:vAlign w:val="center"/>
                </w:tcPr>
                <w:p w14:paraId="0FB79409">
                  <w:pPr>
                    <w:pStyle w:val="39"/>
                    <w:keepNext w:val="0"/>
                    <w:keepLines w:val="0"/>
                    <w:suppressLineNumbers w:val="0"/>
                    <w:autoSpaceDE w:val="0"/>
                    <w:autoSpaceDN w:val="0"/>
                    <w:snapToGrid w:val="0"/>
                    <w:spacing w:before="25" w:beforeAutospacing="0" w:after="0" w:afterAutospacing="0"/>
                    <w:ind w:left="30" w:right="0"/>
                    <w:jc w:val="center"/>
                    <w:rPr>
                      <w:rFonts w:hint="default" w:ascii="Times New Roman" w:hAnsi="Times New Roman" w:eastAsia="宋体" w:cstheme="minorBidi"/>
                      <w:b/>
                      <w:bCs/>
                      <w:color w:val="auto"/>
                      <w:sz w:val="21"/>
                      <w:szCs w:val="21"/>
                      <w:lang w:eastAsia="zh-CN"/>
                    </w:rPr>
                  </w:pPr>
                </w:p>
              </w:tc>
              <w:tc>
                <w:tcPr>
                  <w:tcW w:w="221" w:type="pct"/>
                  <w:vAlign w:val="center"/>
                </w:tcPr>
                <w:p w14:paraId="41F5BDAF">
                  <w:pPr>
                    <w:pStyle w:val="39"/>
                    <w:keepNext w:val="0"/>
                    <w:keepLines w:val="0"/>
                    <w:suppressLineNumbers w:val="0"/>
                    <w:autoSpaceDE w:val="0"/>
                    <w:autoSpaceDN w:val="0"/>
                    <w:snapToGrid w:val="0"/>
                    <w:spacing w:before="25" w:beforeAutospacing="0" w:after="0" w:afterAutospacing="0"/>
                    <w:ind w:left="30"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X</w:t>
                  </w:r>
                </w:p>
              </w:tc>
              <w:tc>
                <w:tcPr>
                  <w:tcW w:w="212" w:type="pct"/>
                  <w:vAlign w:val="center"/>
                </w:tcPr>
                <w:p w14:paraId="1DD7C3F3">
                  <w:pPr>
                    <w:pStyle w:val="39"/>
                    <w:keepNext w:val="0"/>
                    <w:keepLines w:val="0"/>
                    <w:suppressLineNumbers w:val="0"/>
                    <w:autoSpaceDE w:val="0"/>
                    <w:autoSpaceDN w:val="0"/>
                    <w:snapToGrid w:val="0"/>
                    <w:spacing w:before="25" w:beforeAutospacing="0" w:after="0" w:afterAutospacing="0"/>
                    <w:ind w:left="31"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Y</w:t>
                  </w:r>
                </w:p>
              </w:tc>
              <w:tc>
                <w:tcPr>
                  <w:tcW w:w="219" w:type="pct"/>
                  <w:vAlign w:val="center"/>
                </w:tcPr>
                <w:p w14:paraId="6656441D">
                  <w:pPr>
                    <w:pStyle w:val="39"/>
                    <w:keepNext w:val="0"/>
                    <w:keepLines w:val="0"/>
                    <w:suppressLineNumbers w:val="0"/>
                    <w:autoSpaceDE w:val="0"/>
                    <w:autoSpaceDN w:val="0"/>
                    <w:snapToGrid w:val="0"/>
                    <w:spacing w:before="25" w:beforeAutospacing="0" w:after="0" w:afterAutospacing="0"/>
                    <w:ind w:left="33" w:right="0"/>
                    <w:jc w:val="center"/>
                    <w:rPr>
                      <w:rFonts w:hint="default" w:ascii="Times New Roman" w:hAnsi="Times New Roman" w:eastAsia="宋体" w:cstheme="minorBidi"/>
                      <w:b/>
                      <w:bCs/>
                      <w:color w:val="auto"/>
                      <w:sz w:val="21"/>
                      <w:szCs w:val="21"/>
                      <w:lang w:eastAsia="zh-CN"/>
                    </w:rPr>
                  </w:pPr>
                  <w:r>
                    <w:rPr>
                      <w:rFonts w:hint="default" w:ascii="Times New Roman" w:hAnsi="Times New Roman" w:eastAsia="宋体" w:cstheme="minorBidi"/>
                      <w:b/>
                      <w:bCs/>
                      <w:color w:val="auto"/>
                      <w:sz w:val="21"/>
                      <w:szCs w:val="21"/>
                      <w:lang w:eastAsia="zh-CN"/>
                    </w:rPr>
                    <w:t>Z</w:t>
                  </w:r>
                </w:p>
              </w:tc>
              <w:tc>
                <w:tcPr>
                  <w:tcW w:w="810" w:type="pct"/>
                  <w:vMerge w:val="continue"/>
                  <w:vAlign w:val="center"/>
                </w:tcPr>
                <w:p w14:paraId="71AB7C7B">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color w:val="auto"/>
                      <w:szCs w:val="21"/>
                      <w:lang w:eastAsia="en-US"/>
                    </w:rPr>
                  </w:pPr>
                </w:p>
              </w:tc>
              <w:tc>
                <w:tcPr>
                  <w:tcW w:w="893" w:type="pct"/>
                  <w:vMerge w:val="continue"/>
                  <w:vAlign w:val="center"/>
                </w:tcPr>
                <w:p w14:paraId="528BFE16">
                  <w:pPr>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color w:val="auto"/>
                      <w:szCs w:val="21"/>
                      <w:lang w:eastAsia="en-US"/>
                    </w:rPr>
                  </w:pPr>
                </w:p>
              </w:tc>
            </w:tr>
            <w:tr w14:paraId="01F1B4FA">
              <w:tblPrEx>
                <w:tblBorders>
                  <w:top w:val="single" w:color="auto" w:sz="4" w:space="0"/>
                  <w:left w:val="single" w:color="auto" w:sz="4" w:space="0"/>
                  <w:bottom w:val="single" w:color="auto" w:sz="4" w:space="0"/>
                  <w:right w:val="single" w:color="auto" w:sz="4" w:space="0"/>
                  <w:insideH w:val="single" w:color="000000" w:sz="4" w:space="0"/>
                  <w:insideV w:val="single" w:color="000000" w:sz="2" w:space="0"/>
                </w:tblBorders>
                <w:tblCellMar>
                  <w:top w:w="0" w:type="dxa"/>
                  <w:left w:w="0" w:type="dxa"/>
                  <w:bottom w:w="0" w:type="dxa"/>
                  <w:right w:w="0" w:type="dxa"/>
                </w:tblCellMar>
              </w:tblPrEx>
              <w:trPr>
                <w:trHeight w:val="283" w:hRule="atLeast"/>
              </w:trPr>
              <w:tc>
                <w:tcPr>
                  <w:tcW w:w="195" w:type="pct"/>
                  <w:vAlign w:val="center"/>
                </w:tcPr>
                <w:p w14:paraId="102459F5">
                  <w:pPr>
                    <w:pStyle w:val="39"/>
                    <w:keepNext w:val="0"/>
                    <w:keepLines w:val="0"/>
                    <w:suppressLineNumbers w:val="0"/>
                    <w:autoSpaceDE w:val="0"/>
                    <w:autoSpaceDN w:val="0"/>
                    <w:snapToGrid w:val="0"/>
                    <w:spacing w:before="33" w:beforeAutospacing="0" w:after="0" w:afterAutospacing="0"/>
                    <w:ind w:left="17" w:right="0"/>
                    <w:jc w:val="center"/>
                    <w:rPr>
                      <w:rFonts w:hint="default" w:ascii="Times New Roman" w:hAnsi="Times New Roman" w:eastAsia="宋体" w:cstheme="minorBidi"/>
                      <w:color w:val="auto"/>
                      <w:sz w:val="21"/>
                      <w:szCs w:val="21"/>
                      <w:lang w:eastAsia="zh-CN"/>
                    </w:rPr>
                  </w:pPr>
                  <w:r>
                    <w:rPr>
                      <w:rFonts w:hint="default" w:ascii="Times New Roman" w:hAnsi="Times New Roman" w:eastAsia="宋体" w:cstheme="minorBidi"/>
                      <w:color w:val="auto"/>
                      <w:sz w:val="21"/>
                      <w:szCs w:val="21"/>
                      <w:lang w:eastAsia="zh-CN"/>
                    </w:rPr>
                    <w:t>1</w:t>
                  </w:r>
                </w:p>
              </w:tc>
              <w:tc>
                <w:tcPr>
                  <w:tcW w:w="565" w:type="pct"/>
                  <w:vAlign w:val="center"/>
                </w:tcPr>
                <w:p w14:paraId="7A33CDD5">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Arial"/>
                      <w:color w:val="auto"/>
                      <w:sz w:val="21"/>
                      <w:szCs w:val="21"/>
                      <w:lang w:eastAsia="en-US"/>
                    </w:rPr>
                  </w:pPr>
                  <w:r>
                    <w:rPr>
                      <w:rFonts w:hint="eastAsia" w:cs="Arial"/>
                      <w:color w:val="auto"/>
                      <w:sz w:val="21"/>
                      <w:szCs w:val="21"/>
                      <w:lang w:val="en-US" w:eastAsia="zh-CN"/>
                    </w:rPr>
                    <w:t>油烟净化器</w:t>
                  </w:r>
                  <w:r>
                    <w:rPr>
                      <w:rFonts w:hint="default" w:ascii="Times New Roman" w:hAnsi="Times New Roman" w:eastAsia="宋体" w:cs="Arial"/>
                      <w:color w:val="auto"/>
                      <w:sz w:val="21"/>
                      <w:szCs w:val="21"/>
                    </w:rPr>
                    <w:t>风机</w:t>
                  </w:r>
                </w:p>
              </w:tc>
              <w:tc>
                <w:tcPr>
                  <w:tcW w:w="483" w:type="pct"/>
                  <w:vAlign w:val="center"/>
                </w:tcPr>
                <w:p w14:paraId="690A773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Arial"/>
                      <w:color w:val="auto"/>
                      <w:sz w:val="21"/>
                      <w:szCs w:val="21"/>
                      <w:lang w:eastAsia="en-US"/>
                    </w:rPr>
                  </w:pPr>
                  <w:r>
                    <w:rPr>
                      <w:rFonts w:hint="default" w:ascii="Times New Roman" w:hAnsi="Times New Roman" w:eastAsia="宋体" w:cs="Arial"/>
                      <w:color w:val="auto"/>
                      <w:sz w:val="21"/>
                      <w:szCs w:val="21"/>
                      <w:lang w:eastAsia="en-US"/>
                    </w:rPr>
                    <w:t>1</w:t>
                  </w:r>
                </w:p>
              </w:tc>
              <w:tc>
                <w:tcPr>
                  <w:tcW w:w="699" w:type="pct"/>
                  <w:vAlign w:val="center"/>
                </w:tcPr>
                <w:p w14:paraId="78E61904">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Arial"/>
                      <w:color w:val="auto"/>
                      <w:sz w:val="21"/>
                      <w:szCs w:val="21"/>
                      <w:lang w:val="en-US" w:eastAsia="zh-CN"/>
                    </w:rPr>
                  </w:pPr>
                  <w:r>
                    <w:rPr>
                      <w:rFonts w:hint="eastAsia" w:cs="Arial"/>
                      <w:color w:val="auto"/>
                      <w:sz w:val="21"/>
                      <w:szCs w:val="21"/>
                      <w:lang w:val="en-US" w:eastAsia="zh-CN"/>
                    </w:rPr>
                    <w:t>1.8</w:t>
                  </w:r>
                </w:p>
              </w:tc>
              <w:tc>
                <w:tcPr>
                  <w:tcW w:w="699" w:type="pct"/>
                  <w:vAlign w:val="center"/>
                </w:tcPr>
                <w:p w14:paraId="42F0B896">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75</w:t>
                  </w:r>
                </w:p>
              </w:tc>
              <w:tc>
                <w:tcPr>
                  <w:tcW w:w="221" w:type="pct"/>
                  <w:vAlign w:val="center"/>
                </w:tcPr>
                <w:p w14:paraId="643B1B15">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92.8</w:t>
                  </w:r>
                </w:p>
              </w:tc>
              <w:tc>
                <w:tcPr>
                  <w:tcW w:w="212" w:type="pct"/>
                  <w:vAlign w:val="center"/>
                </w:tcPr>
                <w:p w14:paraId="52A086B1">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53.9</w:t>
                  </w:r>
                </w:p>
              </w:tc>
              <w:tc>
                <w:tcPr>
                  <w:tcW w:w="219" w:type="pct"/>
                  <w:vAlign w:val="center"/>
                </w:tcPr>
                <w:p w14:paraId="481D659A">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0.5</w:t>
                  </w:r>
                </w:p>
              </w:tc>
              <w:tc>
                <w:tcPr>
                  <w:tcW w:w="810" w:type="pct"/>
                  <w:vMerge w:val="restart"/>
                  <w:vAlign w:val="center"/>
                </w:tcPr>
                <w:p w14:paraId="5EAD84D1">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color w:val="auto"/>
                      <w:sz w:val="21"/>
                      <w:szCs w:val="21"/>
                      <w:lang w:eastAsia="zh-CN"/>
                    </w:rPr>
                  </w:pPr>
                  <w:r>
                    <w:rPr>
                      <w:rFonts w:hint="default" w:ascii="Times New Roman" w:hAnsi="Times New Roman" w:eastAsia="宋体"/>
                      <w:color w:val="auto"/>
                      <w:kern w:val="0"/>
                      <w:sz w:val="21"/>
                      <w:szCs w:val="20"/>
                    </w:rPr>
                    <w:t>基础减振、距离衰减</w:t>
                  </w:r>
                  <w:r>
                    <w:rPr>
                      <w:rFonts w:hint="eastAsia" w:ascii="Times New Roman" w:hAnsi="Times New Roman"/>
                      <w:color w:val="auto"/>
                      <w:kern w:val="0"/>
                      <w:sz w:val="21"/>
                      <w:szCs w:val="20"/>
                      <w:lang w:eastAsia="zh-CN"/>
                    </w:rPr>
                    <w:t>、</w:t>
                  </w:r>
                  <w:r>
                    <w:rPr>
                      <w:rFonts w:hint="eastAsia" w:ascii="Times New Roman" w:hAnsi="Times New Roman"/>
                      <w:color w:val="auto"/>
                      <w:kern w:val="0"/>
                      <w:sz w:val="21"/>
                      <w:szCs w:val="20"/>
                      <w:lang w:val="en-US" w:eastAsia="zh-CN"/>
                    </w:rPr>
                    <w:t>地下设置</w:t>
                  </w:r>
                  <w:r>
                    <w:rPr>
                      <w:rFonts w:hint="default" w:ascii="Times New Roman" w:hAnsi="Times New Roman" w:eastAsia="宋体"/>
                      <w:color w:val="auto"/>
                      <w:kern w:val="0"/>
                      <w:sz w:val="21"/>
                      <w:szCs w:val="20"/>
                    </w:rPr>
                    <w:t>等</w:t>
                  </w:r>
                </w:p>
              </w:tc>
              <w:tc>
                <w:tcPr>
                  <w:tcW w:w="893" w:type="pct"/>
                  <w:vMerge w:val="restart"/>
                  <w:vAlign w:val="center"/>
                </w:tcPr>
                <w:p w14:paraId="79DAC92F">
                  <w:pPr>
                    <w:pStyle w:val="39"/>
                    <w:keepNext w:val="0"/>
                    <w:keepLines w:val="0"/>
                    <w:pageBreakBefore w:val="0"/>
                    <w:suppressLineNumbers w:val="0"/>
                    <w:wordWrap/>
                    <w:overflowPunct/>
                    <w:topLinePunct w:val="0"/>
                    <w:autoSpaceDE w:val="0"/>
                    <w:autoSpaceDN w:val="0"/>
                    <w:bidi w:val="0"/>
                    <w:snapToGrid w:val="0"/>
                    <w:spacing w:before="0" w:beforeAutospacing="0" w:after="0" w:afterAutospacing="0"/>
                    <w:ind w:left="0" w:leftChars="0" w:right="0" w:rightChars="0"/>
                    <w:jc w:val="center"/>
                    <w:rPr>
                      <w:rFonts w:hint="default" w:ascii="Times New Roman" w:hAnsi="Times New Roman" w:eastAsia="宋体" w:cstheme="minorBidi"/>
                      <w:color w:val="auto"/>
                      <w:sz w:val="21"/>
                      <w:szCs w:val="21"/>
                      <w:lang w:eastAsia="zh-CN"/>
                    </w:rPr>
                  </w:pPr>
                  <w:r>
                    <w:rPr>
                      <w:rFonts w:hint="eastAsia" w:ascii="Times New Roman" w:hAnsi="Times New Roman" w:eastAsia="宋体" w:cs="Times New Roman"/>
                      <w:color w:val="auto"/>
                      <w:sz w:val="21"/>
                      <w:szCs w:val="21"/>
                      <w:lang w:val="en-US" w:eastAsia="zh-CN"/>
                    </w:rPr>
                    <w:t>6</w:t>
                  </w:r>
                  <w:r>
                    <w:rPr>
                      <w:rFonts w:hint="eastAsia" w:ascii="Times New Roman" w:hAnsi="Times New Roman"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00~22</w:t>
                  </w:r>
                  <w:r>
                    <w:rPr>
                      <w:rFonts w:hint="eastAsia" w:ascii="Times New Roman" w:hAnsi="Times New Roman"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00</w:t>
                  </w:r>
                </w:p>
              </w:tc>
            </w:tr>
            <w:tr w14:paraId="7B7E6BE8">
              <w:tblPrEx>
                <w:tblBorders>
                  <w:top w:val="single" w:color="auto" w:sz="4" w:space="0"/>
                  <w:left w:val="single" w:color="auto" w:sz="4" w:space="0"/>
                  <w:bottom w:val="single" w:color="auto" w:sz="4" w:space="0"/>
                  <w:right w:val="single" w:color="auto" w:sz="4" w:space="0"/>
                  <w:insideH w:val="single" w:color="000000" w:sz="4" w:space="0"/>
                  <w:insideV w:val="single" w:color="000000" w:sz="2" w:space="0"/>
                </w:tblBorders>
                <w:tblCellMar>
                  <w:top w:w="0" w:type="dxa"/>
                  <w:left w:w="0" w:type="dxa"/>
                  <w:bottom w:w="0" w:type="dxa"/>
                  <w:right w:w="0" w:type="dxa"/>
                </w:tblCellMar>
              </w:tblPrEx>
              <w:trPr>
                <w:trHeight w:val="283" w:hRule="atLeast"/>
              </w:trPr>
              <w:tc>
                <w:tcPr>
                  <w:tcW w:w="195" w:type="pct"/>
                  <w:vAlign w:val="center"/>
                </w:tcPr>
                <w:p w14:paraId="627C35B4">
                  <w:pPr>
                    <w:pStyle w:val="39"/>
                    <w:keepNext w:val="0"/>
                    <w:keepLines w:val="0"/>
                    <w:suppressLineNumbers w:val="0"/>
                    <w:autoSpaceDE w:val="0"/>
                    <w:autoSpaceDN w:val="0"/>
                    <w:snapToGrid w:val="0"/>
                    <w:spacing w:before="33" w:beforeAutospacing="0" w:after="0" w:afterAutospacing="0"/>
                    <w:ind w:left="17" w:right="0"/>
                    <w:jc w:val="center"/>
                    <w:rPr>
                      <w:rFonts w:hint="default" w:ascii="Times New Roman" w:hAnsi="Times New Roman" w:eastAsia="宋体" w:cstheme="minorBidi"/>
                      <w:color w:val="auto"/>
                      <w:sz w:val="21"/>
                      <w:szCs w:val="21"/>
                      <w:lang w:eastAsia="zh-CN"/>
                    </w:rPr>
                  </w:pPr>
                  <w:r>
                    <w:rPr>
                      <w:rFonts w:hint="eastAsia" w:ascii="Times New Roman" w:hAnsi="Times New Roman" w:eastAsia="宋体" w:cstheme="minorBidi"/>
                      <w:color w:val="auto"/>
                      <w:sz w:val="21"/>
                      <w:szCs w:val="21"/>
                      <w:lang w:val="en-US" w:eastAsia="zh-CN"/>
                    </w:rPr>
                    <w:t>2</w:t>
                  </w:r>
                </w:p>
              </w:tc>
              <w:tc>
                <w:tcPr>
                  <w:tcW w:w="565" w:type="pct"/>
                  <w:vAlign w:val="center"/>
                </w:tcPr>
                <w:p w14:paraId="66EEAA9C">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Arial"/>
                      <w:color w:val="auto"/>
                      <w:sz w:val="21"/>
                      <w:szCs w:val="21"/>
                      <w:lang w:val="en-US" w:eastAsia="zh-CN"/>
                    </w:rPr>
                  </w:pPr>
                  <w:r>
                    <w:rPr>
                      <w:rFonts w:hint="eastAsia" w:cs="Arial"/>
                      <w:color w:val="auto"/>
                      <w:sz w:val="21"/>
                      <w:szCs w:val="21"/>
                      <w:lang w:val="en-US" w:eastAsia="zh-CN"/>
                    </w:rPr>
                    <w:t>污水处理水泵</w:t>
                  </w:r>
                </w:p>
              </w:tc>
              <w:tc>
                <w:tcPr>
                  <w:tcW w:w="483" w:type="pct"/>
                  <w:vAlign w:val="center"/>
                </w:tcPr>
                <w:p w14:paraId="39E78273">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Arial"/>
                      <w:color w:val="auto"/>
                      <w:sz w:val="21"/>
                      <w:szCs w:val="21"/>
                      <w:lang w:eastAsia="en-US"/>
                    </w:rPr>
                  </w:pPr>
                  <w:r>
                    <w:rPr>
                      <w:rFonts w:hint="eastAsia" w:ascii="Times New Roman" w:hAnsi="Times New Roman" w:eastAsia="宋体" w:cs="Arial"/>
                      <w:color w:val="auto"/>
                      <w:sz w:val="21"/>
                      <w:szCs w:val="21"/>
                      <w:lang w:val="en-US" w:eastAsia="zh-CN"/>
                    </w:rPr>
                    <w:t>1</w:t>
                  </w:r>
                </w:p>
              </w:tc>
              <w:tc>
                <w:tcPr>
                  <w:tcW w:w="699" w:type="pct"/>
                  <w:vAlign w:val="center"/>
                </w:tcPr>
                <w:p w14:paraId="26C222C3">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Arial"/>
                      <w:color w:val="auto"/>
                      <w:sz w:val="21"/>
                      <w:szCs w:val="21"/>
                      <w:lang w:val="en-US" w:eastAsia="zh-CN"/>
                    </w:rPr>
                  </w:pPr>
                  <w:r>
                    <w:rPr>
                      <w:rFonts w:hint="eastAsia" w:ascii="Times New Roman" w:hAnsi="Times New Roman" w:eastAsia="宋体" w:cs="Arial"/>
                      <w:color w:val="auto"/>
                      <w:sz w:val="21"/>
                      <w:szCs w:val="21"/>
                      <w:lang w:val="en-US" w:eastAsia="zh-CN"/>
                    </w:rPr>
                    <w:t>1.5</w:t>
                  </w:r>
                </w:p>
              </w:tc>
              <w:tc>
                <w:tcPr>
                  <w:tcW w:w="699" w:type="pct"/>
                  <w:vAlign w:val="center"/>
                </w:tcPr>
                <w:p w14:paraId="417CD8BD">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75</w:t>
                  </w:r>
                </w:p>
              </w:tc>
              <w:tc>
                <w:tcPr>
                  <w:tcW w:w="221" w:type="pct"/>
                  <w:vAlign w:val="center"/>
                </w:tcPr>
                <w:p w14:paraId="4E1ACD82">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51.6</w:t>
                  </w:r>
                </w:p>
              </w:tc>
              <w:tc>
                <w:tcPr>
                  <w:tcW w:w="212" w:type="pct"/>
                  <w:vAlign w:val="center"/>
                </w:tcPr>
                <w:p w14:paraId="5B5C874D">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95.2</w:t>
                  </w:r>
                </w:p>
              </w:tc>
              <w:tc>
                <w:tcPr>
                  <w:tcW w:w="219" w:type="pct"/>
                  <w:vAlign w:val="center"/>
                </w:tcPr>
                <w:p w14:paraId="468B0A42">
                  <w:pPr>
                    <w:keepNext w:val="0"/>
                    <w:keepLines w:val="0"/>
                    <w:suppressLineNumbers w:val="0"/>
                    <w:autoSpaceDE w:val="0"/>
                    <w:autoSpaceDN w:val="0"/>
                    <w:spacing w:before="0" w:beforeAutospacing="0" w:after="0" w:afterAutospacing="0"/>
                    <w:ind w:left="0" w:right="0"/>
                    <w:jc w:val="center"/>
                    <w:rPr>
                      <w:rFonts w:hint="default" w:cs="Arial"/>
                      <w:color w:val="auto"/>
                      <w:sz w:val="21"/>
                      <w:szCs w:val="21"/>
                      <w:lang w:val="en-US" w:eastAsia="zh-CN"/>
                    </w:rPr>
                  </w:pPr>
                  <w:r>
                    <w:rPr>
                      <w:rFonts w:hint="eastAsia" w:cs="Arial"/>
                      <w:color w:val="auto"/>
                      <w:sz w:val="21"/>
                      <w:szCs w:val="21"/>
                      <w:lang w:val="en-US" w:eastAsia="zh-CN"/>
                    </w:rPr>
                    <w:t>0.5</w:t>
                  </w:r>
                </w:p>
              </w:tc>
              <w:tc>
                <w:tcPr>
                  <w:tcW w:w="810" w:type="pct"/>
                  <w:vMerge w:val="continue"/>
                  <w:vAlign w:val="center"/>
                </w:tcPr>
                <w:p w14:paraId="6EB11F07">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olor w:val="auto"/>
                      <w:kern w:val="0"/>
                      <w:sz w:val="21"/>
                      <w:szCs w:val="20"/>
                    </w:rPr>
                  </w:pPr>
                </w:p>
              </w:tc>
              <w:tc>
                <w:tcPr>
                  <w:tcW w:w="893" w:type="pct"/>
                  <w:vMerge w:val="continue"/>
                  <w:vAlign w:val="center"/>
                </w:tcPr>
                <w:p w14:paraId="1E202656">
                  <w:pPr>
                    <w:pStyle w:val="39"/>
                    <w:keepNext w:val="0"/>
                    <w:keepLines w:val="0"/>
                    <w:suppressLineNumbers w:val="0"/>
                    <w:autoSpaceDE w:val="0"/>
                    <w:autoSpaceDN w:val="0"/>
                    <w:snapToGrid w:val="0"/>
                    <w:spacing w:before="0" w:beforeAutospacing="0" w:after="0" w:afterAutospacing="0"/>
                    <w:ind w:left="0" w:right="0"/>
                    <w:jc w:val="center"/>
                    <w:rPr>
                      <w:rFonts w:hint="default" w:ascii="Times New Roman" w:hAnsi="Times New Roman" w:eastAsia="宋体" w:cstheme="minorBidi"/>
                      <w:color w:val="auto"/>
                      <w:sz w:val="21"/>
                      <w:szCs w:val="21"/>
                      <w:lang w:eastAsia="zh-CN"/>
                    </w:rPr>
                  </w:pPr>
                </w:p>
              </w:tc>
            </w:tr>
          </w:tbl>
          <w:p w14:paraId="2DEA0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b/>
                <w:bCs/>
                <w:color w:val="auto"/>
                <w:sz w:val="24"/>
              </w:rPr>
            </w:pPr>
            <w:r>
              <w:rPr>
                <w:rFonts w:hint="default"/>
                <w:b/>
                <w:bCs/>
                <w:color w:val="auto"/>
              </w:rPr>
              <w:t>注：</w:t>
            </w:r>
            <w:r>
              <w:rPr>
                <w:rFonts w:hint="default"/>
                <w:b/>
                <w:bCs/>
                <w:color w:val="auto"/>
                <w:lang w:val="en-US" w:eastAsia="zh-CN"/>
              </w:rPr>
              <w:t>表中坐标以厂界西南角（</w:t>
            </w:r>
            <w:r>
              <w:rPr>
                <w:rFonts w:hint="default" w:ascii="Times New Roman" w:hAnsi="Times New Roman" w:eastAsia="宋体" w:cs="Times New Roman"/>
                <w:b/>
                <w:bCs/>
                <w:color w:val="auto"/>
                <w:lang w:val="en-US" w:eastAsia="zh-CN"/>
              </w:rPr>
              <w:t>114°56′29.72″,36°20′30.38″</w:t>
            </w:r>
            <w:r>
              <w:rPr>
                <w:rFonts w:hint="default"/>
                <w:b/>
                <w:bCs/>
                <w:color w:val="auto"/>
                <w:lang w:val="en-US" w:eastAsia="zh-CN"/>
              </w:rPr>
              <w:t>）为坐标原点，正东向为X轴正方向，正北向为Y轴正方向。</w:t>
            </w:r>
          </w:p>
          <w:p w14:paraId="56F1B81A">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rPr>
            </w:pPr>
            <w:r>
              <w:rPr>
                <w:rFonts w:hint="default"/>
                <w:b/>
                <w:bCs/>
                <w:color w:val="auto"/>
                <w:sz w:val="24"/>
              </w:rPr>
              <w:t>2、达标分析</w:t>
            </w:r>
          </w:p>
          <w:p w14:paraId="0D6E3AE4">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预测模式采用《环境影响评价技术导则 声环境》（HJ2.4-2021）中推荐的模式，对本项目运行后厂界噪声进行预测；预测噪声源对各预测点的影响值并进行影响评价。其计算公式如下：</w:t>
            </w:r>
          </w:p>
          <w:p w14:paraId="447924B1">
            <w:pPr>
              <w:keepNext w:val="0"/>
              <w:keepLines w:val="0"/>
              <w:suppressLineNumbers w:val="0"/>
              <w:spacing w:before="0" w:beforeAutospacing="0" w:after="0" w:afterAutospacing="0" w:line="480" w:lineRule="exact"/>
              <w:ind w:left="0" w:right="0" w:firstLine="482" w:firstLineChars="200"/>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计算某一室内声源靠近围护结构处产生的倍频带声压级或A声级：</w:t>
            </w:r>
          </w:p>
          <w:p w14:paraId="3D58EB76">
            <w:pPr>
              <w:pStyle w:val="77"/>
              <w:keepLines w:val="0"/>
              <w:suppressLineNumbers w:val="0"/>
              <w:spacing w:before="0" w:beforeAutospacing="0" w:after="0" w:afterAutospacing="0"/>
              <w:ind w:left="0" w:right="0" w:firstLine="0" w:firstLineChars="0"/>
              <w:jc w:val="center"/>
              <w:rPr>
                <w:rFonts w:hint="default" w:cs="Times New Roman"/>
                <w:color w:val="auto"/>
                <w:spacing w:val="5"/>
                <w:sz w:val="24"/>
                <w:szCs w:val="24"/>
              </w:rPr>
            </w:pPr>
            <w:r>
              <w:rPr>
                <w:rFonts w:hint="default"/>
                <w:color w:val="auto"/>
                <w:position w:val="-28"/>
              </w:rPr>
              <w:object>
                <v:shape id="_x0000_i1025" o:spt="75" type="#_x0000_t75" style="height:34pt;width:132.95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p>
          <w:p w14:paraId="231C4DB3">
            <w:pPr>
              <w:keepNext w:val="0"/>
              <w:keepLines w:val="0"/>
              <w:suppressLineNumbers w:val="0"/>
              <w:spacing w:before="0" w:beforeAutospacing="0" w:after="0" w:afterAutospacing="0" w:line="360" w:lineRule="auto"/>
              <w:ind w:left="105" w:leftChars="50" w:right="105" w:rightChars="50" w:firstLine="480"/>
              <w:rPr>
                <w:rFonts w:hint="default" w:ascii="Times New Roman" w:hAnsi="Times New Roman" w:cs="Times New Roman"/>
                <w:color w:val="auto"/>
                <w:sz w:val="24"/>
              </w:rPr>
            </w:pPr>
            <w:r>
              <w:rPr>
                <w:rFonts w:hint="default" w:ascii="Times New Roman" w:hAnsi="Times New Roman" w:cs="Times New Roman"/>
                <w:color w:val="auto"/>
                <w:sz w:val="24"/>
              </w:rPr>
              <w:t>式中：L</w:t>
            </w:r>
            <w:r>
              <w:rPr>
                <w:rFonts w:hint="eastAsia" w:ascii="Times New Roman" w:hAnsi="Times New Roman" w:cs="Times New Roman"/>
                <w:color w:val="auto"/>
                <w:sz w:val="24"/>
                <w:vertAlign w:val="subscript"/>
              </w:rPr>
              <w:t>p</w:t>
            </w:r>
            <w:r>
              <w:rPr>
                <w:rFonts w:hint="default" w:ascii="Times New Roman" w:hAnsi="Times New Roman" w:cs="Times New Roman"/>
                <w:color w:val="auto"/>
                <w:sz w:val="24"/>
                <w:vertAlign w:val="subscript"/>
              </w:rPr>
              <w:t>1</w:t>
            </w:r>
            <w:r>
              <w:rPr>
                <w:rFonts w:hint="eastAsia" w:ascii="Times New Roman" w:hAnsi="Times New Roman" w:eastAsia="宋体" w:cs="Times New Roman"/>
                <w:color w:val="auto"/>
                <w:sz w:val="24"/>
                <w:vertAlign w:val="baseline"/>
                <w:lang w:eastAsia="zh-CN"/>
              </w:rPr>
              <w:t>—</w:t>
            </w:r>
            <w:r>
              <w:rPr>
                <w:rFonts w:hint="default" w:ascii="Times New Roman" w:hAnsi="Times New Roman" w:cs="Times New Roman"/>
                <w:color w:val="auto"/>
                <w:sz w:val="24"/>
              </w:rPr>
              <w:t>靠近开口处（或窗户）室内某倍频带的声压级或A声级，dB</w:t>
            </w:r>
            <w:r>
              <w:rPr>
                <w:rFonts w:hint="eastAsia" w:ascii="Times New Roman" w:hAnsi="Times New Roman" w:cs="Times New Roman"/>
                <w:color w:val="auto"/>
                <w:sz w:val="24"/>
              </w:rPr>
              <w:t>；</w:t>
            </w:r>
          </w:p>
          <w:p w14:paraId="371B65F1">
            <w:pPr>
              <w:keepNext w:val="0"/>
              <w:keepLines w:val="0"/>
              <w:suppressLineNumbers w:val="0"/>
              <w:spacing w:before="0" w:beforeAutospacing="0" w:after="0" w:afterAutospacing="0" w:line="360" w:lineRule="auto"/>
              <w:ind w:left="105" w:leftChars="50" w:right="105" w:rightChars="50" w:firstLine="480"/>
              <w:rPr>
                <w:rFonts w:hint="default" w:ascii="Times New Roman" w:hAnsi="Times New Roman" w:cs="Times New Roman"/>
                <w:color w:val="auto"/>
                <w:sz w:val="24"/>
              </w:rPr>
            </w:pPr>
            <w:r>
              <w:rPr>
                <w:rFonts w:hint="default" w:ascii="Times New Roman" w:hAnsi="Times New Roman" w:cs="Times New Roman"/>
                <w:color w:val="auto"/>
                <w:sz w:val="24"/>
              </w:rPr>
              <w:t>Lw</w:t>
            </w:r>
            <w:r>
              <w:rPr>
                <w:rFonts w:hint="eastAsia" w:ascii="Times New Roman" w:hAnsi="Times New Roman" w:eastAsia="宋体" w:cs="Times New Roman"/>
                <w:color w:val="auto"/>
                <w:sz w:val="24"/>
                <w:vertAlign w:val="baseline"/>
                <w:lang w:eastAsia="zh-CN"/>
              </w:rPr>
              <w:t>—</w:t>
            </w:r>
            <w:r>
              <w:rPr>
                <w:rFonts w:hint="default" w:ascii="Times New Roman" w:hAnsi="Times New Roman" w:cs="Times New Roman"/>
                <w:color w:val="auto"/>
                <w:sz w:val="24"/>
              </w:rPr>
              <w:t>点声源声功率级（A计权或倍频带），dB；</w:t>
            </w:r>
          </w:p>
          <w:p w14:paraId="0803FA99">
            <w:pPr>
              <w:keepNext w:val="0"/>
              <w:keepLines w:val="0"/>
              <w:suppressLineNumbers w:val="0"/>
              <w:spacing w:before="0" w:beforeAutospacing="0" w:after="0" w:afterAutospacing="0" w:line="360" w:lineRule="auto"/>
              <w:ind w:left="105" w:leftChars="50" w:right="105" w:rightChars="50" w:firstLine="480"/>
              <w:rPr>
                <w:rFonts w:hint="default" w:ascii="Times New Roman" w:hAnsi="Times New Roman" w:cs="Times New Roman"/>
                <w:color w:val="auto"/>
                <w:sz w:val="24"/>
              </w:rPr>
            </w:pPr>
            <w:r>
              <w:rPr>
                <w:rFonts w:hint="default" w:ascii="Times New Roman" w:hAnsi="Times New Roman" w:cs="Times New Roman"/>
                <w:color w:val="auto"/>
                <w:sz w:val="24"/>
              </w:rPr>
              <w:t>Q</w:t>
            </w:r>
            <w:r>
              <w:rPr>
                <w:rFonts w:hint="eastAsia" w:ascii="Times New Roman" w:hAnsi="Times New Roman" w:eastAsia="宋体" w:cs="Times New Roman"/>
                <w:color w:val="auto"/>
                <w:sz w:val="24"/>
                <w:vertAlign w:val="baseline"/>
                <w:lang w:eastAsia="zh-CN"/>
              </w:rPr>
              <w:t>—</w:t>
            </w:r>
            <w:r>
              <w:rPr>
                <w:rFonts w:hint="default" w:ascii="Times New Roman" w:hAnsi="Times New Roman" w:cs="Times New Roman"/>
                <w:color w:val="auto"/>
                <w:sz w:val="24"/>
              </w:rPr>
              <w:t>指向性因数；通常对无指向性声源，当声源放在房间中心时，Q=1；当放在一面墙的中心时，Q=2；当放在两面墙夹角处时，Q=4；当放在三面墙夹角处时，Q=8</w:t>
            </w:r>
            <w:r>
              <w:rPr>
                <w:rFonts w:hint="eastAsia" w:ascii="Times New Roman" w:hAnsi="Times New Roman" w:cs="Times New Roman"/>
                <w:color w:val="auto"/>
                <w:sz w:val="24"/>
              </w:rPr>
              <w:t>；</w:t>
            </w:r>
          </w:p>
          <w:p w14:paraId="046557E6">
            <w:pPr>
              <w:keepNext w:val="0"/>
              <w:keepLines w:val="0"/>
              <w:suppressLineNumbers w:val="0"/>
              <w:spacing w:before="0" w:beforeAutospacing="0" w:after="0" w:afterAutospacing="0" w:line="360" w:lineRule="auto"/>
              <w:ind w:left="105" w:leftChars="50" w:right="105" w:rightChars="50" w:firstLine="480"/>
              <w:rPr>
                <w:rFonts w:hint="default" w:ascii="Times New Roman" w:hAnsi="Times New Roman" w:cs="Times New Roman"/>
                <w:color w:val="auto"/>
                <w:kern w:val="0"/>
                <w:sz w:val="24"/>
              </w:rPr>
            </w:pPr>
            <w:r>
              <w:rPr>
                <w:rFonts w:hint="eastAsia" w:ascii="Times New Roman" w:hAnsi="Times New Roman" w:cs="Times New Roman"/>
                <w:color w:val="auto"/>
                <w:sz w:val="24"/>
              </w:rPr>
              <w:t>R</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房间常数；R=Sa/（1-a），S为房间内表面面积，m</w:t>
            </w:r>
            <w:r>
              <w:rPr>
                <w:rFonts w:hint="eastAsia" w:ascii="Times New Roman" w:hAnsi="Times New Roman" w:cs="Times New Roman"/>
                <w:color w:val="auto"/>
                <w:kern w:val="0"/>
                <w:sz w:val="24"/>
                <w:vertAlign w:val="superscript"/>
              </w:rPr>
              <w:t>2</w:t>
            </w:r>
            <w:r>
              <w:rPr>
                <w:rFonts w:hint="eastAsia" w:ascii="Times New Roman" w:hAnsi="Times New Roman" w:cs="Times New Roman"/>
                <w:color w:val="auto"/>
                <w:kern w:val="0"/>
                <w:sz w:val="24"/>
              </w:rPr>
              <w:t>；</w:t>
            </w:r>
            <w:r>
              <w:rPr>
                <w:rFonts w:hint="default" w:ascii="Times New Roman" w:hAnsi="Times New Roman" w:cs="Times New Roman"/>
                <w:color w:val="auto"/>
                <w:kern w:val="0"/>
                <w:sz w:val="24"/>
              </w:rPr>
              <w:t>α</w:t>
            </w:r>
            <w:r>
              <w:rPr>
                <w:rFonts w:hint="eastAsia" w:ascii="Times New Roman" w:hAnsi="Times New Roman" w:cs="Times New Roman"/>
                <w:color w:val="auto"/>
                <w:kern w:val="0"/>
                <w:sz w:val="24"/>
              </w:rPr>
              <w:t>为平均吸声系数；</w:t>
            </w:r>
          </w:p>
          <w:p w14:paraId="4A25A089">
            <w:pPr>
              <w:keepNext w:val="0"/>
              <w:keepLines w:val="0"/>
              <w:suppressLineNumbers w:val="0"/>
              <w:spacing w:before="0" w:beforeAutospacing="0" w:after="0" w:afterAutospacing="0" w:line="360" w:lineRule="auto"/>
              <w:ind w:left="105" w:leftChars="50" w:right="105" w:rightChars="50" w:firstLine="480"/>
              <w:rPr>
                <w:rFonts w:hint="default" w:ascii="Times New Roman" w:hAnsi="Times New Roman" w:cs="Times New Roman"/>
                <w:color w:val="auto"/>
                <w:sz w:val="24"/>
              </w:rPr>
            </w:pPr>
            <w:r>
              <w:rPr>
                <w:rFonts w:hint="eastAsia" w:ascii="Times New Roman" w:hAnsi="Times New Roman" w:cs="Times New Roman"/>
                <w:color w:val="auto"/>
                <w:kern w:val="0"/>
                <w:sz w:val="24"/>
              </w:rPr>
              <w:t>r</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声源到靠近围护结构某点处的距离，m</w:t>
            </w:r>
            <w:r>
              <w:rPr>
                <w:rFonts w:hint="default" w:ascii="Times New Roman" w:hAnsi="Times New Roman" w:cs="Times New Roman"/>
                <w:color w:val="auto"/>
                <w:sz w:val="24"/>
              </w:rPr>
              <w:t>。</w:t>
            </w:r>
          </w:p>
          <w:p w14:paraId="3498203C">
            <w:pPr>
              <w:keepNext w:val="0"/>
              <w:keepLines w:val="0"/>
              <w:suppressLineNumbers w:val="0"/>
              <w:spacing w:before="0" w:beforeAutospacing="0" w:after="0" w:afterAutospacing="0" w:line="360" w:lineRule="auto"/>
              <w:ind w:left="105" w:leftChars="50" w:right="105" w:rightChars="50" w:firstLine="482"/>
              <w:rPr>
                <w:rFonts w:hint="default" w:ascii="Times New Roman" w:hAnsi="Times New Roman" w:cs="Times New Roman"/>
                <w:b/>
                <w:bCs/>
                <w:color w:val="auto"/>
                <w:sz w:val="24"/>
              </w:rPr>
            </w:pPr>
            <w:r>
              <w:rPr>
                <w:rFonts w:hint="default" w:ascii="Times New Roman" w:hAnsi="Times New Roman" w:cs="Times New Roman"/>
                <w:b/>
                <w:bCs/>
                <w:color w:val="auto"/>
                <w:sz w:val="24"/>
              </w:rPr>
              <w:t>计算出所有室内声源的靠近围护结构处产生的总倍频带声压级：</w:t>
            </w:r>
          </w:p>
          <w:p w14:paraId="3F0525E9">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rPr>
            </w:pPr>
            <w:r>
              <w:rPr>
                <w:rFonts w:hint="default" w:ascii="Times New Roman" w:hAnsi="Times New Roman" w:cs="Times New Roman"/>
                <w:color w:val="auto"/>
                <w:position w:val="-32"/>
              </w:rPr>
              <w:object>
                <v:shape id="_x0000_i1026" o:spt="75" type="#_x0000_t75" style="height:38pt;width:132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p>
          <w:p w14:paraId="47C2BED7">
            <w:pPr>
              <w:keepNext w:val="0"/>
              <w:keepLines w:val="0"/>
              <w:suppressLineNumbers w:val="0"/>
              <w:spacing w:before="0" w:beforeAutospacing="0" w:after="0" w:afterAutospacing="0" w:line="360" w:lineRule="auto"/>
              <w:ind w:left="1199" w:leftChars="228" w:right="105" w:rightChars="50" w:hanging="720" w:hangingChars="300"/>
              <w:rPr>
                <w:rFonts w:hint="default" w:ascii="Times New Roman" w:hAnsi="Times New Roman" w:cs="Times New Roman"/>
                <w:color w:val="auto"/>
                <w:kern w:val="0"/>
                <w:sz w:val="24"/>
              </w:rPr>
            </w:pPr>
            <w:r>
              <w:rPr>
                <w:rFonts w:hint="eastAsia" w:ascii="Times New Roman" w:hAnsi="Times New Roman" w:cs="Times New Roman"/>
                <w:color w:val="auto"/>
                <w:sz w:val="24"/>
              </w:rPr>
              <w:t>式中：L</w:t>
            </w:r>
            <w:r>
              <w:rPr>
                <w:rFonts w:hint="eastAsia" w:ascii="Times New Roman" w:hAnsi="Times New Roman" w:cs="Times New Roman"/>
                <w:color w:val="auto"/>
                <w:sz w:val="24"/>
                <w:vertAlign w:val="subscript"/>
              </w:rPr>
              <w:t>pli</w:t>
            </w:r>
            <w:r>
              <w:rPr>
                <w:rFonts w:hint="eastAsia" w:ascii="Times New Roman" w:hAnsi="Times New Roman" w:cs="Times New Roman"/>
                <w:color w:val="auto"/>
                <w:sz w:val="24"/>
              </w:rPr>
              <w:t>（T）</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靠近围护结构处室内 N 个声源 i 倍频带的叠加声压级，dB；</w:t>
            </w:r>
          </w:p>
          <w:p w14:paraId="1D8FB79F">
            <w:pPr>
              <w:keepNext w:val="0"/>
              <w:keepLines w:val="0"/>
              <w:widowControl w:val="0"/>
              <w:suppressLineNumbers w:val="0"/>
              <w:spacing w:before="0" w:beforeAutospacing="0" w:after="0" w:afterAutospacing="0" w:line="400" w:lineRule="exact"/>
              <w:ind w:left="0" w:leftChars="0" w:right="0" w:firstLine="1200" w:firstLineChars="500"/>
              <w:jc w:val="left"/>
              <w:rPr>
                <w:rFonts w:hint="default" w:ascii="Times New Roman" w:hAnsi="Times New Roman" w:eastAsia="宋体" w:cs="Times New Roman"/>
                <w:color w:val="auto"/>
                <w:kern w:val="0"/>
                <w:sz w:val="24"/>
                <w:szCs w:val="24"/>
                <w:u w:val="none" w:color="000000"/>
                <w:lang w:val="en-US" w:eastAsia="zh-CN" w:bidi="ar-SA"/>
              </w:rPr>
            </w:pPr>
            <w:r>
              <w:rPr>
                <w:rFonts w:hint="eastAsia" w:ascii="Times New Roman" w:hAnsi="Times New Roman" w:eastAsia="宋体" w:cs="Times New Roman"/>
                <w:color w:val="auto"/>
                <w:kern w:val="0"/>
                <w:sz w:val="24"/>
                <w:szCs w:val="24"/>
                <w:u w:val="none" w:color="000000"/>
                <w:lang w:val="en-US" w:eastAsia="zh-CN" w:bidi="ar-SA"/>
              </w:rPr>
              <w:t>L</w:t>
            </w:r>
            <w:r>
              <w:rPr>
                <w:rFonts w:hint="eastAsia" w:ascii="Times New Roman" w:hAnsi="Times New Roman" w:eastAsia="宋体" w:cs="Times New Roman"/>
                <w:color w:val="auto"/>
                <w:kern w:val="0"/>
                <w:sz w:val="24"/>
                <w:szCs w:val="24"/>
                <w:u w:val="none" w:color="000000"/>
                <w:vertAlign w:val="subscript"/>
                <w:lang w:val="en-US" w:eastAsia="zh-CN" w:bidi="ar-SA"/>
              </w:rPr>
              <w:t>plij</w:t>
            </w:r>
            <w:r>
              <w:rPr>
                <w:rFonts w:hint="eastAsia" w:ascii="Times New Roman" w:hAnsi="Times New Roman" w:eastAsia="宋体" w:cs="Times New Roman"/>
                <w:color w:val="auto"/>
                <w:kern w:val="0"/>
                <w:sz w:val="24"/>
                <w:szCs w:val="24"/>
                <w:u w:val="none" w:color="000000"/>
                <w:vertAlign w:val="baseline"/>
                <w:lang w:val="en-US" w:eastAsia="zh-CN" w:bidi="ar-SA"/>
              </w:rPr>
              <w:t>—</w:t>
            </w:r>
            <w:r>
              <w:rPr>
                <w:rFonts w:hint="eastAsia" w:ascii="Times New Roman" w:hAnsi="Times New Roman" w:eastAsia="宋体" w:cs="Times New Roman"/>
                <w:color w:val="auto"/>
                <w:kern w:val="0"/>
                <w:sz w:val="24"/>
                <w:szCs w:val="24"/>
                <w:u w:val="none" w:color="000000"/>
                <w:lang w:val="en-US" w:eastAsia="zh-CN" w:bidi="ar-SA"/>
              </w:rPr>
              <w:t>室内j声源i倍频带的声压级，dB；</w:t>
            </w:r>
          </w:p>
          <w:p w14:paraId="6681BD5A">
            <w:pPr>
              <w:keepNext w:val="0"/>
              <w:keepLines w:val="0"/>
              <w:suppressLineNumbers w:val="0"/>
              <w:spacing w:before="0" w:beforeAutospacing="0" w:after="0" w:afterAutospacing="0"/>
              <w:ind w:left="0" w:right="0"/>
              <w:rPr>
                <w:rFonts w:hint="default" w:ascii="Times New Roman" w:hAnsi="Times New Roman" w:cs="Times New Roman"/>
                <w:color w:val="auto"/>
              </w:rPr>
            </w:pPr>
          </w:p>
          <w:p w14:paraId="0EC1A6E1">
            <w:pPr>
              <w:keepNext w:val="0"/>
              <w:keepLines w:val="0"/>
              <w:suppressLineNumbers w:val="0"/>
              <w:spacing w:before="0" w:beforeAutospacing="0" w:after="0" w:afterAutospacing="0" w:line="360" w:lineRule="auto"/>
              <w:ind w:left="0" w:right="0" w:firstLine="1200" w:firstLineChars="500"/>
              <w:rPr>
                <w:rFonts w:hint="default" w:ascii="Times New Roman" w:hAnsi="Times New Roman" w:cs="Times New Roman"/>
                <w:color w:val="auto"/>
                <w:sz w:val="24"/>
              </w:rPr>
            </w:pPr>
            <w:r>
              <w:rPr>
                <w:rFonts w:hint="eastAsia" w:ascii="Times New Roman" w:hAnsi="Times New Roman" w:cs="Times New Roman"/>
                <w:color w:val="auto"/>
                <w:sz w:val="24"/>
              </w:rPr>
              <w:t>N</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室内声源总数。</w:t>
            </w:r>
          </w:p>
          <w:p w14:paraId="26C57A08">
            <w:pPr>
              <w:keepNext w:val="0"/>
              <w:keepLines w:val="0"/>
              <w:suppressLineNumbers w:val="0"/>
              <w:spacing w:before="0" w:beforeAutospacing="0" w:after="0" w:afterAutospacing="0" w:line="360" w:lineRule="auto"/>
              <w:ind w:left="105" w:leftChars="50" w:right="105" w:rightChars="50" w:firstLine="480"/>
              <w:rPr>
                <w:rFonts w:hint="default" w:ascii="Times New Roman" w:hAnsi="Times New Roman" w:cs="Times New Roman"/>
                <w:b/>
                <w:bCs/>
                <w:color w:val="auto"/>
                <w:sz w:val="24"/>
              </w:rPr>
            </w:pPr>
            <w:r>
              <w:rPr>
                <w:rFonts w:hint="default" w:ascii="Times New Roman" w:hAnsi="Times New Roman" w:cs="Times New Roman"/>
                <w:b/>
                <w:bCs/>
                <w:color w:val="auto"/>
                <w:sz w:val="24"/>
              </w:rPr>
              <w:t>计算出靠近室外围护结构处的声压级：</w:t>
            </w:r>
          </w:p>
          <w:p w14:paraId="10BDC366">
            <w:pPr>
              <w:pStyle w:val="77"/>
              <w:keepNext/>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cs="Times New Roman"/>
                <w:bCs/>
                <w:color w:val="auto"/>
                <w:spacing w:val="5"/>
                <w:sz w:val="24"/>
                <w:szCs w:val="24"/>
              </w:rPr>
            </w:pPr>
            <w:r>
              <w:rPr>
                <w:rFonts w:hint="eastAsia" w:cs="Times New Roman"/>
                <w:bCs/>
                <w:color w:val="auto"/>
                <w:spacing w:val="5"/>
                <w:position w:val="-14"/>
                <w:sz w:val="24"/>
                <w:szCs w:val="24"/>
              </w:rPr>
              <w:object>
                <v:shape id="_x0000_i1027" o:spt="75" type="#_x0000_t75" style="height:19pt;width:135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p w14:paraId="75DDFFC7">
            <w:pPr>
              <w:keepNext w:val="0"/>
              <w:keepLines w:val="0"/>
              <w:suppressLineNumbers w:val="0"/>
              <w:spacing w:before="0" w:beforeAutospacing="0" w:after="0" w:afterAutospacing="0" w:line="360" w:lineRule="auto"/>
              <w:ind w:left="0" w:right="0" w:firstLine="500" w:firstLineChars="200"/>
              <w:rPr>
                <w:rFonts w:hint="default" w:ascii="Times New Roman" w:hAnsi="Times New Roman" w:cs="Times New Roman"/>
                <w:color w:val="auto"/>
                <w:kern w:val="0"/>
                <w:sz w:val="24"/>
              </w:rPr>
            </w:pPr>
            <w:r>
              <w:rPr>
                <w:rFonts w:hint="default" w:ascii="Times New Roman" w:hAnsi="Times New Roman" w:cs="Times New Roman"/>
                <w:color w:val="auto"/>
                <w:spacing w:val="5"/>
                <w:sz w:val="24"/>
              </w:rPr>
              <w:t>式中：</w:t>
            </w:r>
            <w:r>
              <w:rPr>
                <w:rFonts w:hint="eastAsia" w:ascii="Times New Roman" w:hAnsi="Times New Roman" w:cs="Times New Roman"/>
                <w:bCs/>
                <w:color w:val="auto"/>
                <w:spacing w:val="5"/>
                <w:sz w:val="24"/>
              </w:rPr>
              <w:t>L</w:t>
            </w:r>
            <w:r>
              <w:rPr>
                <w:rFonts w:hint="eastAsia" w:ascii="Times New Roman" w:hAnsi="Times New Roman" w:cs="Times New Roman"/>
                <w:bCs/>
                <w:color w:val="auto"/>
                <w:spacing w:val="5"/>
                <w:sz w:val="24"/>
                <w:vertAlign w:val="subscript"/>
              </w:rPr>
              <w:t>p2i</w:t>
            </w:r>
            <w:r>
              <w:rPr>
                <w:rFonts w:hint="eastAsia" w:ascii="Times New Roman" w:hAnsi="Times New Roman" w:cs="Times New Roman"/>
                <w:bCs/>
                <w:color w:val="auto"/>
                <w:spacing w:val="5"/>
                <w:sz w:val="24"/>
              </w:rPr>
              <w:t>（T）</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靠近围护结构处室外N个声源i倍频带的叠加声压级，dB；</w:t>
            </w:r>
          </w:p>
          <w:p w14:paraId="17C0053A">
            <w:pPr>
              <w:keepNext w:val="0"/>
              <w:keepLines w:val="0"/>
              <w:widowControl w:val="0"/>
              <w:suppressLineNumbers w:val="0"/>
              <w:spacing w:before="0" w:beforeAutospacing="0" w:after="120" w:afterAutospacing="0" w:line="400" w:lineRule="exact"/>
              <w:ind w:left="0" w:leftChars="0" w:right="0" w:firstLine="750" w:firstLineChars="300"/>
              <w:jc w:val="left"/>
              <w:rPr>
                <w:rFonts w:hint="default" w:ascii="Times New Roman" w:hAnsi="Times New Roman" w:eastAsia="宋体" w:cs="Times New Roman"/>
                <w:color w:val="auto"/>
                <w:kern w:val="0"/>
                <w:sz w:val="24"/>
                <w:szCs w:val="24"/>
                <w:u w:val="none" w:color="000000"/>
                <w:lang w:val="en-US" w:eastAsia="zh-CN" w:bidi="ar-SA"/>
              </w:rPr>
            </w:pPr>
            <w:r>
              <w:rPr>
                <w:rFonts w:hint="eastAsia" w:ascii="Times New Roman" w:hAnsi="Times New Roman" w:eastAsia="宋体" w:cs="Times New Roman"/>
                <w:bCs/>
                <w:color w:val="auto"/>
                <w:spacing w:val="5"/>
                <w:kern w:val="0"/>
                <w:sz w:val="24"/>
                <w:szCs w:val="24"/>
                <w:u w:val="none" w:color="000000"/>
                <w:lang w:val="en-US" w:eastAsia="zh-CN" w:bidi="ar-SA"/>
              </w:rPr>
              <w:t>L</w:t>
            </w:r>
            <w:r>
              <w:rPr>
                <w:rFonts w:hint="eastAsia" w:ascii="Times New Roman" w:hAnsi="Times New Roman" w:eastAsia="宋体" w:cs="Times New Roman"/>
                <w:bCs/>
                <w:color w:val="auto"/>
                <w:spacing w:val="5"/>
                <w:kern w:val="0"/>
                <w:sz w:val="24"/>
                <w:szCs w:val="24"/>
                <w:u w:val="none" w:color="000000"/>
                <w:vertAlign w:val="subscript"/>
                <w:lang w:val="en-US" w:eastAsia="zh-CN" w:bidi="ar-SA"/>
              </w:rPr>
              <w:t>pli</w:t>
            </w:r>
            <w:r>
              <w:rPr>
                <w:rFonts w:hint="eastAsia" w:ascii="Times New Roman" w:hAnsi="Times New Roman" w:eastAsia="宋体" w:cs="Times New Roman"/>
                <w:bCs/>
                <w:color w:val="auto"/>
                <w:spacing w:val="5"/>
                <w:kern w:val="0"/>
                <w:sz w:val="24"/>
                <w:szCs w:val="24"/>
                <w:u w:val="none" w:color="000000"/>
                <w:lang w:val="en-US" w:eastAsia="zh-CN" w:bidi="ar-SA"/>
              </w:rPr>
              <w:t>（T）</w:t>
            </w:r>
            <w:r>
              <w:rPr>
                <w:rFonts w:hint="eastAsia" w:ascii="Times New Roman" w:hAnsi="Times New Roman" w:eastAsia="宋体" w:cs="Times New Roman"/>
                <w:color w:val="auto"/>
                <w:kern w:val="0"/>
                <w:sz w:val="24"/>
                <w:szCs w:val="24"/>
                <w:u w:val="none" w:color="000000"/>
                <w:vertAlign w:val="baseline"/>
                <w:lang w:val="en-US" w:eastAsia="zh-CN" w:bidi="ar-SA"/>
              </w:rPr>
              <w:t>—</w:t>
            </w:r>
            <w:r>
              <w:rPr>
                <w:rFonts w:hint="eastAsia" w:ascii="Times New Roman" w:hAnsi="Times New Roman" w:eastAsia="宋体" w:cs="Times New Roman"/>
                <w:color w:val="auto"/>
                <w:kern w:val="0"/>
                <w:sz w:val="24"/>
                <w:szCs w:val="24"/>
                <w:u w:val="none" w:color="000000"/>
                <w:lang w:val="en-US" w:eastAsia="zh-CN" w:bidi="ar-SA"/>
              </w:rPr>
              <w:t>靠近围护结构处室内N个声源i倍频带的叠加声压级dB；</w:t>
            </w:r>
          </w:p>
          <w:p w14:paraId="54CCDB9D">
            <w:pPr>
              <w:keepNext w:val="0"/>
              <w:keepLines w:val="0"/>
              <w:suppressLineNumbers w:val="0"/>
              <w:spacing w:before="0" w:beforeAutospacing="0" w:after="0" w:afterAutospacing="0"/>
              <w:ind w:left="0" w:right="0" w:firstLine="750" w:firstLineChars="300"/>
              <w:rPr>
                <w:rFonts w:hint="default" w:ascii="Times New Roman" w:hAnsi="Times New Roman" w:cs="Times New Roman"/>
                <w:color w:val="auto"/>
                <w:spacing w:val="5"/>
                <w:sz w:val="24"/>
              </w:rPr>
            </w:pPr>
            <w:r>
              <w:rPr>
                <w:rFonts w:hint="eastAsia" w:ascii="Times New Roman" w:hAnsi="Times New Roman" w:cs="Times New Roman"/>
                <w:bCs/>
                <w:color w:val="auto"/>
                <w:spacing w:val="5"/>
                <w:sz w:val="24"/>
              </w:rPr>
              <w:t>T</w:t>
            </w:r>
            <w:r>
              <w:rPr>
                <w:rFonts w:hint="eastAsia" w:ascii="Times New Roman" w:hAnsi="Times New Roman" w:cs="Times New Roman"/>
                <w:bCs/>
                <w:color w:val="auto"/>
                <w:spacing w:val="5"/>
                <w:sz w:val="24"/>
                <w:vertAlign w:val="subscript"/>
              </w:rPr>
              <w:t>Li</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围护结构i倍频带的隔声量，dB。</w:t>
            </w:r>
          </w:p>
          <w:p w14:paraId="387A9D4F">
            <w:pPr>
              <w:keepNext w:val="0"/>
              <w:keepLines w:val="0"/>
              <w:suppressLineNumbers w:val="0"/>
              <w:spacing w:before="0" w:beforeAutospacing="0" w:after="0" w:afterAutospacing="0" w:line="360" w:lineRule="auto"/>
              <w:ind w:left="105" w:leftChars="50" w:right="105" w:rightChars="50" w:firstLine="480"/>
              <w:rPr>
                <w:rFonts w:hint="eastAsia" w:ascii="Times New Roman" w:hAnsi="Times New Roman" w:eastAsia="宋体" w:cs="Times New Roman"/>
                <w:color w:val="auto"/>
                <w:sz w:val="24"/>
                <w:lang w:eastAsia="zh-CN"/>
              </w:rPr>
            </w:pPr>
            <w:r>
              <w:rPr>
                <w:rFonts w:hint="default" w:ascii="Times New Roman" w:hAnsi="Times New Roman" w:cs="Times New Roman"/>
                <w:b/>
                <w:bCs/>
                <w:color w:val="auto"/>
                <w:sz w:val="24"/>
              </w:rPr>
              <w:t>计算出中心位置位于透声面积（S）处的等效声源的倍频带声功率级</w:t>
            </w:r>
            <w:r>
              <w:rPr>
                <w:rFonts w:hint="eastAsia" w:ascii="Times New Roman" w:hAnsi="Times New Roman" w:eastAsia="宋体" w:cs="Times New Roman"/>
                <w:b/>
                <w:bCs/>
                <w:color w:val="auto"/>
                <w:sz w:val="24"/>
                <w:lang w:eastAsia="zh-CN"/>
              </w:rPr>
              <w:t>：</w:t>
            </w:r>
          </w:p>
          <w:p w14:paraId="697847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4"/>
              </w:rPr>
            </w:pPr>
            <w:r>
              <w:rPr>
                <w:rFonts w:hint="eastAsia" w:ascii="Times New Roman" w:hAnsi="Times New Roman" w:cs="Times New Roman"/>
                <w:color w:val="auto"/>
                <w:position w:val="-14"/>
                <w:sz w:val="24"/>
              </w:rPr>
              <w:object>
                <v:shape id="_x0000_i1028" o:spt="75" type="#_x0000_t75" style="height:19pt;width:102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p>
          <w:p w14:paraId="071826DF">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rPr>
            </w:pPr>
            <w:r>
              <w:rPr>
                <w:rFonts w:hint="eastAsia" w:ascii="Times New Roman" w:hAnsi="Times New Roman" w:cs="Times New Roman"/>
                <w:color w:val="auto"/>
                <w:sz w:val="24"/>
              </w:rPr>
              <w:t>式中：L</w:t>
            </w:r>
            <w:r>
              <w:rPr>
                <w:rFonts w:hint="eastAsia" w:ascii="Times New Roman" w:hAnsi="Times New Roman" w:cs="Times New Roman"/>
                <w:color w:val="auto"/>
                <w:sz w:val="24"/>
                <w:vertAlign w:val="subscript"/>
              </w:rPr>
              <w:t>w</w:t>
            </w:r>
            <w:r>
              <w:rPr>
                <w:rFonts w:hint="eastAsia" w:ascii="Times New Roman" w:hAnsi="Times New Roman" w:eastAsia="宋体" w:cs="Times New Roman"/>
                <w:color w:val="auto"/>
                <w:sz w:val="24"/>
                <w:vertAlign w:val="baseline"/>
                <w:lang w:eastAsia="zh-CN"/>
              </w:rPr>
              <w:t>—</w:t>
            </w:r>
            <w:r>
              <w:rPr>
                <w:rFonts w:hint="default" w:ascii="Times New Roman" w:hAnsi="Times New Roman" w:cs="Times New Roman"/>
                <w:color w:val="auto"/>
                <w:sz w:val="24"/>
              </w:rPr>
              <w:t>中心位置位于透声面积（S）处的等效声源的倍频带声功率级，dB</w:t>
            </w:r>
            <w:r>
              <w:rPr>
                <w:rFonts w:hint="eastAsia" w:ascii="Times New Roman" w:hAnsi="Times New Roman" w:cs="Times New Roman"/>
                <w:color w:val="auto"/>
                <w:sz w:val="24"/>
              </w:rPr>
              <w:t>；</w:t>
            </w:r>
          </w:p>
          <w:p w14:paraId="3374DE75">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kern w:val="0"/>
                <w:sz w:val="24"/>
              </w:rPr>
            </w:pPr>
            <w:r>
              <w:rPr>
                <w:rFonts w:hint="eastAsia" w:ascii="Times New Roman" w:hAnsi="Times New Roman" w:cs="Times New Roman"/>
                <w:color w:val="auto"/>
                <w:sz w:val="24"/>
              </w:rPr>
              <w:t>L</w:t>
            </w:r>
            <w:r>
              <w:rPr>
                <w:rFonts w:hint="eastAsia" w:ascii="Times New Roman" w:hAnsi="Times New Roman" w:cs="Times New Roman"/>
                <w:color w:val="auto"/>
                <w:sz w:val="24"/>
                <w:vertAlign w:val="subscript"/>
              </w:rPr>
              <w:t>p2</w:t>
            </w:r>
            <w:r>
              <w:rPr>
                <w:rFonts w:hint="eastAsia" w:ascii="Times New Roman" w:hAnsi="Times New Roman" w:cs="Times New Roman"/>
                <w:color w:val="auto"/>
                <w:sz w:val="24"/>
              </w:rPr>
              <w:t>（T）</w:t>
            </w:r>
            <w:r>
              <w:rPr>
                <w:rFonts w:hint="eastAsia" w:ascii="Times New Roman" w:hAnsi="Times New Roman" w:eastAsia="宋体" w:cs="Times New Roman"/>
                <w:color w:val="auto"/>
                <w:sz w:val="24"/>
                <w:vertAlign w:val="baseline"/>
                <w:lang w:eastAsia="zh-CN"/>
              </w:rPr>
              <w:t>—</w:t>
            </w:r>
            <w:r>
              <w:rPr>
                <w:rFonts w:hint="eastAsia" w:ascii="Times New Roman" w:hAnsi="Times New Roman" w:cs="Times New Roman"/>
                <w:color w:val="auto"/>
                <w:kern w:val="0"/>
                <w:sz w:val="24"/>
              </w:rPr>
              <w:t>靠近围护结构处室外声源的声压级，dB；</w:t>
            </w:r>
          </w:p>
          <w:p w14:paraId="0FFE8514">
            <w:pPr>
              <w:keepNext w:val="0"/>
              <w:keepLines w:val="0"/>
              <w:widowControl w:val="0"/>
              <w:suppressLineNumbers w:val="0"/>
              <w:spacing w:before="0" w:beforeAutospacing="0" w:after="0" w:afterAutospacing="0" w:line="480" w:lineRule="exact"/>
              <w:ind w:left="0" w:leftChars="0" w:right="0" w:firstLine="480" w:firstLineChars="200"/>
              <w:jc w:val="both"/>
              <w:rPr>
                <w:rFonts w:hint="default" w:ascii="Times New Roman" w:hAnsi="Times New Roman" w:eastAsia="宋体" w:cs="Times New Roman"/>
                <w:color w:val="auto"/>
                <w:kern w:val="0"/>
                <w:sz w:val="24"/>
                <w:szCs w:val="24"/>
                <w:u w:val="none" w:color="000000"/>
                <w:lang w:val="en-US" w:eastAsia="zh-CN" w:bidi="ar-SA"/>
              </w:rPr>
            </w:pPr>
            <w:r>
              <w:rPr>
                <w:rFonts w:hint="eastAsia" w:ascii="Times New Roman" w:hAnsi="Times New Roman" w:eastAsia="宋体" w:cs="Times New Roman"/>
                <w:color w:val="auto"/>
                <w:kern w:val="0"/>
                <w:sz w:val="24"/>
                <w:szCs w:val="24"/>
                <w:u w:val="none" w:color="000000"/>
                <w:lang w:val="en-US" w:eastAsia="zh-CN" w:bidi="ar-SA"/>
              </w:rPr>
              <w:t>S</w:t>
            </w:r>
            <w:r>
              <w:rPr>
                <w:rFonts w:hint="eastAsia" w:ascii="Times New Roman" w:hAnsi="Times New Roman" w:eastAsia="宋体" w:cs="Times New Roman"/>
                <w:color w:val="auto"/>
                <w:kern w:val="0"/>
                <w:sz w:val="24"/>
                <w:szCs w:val="24"/>
                <w:u w:val="none" w:color="000000"/>
                <w:vertAlign w:val="baseline"/>
                <w:lang w:val="en-US" w:eastAsia="zh-CN" w:bidi="ar-SA"/>
              </w:rPr>
              <w:t>—</w:t>
            </w:r>
            <w:r>
              <w:rPr>
                <w:rFonts w:hint="eastAsia" w:ascii="Times New Roman" w:hAnsi="Times New Roman" w:eastAsia="宋体" w:cs="Times New Roman"/>
                <w:color w:val="auto"/>
                <w:kern w:val="0"/>
                <w:sz w:val="24"/>
                <w:szCs w:val="24"/>
                <w:u w:val="none" w:color="000000"/>
                <w:lang w:val="en-US" w:eastAsia="zh-CN" w:bidi="ar-SA"/>
              </w:rPr>
              <w:t>透声面积，m</w:t>
            </w:r>
            <w:r>
              <w:rPr>
                <w:rFonts w:hint="eastAsia" w:ascii="Times New Roman" w:hAnsi="Times New Roman" w:eastAsia="宋体" w:cs="Times New Roman"/>
                <w:color w:val="auto"/>
                <w:kern w:val="0"/>
                <w:sz w:val="24"/>
                <w:szCs w:val="24"/>
                <w:u w:val="none" w:color="000000"/>
                <w:vertAlign w:val="superscript"/>
                <w:lang w:val="en-US" w:eastAsia="zh-CN" w:bidi="ar-SA"/>
              </w:rPr>
              <w:t>2</w:t>
            </w:r>
            <w:r>
              <w:rPr>
                <w:rFonts w:hint="eastAsia" w:ascii="Times New Roman" w:hAnsi="Times New Roman" w:eastAsia="宋体" w:cs="Times New Roman"/>
                <w:color w:val="auto"/>
                <w:kern w:val="0"/>
                <w:sz w:val="24"/>
                <w:szCs w:val="24"/>
                <w:u w:val="none" w:color="000000"/>
                <w:lang w:val="en-US" w:eastAsia="zh-CN" w:bidi="ar-SA"/>
              </w:rPr>
              <w:t>。</w:t>
            </w:r>
          </w:p>
          <w:p w14:paraId="503678B5">
            <w:pPr>
              <w:keepNext w:val="0"/>
              <w:keepLines w:val="0"/>
              <w:suppressLineNumbers w:val="0"/>
              <w:spacing w:before="0" w:beforeAutospacing="0" w:after="0" w:afterAutospacing="0" w:line="480" w:lineRule="exact"/>
              <w:ind w:left="0" w:right="0" w:firstLine="482" w:firstLineChars="200"/>
              <w:rPr>
                <w:rFonts w:hint="eastAsia" w:ascii="Times New Roman" w:hAnsi="Times New Roman" w:eastAsia="宋体" w:cs="Times New Roman"/>
                <w:color w:val="auto"/>
                <w:lang w:eastAsia="zh-CN"/>
              </w:rPr>
            </w:pPr>
            <w:r>
              <w:rPr>
                <w:rFonts w:hint="default" w:ascii="Times New Roman" w:hAnsi="Times New Roman" w:cs="Times New Roman"/>
                <w:b/>
                <w:bCs/>
                <w:color w:val="auto"/>
                <w:sz w:val="24"/>
              </w:rPr>
              <w:t>预测点等效声级叠加（L</w:t>
            </w:r>
            <w:r>
              <w:rPr>
                <w:rFonts w:hint="default" w:ascii="Times New Roman" w:hAnsi="Times New Roman" w:cs="Times New Roman"/>
                <w:b/>
                <w:bCs/>
                <w:color w:val="auto"/>
                <w:sz w:val="24"/>
                <w:vertAlign w:val="subscript"/>
              </w:rPr>
              <w:t>eq</w:t>
            </w:r>
            <w:r>
              <w:rPr>
                <w:rFonts w:hint="eastAsia" w:ascii="Times New Roman" w:hAnsi="Times New Roman" w:cs="Times New Roman"/>
                <w:b/>
                <w:bCs/>
                <w:color w:val="auto"/>
                <w:sz w:val="24"/>
                <w:vertAlign w:val="subscript"/>
              </w:rPr>
              <w:t>g</w:t>
            </w:r>
            <w:r>
              <w:rPr>
                <w:rFonts w:hint="default" w:ascii="Times New Roman" w:hAnsi="Times New Roman" w:cs="Times New Roman"/>
                <w:b/>
                <w:bCs/>
                <w:color w:val="auto"/>
                <w:sz w:val="24"/>
              </w:rPr>
              <w:t>）</w:t>
            </w:r>
            <w:r>
              <w:rPr>
                <w:rFonts w:hint="eastAsia"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rPr>
              <w:t>计算项目各室外噪声源和各含噪声源厂房对各预</w:t>
            </w:r>
            <w:r>
              <w:rPr>
                <w:rFonts w:hint="eastAsia" w:ascii="Times New Roman" w:hAnsi="Times New Roman" w:eastAsia="宋体" w:cs="Times New Roman"/>
                <w:b/>
                <w:bCs/>
                <w:color w:val="auto"/>
                <w:sz w:val="24"/>
              </w:rPr>
              <w:t>/</w:t>
            </w:r>
            <w:r>
              <w:rPr>
                <w:rFonts w:hint="default" w:ascii="Times New Roman" w:hAnsi="Times New Roman" w:eastAsia="宋体" w:cs="Times New Roman"/>
                <w:b/>
                <w:bCs/>
                <w:color w:val="auto"/>
                <w:sz w:val="24"/>
              </w:rPr>
              <w:t>测点噪声贡献值</w:t>
            </w:r>
            <w:r>
              <w:rPr>
                <w:rFonts w:hint="eastAsia" w:ascii="Times New Roman" w:hAnsi="Times New Roman" w:eastAsia="宋体" w:cs="Times New Roman"/>
                <w:b/>
                <w:bCs/>
                <w:color w:val="auto"/>
                <w:sz w:val="24"/>
                <w:lang w:eastAsia="zh-CN"/>
              </w:rPr>
              <w:t>：</w:t>
            </w:r>
          </w:p>
          <w:p w14:paraId="2ACAF6DC">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设第</w:t>
            </w:r>
            <w:r>
              <w:rPr>
                <w:rFonts w:hint="default" w:ascii="Times New Roman" w:hAnsi="Times New Roman" w:eastAsia="TimesNewRomanPSMT" w:cs="Times New Roman"/>
                <w:color w:val="auto"/>
                <w:sz w:val="24"/>
              </w:rPr>
              <w:t>i</w:t>
            </w:r>
            <w:r>
              <w:rPr>
                <w:rFonts w:hint="default" w:ascii="Times New Roman" w:hAnsi="Times New Roman" w:cs="Times New Roman"/>
                <w:color w:val="auto"/>
                <w:sz w:val="24"/>
              </w:rPr>
              <w:t>个室外声源在预测点产生的</w:t>
            </w:r>
            <w:r>
              <w:rPr>
                <w:rFonts w:hint="default" w:ascii="Times New Roman" w:hAnsi="Times New Roman" w:eastAsia="TimesNewRomanPSMT" w:cs="Times New Roman"/>
                <w:color w:val="auto"/>
                <w:sz w:val="24"/>
              </w:rPr>
              <w:t>A</w:t>
            </w:r>
            <w:r>
              <w:rPr>
                <w:rFonts w:hint="default" w:ascii="Times New Roman" w:hAnsi="Times New Roman" w:cs="Times New Roman"/>
                <w:color w:val="auto"/>
                <w:sz w:val="24"/>
              </w:rPr>
              <w:t>声级为</w:t>
            </w:r>
            <w:r>
              <w:rPr>
                <w:rFonts w:hint="default" w:ascii="Times New Roman" w:hAnsi="Times New Roman" w:eastAsia="TimesNewRomanPSMT" w:cs="Times New Roman"/>
                <w:color w:val="auto"/>
                <w:sz w:val="24"/>
              </w:rPr>
              <w:t>LAi</w:t>
            </w:r>
            <w:r>
              <w:rPr>
                <w:rFonts w:hint="default" w:ascii="Times New Roman" w:hAnsi="Times New Roman" w:cs="Times New Roman"/>
                <w:color w:val="auto"/>
                <w:sz w:val="24"/>
              </w:rPr>
              <w:t>，在</w:t>
            </w:r>
            <w:r>
              <w:rPr>
                <w:rFonts w:hint="default" w:ascii="Times New Roman" w:hAnsi="Times New Roman" w:eastAsia="TimesNewRomanPSMT" w:cs="Times New Roman"/>
                <w:color w:val="auto"/>
                <w:sz w:val="24"/>
              </w:rPr>
              <w:t>T</w:t>
            </w:r>
            <w:r>
              <w:rPr>
                <w:rFonts w:hint="default" w:ascii="Times New Roman" w:hAnsi="Times New Roman" w:cs="Times New Roman"/>
                <w:color w:val="auto"/>
                <w:sz w:val="24"/>
              </w:rPr>
              <w:t>时间内该声源工作时间为</w:t>
            </w:r>
            <w:r>
              <w:rPr>
                <w:rFonts w:hint="default" w:ascii="Times New Roman" w:hAnsi="Times New Roman" w:eastAsia="TimesNewRomanPSMT" w:cs="Times New Roman"/>
                <w:color w:val="auto"/>
                <w:sz w:val="24"/>
              </w:rPr>
              <w:t>ti</w:t>
            </w:r>
            <w:r>
              <w:rPr>
                <w:rFonts w:hint="default" w:ascii="Times New Roman" w:hAnsi="Times New Roman" w:cs="Times New Roman"/>
                <w:color w:val="auto"/>
                <w:sz w:val="24"/>
              </w:rPr>
              <w:t>；第</w:t>
            </w:r>
            <w:r>
              <w:rPr>
                <w:rFonts w:hint="default" w:ascii="Times New Roman" w:hAnsi="Times New Roman" w:eastAsia="TimesNewRomanPSMT" w:cs="Times New Roman"/>
                <w:color w:val="auto"/>
                <w:sz w:val="24"/>
              </w:rPr>
              <w:t>j</w:t>
            </w:r>
            <w:r>
              <w:rPr>
                <w:rFonts w:hint="default" w:ascii="Times New Roman" w:hAnsi="Times New Roman" w:cs="Times New Roman"/>
                <w:color w:val="auto"/>
                <w:sz w:val="24"/>
              </w:rPr>
              <w:t>个等效室外声源在预测点产生的</w:t>
            </w:r>
            <w:r>
              <w:rPr>
                <w:rFonts w:hint="default" w:ascii="Times New Roman" w:hAnsi="Times New Roman" w:eastAsia="TimesNewRomanPSMT" w:cs="Times New Roman"/>
                <w:color w:val="auto"/>
                <w:sz w:val="24"/>
              </w:rPr>
              <w:t xml:space="preserve">A </w:t>
            </w:r>
            <w:r>
              <w:rPr>
                <w:rFonts w:hint="default" w:ascii="Times New Roman" w:hAnsi="Times New Roman" w:cs="Times New Roman"/>
                <w:color w:val="auto"/>
                <w:sz w:val="24"/>
              </w:rPr>
              <w:t>声级为</w:t>
            </w:r>
            <w:r>
              <w:rPr>
                <w:rFonts w:hint="default" w:ascii="Times New Roman" w:hAnsi="Times New Roman" w:eastAsia="TimesNewRomanPSMT" w:cs="Times New Roman"/>
                <w:color w:val="auto"/>
                <w:sz w:val="24"/>
              </w:rPr>
              <w:t>LAj</w:t>
            </w:r>
            <w:r>
              <w:rPr>
                <w:rFonts w:hint="default" w:ascii="Times New Roman" w:hAnsi="Times New Roman" w:cs="Times New Roman"/>
                <w:color w:val="auto"/>
                <w:sz w:val="24"/>
              </w:rPr>
              <w:t>，在</w:t>
            </w:r>
            <w:r>
              <w:rPr>
                <w:rFonts w:hint="default" w:ascii="Times New Roman" w:hAnsi="Times New Roman" w:eastAsia="TimesNewRomanPSMT" w:cs="Times New Roman"/>
                <w:color w:val="auto"/>
                <w:sz w:val="24"/>
              </w:rPr>
              <w:t>T</w:t>
            </w:r>
            <w:r>
              <w:rPr>
                <w:rFonts w:hint="default" w:ascii="Times New Roman" w:hAnsi="Times New Roman" w:cs="Times New Roman"/>
                <w:color w:val="auto"/>
                <w:sz w:val="24"/>
              </w:rPr>
              <w:t>时间内该声源工作时间为</w:t>
            </w:r>
            <w:r>
              <w:rPr>
                <w:rFonts w:hint="default" w:ascii="Times New Roman" w:hAnsi="Times New Roman" w:eastAsia="TimesNewRomanPSMT" w:cs="Times New Roman"/>
                <w:color w:val="auto"/>
                <w:sz w:val="24"/>
              </w:rPr>
              <w:t>tj</w:t>
            </w:r>
            <w:r>
              <w:rPr>
                <w:rFonts w:hint="default" w:ascii="Times New Roman" w:hAnsi="Times New Roman" w:cs="Times New Roman"/>
                <w:color w:val="auto"/>
                <w:sz w:val="24"/>
              </w:rPr>
              <w:t>，则拟建工程声源对预测点产生的贡献值（</w:t>
            </w:r>
            <w:r>
              <w:rPr>
                <w:rFonts w:hint="default" w:ascii="Times New Roman" w:hAnsi="Times New Roman" w:eastAsia="TimesNewRomanPSMT" w:cs="Times New Roman"/>
                <w:color w:val="auto"/>
                <w:sz w:val="24"/>
              </w:rPr>
              <w:t>Leqg</w:t>
            </w:r>
            <w:r>
              <w:rPr>
                <w:rFonts w:hint="default" w:ascii="Times New Roman" w:hAnsi="Times New Roman" w:cs="Times New Roman"/>
                <w:color w:val="auto"/>
                <w:sz w:val="24"/>
              </w:rPr>
              <w:t>）为：</w:t>
            </w:r>
          </w:p>
          <w:p w14:paraId="24BD6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4"/>
                <w:lang w:eastAsia="zh-CN"/>
              </w:rPr>
            </w:pPr>
            <w:r>
              <w:rPr>
                <w:rFonts w:hint="default" w:ascii="Times New Roman" w:hAnsi="Times New Roman" w:cs="Times New Roman"/>
                <w:color w:val="auto"/>
                <w:position w:val="-34"/>
                <w:sz w:val="24"/>
              </w:rPr>
              <w:object>
                <v:shape id="_x0000_i1029" o:spt="75" type="#_x0000_t75" style="height:40pt;width:204.95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p>
          <w:p w14:paraId="20814BA5">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式中：Leqg——建设项目声源在预测点产生的噪声贡献值，dB；</w:t>
            </w:r>
          </w:p>
          <w:p w14:paraId="2E8CB27E">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T ——用于计算等效声级的时间，s；</w:t>
            </w:r>
          </w:p>
          <w:p w14:paraId="3158D57B">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N ——室外声源个数；</w:t>
            </w:r>
          </w:p>
          <w:p w14:paraId="49A516DD">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ti ——在T 时间内i 声源工作时间，s；</w:t>
            </w:r>
          </w:p>
          <w:p w14:paraId="6E97962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M ——等效室外声源个数；</w:t>
            </w:r>
          </w:p>
          <w:p w14:paraId="05A8A61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t j ——在T 时间内j声源工作时间，s。</w:t>
            </w:r>
          </w:p>
          <w:p w14:paraId="3057798E">
            <w:pPr>
              <w:keepNext w:val="0"/>
              <w:keepLines w:val="0"/>
              <w:suppressLineNumbers w:val="0"/>
              <w:adjustRightInd w:val="0"/>
              <w:snapToGrid w:val="0"/>
              <w:spacing w:before="0" w:beforeAutospacing="0" w:after="0" w:afterAutospacing="0" w:line="360" w:lineRule="auto"/>
              <w:ind w:left="0" w:right="0" w:firstLine="480" w:firstLineChars="200"/>
              <w:rPr>
                <w:rFonts w:hint="eastAsia"/>
                <w:b w:val="0"/>
                <w:bCs/>
                <w:color w:val="auto"/>
                <w:sz w:val="24"/>
                <w:szCs w:val="24"/>
                <w:lang w:eastAsia="zh-CN"/>
              </w:rPr>
            </w:pPr>
            <w:r>
              <w:rPr>
                <w:rFonts w:hint="default" w:ascii="Times New Roman" w:hAnsi="Times New Roman" w:cs="Times New Roman"/>
                <w:color w:val="auto"/>
                <w:sz w:val="24"/>
              </w:rPr>
              <w:t>根据预测模式及噪声源强参数及各工段距四周厂界的距离，预测噪声源对厂界四周的影响，噪声预测结果见下表</w:t>
            </w:r>
            <w:r>
              <w:rPr>
                <w:rFonts w:hint="eastAsia" w:ascii="Times New Roman" w:hAnsi="Times New Roman" w:eastAsia="宋体" w:cs="Times New Roman"/>
                <w:color w:val="auto"/>
                <w:sz w:val="24"/>
                <w:lang w:eastAsia="zh-CN"/>
              </w:rPr>
              <w:t>。</w:t>
            </w:r>
          </w:p>
          <w:p w14:paraId="76940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b/>
                <w:bCs/>
                <w:color w:val="auto"/>
                <w:szCs w:val="18"/>
              </w:rPr>
            </w:pPr>
            <w:r>
              <w:rPr>
                <w:rFonts w:hint="default"/>
                <w:b/>
                <w:bCs/>
                <w:color w:val="auto"/>
                <w:szCs w:val="18"/>
              </w:rPr>
              <w:t>表4-</w:t>
            </w:r>
            <w:r>
              <w:rPr>
                <w:rFonts w:hint="eastAsia"/>
                <w:b/>
                <w:bCs/>
                <w:color w:val="auto"/>
                <w:szCs w:val="18"/>
                <w:lang w:val="en-US" w:eastAsia="zh-CN"/>
              </w:rPr>
              <w:t>10</w:t>
            </w:r>
            <w:r>
              <w:rPr>
                <w:rFonts w:hint="default"/>
                <w:b/>
                <w:bCs/>
                <w:color w:val="auto"/>
                <w:szCs w:val="18"/>
              </w:rPr>
              <w:t xml:space="preserve">   噪声预测结果  单位：dB（A）</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371"/>
              <w:gridCol w:w="1371"/>
              <w:gridCol w:w="1423"/>
              <w:gridCol w:w="1916"/>
              <w:gridCol w:w="1686"/>
              <w:gridCol w:w="1686"/>
              <w:gridCol w:w="1697"/>
            </w:tblGrid>
            <w:tr w14:paraId="7595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7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44A3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rPr>
                    <w:t>预测方位</w:t>
                  </w:r>
                </w:p>
              </w:tc>
              <w:tc>
                <w:tcPr>
                  <w:tcW w:w="1504"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17D9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lang w:eastAsia="zh-CN"/>
                    </w:rPr>
                    <w:t>最大值点</w:t>
                  </w:r>
                  <w:r>
                    <w:rPr>
                      <w:rFonts w:hint="eastAsia" w:ascii="Times New Roman" w:hAnsi="Times New Roman" w:eastAsia="宋体" w:cs="Times New Roman"/>
                      <w:b/>
                      <w:color w:val="auto"/>
                      <w:sz w:val="21"/>
                      <w:szCs w:val="21"/>
                    </w:rPr>
                    <w:t>空间相对位置/m</w:t>
                  </w:r>
                </w:p>
              </w:tc>
              <w:tc>
                <w:tcPr>
                  <w:tcW w:w="692" w:type="pct"/>
                  <w:vMerge w:val="restart"/>
                  <w:tcBorders>
                    <w:top w:val="single" w:color="auto" w:sz="4" w:space="0"/>
                    <w:left w:val="single" w:color="auto" w:sz="4" w:space="0"/>
                    <w:right w:val="single" w:color="auto" w:sz="4" w:space="0"/>
                    <w:tl2br w:val="nil"/>
                    <w:tr2bl w:val="nil"/>
                  </w:tcBorders>
                  <w:noWrap w:val="0"/>
                  <w:vAlign w:val="center"/>
                </w:tcPr>
                <w:p w14:paraId="6B4DE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rPr>
                    <w:t>时段</w:t>
                  </w:r>
                </w:p>
              </w:tc>
              <w:tc>
                <w:tcPr>
                  <w:tcW w:w="609" w:type="pct"/>
                  <w:vMerge w:val="restart"/>
                  <w:tcBorders>
                    <w:top w:val="single" w:color="auto" w:sz="4" w:space="0"/>
                    <w:left w:val="single" w:color="auto" w:sz="4" w:space="0"/>
                    <w:right w:val="single" w:color="auto" w:sz="4" w:space="0"/>
                    <w:tl2br w:val="nil"/>
                    <w:tr2bl w:val="nil"/>
                  </w:tcBorders>
                  <w:noWrap w:val="0"/>
                  <w:vAlign w:val="center"/>
                </w:tcPr>
                <w:p w14:paraId="2EAFC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rPr>
                    <w:t>贡献值（dB(A)）</w:t>
                  </w:r>
                </w:p>
              </w:tc>
              <w:tc>
                <w:tcPr>
                  <w:tcW w:w="609" w:type="pct"/>
                  <w:vMerge w:val="restart"/>
                  <w:tcBorders>
                    <w:top w:val="single" w:color="auto" w:sz="4" w:space="0"/>
                    <w:left w:val="single" w:color="auto" w:sz="4" w:space="0"/>
                    <w:right w:val="single" w:color="auto" w:sz="4" w:space="0"/>
                    <w:tl2br w:val="nil"/>
                    <w:tr2bl w:val="nil"/>
                  </w:tcBorders>
                  <w:noWrap w:val="0"/>
                  <w:vAlign w:val="center"/>
                </w:tcPr>
                <w:p w14:paraId="501D6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rPr>
                    <w:t>标准限值（dB(A)）</w:t>
                  </w:r>
                </w:p>
              </w:tc>
              <w:tc>
                <w:tcPr>
                  <w:tcW w:w="613" w:type="pct"/>
                  <w:vMerge w:val="restart"/>
                  <w:tcBorders>
                    <w:top w:val="single" w:color="auto" w:sz="4" w:space="0"/>
                    <w:left w:val="single" w:color="auto" w:sz="4" w:space="0"/>
                    <w:right w:val="single" w:color="auto" w:sz="4" w:space="0"/>
                    <w:tl2br w:val="nil"/>
                    <w:tr2bl w:val="nil"/>
                  </w:tcBorders>
                  <w:noWrap w:val="0"/>
                  <w:vAlign w:val="center"/>
                </w:tcPr>
                <w:p w14:paraId="268FD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sz w:val="21"/>
                      <w:szCs w:val="21"/>
                    </w:rPr>
                    <w:t>达标情况</w:t>
                  </w:r>
                </w:p>
              </w:tc>
            </w:tr>
            <w:tr w14:paraId="408B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1"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1875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495"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DEED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495"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5344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514"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5CE8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692" w:type="pct"/>
                  <w:vMerge w:val="continue"/>
                  <w:tcBorders>
                    <w:left w:val="single" w:color="auto" w:sz="4" w:space="0"/>
                    <w:right w:val="single" w:color="auto" w:sz="4" w:space="0"/>
                    <w:tl2br w:val="nil"/>
                    <w:tr2bl w:val="nil"/>
                  </w:tcBorders>
                  <w:shd w:val="clear" w:color="auto" w:fill="FFFFFF"/>
                  <w:noWrap w:val="0"/>
                  <w:vAlign w:val="center"/>
                </w:tcPr>
                <w:p w14:paraId="3D40C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609" w:type="pct"/>
                  <w:vMerge w:val="continue"/>
                  <w:tcBorders>
                    <w:left w:val="single" w:color="auto" w:sz="4" w:space="0"/>
                    <w:right w:val="single" w:color="auto" w:sz="4" w:space="0"/>
                    <w:tl2br w:val="nil"/>
                    <w:tr2bl w:val="nil"/>
                  </w:tcBorders>
                  <w:shd w:val="clear" w:color="auto" w:fill="FFFFFF"/>
                  <w:noWrap w:val="0"/>
                  <w:vAlign w:val="center"/>
                </w:tcPr>
                <w:p w14:paraId="379FA4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609" w:type="pct"/>
                  <w:vMerge w:val="continue"/>
                  <w:tcBorders>
                    <w:left w:val="single" w:color="auto" w:sz="4" w:space="0"/>
                    <w:right w:val="single" w:color="auto" w:sz="4" w:space="0"/>
                    <w:tl2br w:val="nil"/>
                    <w:tr2bl w:val="nil"/>
                  </w:tcBorders>
                  <w:shd w:val="clear" w:color="auto" w:fill="FFFFFF"/>
                  <w:noWrap w:val="0"/>
                  <w:vAlign w:val="center"/>
                </w:tcPr>
                <w:p w14:paraId="4F22E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c>
                <w:tcPr>
                  <w:tcW w:w="613" w:type="pct"/>
                  <w:vMerge w:val="continue"/>
                  <w:tcBorders>
                    <w:left w:val="single" w:color="auto" w:sz="4" w:space="0"/>
                    <w:right w:val="single" w:color="auto" w:sz="4" w:space="0"/>
                    <w:tl2br w:val="nil"/>
                    <w:tr2bl w:val="nil"/>
                  </w:tcBorders>
                  <w:shd w:val="clear" w:color="auto" w:fill="FFFFFF"/>
                  <w:noWrap w:val="0"/>
                  <w:vAlign w:val="center"/>
                </w:tcPr>
                <w:p w14:paraId="7ACA4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p>
              </w:tc>
            </w:tr>
            <w:tr w14:paraId="022C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14:paraId="78050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东侧</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8480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107.4</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FA16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649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DE5C1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A0B0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43</w:t>
                  </w:r>
                  <w:r>
                    <w:rPr>
                      <w:rFonts w:hint="default" w:ascii="Times New Roman" w:hAnsi="Times New Roman" w:eastAsia="宋体" w:cs="Times New Roman"/>
                      <w:color w:val="auto"/>
                      <w:sz w:val="21"/>
                      <w:szCs w:val="21"/>
                    </w:rPr>
                    <w:t>.9</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B1D2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A88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6FB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continue"/>
                  <w:tcBorders>
                    <w:left w:val="single" w:color="auto" w:sz="4" w:space="0"/>
                    <w:right w:val="single" w:color="auto" w:sz="4" w:space="0"/>
                    <w:tl2br w:val="nil"/>
                    <w:tr2bl w:val="nil"/>
                  </w:tcBorders>
                  <w:shd w:val="clear" w:color="auto" w:fill="FFFFFF"/>
                  <w:noWrap w:val="0"/>
                  <w:vAlign w:val="center"/>
                </w:tcPr>
                <w:p w14:paraId="0E9B4C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D1A3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107.4</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1053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51.8</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C3A7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6340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047C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43</w:t>
                  </w:r>
                  <w:r>
                    <w:rPr>
                      <w:rFonts w:hint="default" w:ascii="Times New Roman" w:hAnsi="Times New Roman" w:eastAsia="宋体" w:cs="Times New Roman"/>
                      <w:color w:val="auto"/>
                      <w:sz w:val="21"/>
                      <w:szCs w:val="21"/>
                    </w:rPr>
                    <w:t>.9</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0C2A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1DD7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9FC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14:paraId="2D7808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BD49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59.1</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7D6A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59F0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E43A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CA48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1.1</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BC6F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55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A025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7886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14:paraId="7248F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0E30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59.1</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4B75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D786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7F4B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19571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4</w:t>
                  </w:r>
                  <w:r>
                    <w:rPr>
                      <w:rFonts w:hint="default" w:ascii="Times New Roman" w:hAnsi="Times New Roman" w:eastAsia="宋体" w:cs="Times New Roman"/>
                      <w:color w:val="auto"/>
                      <w:sz w:val="21"/>
                      <w:szCs w:val="21"/>
                    </w:rPr>
                    <w:t>1.1</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9D2D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45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40C4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7B5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14:paraId="63C4E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西侧</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BCFD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EF20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F551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44B4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E028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42.8</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03F4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EA9B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4249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14:paraId="4DB3B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E2D9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98F2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47</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3CB9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3EA27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1105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42.8</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CEB4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71B1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01B5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14:paraId="0ACA2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北侧</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FE4C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51.3</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727C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97.3</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6679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5F4E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D8F4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E0C3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70</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EFE3E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r w14:paraId="1D02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95" w:type="dxa"/>
                  <w:vMerge w:val="continue"/>
                  <w:tcBorders>
                    <w:left w:val="single" w:color="auto" w:sz="4" w:space="0"/>
                    <w:right w:val="single" w:color="auto" w:sz="4" w:space="0"/>
                    <w:tl2br w:val="nil"/>
                    <w:tr2bl w:val="nil"/>
                  </w:tcBorders>
                  <w:shd w:val="clear" w:color="auto" w:fill="FFFFFF"/>
                  <w:noWrap w:val="0"/>
                  <w:vAlign w:val="center"/>
                </w:tcPr>
                <w:p w14:paraId="5FD084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z w:val="21"/>
                      <w:szCs w:val="21"/>
                    </w:rPr>
                  </w:pP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7909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51.3</w:t>
                  </w:r>
                </w:p>
              </w:tc>
              <w:tc>
                <w:tcPr>
                  <w:tcW w:w="137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0911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97.3</w:t>
                  </w:r>
                </w:p>
              </w:tc>
              <w:tc>
                <w:tcPr>
                  <w:tcW w:w="142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595C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A1F9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6E39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44.8</w:t>
                  </w:r>
                </w:p>
              </w:tc>
              <w:tc>
                <w:tcPr>
                  <w:tcW w:w="16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FF2E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9D0E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7D86461E">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default" w:eastAsia="宋体"/>
                <w:color w:val="auto"/>
                <w:sz w:val="24"/>
                <w:lang w:val="en-US" w:eastAsia="zh-CN"/>
              </w:rPr>
            </w:pPr>
            <w:r>
              <w:rPr>
                <w:rFonts w:hint="default"/>
                <w:color w:val="auto"/>
                <w:sz w:val="24"/>
              </w:rPr>
              <w:t>由上表</w:t>
            </w:r>
            <w:r>
              <w:rPr>
                <w:rFonts w:hint="eastAsia"/>
                <w:color w:val="auto"/>
                <w:sz w:val="24"/>
                <w:lang w:eastAsia="zh-CN"/>
              </w:rPr>
              <w:t>数据</w:t>
            </w:r>
            <w:r>
              <w:rPr>
                <w:rFonts w:hint="default"/>
                <w:color w:val="auto"/>
                <w:sz w:val="24"/>
              </w:rPr>
              <w:t>可知，项目投产后，符合《工业企业厂界环境噪声排放标准》（GB12348-2008）表1标准。</w:t>
            </w:r>
            <w:r>
              <w:rPr>
                <w:rFonts w:hint="eastAsia"/>
                <w:color w:val="auto"/>
                <w:sz w:val="24"/>
                <w:lang w:val="en-US" w:eastAsia="zh-CN"/>
              </w:rPr>
              <w:t>根据项目情况，建设单位应采取噪声防治措施进行控制，具体如下：</w:t>
            </w:r>
          </w:p>
          <w:p w14:paraId="7F461CFE">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eastAsia"/>
                <w:color w:val="auto"/>
                <w:sz w:val="24"/>
                <w:lang w:val="en-US" w:eastAsia="zh-CN"/>
              </w:rPr>
            </w:pPr>
            <w:r>
              <w:rPr>
                <w:rFonts w:hint="eastAsia"/>
                <w:color w:val="auto"/>
                <w:sz w:val="24"/>
                <w:lang w:val="en-US" w:eastAsia="zh-CN"/>
              </w:rPr>
              <w:t>（1）</w:t>
            </w:r>
            <w:r>
              <w:rPr>
                <w:rFonts w:hint="default"/>
                <w:color w:val="auto"/>
                <w:sz w:val="24"/>
              </w:rPr>
              <w:t>选用性能好、噪声低的环保型机械设备（如选用低噪声风机等），以最大限度地降低噪音。</w:t>
            </w:r>
          </w:p>
          <w:p w14:paraId="77A67087">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eastAsia"/>
                <w:color w:val="auto"/>
                <w:sz w:val="24"/>
                <w:lang w:val="en-US" w:eastAsia="zh-CN"/>
              </w:rPr>
            </w:pPr>
            <w:r>
              <w:rPr>
                <w:rFonts w:hint="eastAsia"/>
                <w:color w:val="auto"/>
                <w:sz w:val="24"/>
                <w:lang w:val="en-US" w:eastAsia="zh-CN"/>
              </w:rPr>
              <w:t>（2）对于较大的噪声源进行屏蔽、隔声、防震、消声减小声能的辐射和传播，用隔声房间、隔声墙、安装消声器等环保措施，如风机采取隔声、消音等措施。</w:t>
            </w:r>
          </w:p>
          <w:p w14:paraId="6F3720B5">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eastAsia" w:eastAsia="宋体"/>
                <w:color w:val="auto"/>
                <w:sz w:val="24"/>
                <w:lang w:val="en-US" w:eastAsia="zh-CN"/>
              </w:rPr>
            </w:pPr>
            <w:r>
              <w:rPr>
                <w:rFonts w:hint="eastAsia"/>
                <w:color w:val="auto"/>
                <w:sz w:val="24"/>
                <w:lang w:val="en-US" w:eastAsia="zh-CN"/>
              </w:rPr>
              <w:t>（3）车间</w:t>
            </w:r>
            <w:r>
              <w:rPr>
                <w:rFonts w:hint="default"/>
                <w:color w:val="auto"/>
                <w:sz w:val="24"/>
              </w:rPr>
              <w:t>的门窗采用标准隔声门窗</w:t>
            </w:r>
            <w:r>
              <w:rPr>
                <w:rFonts w:hint="eastAsia"/>
                <w:color w:val="auto"/>
                <w:sz w:val="24"/>
                <w:lang w:eastAsia="zh-CN"/>
              </w:rPr>
              <w:t>。</w:t>
            </w:r>
          </w:p>
          <w:p w14:paraId="0958600C">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default"/>
                <w:color w:val="auto"/>
                <w:sz w:val="24"/>
              </w:rPr>
            </w:pPr>
            <w:r>
              <w:rPr>
                <w:rFonts w:hint="eastAsia"/>
                <w:color w:val="auto"/>
                <w:sz w:val="24"/>
                <w:lang w:val="en-US" w:eastAsia="zh-CN"/>
              </w:rPr>
              <w:t>（4）</w:t>
            </w:r>
            <w:r>
              <w:rPr>
                <w:rFonts w:hint="default"/>
                <w:color w:val="auto"/>
                <w:sz w:val="24"/>
              </w:rPr>
              <w:t>保持设备处于良好的运转状态，因设备运转不正常时噪声往往增大，要经常进行保养，加润滑油，减少磨擦力，降低噪声。</w:t>
            </w:r>
          </w:p>
          <w:p w14:paraId="54503BA2">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eastAsia"/>
                <w:color w:val="auto"/>
                <w:sz w:val="24"/>
                <w:lang w:val="en-US" w:eastAsia="zh-CN"/>
              </w:rPr>
            </w:pPr>
            <w:r>
              <w:rPr>
                <w:rFonts w:hint="eastAsia"/>
                <w:color w:val="auto"/>
                <w:sz w:val="24"/>
                <w:lang w:val="en-US" w:eastAsia="zh-CN"/>
              </w:rPr>
              <w:t>（5）采用“闹静分开”和“合理布局”的设计原则，使高噪声设备尽可能远离噪声敏感区。在医院布局设计时，应将噪声大的车间设置在厂中心，周围建造辅助用房，这样可阻挡主车间的噪声传播，把医院的噪声影响限制在建设范围内，降低噪声对外界的影响，确保厂界噪声符合标准要求。</w:t>
            </w:r>
          </w:p>
          <w:p w14:paraId="576457D3">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default"/>
                <w:color w:val="auto"/>
                <w:sz w:val="24"/>
              </w:rPr>
            </w:pPr>
            <w:r>
              <w:rPr>
                <w:rFonts w:hint="eastAsia"/>
                <w:color w:val="auto"/>
                <w:sz w:val="24"/>
              </w:rPr>
              <w:t>（</w:t>
            </w:r>
            <w:r>
              <w:rPr>
                <w:rFonts w:hint="eastAsia"/>
                <w:color w:val="auto"/>
                <w:sz w:val="24"/>
                <w:lang w:val="en-US" w:eastAsia="zh-CN"/>
              </w:rPr>
              <w:t>6</w:t>
            </w:r>
            <w:r>
              <w:rPr>
                <w:rFonts w:hint="eastAsia"/>
                <w:color w:val="auto"/>
                <w:sz w:val="24"/>
              </w:rPr>
              <w:t>）</w:t>
            </w:r>
            <w:r>
              <w:rPr>
                <w:rFonts w:hint="eastAsia"/>
                <w:color w:val="auto"/>
                <w:sz w:val="24"/>
                <w:lang w:val="en-US" w:eastAsia="zh-CN"/>
              </w:rPr>
              <w:t>医院</w:t>
            </w:r>
            <w:r>
              <w:rPr>
                <w:rFonts w:hint="default"/>
                <w:color w:val="auto"/>
                <w:sz w:val="24"/>
              </w:rPr>
              <w:t>周围</w:t>
            </w:r>
            <w:r>
              <w:rPr>
                <w:rFonts w:hint="eastAsia"/>
                <w:color w:val="auto"/>
                <w:sz w:val="24"/>
                <w:lang w:val="en-US" w:eastAsia="zh-CN"/>
              </w:rPr>
              <w:t>绿化已建成</w:t>
            </w:r>
            <w:r>
              <w:rPr>
                <w:rFonts w:hint="default"/>
                <w:color w:val="auto"/>
                <w:sz w:val="24"/>
              </w:rPr>
              <w:t>，树种吸声能力及吸收废气能力强，</w:t>
            </w:r>
            <w:r>
              <w:rPr>
                <w:rFonts w:hint="eastAsia"/>
                <w:color w:val="auto"/>
                <w:sz w:val="24"/>
                <w:lang w:val="en-US" w:eastAsia="zh-CN"/>
              </w:rPr>
              <w:t>降低</w:t>
            </w:r>
            <w:r>
              <w:rPr>
                <w:rFonts w:hint="default"/>
                <w:color w:val="auto"/>
                <w:sz w:val="24"/>
              </w:rPr>
              <w:t>噪声和其它污染物对周围环境的影响。</w:t>
            </w:r>
          </w:p>
          <w:p w14:paraId="2B4EAEE7">
            <w:pPr>
              <w:keepNext w:val="0"/>
              <w:keepLines w:val="0"/>
              <w:suppressLineNumbers w:val="0"/>
              <w:spacing w:before="156" w:beforeLines="50" w:beforeAutospacing="0" w:after="0" w:afterAutospacing="0" w:line="360" w:lineRule="auto"/>
              <w:ind w:left="0" w:right="0" w:firstLine="480" w:firstLineChars="200"/>
              <w:contextualSpacing/>
              <w:textAlignment w:val="baseline"/>
              <w:rPr>
                <w:rFonts w:hint="eastAsia"/>
                <w:color w:val="auto"/>
                <w:sz w:val="24"/>
                <w:lang w:val="en-US" w:eastAsia="zh-CN"/>
              </w:rPr>
            </w:pPr>
            <w:r>
              <w:rPr>
                <w:rFonts w:hint="eastAsia"/>
                <w:color w:val="auto"/>
                <w:sz w:val="24"/>
                <w:lang w:val="en-US" w:eastAsia="zh-CN"/>
              </w:rPr>
              <w:t>经过以上一系列的措施，可以大大降低噪声源强，最大程度减少对敏感点居民的影响。</w:t>
            </w:r>
          </w:p>
          <w:p w14:paraId="4C1D7553">
            <w:pPr>
              <w:pStyle w:val="5"/>
              <w:numPr>
                <w:ilvl w:val="0"/>
                <w:numId w:val="0"/>
              </w:numPr>
              <w:suppressLineNumbers w:val="0"/>
              <w:spacing w:before="0" w:beforeLines="0" w:beforeAutospacing="0" w:after="0" w:afterAutospacing="0" w:line="480" w:lineRule="exact"/>
              <w:ind w:left="0" w:right="0" w:firstLine="482" w:firstLineChars="200"/>
              <w:rPr>
                <w:rFonts w:hint="default"/>
                <w:bCs/>
                <w:color w:val="auto"/>
                <w:sz w:val="24"/>
                <w:szCs w:val="24"/>
              </w:rPr>
            </w:pPr>
            <w:r>
              <w:rPr>
                <w:rFonts w:hint="default"/>
                <w:bCs/>
                <w:color w:val="auto"/>
                <w:sz w:val="24"/>
                <w:szCs w:val="24"/>
              </w:rPr>
              <w:t>3、监测计划</w:t>
            </w:r>
          </w:p>
          <w:p w14:paraId="647B9EDC">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szCs w:val="22"/>
              </w:rPr>
              <w:t>根据</w:t>
            </w:r>
            <w:r>
              <w:rPr>
                <w:rFonts w:hint="default"/>
                <w:color w:val="auto"/>
                <w:sz w:val="24"/>
              </w:rPr>
              <w:t>《排污单位自行监测技术指南</w:t>
            </w:r>
            <w:r>
              <w:rPr>
                <w:rFonts w:hint="eastAsia"/>
                <w:color w:val="auto"/>
                <w:sz w:val="24"/>
                <w:lang w:val="en-US" w:eastAsia="zh-CN"/>
              </w:rPr>
              <w:t xml:space="preserve"> </w:t>
            </w:r>
            <w:r>
              <w:rPr>
                <w:rFonts w:hint="default"/>
                <w:color w:val="auto"/>
                <w:sz w:val="24"/>
              </w:rPr>
              <w:t>总则》（HJ819-2017）相关要求，提出相应的环境监测计划，定期监测项目主要污染源，掌握项目排污状况，为制定污染控制对策提供依据。</w:t>
            </w:r>
          </w:p>
          <w:p w14:paraId="107C0AF0">
            <w:pPr>
              <w:keepNext w:val="0"/>
              <w:keepLines w:val="0"/>
              <w:suppressLineNumbers w:val="0"/>
              <w:spacing w:before="0" w:beforeAutospacing="0" w:after="0" w:afterAutospacing="0" w:line="480" w:lineRule="exact"/>
              <w:ind w:left="0" w:right="0"/>
              <w:jc w:val="center"/>
              <w:rPr>
                <w:rFonts w:hint="eastAsia" w:eastAsia="宋体"/>
                <w:b/>
                <w:bCs/>
                <w:color w:val="auto"/>
                <w:szCs w:val="18"/>
                <w:lang w:eastAsia="zh-CN"/>
              </w:rPr>
            </w:pPr>
            <w:r>
              <w:rPr>
                <w:rFonts w:hint="default"/>
                <w:color w:val="auto"/>
                <w:sz w:val="24"/>
              </w:rPr>
              <w:t>污染源监控计划：根据项目生产特点和污染物排放特征，</w:t>
            </w:r>
            <w:r>
              <w:rPr>
                <w:rFonts w:hint="eastAsia"/>
                <w:color w:val="auto"/>
                <w:spacing w:val="4"/>
                <w:sz w:val="24"/>
                <w:lang w:val="zh-CN"/>
              </w:rPr>
              <w:t>项目</w:t>
            </w:r>
            <w:r>
              <w:rPr>
                <w:rFonts w:hint="default"/>
                <w:color w:val="auto"/>
                <w:spacing w:val="4"/>
                <w:sz w:val="24"/>
                <w:lang w:val="zh-CN"/>
              </w:rPr>
              <w:t>噪声污染源监测点位</w:t>
            </w:r>
            <w:r>
              <w:rPr>
                <w:rFonts w:hint="default"/>
                <w:color w:val="auto"/>
                <w:kern w:val="0"/>
                <w:sz w:val="24"/>
              </w:rPr>
              <w:t>、监测项目、采样频次等见下表</w:t>
            </w:r>
            <w:r>
              <w:rPr>
                <w:rFonts w:hint="eastAsia"/>
                <w:color w:val="auto"/>
                <w:kern w:val="0"/>
                <w:sz w:val="24"/>
                <w:lang w:eastAsia="zh-CN"/>
              </w:rPr>
              <w:t>。</w:t>
            </w:r>
          </w:p>
          <w:p w14:paraId="445B4E7A">
            <w:pPr>
              <w:keepNext w:val="0"/>
              <w:keepLines w:val="0"/>
              <w:suppressLineNumbers w:val="0"/>
              <w:spacing w:before="0" w:beforeAutospacing="0" w:after="0" w:afterAutospacing="0" w:line="480" w:lineRule="exact"/>
              <w:ind w:left="0" w:right="0"/>
              <w:jc w:val="center"/>
              <w:rPr>
                <w:rFonts w:hint="default"/>
                <w:b/>
                <w:bCs/>
                <w:color w:val="auto"/>
                <w:szCs w:val="18"/>
              </w:rPr>
            </w:pPr>
            <w:r>
              <w:rPr>
                <w:rFonts w:hint="default"/>
                <w:b/>
                <w:bCs/>
                <w:color w:val="auto"/>
                <w:szCs w:val="18"/>
              </w:rPr>
              <w:t>表4-</w:t>
            </w:r>
            <w:r>
              <w:rPr>
                <w:rFonts w:hint="eastAsia"/>
                <w:b/>
                <w:bCs/>
                <w:color w:val="auto"/>
                <w:szCs w:val="18"/>
                <w:lang w:val="en-US" w:eastAsia="zh-CN"/>
              </w:rPr>
              <w:t xml:space="preserve">11 </w:t>
            </w:r>
            <w:r>
              <w:rPr>
                <w:rFonts w:hint="default"/>
                <w:b/>
                <w:bCs/>
                <w:color w:val="auto"/>
                <w:szCs w:val="18"/>
              </w:rPr>
              <w:t xml:space="preserve"> 项目噪声源监测要求一览表</w:t>
            </w:r>
          </w:p>
          <w:tbl>
            <w:tblPr>
              <w:tblStyle w:val="24"/>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2766"/>
              <w:gridCol w:w="1759"/>
              <w:gridCol w:w="2318"/>
              <w:gridCol w:w="5389"/>
            </w:tblGrid>
            <w:tr w14:paraId="069E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54" w:type="pct"/>
                  <w:tcBorders>
                    <w:tl2br w:val="nil"/>
                    <w:tr2bl w:val="nil"/>
                  </w:tcBorders>
                  <w:vAlign w:val="center"/>
                </w:tcPr>
                <w:p w14:paraId="3A5BDAD2">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环境要素</w:t>
                  </w:r>
                </w:p>
              </w:tc>
              <w:tc>
                <w:tcPr>
                  <w:tcW w:w="1005" w:type="pct"/>
                  <w:tcBorders>
                    <w:tl2br w:val="nil"/>
                    <w:tr2bl w:val="nil"/>
                  </w:tcBorders>
                  <w:vAlign w:val="center"/>
                </w:tcPr>
                <w:p w14:paraId="6F3E840E">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监测位置</w:t>
                  </w:r>
                </w:p>
              </w:tc>
              <w:tc>
                <w:tcPr>
                  <w:tcW w:w="639" w:type="pct"/>
                  <w:tcBorders>
                    <w:tl2br w:val="nil"/>
                    <w:tr2bl w:val="nil"/>
                  </w:tcBorders>
                  <w:vAlign w:val="center"/>
                </w:tcPr>
                <w:p w14:paraId="5DFE05B8">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监测项目</w:t>
                  </w:r>
                </w:p>
              </w:tc>
              <w:tc>
                <w:tcPr>
                  <w:tcW w:w="842" w:type="pct"/>
                  <w:tcBorders>
                    <w:tl2br w:val="nil"/>
                    <w:tr2bl w:val="nil"/>
                  </w:tcBorders>
                  <w:vAlign w:val="center"/>
                </w:tcPr>
                <w:p w14:paraId="42DFB49B">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频次</w:t>
                  </w:r>
                </w:p>
              </w:tc>
              <w:tc>
                <w:tcPr>
                  <w:tcW w:w="1958" w:type="pct"/>
                  <w:tcBorders>
                    <w:tl2br w:val="nil"/>
                    <w:tr2bl w:val="nil"/>
                  </w:tcBorders>
                  <w:vAlign w:val="center"/>
                </w:tcPr>
                <w:p w14:paraId="4626EB07">
                  <w:pPr>
                    <w:keepNext w:val="0"/>
                    <w:keepLines w:val="0"/>
                    <w:suppressLineNumbers w:val="0"/>
                    <w:spacing w:before="0" w:beforeAutospacing="0" w:after="0" w:afterAutospacing="0"/>
                    <w:ind w:left="0" w:right="0"/>
                    <w:jc w:val="center"/>
                    <w:rPr>
                      <w:rFonts w:hint="default"/>
                      <w:b/>
                      <w:color w:val="auto"/>
                      <w:szCs w:val="21"/>
                    </w:rPr>
                  </w:pPr>
                  <w:r>
                    <w:rPr>
                      <w:rFonts w:hint="default"/>
                      <w:b/>
                      <w:color w:val="auto"/>
                      <w:szCs w:val="21"/>
                    </w:rPr>
                    <w:t>执行标准</w:t>
                  </w:r>
                </w:p>
              </w:tc>
            </w:tr>
            <w:tr w14:paraId="236C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4" w:type="pct"/>
                  <w:tcBorders>
                    <w:tl2br w:val="nil"/>
                    <w:tr2bl w:val="nil"/>
                  </w:tcBorders>
                  <w:vAlign w:val="center"/>
                </w:tcPr>
                <w:p w14:paraId="74C50A86">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噪声</w:t>
                  </w:r>
                </w:p>
              </w:tc>
              <w:tc>
                <w:tcPr>
                  <w:tcW w:w="1005" w:type="pct"/>
                  <w:tcBorders>
                    <w:tl2br w:val="nil"/>
                    <w:tr2bl w:val="nil"/>
                  </w:tcBorders>
                  <w:vAlign w:val="center"/>
                </w:tcPr>
                <w:p w14:paraId="1BA684C5">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厂界</w:t>
                  </w:r>
                  <w:r>
                    <w:rPr>
                      <w:rFonts w:hint="eastAsia"/>
                      <w:color w:val="auto"/>
                      <w:szCs w:val="21"/>
                      <w:lang w:val="en-US" w:eastAsia="zh-CN"/>
                    </w:rPr>
                    <w:t>四周</w:t>
                  </w:r>
                  <w:r>
                    <w:rPr>
                      <w:rFonts w:hint="default"/>
                      <w:color w:val="auto"/>
                      <w:szCs w:val="21"/>
                    </w:rPr>
                    <w:t>1m处</w:t>
                  </w:r>
                </w:p>
              </w:tc>
              <w:tc>
                <w:tcPr>
                  <w:tcW w:w="639" w:type="pct"/>
                  <w:tcBorders>
                    <w:tl2br w:val="nil"/>
                    <w:tr2bl w:val="nil"/>
                  </w:tcBorders>
                  <w:vAlign w:val="center"/>
                </w:tcPr>
                <w:p w14:paraId="6B76686B">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Leq</w:t>
                  </w:r>
                </w:p>
              </w:tc>
              <w:tc>
                <w:tcPr>
                  <w:tcW w:w="842" w:type="pct"/>
                  <w:tcBorders>
                    <w:tl2br w:val="nil"/>
                    <w:tr2bl w:val="nil"/>
                  </w:tcBorders>
                  <w:vAlign w:val="center"/>
                </w:tcPr>
                <w:p w14:paraId="5A68D371">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1次/季度</w:t>
                  </w:r>
                </w:p>
              </w:tc>
              <w:tc>
                <w:tcPr>
                  <w:tcW w:w="1958" w:type="pct"/>
                  <w:tcBorders>
                    <w:tl2br w:val="nil"/>
                    <w:tr2bl w:val="nil"/>
                  </w:tcBorders>
                  <w:vAlign w:val="center"/>
                </w:tcPr>
                <w:p w14:paraId="29BD9656">
                  <w:pPr>
                    <w:keepNext w:val="0"/>
                    <w:keepLines w:val="0"/>
                    <w:suppressLineNumbers w:val="0"/>
                    <w:spacing w:before="0" w:beforeAutospacing="0" w:after="0" w:afterAutospacing="0"/>
                    <w:ind w:left="0" w:right="0"/>
                    <w:jc w:val="center"/>
                    <w:rPr>
                      <w:rFonts w:hint="default"/>
                      <w:color w:val="auto"/>
                      <w:szCs w:val="21"/>
                    </w:rPr>
                  </w:pPr>
                  <w:r>
                    <w:rPr>
                      <w:rFonts w:hint="default"/>
                      <w:color w:val="auto"/>
                      <w:szCs w:val="21"/>
                    </w:rPr>
                    <w:t>《工业企业厂界环境噪声排放标准》（GB12348-2008）中</w:t>
                  </w:r>
                  <w:r>
                    <w:rPr>
                      <w:rFonts w:hint="eastAsia"/>
                      <w:color w:val="auto"/>
                      <w:szCs w:val="21"/>
                      <w:lang w:val="en-US" w:eastAsia="zh-CN"/>
                    </w:rPr>
                    <w:t>2类</w:t>
                  </w:r>
                  <w:r>
                    <w:rPr>
                      <w:rFonts w:hint="default"/>
                      <w:color w:val="auto"/>
                      <w:szCs w:val="21"/>
                    </w:rPr>
                    <w:t>标准要求</w:t>
                  </w:r>
                </w:p>
              </w:tc>
            </w:tr>
          </w:tbl>
          <w:p w14:paraId="3411DCED">
            <w:pPr>
              <w:keepNext w:val="0"/>
              <w:keepLines w:val="0"/>
              <w:suppressLineNumbers w:val="0"/>
              <w:tabs>
                <w:tab w:val="left" w:pos="960"/>
              </w:tabs>
              <w:spacing w:before="0" w:beforeAutospacing="0" w:after="0" w:afterAutospacing="0" w:line="360" w:lineRule="auto"/>
              <w:ind w:left="0" w:right="0"/>
              <w:rPr>
                <w:rFonts w:hint="default"/>
                <w:color w:val="auto"/>
                <w:szCs w:val="21"/>
              </w:rPr>
            </w:pPr>
          </w:p>
        </w:tc>
      </w:tr>
    </w:tbl>
    <w:p w14:paraId="569875BB">
      <w:pPr>
        <w:pStyle w:val="23"/>
        <w:ind w:firstLine="480"/>
        <w:rPr>
          <w:color w:val="auto"/>
        </w:rPr>
        <w:sectPr>
          <w:pgSz w:w="16838" w:h="11906" w:orient="landscape"/>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139"/>
      </w:tblGrid>
      <w:tr w14:paraId="028A7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95" w:hRule="atLeast"/>
          <w:jc w:val="center"/>
        </w:trPr>
        <w:tc>
          <w:tcPr>
            <w:tcW w:w="253" w:type="pct"/>
            <w:vAlign w:val="center"/>
          </w:tcPr>
          <w:p w14:paraId="49657400">
            <w:pPr>
              <w:keepNext w:val="0"/>
              <w:keepLines w:val="0"/>
              <w:suppressLineNumbers w:val="0"/>
              <w:adjustRightInd w:val="0"/>
              <w:snapToGrid w:val="0"/>
              <w:spacing w:before="0" w:beforeAutospacing="0" w:after="0" w:afterAutospacing="0"/>
              <w:ind w:left="0" w:right="0"/>
              <w:jc w:val="center"/>
              <w:rPr>
                <w:rFonts w:hint="default"/>
                <w:color w:val="auto"/>
                <w:kern w:val="0"/>
                <w:szCs w:val="21"/>
                <w:highlight w:val="yellow"/>
              </w:rPr>
            </w:pPr>
            <w:r>
              <w:rPr>
                <w:rFonts w:hint="default"/>
                <w:b/>
                <w:bCs/>
                <w:snapToGrid w:val="0"/>
                <w:color w:val="auto"/>
                <w:sz w:val="24"/>
                <w:szCs w:val="24"/>
              </w:rPr>
              <w:t>运行期环境影响和保护措施</w:t>
            </w:r>
          </w:p>
        </w:tc>
        <w:tc>
          <w:tcPr>
            <w:tcW w:w="4746" w:type="pct"/>
            <w:vAlign w:val="center"/>
          </w:tcPr>
          <w:p w14:paraId="7C38740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default"/>
                <w:b/>
                <w:color w:val="auto"/>
                <w:sz w:val="24"/>
              </w:rPr>
            </w:pPr>
            <w:r>
              <w:rPr>
                <w:rFonts w:hint="default"/>
                <w:b/>
                <w:color w:val="auto"/>
                <w:sz w:val="24"/>
              </w:rPr>
              <w:t>四、固体废物影响分析</w:t>
            </w:r>
          </w:p>
          <w:p w14:paraId="7E3D02B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2" w:firstLineChars="200"/>
              <w:textAlignment w:val="auto"/>
              <w:rPr>
                <w:rFonts w:hint="default"/>
                <w:b/>
                <w:bCs/>
                <w:color w:val="auto"/>
                <w:sz w:val="24"/>
              </w:rPr>
            </w:pPr>
            <w:r>
              <w:rPr>
                <w:rFonts w:hint="default"/>
                <w:b/>
                <w:bCs/>
                <w:color w:val="auto"/>
                <w:sz w:val="24"/>
              </w:rPr>
              <w:t>1、项目固废产生量</w:t>
            </w:r>
          </w:p>
          <w:p w14:paraId="21538D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auto"/>
                <w:sz w:val="24"/>
              </w:rPr>
            </w:pPr>
            <w:r>
              <w:rPr>
                <w:rFonts w:hint="default"/>
                <w:color w:val="auto"/>
                <w:sz w:val="24"/>
              </w:rPr>
              <w:t>本项目运营期产生的固体废物主要包括生活垃圾、废油脂、中药药渣</w:t>
            </w:r>
            <w:r>
              <w:rPr>
                <w:rFonts w:hint="eastAsia"/>
                <w:color w:val="auto"/>
                <w:sz w:val="24"/>
                <w:lang w:eastAsia="zh-CN"/>
              </w:rPr>
              <w:t>、</w:t>
            </w:r>
            <w:r>
              <w:rPr>
                <w:rFonts w:hint="default"/>
                <w:color w:val="auto"/>
                <w:sz w:val="24"/>
              </w:rPr>
              <w:t>未被污染的废弃输液瓶</w:t>
            </w:r>
            <w:r>
              <w:rPr>
                <w:rFonts w:hint="eastAsia"/>
                <w:color w:val="auto"/>
                <w:sz w:val="24"/>
                <w:lang w:eastAsia="zh-CN"/>
              </w:rPr>
              <w:t>（</w:t>
            </w:r>
            <w:r>
              <w:rPr>
                <w:rFonts w:hint="eastAsia"/>
                <w:color w:val="auto"/>
                <w:sz w:val="24"/>
                <w:lang w:val="en-US" w:eastAsia="zh-CN"/>
              </w:rPr>
              <w:t>袋</w:t>
            </w:r>
            <w:r>
              <w:rPr>
                <w:rFonts w:hint="eastAsia"/>
                <w:color w:val="auto"/>
                <w:sz w:val="24"/>
                <w:lang w:eastAsia="zh-CN"/>
              </w:rPr>
              <w:t>）</w:t>
            </w:r>
            <w:r>
              <w:rPr>
                <w:rFonts w:hint="default"/>
                <w:color w:val="auto"/>
                <w:sz w:val="24"/>
              </w:rPr>
              <w:t>、污水处理站污泥和医疗废物。</w:t>
            </w:r>
          </w:p>
          <w:p w14:paraId="2F67831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auto"/>
                <w:sz w:val="24"/>
              </w:rPr>
            </w:pPr>
            <w:r>
              <w:rPr>
                <w:rFonts w:hint="default"/>
                <w:color w:val="auto"/>
                <w:sz w:val="24"/>
              </w:rPr>
              <w:t>（1）一般工业固体废物</w:t>
            </w:r>
          </w:p>
          <w:p w14:paraId="7B6E4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auto"/>
                <w:sz w:val="24"/>
                <w:lang w:val="en-US" w:eastAsia="zh-CN"/>
              </w:rPr>
            </w:pPr>
            <w:r>
              <w:rPr>
                <w:rFonts w:hint="default" w:ascii="Times New Roman" w:hAnsi="Times New Roman" w:cs="Times New Roman"/>
                <w:color w:val="auto"/>
                <w:sz w:val="24"/>
                <w:lang w:val="en-US" w:eastAsia="zh-CN"/>
              </w:rPr>
              <w:t>①</w:t>
            </w:r>
            <w:r>
              <w:rPr>
                <w:rFonts w:hint="eastAsia"/>
                <w:color w:val="auto"/>
                <w:sz w:val="24"/>
                <w:lang w:val="en-US" w:eastAsia="zh-CN"/>
              </w:rPr>
              <w:t>废油脂：根据建设单位提供的初步设计资料，项目食堂油烟净化器清掏后、含油废水经油水分离后，会产生废油脂食用油量为0.098t/a，餐饮业一般油烟挥发量占总耗油量的2~4%，平均为2.83%，食堂废水中含油量占总耗油量的6~10%，平均为7.92%，油烟净化器净化效率为60%，油水分离器净化效率40%，则废油脂产生量约0.024t/a，采用专用容器盛放，定期交由有废油脂收购资格的单位回收处置。根据生态环境部办公厅2024年1月22日分布的《固体废物分类与代码目录》，废物代码为：SW61，900-002-S61。</w:t>
            </w:r>
          </w:p>
          <w:p w14:paraId="76786A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auto"/>
                <w:sz w:val="24"/>
                <w:lang w:val="en-US" w:eastAsia="zh-CN"/>
              </w:rPr>
            </w:pPr>
            <w:r>
              <w:rPr>
                <w:rFonts w:hint="default" w:ascii="Times New Roman" w:hAnsi="Times New Roman" w:cs="Times New Roman"/>
                <w:color w:val="auto"/>
                <w:sz w:val="24"/>
                <w:lang w:val="en-US" w:eastAsia="zh-CN"/>
              </w:rPr>
              <w:t>②</w:t>
            </w:r>
            <w:r>
              <w:rPr>
                <w:rFonts w:hint="eastAsia"/>
                <w:color w:val="auto"/>
                <w:sz w:val="24"/>
                <w:lang w:val="en-US" w:eastAsia="zh-CN"/>
              </w:rPr>
              <w:t>中药药渣：根据建设单位提供的初步设计资料，部分患者委托医院代煎中药，根据企业提供资料，每天煎药约50包，本项目产生中药废药渣约4.167kg/d，合计产生量约1.521t/a。中药药渣一般为植物成分，由医院收集后交环卫部门按时清运。</w:t>
            </w:r>
          </w:p>
          <w:p w14:paraId="576E17C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auto"/>
                <w:sz w:val="24"/>
                <w:lang w:val="en-US" w:eastAsia="zh-CN"/>
              </w:rPr>
            </w:pPr>
            <w:r>
              <w:rPr>
                <w:rFonts w:hint="default" w:ascii="Times New Roman" w:hAnsi="Times New Roman" w:cs="Times New Roman"/>
                <w:color w:val="auto"/>
                <w:sz w:val="24"/>
                <w:lang w:val="en-US" w:eastAsia="zh-CN"/>
              </w:rPr>
              <w:t>③</w:t>
            </w:r>
            <w:r>
              <w:rPr>
                <w:rFonts w:hint="default"/>
                <w:color w:val="auto"/>
                <w:sz w:val="24"/>
              </w:rPr>
              <w:t>未被污染的废弃输液瓶</w:t>
            </w:r>
            <w:r>
              <w:rPr>
                <w:rFonts w:hint="eastAsia"/>
                <w:color w:val="auto"/>
                <w:sz w:val="24"/>
                <w:lang w:eastAsia="zh-CN"/>
              </w:rPr>
              <w:t>（</w:t>
            </w:r>
            <w:r>
              <w:rPr>
                <w:rFonts w:hint="eastAsia"/>
                <w:color w:val="auto"/>
                <w:sz w:val="24"/>
                <w:lang w:val="en-US" w:eastAsia="zh-CN"/>
              </w:rPr>
              <w:t>袋</w:t>
            </w:r>
            <w:r>
              <w:rPr>
                <w:rFonts w:hint="eastAsia"/>
                <w:color w:val="auto"/>
                <w:sz w:val="24"/>
                <w:lang w:eastAsia="zh-CN"/>
              </w:rPr>
              <w:t>）</w:t>
            </w:r>
            <w:r>
              <w:rPr>
                <w:rFonts w:hint="eastAsia"/>
                <w:color w:val="auto"/>
                <w:sz w:val="24"/>
                <w:lang w:val="en-US" w:eastAsia="zh-CN"/>
              </w:rPr>
              <w:t>：根据国卫办医发(2017)30号&lt;关于在医疗机构推进生活垃圾分类管理的通知&gt;，明确使用后输液瓶(袋)的分类管理要求，可回收物主要包括未被患者血液、体液、排泄物等污染的输液瓶(袋)，塑料类包装袋、包装盒、包装桶等。</w:t>
            </w:r>
          </w:p>
          <w:p w14:paraId="50E4CF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auto"/>
                <w:sz w:val="24"/>
                <w:lang w:val="en-US" w:eastAsia="zh-CN"/>
              </w:rPr>
            </w:pPr>
            <w:r>
              <w:rPr>
                <w:rFonts w:hint="eastAsia"/>
                <w:color w:val="auto"/>
                <w:sz w:val="24"/>
                <w:lang w:val="en-US" w:eastAsia="zh-CN"/>
              </w:rPr>
              <w:t>“存在下列情形的输液瓶(袋)即使未被患者血液、体液、排泄物等污染，也不得纳入可回收生活垃圾管理。”a、传染病区使用输液瓶(袋)；b、输液涉及使用细胞毒性药物(如肿瘤化疗药物等)的输液瓶(袋)；c、输液涉及使用麻醉类药品、精神类药品和易制毒品和放射性药品的输液瓶(袋)应当按照医疗废物处理。</w:t>
            </w:r>
          </w:p>
          <w:p w14:paraId="6B18639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auto"/>
                <w:sz w:val="24"/>
                <w:lang w:val="en-US" w:eastAsia="zh-CN"/>
              </w:rPr>
            </w:pPr>
            <w:r>
              <w:rPr>
                <w:rFonts w:hint="eastAsia"/>
                <w:color w:val="auto"/>
                <w:sz w:val="24"/>
                <w:lang w:val="en-US" w:eastAsia="zh-CN"/>
              </w:rPr>
              <w:t>根据同类医院运行经验数据及建设单位提供资料，未被污染的废弃输液瓶(袋)产生量约0.08t/a，收集后外售其他单位综合利用。根据生态环境部办公厅2024年1月22日分布的《固体废物分类与代码目录》，废物代码为：SW62，900-002-S62、900-004-S62。</w:t>
            </w:r>
          </w:p>
          <w:p w14:paraId="4E30A65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color w:val="auto"/>
                <w:sz w:val="24"/>
              </w:rPr>
            </w:pPr>
            <w:r>
              <w:rPr>
                <w:rFonts w:hint="default"/>
                <w:color w:val="auto"/>
                <w:sz w:val="24"/>
              </w:rPr>
              <w:t>（2）危险废物</w:t>
            </w:r>
          </w:p>
          <w:p w14:paraId="403873C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1）医疗废物</w:t>
            </w:r>
          </w:p>
          <w:p w14:paraId="0A8A6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lang w:val="en-US" w:eastAsia="zh-CN"/>
              </w:rPr>
              <w:t>感染性废物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指被病人血液、体液、排泄物污染的物品，包括</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棉球、棉签、引流棉条、纱布及其他各种敷料</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废弃的被服</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其他被病人血液、体液、排泄物污染的物品</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污染或使用后的一次性使用卫生用品、一次性使用医疗用品及次性医疗器械</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检查废弃的标本和废手套、废血清和血液等</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分类放入医用垃圾袋，经过消毒、灭菌后，分类放入医疗废物暂存间专用收集容器中，定期交由有资质单位处置。</w:t>
            </w:r>
            <w:r>
              <w:rPr>
                <w:rFonts w:hint="default" w:ascii="Times New Roman" w:hAnsi="Times New Roman" w:eastAsia="宋体" w:cs="Times New Roman"/>
                <w:color w:val="auto"/>
                <w:sz w:val="24"/>
                <w:szCs w:val="24"/>
                <w:lang w:val="en-US" w:eastAsia="zh-CN"/>
              </w:rPr>
              <w:t>根据《国家危险废物名录》（2025年版），</w:t>
            </w:r>
            <w:r>
              <w:rPr>
                <w:rFonts w:hint="default" w:ascii="Times New Roman" w:hAnsi="Times New Roman" w:eastAsia="宋体" w:cs="Times New Roman"/>
                <w:color w:val="auto"/>
                <w:sz w:val="24"/>
                <w:lang w:val="en-US" w:eastAsia="zh-CN"/>
              </w:rPr>
              <w:t>感染性废物</w:t>
            </w:r>
            <w:r>
              <w:rPr>
                <w:rFonts w:hint="default" w:ascii="Times New Roman" w:hAnsi="Times New Roman" w:eastAsia="宋体" w:cs="Times New Roman"/>
                <w:color w:val="auto"/>
                <w:sz w:val="24"/>
                <w:szCs w:val="24"/>
                <w:lang w:val="en-US" w:eastAsia="zh-CN"/>
              </w:rPr>
              <w:t>为危险废物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HW01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841-001-01</w:t>
            </w:r>
            <w:r>
              <w:rPr>
                <w:rFonts w:hint="eastAsia" w:cs="Times New Roman"/>
                <w:color w:val="auto"/>
                <w:sz w:val="24"/>
                <w:lang w:val="en-US" w:eastAsia="zh-CN"/>
              </w:rPr>
              <w:t>）</w:t>
            </w:r>
            <w:r>
              <w:rPr>
                <w:rFonts w:hint="eastAsia" w:ascii="Times New Roman" w:hAnsi="Times New Roman" w:eastAsia="宋体" w:cs="Times New Roman"/>
                <w:color w:val="auto"/>
                <w:sz w:val="24"/>
                <w:szCs w:val="24"/>
                <w:lang w:val="en-US" w:eastAsia="zh-CN"/>
              </w:rPr>
              <w:t>。</w:t>
            </w:r>
          </w:p>
          <w:p w14:paraId="440E1D0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lang w:val="en-US" w:eastAsia="zh-CN"/>
              </w:rPr>
              <w:t>损伤性废物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指诊疗、手术活动产生的废弃医用锐器，包括医用针、手术刀、载玻片、玻璃试管等</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lang w:val="en-US" w:eastAsia="zh-CN"/>
              </w:rPr>
              <w:t>置入转移锐器盒中，锐器盒的存放量不应超过其总容积3/4</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损伤性废物经灭菌、消毒后暂存于医疗废物暂存间专用容器，定期交由有资质单位处置</w:t>
            </w:r>
            <w:r>
              <w:rPr>
                <w:rFonts w:hint="default" w:ascii="Times New Roman" w:hAnsi="Times New Roman" w:eastAsia="宋体" w:cs="Times New Roman"/>
                <w:color w:val="auto"/>
                <w:sz w:val="24"/>
                <w:szCs w:val="24"/>
                <w:lang w:val="en-US" w:eastAsia="zh-CN"/>
              </w:rPr>
              <w:t>根据《国家危险废物名录》（2025年版），</w:t>
            </w:r>
            <w:r>
              <w:rPr>
                <w:rFonts w:hint="default" w:ascii="Times New Roman" w:hAnsi="Times New Roman" w:eastAsia="宋体" w:cs="Times New Roman"/>
                <w:color w:val="auto"/>
                <w:sz w:val="24"/>
                <w:lang w:val="en-US" w:eastAsia="zh-CN"/>
              </w:rPr>
              <w:t>损伤性废物</w:t>
            </w:r>
            <w:r>
              <w:rPr>
                <w:rFonts w:hint="default" w:ascii="Times New Roman" w:hAnsi="Times New Roman" w:eastAsia="宋体" w:cs="Times New Roman"/>
                <w:color w:val="auto"/>
                <w:sz w:val="24"/>
                <w:szCs w:val="24"/>
                <w:lang w:val="en-US" w:eastAsia="zh-CN"/>
              </w:rPr>
              <w:t>为危险废物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HW01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841-002-01</w:t>
            </w:r>
            <w:r>
              <w:rPr>
                <w:rFonts w:hint="eastAsia" w:cs="Times New Roman"/>
                <w:color w:val="auto"/>
                <w:sz w:val="24"/>
                <w:lang w:val="en-US" w:eastAsia="zh-CN"/>
              </w:rPr>
              <w:t>）</w:t>
            </w:r>
            <w:r>
              <w:rPr>
                <w:rFonts w:hint="eastAsia" w:ascii="Times New Roman" w:hAnsi="Times New Roman" w:eastAsia="宋体" w:cs="Times New Roman"/>
                <w:color w:val="auto"/>
                <w:sz w:val="24"/>
                <w:szCs w:val="24"/>
                <w:lang w:val="en-US" w:eastAsia="zh-CN"/>
              </w:rPr>
              <w:t>。</w:t>
            </w:r>
          </w:p>
          <w:p w14:paraId="305D6D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lang w:val="en-US" w:eastAsia="zh-CN"/>
              </w:rPr>
              <w:t>病理性废物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指手术等产生的人体组织等</w:t>
            </w:r>
            <w:r>
              <w:rPr>
                <w:rFonts w:hint="default" w:ascii="Times New Roman" w:hAnsi="Times New Roman" w:eastAsia="宋体" w:cs="Times New Roman"/>
                <w:color w:val="auto"/>
                <w:sz w:val="24"/>
                <w:szCs w:val="24"/>
                <w:lang w:val="en-US" w:eastAsia="zh-CN"/>
              </w:rPr>
              <w:t>，收集于医用垃圾袋，由专人及时、定路线用防渗漏、防遗撒的专用运输工具运输至医疗废物暂存间的冰箱内，定期交由有资质单位处置</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根据《国家危险废物名录》（2025年版），</w:t>
            </w:r>
            <w:r>
              <w:rPr>
                <w:rFonts w:hint="default" w:ascii="Times New Roman" w:hAnsi="Times New Roman" w:eastAsia="宋体" w:cs="Times New Roman"/>
                <w:color w:val="auto"/>
                <w:sz w:val="24"/>
                <w:lang w:val="en-US" w:eastAsia="zh-CN"/>
              </w:rPr>
              <w:t>病理性废物</w:t>
            </w:r>
            <w:r>
              <w:rPr>
                <w:rFonts w:hint="default" w:ascii="Times New Roman" w:hAnsi="Times New Roman" w:eastAsia="宋体" w:cs="Times New Roman"/>
                <w:color w:val="auto"/>
                <w:sz w:val="24"/>
                <w:szCs w:val="24"/>
                <w:lang w:val="en-US" w:eastAsia="zh-CN"/>
              </w:rPr>
              <w:t>为危险废物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HW01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841-00</w:t>
            </w:r>
            <w:r>
              <w:rPr>
                <w:rFonts w:hint="eastAsia"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val="en-US" w:eastAsia="zh-CN"/>
              </w:rPr>
              <w:t>-01</w:t>
            </w:r>
            <w:r>
              <w:rPr>
                <w:rFonts w:hint="eastAsia" w:cs="Times New Roman"/>
                <w:color w:val="auto"/>
                <w:sz w:val="24"/>
                <w:lang w:val="en-US" w:eastAsia="zh-CN"/>
              </w:rPr>
              <w:t>）</w:t>
            </w:r>
            <w:r>
              <w:rPr>
                <w:rFonts w:hint="eastAsia" w:ascii="Times New Roman" w:hAnsi="Times New Roman" w:eastAsia="宋体" w:cs="Times New Roman"/>
                <w:color w:val="auto"/>
                <w:sz w:val="24"/>
                <w:szCs w:val="24"/>
                <w:lang w:val="en-US" w:eastAsia="zh-CN"/>
              </w:rPr>
              <w:t>。</w:t>
            </w:r>
          </w:p>
          <w:p w14:paraId="3D25923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4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化学性废物</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废化学试剂、化学消毒剂</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废弃的汞血压计、汞温度计</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检验科前两道清洗废液</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含化学物质的废塑料瓶、玻璃瓶，收集于医用垃圾袋，经灭菌、消毒后，分类放入医疗废物暂存间专用收集容器中，定期交由有资质单位处置。根据《国家危险废物名录》（2025年版），化学性废物为危险废物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HW01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841-00</w:t>
            </w:r>
            <w:r>
              <w:rPr>
                <w:rFonts w:hint="eastAsia" w:ascii="Times New Roman" w:hAnsi="Times New Roman" w:eastAsia="宋体" w:cs="Times New Roman"/>
                <w:color w:val="auto"/>
                <w:sz w:val="24"/>
                <w:lang w:val="en-US" w:eastAsia="zh-CN"/>
              </w:rPr>
              <w:t>4</w:t>
            </w:r>
            <w:r>
              <w:rPr>
                <w:rFonts w:hint="default" w:ascii="Times New Roman" w:hAnsi="Times New Roman" w:eastAsia="宋体" w:cs="Times New Roman"/>
                <w:color w:val="auto"/>
                <w:sz w:val="24"/>
                <w:lang w:val="en-US" w:eastAsia="zh-CN"/>
              </w:rPr>
              <w:t>-01</w:t>
            </w:r>
            <w:r>
              <w:rPr>
                <w:rFonts w:hint="eastAsia" w:cs="Times New Roman"/>
                <w:color w:val="auto"/>
                <w:sz w:val="24"/>
                <w:lang w:val="en-US" w:eastAsia="zh-CN"/>
              </w:rPr>
              <w:t>）</w:t>
            </w:r>
            <w:r>
              <w:rPr>
                <w:rFonts w:hint="eastAsia" w:ascii="Times New Roman" w:hAnsi="Times New Roman" w:eastAsia="宋体" w:cs="Times New Roman"/>
                <w:color w:val="auto"/>
                <w:sz w:val="24"/>
                <w:szCs w:val="24"/>
                <w:lang w:val="en-US" w:eastAsia="zh-CN"/>
              </w:rPr>
              <w:t>。</w:t>
            </w:r>
          </w:p>
          <w:p w14:paraId="6DFABDF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5 \* GB3 \* MERGEFORMAT </w:instrText>
            </w:r>
            <w:r>
              <w:rPr>
                <w:rFonts w:hint="eastAsia"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⑤</w:t>
            </w:r>
            <w:r>
              <w:rPr>
                <w:rFonts w:hint="eastAsia"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药物性废物</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过期、淘汰、变质的废弃药品等，收集于医用垃圾袋，分类放入医疗废物暂存间专用收集容器定期交有资质单位处置。根据《国家危险废物名录》（2025年版），药物性废物为危险废物</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HW01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841-00</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en-US" w:eastAsia="zh-CN"/>
              </w:rPr>
              <w:t>01</w:t>
            </w:r>
            <w:r>
              <w:rPr>
                <w:rFonts w:hint="eastAsia" w:cs="Times New Roman"/>
                <w:color w:val="auto"/>
                <w:sz w:val="24"/>
                <w:lang w:val="en-US" w:eastAsia="zh-CN"/>
              </w:rPr>
              <w:t>）</w:t>
            </w:r>
            <w:r>
              <w:rPr>
                <w:rFonts w:hint="eastAsia" w:ascii="Times New Roman" w:hAnsi="Times New Roman" w:eastAsia="宋体" w:cs="Times New Roman"/>
                <w:color w:val="auto"/>
                <w:sz w:val="24"/>
                <w:szCs w:val="24"/>
                <w:lang w:val="en-US" w:eastAsia="zh-CN"/>
              </w:rPr>
              <w:t>。</w:t>
            </w:r>
          </w:p>
          <w:p w14:paraId="50869B5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项目医疗废物主要包括住院病人和门诊病人产生的医疗废物。参考《第一次全国污染源普查城镇生活源产排污系数手册》第四分册</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医院污染物产生、排放系数</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系数表中</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表2中西医结合医院医疗废物、用水量核算系数与校核系数</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，住院病人医疗废物核算系数为0.41kg/床·d，项目设计床位</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床</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则住院部医疗废物产生量</w:t>
            </w:r>
            <w:r>
              <w:rPr>
                <w:rFonts w:hint="eastAsia" w:cs="Times New Roman"/>
                <w:color w:val="auto"/>
                <w:sz w:val="24"/>
                <w:szCs w:val="24"/>
                <w:lang w:val="en-US" w:eastAsia="zh-CN"/>
              </w:rPr>
              <w:t>约</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2.993</w:t>
            </w:r>
            <w:r>
              <w:rPr>
                <w:rFonts w:hint="default" w:ascii="Times New Roman" w:hAnsi="Times New Roman" w:eastAsia="宋体" w:cs="Times New Roman"/>
                <w:color w:val="auto"/>
                <w:sz w:val="24"/>
                <w:szCs w:val="24"/>
                <w:lang w:val="en-US" w:eastAsia="zh-CN"/>
              </w:rPr>
              <w:t>t/a</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门诊医疗废物产生系数取每天0.05kg</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人·次，门诊每天人次为</w:t>
            </w:r>
            <w:r>
              <w:rPr>
                <w:rFonts w:hint="eastAsia" w:cs="Times New Roman"/>
                <w:color w:val="auto"/>
                <w:sz w:val="24"/>
                <w:szCs w:val="24"/>
                <w:lang w:val="en-US" w:eastAsia="zh-CN"/>
              </w:rPr>
              <w:t>40</w:t>
            </w:r>
            <w:r>
              <w:rPr>
                <w:rFonts w:hint="default" w:ascii="Times New Roman" w:hAnsi="Times New Roman" w:eastAsia="宋体" w:cs="Times New Roman"/>
                <w:color w:val="auto"/>
                <w:sz w:val="24"/>
                <w:szCs w:val="24"/>
                <w:lang w:val="en-US" w:eastAsia="zh-CN"/>
              </w:rPr>
              <w:t>人·次，则门诊医疗废物产生量为</w:t>
            </w:r>
            <w:r>
              <w:rPr>
                <w:rFonts w:hint="eastAsia" w:cs="Times New Roman"/>
                <w:color w:val="auto"/>
                <w:sz w:val="24"/>
                <w:szCs w:val="24"/>
                <w:lang w:val="en-US" w:eastAsia="zh-CN"/>
              </w:rPr>
              <w:t>0.73t/a</w:t>
            </w:r>
            <w:r>
              <w:rPr>
                <w:rFonts w:hint="default" w:ascii="Times New Roman" w:hAnsi="Times New Roman" w:eastAsia="宋体" w:cs="Times New Roman"/>
                <w:color w:val="auto"/>
                <w:sz w:val="24"/>
                <w:szCs w:val="24"/>
                <w:lang w:val="en-US" w:eastAsia="zh-CN"/>
              </w:rPr>
              <w:t>。</w:t>
            </w:r>
          </w:p>
          <w:p w14:paraId="5AF303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综上，医疗废物产生量为</w:t>
            </w:r>
            <w:r>
              <w:rPr>
                <w:rFonts w:hint="eastAsia" w:cs="Times New Roman"/>
                <w:color w:val="auto"/>
                <w:sz w:val="24"/>
                <w:szCs w:val="24"/>
                <w:lang w:val="en-US" w:eastAsia="zh-CN"/>
              </w:rPr>
              <w:t>3.723</w:t>
            </w:r>
            <w:r>
              <w:rPr>
                <w:rFonts w:hint="default" w:ascii="Times New Roman" w:hAnsi="Times New Roman" w:eastAsia="宋体" w:cs="Times New Roman"/>
                <w:color w:val="auto"/>
                <w:sz w:val="24"/>
                <w:szCs w:val="24"/>
                <w:lang w:val="en-US" w:eastAsia="zh-CN"/>
              </w:rPr>
              <w:t>t/a。根据《医疗废物管理条例》相关规定项目在</w:t>
            </w:r>
            <w:r>
              <w:rPr>
                <w:rFonts w:hint="eastAsia" w:cs="Times New Roman"/>
                <w:color w:val="auto"/>
                <w:sz w:val="24"/>
                <w:szCs w:val="24"/>
                <w:lang w:val="en-US" w:eastAsia="zh-CN"/>
              </w:rPr>
              <w:t>门诊住院楼南侧</w:t>
            </w:r>
            <w:r>
              <w:rPr>
                <w:rFonts w:hint="default" w:ascii="Times New Roman" w:hAnsi="Times New Roman" w:eastAsia="宋体" w:cs="Times New Roman"/>
                <w:color w:val="auto"/>
                <w:sz w:val="24"/>
                <w:szCs w:val="24"/>
                <w:lang w:val="en-US" w:eastAsia="zh-CN"/>
              </w:rPr>
              <w:t>医疗废物暂存间，医疗废物严格按规定分类收集、贮存在医疗废物暂存间，由有资质单位定期清运进行无害化处置</w:t>
            </w:r>
            <w:r>
              <w:rPr>
                <w:rFonts w:hint="eastAsia" w:cs="Times New Roman"/>
                <w:color w:val="auto"/>
                <w:sz w:val="24"/>
                <w:szCs w:val="24"/>
                <w:lang w:val="en-US" w:eastAsia="zh-CN"/>
              </w:rPr>
              <w:t>。</w:t>
            </w:r>
          </w:p>
          <w:p w14:paraId="10B13C5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2）污泥</w:t>
            </w:r>
          </w:p>
          <w:p w14:paraId="028A6D1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污水处理站污泥包括化粪池污泥和一体化污水处理设备污水混凝沉淀过程产生的污泥，按照《医院污水处理技术指南》中的推荐数据</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污水处理构筑物污泥量产生系数</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混凝沉淀66~75g/人·d，含水率为93~97%，污泥体积1.07~2.2L/人·d，评价取</w:t>
            </w:r>
            <w:r>
              <w:rPr>
                <w:rFonts w:hint="eastAsia"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lang w:val="en-US" w:eastAsia="zh-CN"/>
              </w:rPr>
              <w:t>g/人·d</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化粪池污泥来自医院人员及患者的粪便，污泥量取决于化粪池的清掏周期和每人每天的粪便量，每人每日的粪便量约为150g。</w:t>
            </w:r>
          </w:p>
          <w:p w14:paraId="152732F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本项目有病床</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张，</w:t>
            </w:r>
            <w:r>
              <w:rPr>
                <w:rFonts w:hint="eastAsia" w:ascii="Times New Roman" w:hAnsi="Times New Roman" w:eastAsia="宋体" w:cs="Times New Roman"/>
                <w:color w:val="auto"/>
                <w:sz w:val="24"/>
                <w:szCs w:val="24"/>
                <w:lang w:val="en-US" w:eastAsia="zh-CN"/>
              </w:rPr>
              <w:t>陪护按</w:t>
            </w:r>
            <w:r>
              <w:rPr>
                <w:rFonts w:hint="eastAsia"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人计，</w:t>
            </w:r>
            <w:r>
              <w:rPr>
                <w:rFonts w:hint="default" w:ascii="Times New Roman" w:hAnsi="Times New Roman" w:eastAsia="宋体" w:cs="Times New Roman"/>
                <w:color w:val="auto"/>
                <w:sz w:val="24"/>
                <w:szCs w:val="24"/>
                <w:lang w:val="en-US" w:eastAsia="zh-CN"/>
              </w:rPr>
              <w:t>工作人员</w:t>
            </w:r>
            <w:r>
              <w:rPr>
                <w:rFonts w:hint="eastAsia" w:cs="Times New Roman"/>
                <w:color w:val="auto"/>
                <w:sz w:val="24"/>
                <w:szCs w:val="24"/>
                <w:lang w:val="en-US" w:eastAsia="zh-CN"/>
              </w:rPr>
              <w:t>40</w:t>
            </w:r>
            <w:r>
              <w:rPr>
                <w:rFonts w:hint="default" w:ascii="Times New Roman" w:hAnsi="Times New Roman" w:eastAsia="宋体" w:cs="Times New Roman"/>
                <w:color w:val="auto"/>
                <w:sz w:val="24"/>
                <w:szCs w:val="24"/>
                <w:lang w:val="en-US" w:eastAsia="zh-CN"/>
              </w:rPr>
              <w:t>人，则一体化污水处理设备污水混凝沉淀过程产生的污泥产生量为</w:t>
            </w:r>
            <w:r>
              <w:rPr>
                <w:rFonts w:hint="eastAsia" w:cs="Times New Roman"/>
                <w:color w:val="auto"/>
                <w:sz w:val="24"/>
                <w:szCs w:val="24"/>
                <w:lang w:val="en-US" w:eastAsia="zh-CN"/>
              </w:rPr>
              <w:t>1.051</w:t>
            </w:r>
            <w:r>
              <w:rPr>
                <w:rFonts w:hint="eastAsia"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val="en-US" w:eastAsia="zh-CN"/>
              </w:rPr>
              <w:t>，化粪池粪便量为</w:t>
            </w:r>
            <w:r>
              <w:rPr>
                <w:rFonts w:hint="eastAsia" w:cs="Times New Roman"/>
                <w:color w:val="auto"/>
                <w:sz w:val="24"/>
                <w:szCs w:val="24"/>
                <w:lang w:val="en-US" w:eastAsia="zh-CN"/>
              </w:rPr>
              <w:t>4.38</w:t>
            </w:r>
            <w:r>
              <w:rPr>
                <w:rFonts w:hint="eastAsia"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val="en-US" w:eastAsia="zh-CN"/>
              </w:rPr>
              <w:t>，合计污泥产生量为</w:t>
            </w:r>
            <w:r>
              <w:rPr>
                <w:rFonts w:hint="eastAsia" w:cs="Times New Roman"/>
                <w:color w:val="auto"/>
                <w:sz w:val="24"/>
                <w:szCs w:val="24"/>
                <w:lang w:val="en-US" w:eastAsia="zh-CN"/>
              </w:rPr>
              <w:t>5.431</w:t>
            </w:r>
            <w:r>
              <w:rPr>
                <w:rFonts w:hint="eastAsia" w:ascii="Times New Roman" w:hAnsi="Times New Roman" w:eastAsia="宋体" w:cs="Times New Roman"/>
                <w:color w:val="auto"/>
                <w:sz w:val="24"/>
                <w:szCs w:val="24"/>
                <w:lang w:val="en-US" w:eastAsia="zh-CN"/>
              </w:rPr>
              <w:t>t/a</w:t>
            </w:r>
            <w:r>
              <w:rPr>
                <w:rFonts w:hint="default" w:ascii="Times New Roman" w:hAnsi="Times New Roman" w:eastAsia="宋体" w:cs="Times New Roman"/>
                <w:color w:val="auto"/>
                <w:sz w:val="24"/>
                <w:szCs w:val="24"/>
                <w:lang w:val="en-US" w:eastAsia="zh-CN"/>
              </w:rPr>
              <w:t>。</w:t>
            </w:r>
          </w:p>
          <w:p w14:paraId="7C02D6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污泥里含有多种致病菌，根据《医疗机构水污染物排放标准》(GB18466-2005)，医院产生的化粪池污泥、一体化污水处理设备污水混凝沉淀过程产生的污泥均属于危险废物，应送专业处置机构处理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根据《医疗废物分类目录》(卫医发(2003)287号)，</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感染性废物</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中列有</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其他被病人血液、体液、排泄物污染的物品</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，医疗机构污水处理过程中产生的栅渣沉淀污泥和化粪池污泥属于此类，根据《国家危险废物名录》（2025年版），</w:t>
            </w:r>
            <w:r>
              <w:rPr>
                <w:rFonts w:hint="eastAsia" w:ascii="Times New Roman" w:hAnsi="Times New Roman" w:eastAsia="宋体" w:cs="Times New Roman"/>
                <w:color w:val="auto"/>
                <w:sz w:val="24"/>
                <w:szCs w:val="24"/>
                <w:lang w:val="en-US" w:eastAsia="zh-CN"/>
              </w:rPr>
              <w:t>污泥</w:t>
            </w:r>
            <w:r>
              <w:rPr>
                <w:rFonts w:hint="default" w:ascii="Times New Roman" w:hAnsi="Times New Roman" w:eastAsia="宋体" w:cs="Times New Roman"/>
                <w:color w:val="auto"/>
                <w:sz w:val="24"/>
                <w:szCs w:val="24"/>
                <w:lang w:val="en-US" w:eastAsia="zh-CN"/>
              </w:rPr>
              <w:t>为危险废物（HW01，841-001-01）。</w:t>
            </w:r>
          </w:p>
          <w:p w14:paraId="08C2B1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医院污水处理工程技术规范》可知，本项目污水处理站污泥委托有资质单位定期清掏处置，采用石灰进行消毒，密闭封装外运处置，医院内不设暂存场所。污泥每次按照《危险废物转移管理办法》建立危险废物管理台账。</w:t>
            </w:r>
          </w:p>
          <w:p w14:paraId="3DB7C10E">
            <w:pPr>
              <w:keepNext w:val="0"/>
              <w:keepLines w:val="0"/>
              <w:pageBreakBefore w:val="0"/>
              <w:widowControl w:val="0"/>
              <w:numPr>
                <w:ilvl w:val="0"/>
                <w:numId w:val="3"/>
              </w:numPr>
              <w:suppressLineNumbers w:val="0"/>
              <w:kinsoku/>
              <w:wordWrap/>
              <w:overflowPunct/>
              <w:topLinePunct w:val="0"/>
              <w:bidi w:val="0"/>
              <w:spacing w:before="0" w:beforeAutospacing="0" w:after="0" w:afterAutospacing="0" w:line="360" w:lineRule="auto"/>
              <w:ind w:left="0" w:right="0" w:firstLine="480" w:firstLineChars="200"/>
              <w:textAlignment w:val="auto"/>
              <w:rPr>
                <w:rFonts w:hint="eastAsia"/>
                <w:color w:val="auto"/>
                <w:sz w:val="24"/>
                <w:lang w:eastAsia="zh-CN"/>
              </w:rPr>
            </w:pPr>
            <w:r>
              <w:rPr>
                <w:rFonts w:hint="eastAsia"/>
                <w:color w:val="auto"/>
                <w:sz w:val="24"/>
                <w:lang w:eastAsia="zh-CN"/>
              </w:rPr>
              <w:t>生活垃圾</w:t>
            </w:r>
          </w:p>
          <w:p w14:paraId="75BB49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000000"/>
                <w:sz w:val="24"/>
                <w:lang w:val="en-US" w:eastAsia="zh-CN"/>
              </w:rPr>
            </w:pPr>
            <w:r>
              <w:rPr>
                <w:rFonts w:hint="eastAsia" w:ascii="Times New Roman" w:hAnsi="Times New Roman" w:eastAsia="宋体" w:cs="Times New Roman"/>
                <w:b w:val="0"/>
                <w:bCs w:val="0"/>
                <w:color w:val="000000"/>
                <w:sz w:val="24"/>
                <w:lang w:val="en-US" w:eastAsia="zh-CN"/>
              </w:rPr>
              <w:t>项目门诊部用水</w:t>
            </w:r>
            <w:r>
              <w:rPr>
                <w:rFonts w:hint="eastAsia" w:ascii="Times New Roman" w:hAnsi="Times New Roman" w:eastAsia="宋体" w:cs="Times New Roman"/>
                <w:b w:val="0"/>
                <w:bCs w:val="0"/>
                <w:color w:val="000000"/>
                <w:sz w:val="24"/>
              </w:rPr>
              <w:t>日均就诊量约</w:t>
            </w:r>
            <w:r>
              <w:rPr>
                <w:rFonts w:hint="eastAsia" w:cs="Times New Roman"/>
                <w:b w:val="0"/>
                <w:bCs w:val="0"/>
                <w:color w:val="FF0000"/>
                <w:sz w:val="24"/>
                <w:lang w:val="en-US" w:eastAsia="zh-CN"/>
              </w:rPr>
              <w:t>40</w:t>
            </w:r>
            <w:r>
              <w:rPr>
                <w:rFonts w:hint="eastAsia" w:ascii="Times New Roman" w:hAnsi="Times New Roman" w:eastAsia="宋体" w:cs="Times New Roman"/>
                <w:b w:val="0"/>
                <w:bCs w:val="0"/>
                <w:color w:val="FF0000"/>
                <w:sz w:val="24"/>
              </w:rPr>
              <w:t>人/天</w:t>
            </w:r>
            <w:r>
              <w:rPr>
                <w:rFonts w:hint="default" w:ascii="Times New Roman" w:hAnsi="Times New Roman" w:eastAsia="宋体" w:cs="Times New Roman"/>
                <w:b w:val="0"/>
                <w:bCs w:val="0"/>
                <w:color w:val="000000"/>
                <w:sz w:val="24"/>
              </w:rPr>
              <w:t>，</w:t>
            </w:r>
            <w:r>
              <w:rPr>
                <w:rFonts w:hint="default" w:ascii="Times New Roman" w:hAnsi="Times New Roman" w:eastAsia="宋体" w:cs="Times New Roman"/>
                <w:b w:val="0"/>
                <w:bCs w:val="0"/>
                <w:color w:val="auto"/>
                <w:sz w:val="24"/>
                <w:lang w:val="en-US" w:eastAsia="zh-CN"/>
              </w:rPr>
              <w:t>按每人每天产生生活垃圾</w:t>
            </w:r>
            <w:r>
              <w:rPr>
                <w:rFonts w:hint="eastAsia" w:ascii="Times New Roman" w:hAnsi="Times New Roman" w:eastAsia="宋体" w:cs="Times New Roman"/>
                <w:b w:val="0"/>
                <w:bCs w:val="0"/>
                <w:color w:val="auto"/>
                <w:sz w:val="24"/>
                <w:lang w:val="en-US" w:eastAsia="zh-CN"/>
              </w:rPr>
              <w:t>0.1</w:t>
            </w:r>
            <w:r>
              <w:rPr>
                <w:rFonts w:hint="default" w:ascii="Times New Roman" w:hAnsi="Times New Roman" w:eastAsia="宋体" w:cs="Times New Roman"/>
                <w:b w:val="0"/>
                <w:bCs w:val="0"/>
                <w:color w:val="auto"/>
                <w:sz w:val="24"/>
                <w:lang w:val="en-US" w:eastAsia="zh-CN"/>
              </w:rPr>
              <w:t>kg计</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则项目人员产生的生活垃圾</w:t>
            </w:r>
            <w:r>
              <w:rPr>
                <w:rFonts w:hint="eastAsia" w:cs="Times New Roman"/>
                <w:b w:val="0"/>
                <w:bCs w:val="0"/>
                <w:color w:val="auto"/>
                <w:sz w:val="24"/>
                <w:lang w:val="en-US" w:eastAsia="zh-CN"/>
              </w:rPr>
              <w:t>4</w:t>
            </w:r>
            <w:r>
              <w:rPr>
                <w:rFonts w:hint="default" w:ascii="Times New Roman" w:hAnsi="Times New Roman" w:eastAsia="宋体" w:cs="Times New Roman"/>
                <w:b w:val="0"/>
                <w:bCs w:val="0"/>
                <w:color w:val="auto"/>
                <w:sz w:val="24"/>
                <w:lang w:val="en-US" w:eastAsia="zh-CN"/>
              </w:rPr>
              <w:t>kg/d</w:t>
            </w:r>
            <w:r>
              <w:rPr>
                <w:rFonts w:hint="eastAsia"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000000"/>
                <w:sz w:val="24"/>
                <w:lang w:val="en-US" w:eastAsia="zh-CN"/>
              </w:rPr>
              <w:t>项目</w:t>
            </w:r>
            <w:r>
              <w:rPr>
                <w:rFonts w:hint="eastAsia" w:ascii="Times New Roman" w:hAnsi="Times New Roman" w:eastAsia="宋体" w:cs="Times New Roman"/>
                <w:b w:val="0"/>
                <w:bCs w:val="0"/>
                <w:color w:val="000000"/>
                <w:spacing w:val="8"/>
                <w:sz w:val="24"/>
              </w:rPr>
              <w:t>住院部</w:t>
            </w:r>
            <w:r>
              <w:rPr>
                <w:rFonts w:hint="eastAsia" w:ascii="Times New Roman" w:hAnsi="Times New Roman" w:eastAsia="宋体" w:cs="Times New Roman"/>
                <w:b w:val="0"/>
                <w:bCs w:val="0"/>
                <w:color w:val="000000"/>
                <w:spacing w:val="8"/>
                <w:sz w:val="24"/>
                <w:lang w:val="en-US" w:eastAsia="zh-CN"/>
              </w:rPr>
              <w:t>人数及陪护按</w:t>
            </w:r>
            <w:r>
              <w:rPr>
                <w:rFonts w:hint="eastAsia" w:cs="Times New Roman"/>
                <w:b w:val="0"/>
                <w:bCs w:val="0"/>
                <w:color w:val="FF0000"/>
                <w:sz w:val="24"/>
                <w:lang w:val="en-US" w:eastAsia="zh-CN"/>
              </w:rPr>
              <w:t>40</w:t>
            </w:r>
            <w:r>
              <w:rPr>
                <w:rFonts w:hint="eastAsia" w:ascii="Times New Roman" w:hAnsi="Times New Roman" w:eastAsia="宋体" w:cs="Times New Roman"/>
                <w:b w:val="0"/>
                <w:bCs w:val="0"/>
                <w:color w:val="FF0000"/>
                <w:sz w:val="24"/>
                <w:lang w:val="en-US" w:eastAsia="zh-CN"/>
              </w:rPr>
              <w:t>人计</w:t>
            </w:r>
            <w:r>
              <w:rPr>
                <w:rFonts w:hint="eastAsia" w:ascii="Times New Roman" w:hAnsi="Times New Roman" w:eastAsia="宋体" w:cs="Times New Roman"/>
                <w:b w:val="0"/>
                <w:bCs w:val="0"/>
                <w:color w:val="000000"/>
                <w:sz w:val="24"/>
              </w:rPr>
              <w:t>，</w:t>
            </w:r>
            <w:r>
              <w:rPr>
                <w:rFonts w:hint="default" w:ascii="Times New Roman" w:hAnsi="Times New Roman" w:eastAsia="宋体" w:cs="Times New Roman"/>
                <w:b w:val="0"/>
                <w:bCs w:val="0"/>
                <w:color w:val="auto"/>
                <w:sz w:val="24"/>
                <w:lang w:val="en-US" w:eastAsia="zh-CN"/>
              </w:rPr>
              <w:t>按每人每天产生生活垃圾</w:t>
            </w:r>
            <w:r>
              <w:rPr>
                <w:rFonts w:hint="eastAsia" w:ascii="Times New Roman" w:hAnsi="Times New Roman" w:eastAsia="宋体" w:cs="Times New Roman"/>
                <w:b w:val="0"/>
                <w:bCs w:val="0"/>
                <w:color w:val="auto"/>
                <w:sz w:val="24"/>
                <w:lang w:val="en-US" w:eastAsia="zh-CN"/>
              </w:rPr>
              <w:t>1.0</w:t>
            </w:r>
            <w:r>
              <w:rPr>
                <w:rFonts w:hint="default" w:ascii="Times New Roman" w:hAnsi="Times New Roman" w:eastAsia="宋体" w:cs="Times New Roman"/>
                <w:b w:val="0"/>
                <w:bCs w:val="0"/>
                <w:color w:val="auto"/>
                <w:sz w:val="24"/>
                <w:lang w:val="en-US" w:eastAsia="zh-CN"/>
              </w:rPr>
              <w:t>kg计</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则项目人员产生的生活垃圾</w:t>
            </w:r>
            <w:r>
              <w:rPr>
                <w:rFonts w:hint="eastAsia" w:cs="Times New Roman"/>
                <w:b w:val="0"/>
                <w:bCs w:val="0"/>
                <w:color w:val="auto"/>
                <w:sz w:val="24"/>
                <w:lang w:val="en-US" w:eastAsia="zh-CN"/>
              </w:rPr>
              <w:t>40</w:t>
            </w:r>
            <w:r>
              <w:rPr>
                <w:rFonts w:hint="default" w:ascii="Times New Roman" w:hAnsi="Times New Roman" w:eastAsia="宋体" w:cs="Times New Roman"/>
                <w:b w:val="0"/>
                <w:bCs w:val="0"/>
                <w:color w:val="auto"/>
                <w:sz w:val="24"/>
                <w:lang w:val="en-US" w:eastAsia="zh-CN"/>
              </w:rPr>
              <w:t>kg/d</w:t>
            </w:r>
            <w:r>
              <w:rPr>
                <w:rFonts w:hint="eastAsia"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000000"/>
                <w:sz w:val="24"/>
                <w:lang w:val="en-US" w:eastAsia="zh-CN"/>
              </w:rPr>
              <w:t>项目</w:t>
            </w:r>
            <w:r>
              <w:rPr>
                <w:rFonts w:hint="eastAsia" w:ascii="Times New Roman" w:hAnsi="Times New Roman" w:eastAsia="宋体" w:cs="Times New Roman"/>
                <w:b w:val="0"/>
                <w:bCs w:val="0"/>
                <w:color w:val="000000"/>
                <w:spacing w:val="8"/>
                <w:sz w:val="24"/>
              </w:rPr>
              <w:t>后勤综合部</w:t>
            </w:r>
            <w:r>
              <w:rPr>
                <w:rFonts w:hint="eastAsia" w:ascii="Times New Roman" w:hAnsi="Times New Roman" w:eastAsia="宋体" w:cs="Times New Roman"/>
                <w:b w:val="0"/>
                <w:bCs w:val="0"/>
                <w:color w:val="FF0000"/>
                <w:sz w:val="24"/>
              </w:rPr>
              <w:t>工人数</w:t>
            </w:r>
            <w:r>
              <w:rPr>
                <w:rFonts w:hint="eastAsia" w:cs="Times New Roman"/>
                <w:b w:val="0"/>
                <w:bCs w:val="0"/>
                <w:color w:val="FF0000"/>
                <w:sz w:val="24"/>
                <w:lang w:val="en-US" w:eastAsia="zh-CN"/>
              </w:rPr>
              <w:t>40</w:t>
            </w:r>
            <w:r>
              <w:rPr>
                <w:rFonts w:hint="eastAsia" w:ascii="Times New Roman" w:hAnsi="Times New Roman" w:eastAsia="宋体" w:cs="Times New Roman"/>
                <w:b w:val="0"/>
                <w:bCs w:val="0"/>
                <w:color w:val="FF0000"/>
                <w:sz w:val="24"/>
              </w:rPr>
              <w:t>人</w:t>
            </w:r>
            <w:r>
              <w:rPr>
                <w:rFonts w:hint="eastAsia" w:ascii="Times New Roman" w:hAnsi="Times New Roman" w:eastAsia="宋体" w:cs="Times New Roman"/>
                <w:b w:val="0"/>
                <w:bCs w:val="0"/>
                <w:color w:val="000000"/>
                <w:sz w:val="24"/>
                <w:lang w:eastAsia="zh-CN"/>
              </w:rPr>
              <w:t>，</w:t>
            </w:r>
            <w:r>
              <w:rPr>
                <w:rFonts w:hint="default" w:ascii="Times New Roman" w:hAnsi="Times New Roman" w:eastAsia="宋体" w:cs="Times New Roman"/>
                <w:b w:val="0"/>
                <w:bCs w:val="0"/>
                <w:color w:val="auto"/>
                <w:sz w:val="24"/>
                <w:lang w:val="en-US" w:eastAsia="zh-CN"/>
              </w:rPr>
              <w:t>按每人每天产生生活垃圾0.5kg计，则项目人员产生的生活垃圾</w:t>
            </w:r>
            <w:r>
              <w:rPr>
                <w:rFonts w:hint="eastAsia" w:cs="Times New Roman"/>
                <w:b w:val="0"/>
                <w:bCs w:val="0"/>
                <w:color w:val="auto"/>
                <w:sz w:val="24"/>
                <w:lang w:val="en-US" w:eastAsia="zh-CN"/>
              </w:rPr>
              <w:t>20</w:t>
            </w:r>
            <w:r>
              <w:rPr>
                <w:rFonts w:hint="default" w:ascii="Times New Roman" w:hAnsi="Times New Roman" w:eastAsia="宋体" w:cs="Times New Roman"/>
                <w:b w:val="0"/>
                <w:bCs w:val="0"/>
                <w:color w:val="auto"/>
                <w:sz w:val="24"/>
                <w:lang w:val="en-US" w:eastAsia="zh-CN"/>
              </w:rPr>
              <w:t>kg/d</w:t>
            </w:r>
            <w:r>
              <w:rPr>
                <w:rFonts w:hint="eastAsia" w:ascii="Times New Roman" w:hAnsi="Times New Roman" w:eastAsia="宋体" w:cs="Times New Roman"/>
                <w:b w:val="0"/>
                <w:bCs w:val="0"/>
                <w:color w:val="000000"/>
                <w:sz w:val="24"/>
                <w:lang w:eastAsia="zh-CN"/>
              </w:rPr>
              <w:t>。</w:t>
            </w:r>
          </w:p>
          <w:p w14:paraId="1048836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lang w:val="en-US" w:eastAsia="zh-CN"/>
              </w:rPr>
            </w:pPr>
            <w:r>
              <w:rPr>
                <w:rFonts w:hint="eastAsia" w:cs="Times New Roman"/>
                <w:b w:val="0"/>
                <w:bCs w:val="0"/>
                <w:color w:val="auto"/>
                <w:sz w:val="24"/>
                <w:lang w:val="en-US" w:eastAsia="zh-CN"/>
              </w:rPr>
              <w:t>综上，</w:t>
            </w:r>
            <w:r>
              <w:rPr>
                <w:rFonts w:hint="default" w:ascii="Times New Roman" w:hAnsi="Times New Roman" w:eastAsia="宋体" w:cs="Times New Roman"/>
                <w:b w:val="0"/>
                <w:bCs w:val="0"/>
                <w:color w:val="auto"/>
                <w:sz w:val="24"/>
                <w:lang w:val="en-US" w:eastAsia="zh-CN"/>
              </w:rPr>
              <w:t>项目运营期年产生活垃圾</w:t>
            </w:r>
            <w:r>
              <w:rPr>
                <w:rFonts w:hint="eastAsia" w:cs="Times New Roman"/>
                <w:b w:val="0"/>
                <w:bCs w:val="0"/>
                <w:color w:val="auto"/>
                <w:sz w:val="24"/>
                <w:lang w:val="en-US" w:eastAsia="zh-CN"/>
              </w:rPr>
              <w:t>23.36</w:t>
            </w:r>
            <w:r>
              <w:rPr>
                <w:rFonts w:hint="default" w:ascii="Times New Roman" w:hAnsi="Times New Roman" w:eastAsia="宋体" w:cs="Times New Roman"/>
                <w:b w:val="0"/>
                <w:bCs w:val="0"/>
                <w:color w:val="auto"/>
                <w:sz w:val="24"/>
                <w:lang w:val="en-US" w:eastAsia="zh-CN"/>
              </w:rPr>
              <w:t>t/a，由环卫部门定期清运</w:t>
            </w:r>
            <w:r>
              <w:rPr>
                <w:rFonts w:hint="eastAsia" w:ascii="Times New Roman" w:hAnsi="Times New Roman" w:eastAsia="宋体" w:cs="Times New Roman"/>
                <w:b w:val="0"/>
                <w:bCs w:val="0"/>
                <w:color w:val="auto"/>
                <w:sz w:val="24"/>
                <w:lang w:val="en-US" w:eastAsia="zh-CN"/>
              </w:rPr>
              <w:t>。</w:t>
            </w:r>
            <w:r>
              <w:rPr>
                <w:rFonts w:hint="eastAsia"/>
                <w:color w:val="auto"/>
                <w:sz w:val="24"/>
                <w:lang w:val="en-US" w:eastAsia="zh-CN"/>
              </w:rPr>
              <w:t>根据生态环境部办公厅2024年1月22日分布的《固体废物分类与代码目录》，废物代码为：SW64，900-002-S64</w:t>
            </w:r>
            <w:r>
              <w:rPr>
                <w:rFonts w:hint="default" w:ascii="Times New Roman" w:hAnsi="Times New Roman" w:eastAsia="宋体" w:cs="Times New Roman"/>
                <w:b w:val="0"/>
                <w:bCs w:val="0"/>
                <w:color w:val="auto"/>
                <w:sz w:val="24"/>
                <w:lang w:val="en-US" w:eastAsia="zh-CN"/>
              </w:rPr>
              <w:t>。</w:t>
            </w:r>
          </w:p>
          <w:p w14:paraId="6E83F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default" w:ascii="Times New Roman" w:hAnsi="Times New Roman" w:eastAsia="宋体" w:cs="Times New Roman"/>
                <w:b/>
                <w:bCs/>
                <w:color w:val="auto"/>
                <w:kern w:val="2"/>
                <w:sz w:val="21"/>
                <w:szCs w:val="21"/>
                <w:lang w:val="en-US" w:eastAsia="zh-CN" w:bidi="ar"/>
              </w:rPr>
              <w:t>4-</w:t>
            </w:r>
            <w:r>
              <w:rPr>
                <w:rFonts w:hint="eastAsia" w:cs="Times New Roman"/>
                <w:b/>
                <w:bCs/>
                <w:color w:val="auto"/>
                <w:kern w:val="2"/>
                <w:sz w:val="21"/>
                <w:szCs w:val="21"/>
                <w:lang w:val="en-US" w:eastAsia="zh-CN" w:bidi="ar"/>
              </w:rPr>
              <w:t>12</w:t>
            </w:r>
            <w:r>
              <w:rPr>
                <w:rFonts w:hint="default"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固体废物源强核算结果及相关参数</w:t>
            </w:r>
          </w:p>
          <w:tbl>
            <w:tblPr>
              <w:tblStyle w:val="24"/>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7"/>
              <w:gridCol w:w="954"/>
              <w:gridCol w:w="955"/>
              <w:gridCol w:w="1289"/>
              <w:gridCol w:w="907"/>
              <w:gridCol w:w="886"/>
              <w:gridCol w:w="1936"/>
              <w:gridCol w:w="1361"/>
            </w:tblGrid>
            <w:tr w14:paraId="5688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5E72900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cs="宋体"/>
                      <w:b/>
                      <w:bCs/>
                      <w:color w:val="auto"/>
                      <w:kern w:val="2"/>
                      <w:sz w:val="21"/>
                      <w:szCs w:val="21"/>
                      <w:lang w:val="en-US" w:eastAsia="zh-CN" w:bidi="ar"/>
                    </w:rPr>
                    <w:t>属性</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DA2316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产生工序</w:t>
                  </w:r>
                </w:p>
              </w:tc>
              <w:tc>
                <w:tcPr>
                  <w:tcW w:w="12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2A68F6">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b/>
                      <w:bCs/>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名称</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32DCDFC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产生量（</w:t>
                  </w:r>
                  <w:r>
                    <w:rPr>
                      <w:rFonts w:hint="default" w:ascii="Times New Roman" w:hAnsi="Times New Roman" w:eastAsia="宋体" w:cs="Times New Roman"/>
                      <w:b/>
                      <w:bCs/>
                      <w:color w:val="auto"/>
                      <w:kern w:val="2"/>
                      <w:sz w:val="21"/>
                      <w:szCs w:val="21"/>
                      <w:lang w:val="en-US" w:eastAsia="zh-CN" w:bidi="ar"/>
                    </w:rPr>
                    <w:t>t/a</w:t>
                  </w:r>
                  <w:r>
                    <w:rPr>
                      <w:rFonts w:hint="eastAsia" w:ascii="宋体" w:hAnsi="宋体" w:eastAsia="宋体" w:cs="宋体"/>
                      <w:b/>
                      <w:bCs/>
                      <w:color w:val="auto"/>
                      <w:kern w:val="2"/>
                      <w:sz w:val="21"/>
                      <w:szCs w:val="21"/>
                      <w:lang w:val="en-US" w:eastAsia="zh-CN" w:bidi="ar"/>
                    </w:rPr>
                    <w:t>）</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3525DB04">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cs="宋体"/>
                      <w:b/>
                      <w:bCs/>
                      <w:color w:val="auto"/>
                      <w:kern w:val="2"/>
                      <w:sz w:val="21"/>
                      <w:szCs w:val="21"/>
                      <w:lang w:val="en-US" w:eastAsia="zh-CN" w:bidi="ar"/>
                    </w:rPr>
                    <w:t>最大储存</w:t>
                  </w:r>
                  <w:r>
                    <w:rPr>
                      <w:rFonts w:hint="eastAsia" w:ascii="宋体" w:hAnsi="宋体" w:eastAsia="宋体" w:cs="宋体"/>
                      <w:b/>
                      <w:bCs/>
                      <w:color w:val="auto"/>
                      <w:kern w:val="2"/>
                      <w:sz w:val="21"/>
                      <w:szCs w:val="21"/>
                      <w:lang w:val="en-US" w:eastAsia="zh-CN" w:bidi="ar"/>
                    </w:rPr>
                    <w:t>量（</w:t>
                  </w:r>
                  <w:r>
                    <w:rPr>
                      <w:rFonts w:hint="default" w:ascii="Times New Roman" w:hAnsi="Times New Roman" w:eastAsia="宋体" w:cs="Times New Roman"/>
                      <w:b/>
                      <w:bCs/>
                      <w:color w:val="auto"/>
                      <w:kern w:val="2"/>
                      <w:sz w:val="21"/>
                      <w:szCs w:val="21"/>
                      <w:lang w:val="en-US" w:eastAsia="zh-CN" w:bidi="ar"/>
                    </w:rPr>
                    <w:t>t/a</w:t>
                  </w:r>
                  <w:r>
                    <w:rPr>
                      <w:rFonts w:hint="eastAsia" w:ascii="宋体" w:hAnsi="宋体" w:eastAsia="宋体" w:cs="宋体"/>
                      <w:b/>
                      <w:bCs/>
                      <w:color w:val="auto"/>
                      <w:kern w:val="2"/>
                      <w:sz w:val="21"/>
                      <w:szCs w:val="21"/>
                      <w:lang w:val="en-US" w:eastAsia="zh-CN" w:bidi="ar"/>
                    </w:rPr>
                    <w:t>）</w:t>
                  </w:r>
                </w:p>
              </w:tc>
              <w:tc>
                <w:tcPr>
                  <w:tcW w:w="1070" w:type="pct"/>
                  <w:tcBorders>
                    <w:top w:val="single" w:color="auto" w:sz="4" w:space="0"/>
                    <w:left w:val="single" w:color="auto" w:sz="4" w:space="0"/>
                    <w:bottom w:val="single" w:color="auto" w:sz="4" w:space="0"/>
                    <w:right w:val="single" w:color="auto" w:sz="4" w:space="0"/>
                  </w:tcBorders>
                  <w:shd w:val="clear" w:color="auto" w:fill="auto"/>
                  <w:vAlign w:val="center"/>
                </w:tcPr>
                <w:p w14:paraId="50643D0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b/>
                      <w:bCs/>
                      <w:color w:val="auto"/>
                      <w:kern w:val="2"/>
                      <w:sz w:val="21"/>
                      <w:szCs w:val="21"/>
                      <w:lang w:val="en-US"/>
                    </w:rPr>
                  </w:pPr>
                  <w:r>
                    <w:rPr>
                      <w:rFonts w:hint="eastAsia" w:ascii="宋体" w:hAnsi="宋体" w:cs="宋体"/>
                      <w:b/>
                      <w:bCs/>
                      <w:color w:val="auto"/>
                      <w:kern w:val="2"/>
                      <w:sz w:val="21"/>
                      <w:szCs w:val="21"/>
                      <w:lang w:val="en-US" w:eastAsia="zh-CN" w:bidi="ar"/>
                    </w:rPr>
                    <w:t>废物类别及代码</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14:paraId="59EB169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cs="宋体"/>
                      <w:b/>
                      <w:bCs/>
                      <w:color w:val="auto"/>
                      <w:kern w:val="2"/>
                      <w:sz w:val="21"/>
                      <w:szCs w:val="21"/>
                      <w:lang w:val="en-US" w:eastAsia="zh-CN" w:bidi="ar"/>
                    </w:rPr>
                    <w:t>处置措施</w:t>
                  </w:r>
                </w:p>
              </w:tc>
            </w:tr>
            <w:tr w14:paraId="022B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restart"/>
                  <w:tcBorders>
                    <w:top w:val="single" w:color="auto" w:sz="4" w:space="0"/>
                    <w:left w:val="single" w:color="auto" w:sz="4" w:space="0"/>
                    <w:right w:val="single" w:color="auto" w:sz="4" w:space="0"/>
                  </w:tcBorders>
                  <w:shd w:val="clear" w:color="auto" w:fill="auto"/>
                  <w:vAlign w:val="center"/>
                </w:tcPr>
                <w:p w14:paraId="706B474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一般固体废物</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ECB6E28">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eastAsia="zh-CN"/>
                    </w:rPr>
                  </w:pPr>
                  <w:r>
                    <w:rPr>
                      <w:rFonts w:hint="eastAsia" w:ascii="Times New Roman" w:hAnsi="Times New Roman" w:cs="Times New Roman"/>
                      <w:color w:val="auto"/>
                      <w:sz w:val="21"/>
                      <w:szCs w:val="21"/>
                      <w:lang w:val="en-US" w:eastAsia="zh-CN"/>
                    </w:rPr>
                    <w:t>食堂油烟</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39605BEA">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rPr>
                  </w:pPr>
                  <w:r>
                    <w:rPr>
                      <w:rFonts w:hint="eastAsia" w:ascii="Times New Roman" w:hAnsi="Times New Roman" w:cs="Times New Roman"/>
                      <w:color w:val="auto"/>
                      <w:sz w:val="21"/>
                      <w:szCs w:val="21"/>
                      <w:lang w:val="en-US" w:eastAsia="zh-CN"/>
                    </w:rPr>
                    <w:t>废油脂</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2042519E">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动植物油</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1ACB6B6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0.024</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3BB92CBB">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0.005</w:t>
                  </w:r>
                </w:p>
              </w:tc>
              <w:tc>
                <w:tcPr>
                  <w:tcW w:w="1070" w:type="pct"/>
                  <w:tcBorders>
                    <w:top w:val="nil"/>
                    <w:left w:val="single" w:color="auto" w:sz="4" w:space="0"/>
                    <w:right w:val="single" w:color="auto" w:sz="4" w:space="0"/>
                  </w:tcBorders>
                  <w:shd w:val="clear" w:color="auto" w:fill="auto"/>
                  <w:vAlign w:val="center"/>
                </w:tcPr>
                <w:p w14:paraId="55B630A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SW61，900-002-S61</w:t>
                  </w:r>
                </w:p>
              </w:tc>
              <w:tc>
                <w:tcPr>
                  <w:tcW w:w="752" w:type="pct"/>
                  <w:tcBorders>
                    <w:top w:val="single" w:color="auto" w:sz="4" w:space="0"/>
                    <w:left w:val="single" w:color="auto" w:sz="4" w:space="0"/>
                    <w:right w:val="single" w:color="auto" w:sz="4" w:space="0"/>
                  </w:tcBorders>
                  <w:shd w:val="clear" w:color="auto" w:fill="auto"/>
                  <w:vAlign w:val="center"/>
                </w:tcPr>
                <w:p w14:paraId="1598CC6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采用专用容器盛放，定期交由有废油脂收购资格的单位回收处置</w:t>
                  </w:r>
                </w:p>
              </w:tc>
            </w:tr>
            <w:tr w14:paraId="5A3E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right w:val="single" w:color="auto" w:sz="4" w:space="0"/>
                  </w:tcBorders>
                  <w:shd w:val="clear" w:color="auto" w:fill="auto"/>
                  <w:vAlign w:val="center"/>
                </w:tcPr>
                <w:p w14:paraId="47DC7011">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2"/>
                      <w:sz w:val="21"/>
                      <w:szCs w:val="21"/>
                    </w:rPr>
                  </w:pP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6E2ED24">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中药煎制</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0D901DA7">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rPr>
                  </w:pPr>
                  <w:r>
                    <w:rPr>
                      <w:rFonts w:hint="eastAsia" w:ascii="Times New Roman" w:hAnsi="Times New Roman" w:cs="Times New Roman"/>
                      <w:color w:val="auto"/>
                      <w:sz w:val="21"/>
                      <w:szCs w:val="21"/>
                      <w:lang w:val="en-US" w:eastAsia="zh-CN"/>
                    </w:rPr>
                    <w:t>中药药渣</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38189C8F">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中药药渣</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52D9DCA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1.521</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31077C7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0.1</w:t>
                  </w:r>
                </w:p>
              </w:tc>
              <w:tc>
                <w:tcPr>
                  <w:tcW w:w="1070" w:type="pct"/>
                  <w:tcBorders>
                    <w:left w:val="single" w:color="auto" w:sz="4" w:space="0"/>
                    <w:right w:val="single" w:color="auto" w:sz="4" w:space="0"/>
                  </w:tcBorders>
                  <w:shd w:val="clear" w:color="auto" w:fill="auto"/>
                  <w:vAlign w:val="center"/>
                </w:tcPr>
                <w:p w14:paraId="261DE0F1">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w:t>
                  </w:r>
                </w:p>
              </w:tc>
              <w:tc>
                <w:tcPr>
                  <w:tcW w:w="752" w:type="pct"/>
                  <w:tcBorders>
                    <w:left w:val="single" w:color="auto" w:sz="4" w:space="0"/>
                    <w:right w:val="single" w:color="auto" w:sz="4" w:space="0"/>
                  </w:tcBorders>
                  <w:shd w:val="clear" w:color="auto" w:fill="auto"/>
                  <w:vAlign w:val="center"/>
                </w:tcPr>
                <w:p w14:paraId="6675A91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经专用容器收集后交由环卫部门统一处理</w:t>
                  </w:r>
                </w:p>
              </w:tc>
            </w:tr>
            <w:tr w14:paraId="228D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bottom w:val="single" w:color="auto" w:sz="4" w:space="0"/>
                    <w:right w:val="single" w:color="auto" w:sz="4" w:space="0"/>
                  </w:tcBorders>
                  <w:shd w:val="clear" w:color="auto" w:fill="auto"/>
                  <w:vAlign w:val="center"/>
                </w:tcPr>
                <w:p w14:paraId="25EF73F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p>
              </w:tc>
              <w:tc>
                <w:tcPr>
                  <w:tcW w:w="527" w:type="pct"/>
                  <w:tcBorders>
                    <w:top w:val="single" w:color="auto" w:sz="4" w:space="0"/>
                    <w:left w:val="single" w:color="auto" w:sz="4" w:space="0"/>
                    <w:right w:val="single" w:color="auto" w:sz="4" w:space="0"/>
                  </w:tcBorders>
                  <w:shd w:val="clear" w:color="auto" w:fill="auto"/>
                  <w:vAlign w:val="center"/>
                </w:tcPr>
                <w:p w14:paraId="4C83E2D7">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宋体" w:hAnsi="宋体" w:cs="宋体"/>
                      <w:color w:val="auto"/>
                      <w:kern w:val="2"/>
                      <w:sz w:val="21"/>
                      <w:szCs w:val="21"/>
                      <w:lang w:val="en-US" w:eastAsia="zh-CN" w:bidi="ar"/>
                    </w:rPr>
                  </w:pPr>
                  <w:r>
                    <w:rPr>
                      <w:rFonts w:hint="eastAsia" w:ascii="宋体" w:hAnsi="宋体" w:cs="宋体"/>
                      <w:color w:val="auto"/>
                      <w:kern w:val="2"/>
                      <w:sz w:val="21"/>
                      <w:szCs w:val="21"/>
                      <w:lang w:val="en-US" w:eastAsia="zh-CN" w:bidi="ar"/>
                    </w:rPr>
                    <w:t>医护过程</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C0698EB">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ascii="Times New Roman" w:hAnsi="Times New Roman" w:cs="Times New Roman"/>
                      <w:color w:val="auto"/>
                      <w:sz w:val="21"/>
                      <w:szCs w:val="21"/>
                      <w:lang w:val="en-US" w:eastAsia="zh-CN"/>
                    </w:rPr>
                    <w:t>未被污染的废弃输液瓶（袋）</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126C472B">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宋体" w:hAnsi="宋体" w:cs="宋体"/>
                      <w:color w:val="auto"/>
                      <w:sz w:val="21"/>
                      <w:szCs w:val="21"/>
                      <w:lang w:val="en-US" w:eastAsia="zh-CN" w:bidi="ar"/>
                    </w:rPr>
                    <w:t>塑料、玻璃</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742E0D9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0.08</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17CBFEED">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0.02</w:t>
                  </w:r>
                </w:p>
              </w:tc>
              <w:tc>
                <w:tcPr>
                  <w:tcW w:w="1070" w:type="pct"/>
                  <w:tcBorders>
                    <w:left w:val="single" w:color="auto" w:sz="4" w:space="0"/>
                    <w:right w:val="single" w:color="auto" w:sz="4" w:space="0"/>
                  </w:tcBorders>
                  <w:shd w:val="clear" w:color="auto" w:fill="auto"/>
                  <w:vAlign w:val="center"/>
                </w:tcPr>
                <w:p w14:paraId="5C1744C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SW62，900-002-S62、900-004-S62</w:t>
                  </w:r>
                </w:p>
              </w:tc>
              <w:tc>
                <w:tcPr>
                  <w:tcW w:w="752" w:type="pct"/>
                  <w:tcBorders>
                    <w:left w:val="single" w:color="auto" w:sz="4" w:space="0"/>
                    <w:right w:val="single" w:color="auto" w:sz="4" w:space="0"/>
                  </w:tcBorders>
                  <w:shd w:val="clear" w:color="auto" w:fill="auto"/>
                  <w:vAlign w:val="center"/>
                </w:tcPr>
                <w:p w14:paraId="4A246462">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收集后外售回收单位综合利用</w:t>
                  </w:r>
                </w:p>
              </w:tc>
            </w:tr>
            <w:tr w14:paraId="34C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restart"/>
                  <w:tcBorders>
                    <w:top w:val="single" w:color="auto" w:sz="4" w:space="0"/>
                    <w:left w:val="single" w:color="auto" w:sz="4" w:space="0"/>
                    <w:right w:val="single" w:color="auto" w:sz="4" w:space="0"/>
                  </w:tcBorders>
                  <w:shd w:val="clear" w:color="auto" w:fill="auto"/>
                  <w:vAlign w:val="center"/>
                </w:tcPr>
                <w:p w14:paraId="39D6752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危险废物</w:t>
                  </w:r>
                </w:p>
              </w:tc>
              <w:tc>
                <w:tcPr>
                  <w:tcW w:w="527" w:type="pct"/>
                  <w:vMerge w:val="restart"/>
                  <w:tcBorders>
                    <w:left w:val="single" w:color="auto" w:sz="4" w:space="0"/>
                    <w:right w:val="single" w:color="auto" w:sz="4" w:space="0"/>
                  </w:tcBorders>
                  <w:shd w:val="clear" w:color="auto" w:fill="auto"/>
                  <w:vAlign w:val="center"/>
                </w:tcPr>
                <w:p w14:paraId="62DC36AD">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r>
                    <w:rPr>
                      <w:rFonts w:hint="eastAsia" w:cs="Times New Roman"/>
                      <w:color w:val="auto"/>
                      <w:sz w:val="21"/>
                      <w:szCs w:val="21"/>
                      <w:lang w:val="en-US" w:eastAsia="zh-CN"/>
                    </w:rPr>
                    <w:t>住院及门诊就医过程</w:t>
                  </w:r>
                </w:p>
              </w:tc>
              <w:tc>
                <w:tcPr>
                  <w:tcW w:w="527" w:type="pct"/>
                  <w:vMerge w:val="restart"/>
                  <w:tcBorders>
                    <w:top w:val="single" w:color="auto" w:sz="4" w:space="0"/>
                    <w:left w:val="single" w:color="auto" w:sz="4" w:space="0"/>
                    <w:right w:val="single" w:color="auto" w:sz="4" w:space="0"/>
                  </w:tcBorders>
                  <w:shd w:val="clear" w:color="auto" w:fill="auto"/>
                  <w:vAlign w:val="center"/>
                </w:tcPr>
                <w:p w14:paraId="144E192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医疗废物</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6C97C19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感染性废物</w:t>
                  </w:r>
                </w:p>
              </w:tc>
              <w:tc>
                <w:tcPr>
                  <w:tcW w:w="501" w:type="pct"/>
                  <w:vMerge w:val="restart"/>
                  <w:tcBorders>
                    <w:top w:val="single" w:color="auto" w:sz="4" w:space="0"/>
                    <w:left w:val="single" w:color="auto" w:sz="4" w:space="0"/>
                    <w:right w:val="single" w:color="auto" w:sz="4" w:space="0"/>
                  </w:tcBorders>
                  <w:shd w:val="clear" w:color="auto" w:fill="auto"/>
                  <w:vAlign w:val="center"/>
                </w:tcPr>
                <w:p w14:paraId="2B419B6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3.723</w:t>
                  </w:r>
                </w:p>
              </w:tc>
              <w:tc>
                <w:tcPr>
                  <w:tcW w:w="489" w:type="pct"/>
                  <w:vMerge w:val="restart"/>
                  <w:tcBorders>
                    <w:top w:val="single" w:color="auto" w:sz="4" w:space="0"/>
                    <w:left w:val="single" w:color="auto" w:sz="4" w:space="0"/>
                    <w:right w:val="single" w:color="auto" w:sz="4" w:space="0"/>
                  </w:tcBorders>
                  <w:shd w:val="clear" w:color="auto" w:fill="auto"/>
                  <w:vAlign w:val="center"/>
                </w:tcPr>
                <w:p w14:paraId="3408BDCD">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0.35</w:t>
                  </w:r>
                </w:p>
              </w:tc>
              <w:tc>
                <w:tcPr>
                  <w:tcW w:w="1070" w:type="pct"/>
                  <w:tcBorders>
                    <w:left w:val="single" w:color="auto" w:sz="4" w:space="0"/>
                    <w:right w:val="single" w:color="auto" w:sz="4" w:space="0"/>
                  </w:tcBorders>
                  <w:shd w:val="clear" w:color="auto" w:fill="auto"/>
                  <w:vAlign w:val="center"/>
                </w:tcPr>
                <w:p w14:paraId="55ACF09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HW01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841-001-01</w:t>
                  </w:r>
                </w:p>
              </w:tc>
              <w:tc>
                <w:tcPr>
                  <w:tcW w:w="752" w:type="pct"/>
                  <w:vMerge w:val="restart"/>
                  <w:tcBorders>
                    <w:left w:val="single" w:color="auto" w:sz="4" w:space="0"/>
                    <w:right w:val="single" w:color="auto" w:sz="4" w:space="0"/>
                  </w:tcBorders>
                  <w:shd w:val="clear" w:color="auto" w:fill="auto"/>
                  <w:vAlign w:val="center"/>
                </w:tcPr>
                <w:p w14:paraId="0A0C2DCD">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暂存于医疗废物暂存间，定期交有资质单位处置</w:t>
                  </w:r>
                </w:p>
              </w:tc>
            </w:tr>
            <w:tr w14:paraId="769D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right w:val="single" w:color="auto" w:sz="4" w:space="0"/>
                  </w:tcBorders>
                  <w:shd w:val="clear" w:color="auto" w:fill="auto"/>
                  <w:vAlign w:val="center"/>
                </w:tcPr>
                <w:p w14:paraId="1D1357F6">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6CDCB53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04EEC8C2">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0C9BC401">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病理性废物</w:t>
                  </w:r>
                </w:p>
              </w:tc>
              <w:tc>
                <w:tcPr>
                  <w:tcW w:w="501" w:type="pct"/>
                  <w:vMerge w:val="continue"/>
                  <w:tcBorders>
                    <w:left w:val="single" w:color="auto" w:sz="4" w:space="0"/>
                    <w:right w:val="single" w:color="auto" w:sz="4" w:space="0"/>
                  </w:tcBorders>
                  <w:shd w:val="clear" w:color="auto" w:fill="auto"/>
                  <w:vAlign w:val="center"/>
                </w:tcPr>
                <w:p w14:paraId="0BD6D191">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489" w:type="pct"/>
                  <w:vMerge w:val="continue"/>
                  <w:tcBorders>
                    <w:left w:val="single" w:color="auto" w:sz="4" w:space="0"/>
                    <w:right w:val="single" w:color="auto" w:sz="4" w:space="0"/>
                  </w:tcBorders>
                  <w:shd w:val="clear" w:color="auto" w:fill="auto"/>
                  <w:vAlign w:val="center"/>
                </w:tcPr>
                <w:p w14:paraId="6908F2D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val="en-US" w:eastAsia="zh-CN" w:bidi="ar"/>
                    </w:rPr>
                  </w:pPr>
                </w:p>
              </w:tc>
              <w:tc>
                <w:tcPr>
                  <w:tcW w:w="1070" w:type="pct"/>
                  <w:tcBorders>
                    <w:left w:val="single" w:color="auto" w:sz="4" w:space="0"/>
                    <w:right w:val="single" w:color="auto" w:sz="4" w:space="0"/>
                  </w:tcBorders>
                  <w:shd w:val="clear" w:color="auto" w:fill="auto"/>
                  <w:vAlign w:val="center"/>
                </w:tcPr>
                <w:p w14:paraId="1F901B2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HW01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841-00</w:t>
                  </w:r>
                  <w:r>
                    <w:rPr>
                      <w:rFonts w:hint="eastAsia"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1"/>
                      <w:lang w:val="en-US" w:eastAsia="zh-CN" w:bidi="ar"/>
                    </w:rPr>
                    <w:t>-01</w:t>
                  </w:r>
                </w:p>
              </w:tc>
              <w:tc>
                <w:tcPr>
                  <w:tcW w:w="752" w:type="pct"/>
                  <w:vMerge w:val="continue"/>
                  <w:tcBorders>
                    <w:left w:val="single" w:color="auto" w:sz="4" w:space="0"/>
                    <w:right w:val="single" w:color="auto" w:sz="4" w:space="0"/>
                  </w:tcBorders>
                  <w:shd w:val="clear" w:color="auto" w:fill="auto"/>
                  <w:vAlign w:val="center"/>
                </w:tcPr>
                <w:p w14:paraId="583A318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p>
              </w:tc>
            </w:tr>
            <w:tr w14:paraId="5A12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right w:val="single" w:color="auto" w:sz="4" w:space="0"/>
                  </w:tcBorders>
                  <w:shd w:val="clear" w:color="auto" w:fill="auto"/>
                  <w:vAlign w:val="center"/>
                </w:tcPr>
                <w:p w14:paraId="5E4DAC6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24BA05C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宋体" w:hAnsi="宋体" w:cs="宋体"/>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666CF89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64B7D98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损伤性废物</w:t>
                  </w:r>
                </w:p>
              </w:tc>
              <w:tc>
                <w:tcPr>
                  <w:tcW w:w="501" w:type="pct"/>
                  <w:vMerge w:val="continue"/>
                  <w:tcBorders>
                    <w:left w:val="single" w:color="auto" w:sz="4" w:space="0"/>
                    <w:right w:val="single" w:color="auto" w:sz="4" w:space="0"/>
                  </w:tcBorders>
                  <w:shd w:val="clear" w:color="auto" w:fill="auto"/>
                  <w:vAlign w:val="center"/>
                </w:tcPr>
                <w:p w14:paraId="3FEA095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489" w:type="pct"/>
                  <w:vMerge w:val="continue"/>
                  <w:tcBorders>
                    <w:left w:val="single" w:color="auto" w:sz="4" w:space="0"/>
                    <w:right w:val="single" w:color="auto" w:sz="4" w:space="0"/>
                  </w:tcBorders>
                  <w:shd w:val="clear" w:color="auto" w:fill="auto"/>
                  <w:vAlign w:val="center"/>
                </w:tcPr>
                <w:p w14:paraId="39A7B0A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1070" w:type="pct"/>
                  <w:tcBorders>
                    <w:left w:val="single" w:color="auto" w:sz="4" w:space="0"/>
                    <w:right w:val="single" w:color="auto" w:sz="4" w:space="0"/>
                  </w:tcBorders>
                  <w:shd w:val="clear" w:color="auto" w:fill="auto"/>
                  <w:vAlign w:val="center"/>
                </w:tcPr>
                <w:p w14:paraId="196A064E">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HW01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841-00</w:t>
                  </w:r>
                  <w:r>
                    <w:rPr>
                      <w:rFonts w:hint="eastAsia" w:ascii="Times New Roman" w:hAnsi="Times New Roman" w:eastAsia="宋体"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-01</w:t>
                  </w:r>
                </w:p>
              </w:tc>
              <w:tc>
                <w:tcPr>
                  <w:tcW w:w="752" w:type="pct"/>
                  <w:vMerge w:val="continue"/>
                  <w:tcBorders>
                    <w:left w:val="single" w:color="auto" w:sz="4" w:space="0"/>
                    <w:right w:val="single" w:color="auto" w:sz="4" w:space="0"/>
                  </w:tcBorders>
                  <w:shd w:val="clear" w:color="auto" w:fill="auto"/>
                  <w:vAlign w:val="center"/>
                </w:tcPr>
                <w:p w14:paraId="3E5ED49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p>
              </w:tc>
            </w:tr>
            <w:tr w14:paraId="784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right w:val="single" w:color="auto" w:sz="4" w:space="0"/>
                  </w:tcBorders>
                  <w:shd w:val="clear" w:color="auto" w:fill="auto"/>
                  <w:vAlign w:val="center"/>
                </w:tcPr>
                <w:p w14:paraId="5ACF51A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49ABD87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01CBB59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Times New Roman" w:hAnsi="Times New Roman" w:eastAsia="宋体" w:cs="Times New Roman"/>
                      <w:color w:val="auto"/>
                      <w:sz w:val="21"/>
                      <w:szCs w:val="21"/>
                      <w:lang w:eastAsia="zh-CN"/>
                    </w:rPr>
                  </w:pP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35CE1E49">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药物性废物</w:t>
                  </w:r>
                </w:p>
              </w:tc>
              <w:tc>
                <w:tcPr>
                  <w:tcW w:w="501" w:type="pct"/>
                  <w:vMerge w:val="continue"/>
                  <w:tcBorders>
                    <w:left w:val="single" w:color="auto" w:sz="4" w:space="0"/>
                    <w:right w:val="single" w:color="auto" w:sz="4" w:space="0"/>
                  </w:tcBorders>
                  <w:shd w:val="clear" w:color="auto" w:fill="auto"/>
                  <w:vAlign w:val="center"/>
                </w:tcPr>
                <w:p w14:paraId="39D1503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489" w:type="pct"/>
                  <w:vMerge w:val="continue"/>
                  <w:tcBorders>
                    <w:left w:val="single" w:color="auto" w:sz="4" w:space="0"/>
                    <w:right w:val="single" w:color="auto" w:sz="4" w:space="0"/>
                  </w:tcBorders>
                  <w:shd w:val="clear" w:color="auto" w:fill="auto"/>
                  <w:vAlign w:val="center"/>
                </w:tcPr>
                <w:p w14:paraId="28841916">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1070" w:type="pct"/>
                  <w:tcBorders>
                    <w:left w:val="single" w:color="auto" w:sz="4" w:space="0"/>
                    <w:right w:val="single" w:color="auto" w:sz="4" w:space="0"/>
                  </w:tcBorders>
                  <w:shd w:val="clear" w:color="auto" w:fill="auto"/>
                  <w:vAlign w:val="center"/>
                </w:tcPr>
                <w:p w14:paraId="2E02966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HW01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841-00</w:t>
                  </w:r>
                  <w:r>
                    <w:rPr>
                      <w:rFonts w:hint="eastAsia" w:ascii="Times New Roman" w:hAnsi="Times New Roman" w:eastAsia="宋体"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-01</w:t>
                  </w:r>
                </w:p>
              </w:tc>
              <w:tc>
                <w:tcPr>
                  <w:tcW w:w="752" w:type="pct"/>
                  <w:vMerge w:val="continue"/>
                  <w:tcBorders>
                    <w:left w:val="single" w:color="auto" w:sz="4" w:space="0"/>
                    <w:right w:val="single" w:color="auto" w:sz="4" w:space="0"/>
                  </w:tcBorders>
                  <w:shd w:val="clear" w:color="auto" w:fill="auto"/>
                  <w:vAlign w:val="center"/>
                </w:tcPr>
                <w:p w14:paraId="675016E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p>
              </w:tc>
            </w:tr>
            <w:tr w14:paraId="7092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right w:val="single" w:color="auto" w:sz="4" w:space="0"/>
                  </w:tcBorders>
                  <w:shd w:val="clear" w:color="auto" w:fill="auto"/>
                  <w:vAlign w:val="center"/>
                </w:tcPr>
                <w:p w14:paraId="6C854EE4">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val="en-US" w:eastAsia="zh-CN" w:bidi="ar"/>
                    </w:rPr>
                  </w:pPr>
                </w:p>
              </w:tc>
              <w:tc>
                <w:tcPr>
                  <w:tcW w:w="527" w:type="pct"/>
                  <w:vMerge w:val="continue"/>
                  <w:tcBorders>
                    <w:left w:val="single" w:color="auto" w:sz="4" w:space="0"/>
                    <w:right w:val="single" w:color="auto" w:sz="4" w:space="0"/>
                  </w:tcBorders>
                  <w:shd w:val="clear" w:color="auto" w:fill="auto"/>
                  <w:vAlign w:val="center"/>
                </w:tcPr>
                <w:p w14:paraId="4A91DC1E">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p>
              </w:tc>
              <w:tc>
                <w:tcPr>
                  <w:tcW w:w="527" w:type="pct"/>
                  <w:vMerge w:val="continue"/>
                  <w:tcBorders>
                    <w:left w:val="single" w:color="auto" w:sz="4" w:space="0"/>
                    <w:bottom w:val="single" w:color="auto" w:sz="4" w:space="0"/>
                    <w:right w:val="single" w:color="auto" w:sz="4" w:space="0"/>
                  </w:tcBorders>
                  <w:shd w:val="clear" w:color="auto" w:fill="auto"/>
                  <w:vAlign w:val="center"/>
                </w:tcPr>
                <w:p w14:paraId="1FB8765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72C2F73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化学性废物</w:t>
                  </w:r>
                </w:p>
              </w:tc>
              <w:tc>
                <w:tcPr>
                  <w:tcW w:w="501" w:type="pct"/>
                  <w:vMerge w:val="continue"/>
                  <w:tcBorders>
                    <w:left w:val="single" w:color="auto" w:sz="4" w:space="0"/>
                    <w:bottom w:val="single" w:color="auto" w:sz="4" w:space="0"/>
                    <w:right w:val="single" w:color="auto" w:sz="4" w:space="0"/>
                  </w:tcBorders>
                  <w:shd w:val="clear" w:color="auto" w:fill="auto"/>
                  <w:vAlign w:val="center"/>
                </w:tcPr>
                <w:p w14:paraId="372A5539">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489" w:type="pct"/>
                  <w:vMerge w:val="continue"/>
                  <w:tcBorders>
                    <w:left w:val="single" w:color="auto" w:sz="4" w:space="0"/>
                    <w:bottom w:val="single" w:color="auto" w:sz="4" w:space="0"/>
                    <w:right w:val="single" w:color="auto" w:sz="4" w:space="0"/>
                  </w:tcBorders>
                  <w:shd w:val="clear" w:color="auto" w:fill="auto"/>
                  <w:vAlign w:val="center"/>
                </w:tcPr>
                <w:p w14:paraId="1CD1F5F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1070" w:type="pct"/>
                  <w:tcBorders>
                    <w:left w:val="single" w:color="auto" w:sz="4" w:space="0"/>
                    <w:right w:val="single" w:color="auto" w:sz="4" w:space="0"/>
                  </w:tcBorders>
                  <w:shd w:val="clear" w:color="auto" w:fill="auto"/>
                  <w:vAlign w:val="center"/>
                </w:tcPr>
                <w:p w14:paraId="66B5982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HW01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841-00</w:t>
                  </w:r>
                  <w:r>
                    <w:rPr>
                      <w:rFonts w:hint="eastAsia" w:ascii="Times New Roman" w:hAnsi="Times New Roman" w:eastAsia="宋体"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-01</w:t>
                  </w:r>
                </w:p>
              </w:tc>
              <w:tc>
                <w:tcPr>
                  <w:tcW w:w="752" w:type="pct"/>
                  <w:vMerge w:val="continue"/>
                  <w:tcBorders>
                    <w:left w:val="single" w:color="auto" w:sz="4" w:space="0"/>
                    <w:right w:val="single" w:color="auto" w:sz="4" w:space="0"/>
                  </w:tcBorders>
                  <w:shd w:val="clear" w:color="auto" w:fill="auto"/>
                  <w:vAlign w:val="center"/>
                </w:tcPr>
                <w:p w14:paraId="2706A012">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宋体" w:hAnsi="宋体" w:eastAsia="宋体" w:cs="宋体"/>
                      <w:color w:val="auto"/>
                      <w:kern w:val="2"/>
                      <w:sz w:val="21"/>
                      <w:szCs w:val="21"/>
                      <w:lang w:val="en-US" w:eastAsia="zh-CN" w:bidi="ar"/>
                    </w:rPr>
                  </w:pPr>
                </w:p>
              </w:tc>
            </w:tr>
            <w:tr w14:paraId="191B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vMerge w:val="continue"/>
                  <w:tcBorders>
                    <w:left w:val="single" w:color="auto" w:sz="4" w:space="0"/>
                    <w:bottom w:val="single" w:color="auto" w:sz="4" w:space="0"/>
                    <w:right w:val="single" w:color="auto" w:sz="4" w:space="0"/>
                  </w:tcBorders>
                  <w:shd w:val="clear" w:color="auto" w:fill="auto"/>
                  <w:vAlign w:val="center"/>
                </w:tcPr>
                <w:p w14:paraId="74590F2C">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p>
              </w:tc>
              <w:tc>
                <w:tcPr>
                  <w:tcW w:w="527" w:type="pct"/>
                  <w:tcBorders>
                    <w:left w:val="single" w:color="auto" w:sz="4" w:space="0"/>
                    <w:right w:val="single" w:color="auto" w:sz="4" w:space="0"/>
                  </w:tcBorders>
                  <w:shd w:val="clear" w:color="auto" w:fill="auto"/>
                  <w:vAlign w:val="center"/>
                </w:tcPr>
                <w:p w14:paraId="68277F0B">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宋体" w:hAnsi="宋体" w:cs="宋体"/>
                      <w:color w:val="auto"/>
                      <w:kern w:val="2"/>
                      <w:sz w:val="21"/>
                      <w:szCs w:val="21"/>
                      <w:lang w:val="en-US" w:eastAsia="zh-CN" w:bidi="ar"/>
                    </w:rPr>
                  </w:pPr>
                  <w:r>
                    <w:rPr>
                      <w:rFonts w:hint="eastAsia" w:ascii="宋体" w:hAnsi="宋体" w:cs="宋体"/>
                      <w:color w:val="auto"/>
                      <w:kern w:val="2"/>
                      <w:sz w:val="21"/>
                      <w:szCs w:val="21"/>
                      <w:lang w:val="en-US" w:eastAsia="zh-CN" w:bidi="ar"/>
                    </w:rPr>
                    <w:t>废水处理</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7195041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r>
                    <w:rPr>
                      <w:rFonts w:hint="eastAsia" w:ascii="宋体" w:hAnsi="宋体" w:cs="宋体"/>
                      <w:color w:val="auto"/>
                      <w:kern w:val="2"/>
                      <w:sz w:val="21"/>
                      <w:szCs w:val="21"/>
                      <w:lang w:val="en-US" w:eastAsia="zh-CN" w:bidi="ar"/>
                    </w:rPr>
                    <w:t>污泥</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1BA7F59B">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r>
                    <w:rPr>
                      <w:rFonts w:hint="eastAsia" w:ascii="宋体" w:hAnsi="宋体" w:cs="宋体"/>
                      <w:color w:val="auto"/>
                      <w:kern w:val="2"/>
                      <w:sz w:val="21"/>
                      <w:szCs w:val="21"/>
                      <w:lang w:val="en-US" w:eastAsia="zh-CN" w:bidi="ar"/>
                    </w:rPr>
                    <w:t>有机残片、细菌菌体、无机颗粒、胶体等</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6D6425AE">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5.431</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5491B60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0.453</w:t>
                  </w:r>
                </w:p>
              </w:tc>
              <w:tc>
                <w:tcPr>
                  <w:tcW w:w="1070" w:type="pct"/>
                  <w:tcBorders>
                    <w:left w:val="single" w:color="auto" w:sz="4" w:space="0"/>
                    <w:right w:val="single" w:color="auto" w:sz="4" w:space="0"/>
                  </w:tcBorders>
                  <w:shd w:val="clear" w:color="auto" w:fill="auto"/>
                  <w:vAlign w:val="center"/>
                </w:tcPr>
                <w:p w14:paraId="7D119B1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宋体" w:hAnsi="宋体" w:eastAsia="宋体" w:cs="宋体"/>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HW01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841-001-01</w:t>
                  </w:r>
                </w:p>
              </w:tc>
              <w:tc>
                <w:tcPr>
                  <w:tcW w:w="752" w:type="pct"/>
                  <w:tcBorders>
                    <w:left w:val="single" w:color="auto" w:sz="4" w:space="0"/>
                    <w:right w:val="single" w:color="auto" w:sz="4" w:space="0"/>
                  </w:tcBorders>
                  <w:shd w:val="clear" w:color="auto" w:fill="auto"/>
                  <w:vAlign w:val="center"/>
                </w:tcPr>
                <w:p w14:paraId="7051246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委托有资质单位定期清掏处置，医院内不设暂存场所</w:t>
                  </w:r>
                </w:p>
              </w:tc>
            </w:tr>
            <w:tr w14:paraId="6EC2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14:paraId="68A0C777">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生活垃圾</w:t>
                  </w:r>
                </w:p>
              </w:tc>
              <w:tc>
                <w:tcPr>
                  <w:tcW w:w="527" w:type="pct"/>
                  <w:tcBorders>
                    <w:left w:val="single" w:color="auto" w:sz="4" w:space="0"/>
                    <w:right w:val="single" w:color="auto" w:sz="4" w:space="0"/>
                  </w:tcBorders>
                  <w:shd w:val="clear" w:color="auto" w:fill="auto"/>
                  <w:vAlign w:val="center"/>
                </w:tcPr>
                <w:p w14:paraId="428C55E4">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eastAsia="zh-CN"/>
                    </w:rPr>
                  </w:pPr>
                  <w:r>
                    <w:rPr>
                      <w:rFonts w:hint="eastAsia" w:cs="Times New Roman"/>
                      <w:color w:val="auto"/>
                      <w:kern w:val="2"/>
                      <w:sz w:val="21"/>
                      <w:szCs w:val="21"/>
                      <w:lang w:val="en-US" w:eastAsia="zh-CN"/>
                    </w:rPr>
                    <w:t>就诊、住院及</w:t>
                  </w:r>
                  <w:r>
                    <w:rPr>
                      <w:rFonts w:hint="eastAsia" w:cs="Times New Roman"/>
                      <w:color w:val="auto"/>
                      <w:kern w:val="2"/>
                      <w:sz w:val="21"/>
                      <w:szCs w:val="21"/>
                      <w:lang w:eastAsia="zh-CN"/>
                    </w:rPr>
                    <w:t>职工生活</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3CBD2A3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生活垃圾</w:t>
                  </w:r>
                </w:p>
              </w:tc>
              <w:tc>
                <w:tcPr>
                  <w:tcW w:w="712" w:type="pct"/>
                  <w:tcBorders>
                    <w:top w:val="single" w:color="auto" w:sz="4" w:space="0"/>
                    <w:left w:val="single" w:color="auto" w:sz="4" w:space="0"/>
                    <w:bottom w:val="single" w:color="auto" w:sz="4" w:space="0"/>
                    <w:right w:val="single" w:color="auto" w:sz="4" w:space="0"/>
                  </w:tcBorders>
                  <w:shd w:val="clear" w:color="auto" w:fill="auto"/>
                  <w:vAlign w:val="center"/>
                </w:tcPr>
                <w:p w14:paraId="7C933AC6">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塑料、织物、废纸等</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14:paraId="0B72F02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sz w:val="21"/>
                      <w:szCs w:val="21"/>
                      <w:lang w:val="en-US" w:eastAsia="zh-CN"/>
                    </w:rPr>
                  </w:pPr>
                  <w:r>
                    <w:rPr>
                      <w:rFonts w:hint="eastAsia" w:cs="Times New Roman"/>
                      <w:color w:val="auto"/>
                      <w:kern w:val="2"/>
                      <w:sz w:val="21"/>
                      <w:szCs w:val="21"/>
                      <w:lang w:val="en-US" w:eastAsia="zh-CN" w:bidi="ar"/>
                    </w:rPr>
                    <w:t>23.36</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14:paraId="325F558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0.487</w:t>
                  </w:r>
                </w:p>
              </w:tc>
              <w:tc>
                <w:tcPr>
                  <w:tcW w:w="1070" w:type="pct"/>
                  <w:tcBorders>
                    <w:left w:val="single" w:color="auto" w:sz="4" w:space="0"/>
                    <w:right w:val="single" w:color="auto" w:sz="4" w:space="0"/>
                  </w:tcBorders>
                  <w:shd w:val="clear" w:color="auto" w:fill="auto"/>
                  <w:vAlign w:val="center"/>
                </w:tcPr>
                <w:p w14:paraId="5936858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cs="宋体"/>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SW64，900-002-S64</w:t>
                  </w:r>
                </w:p>
              </w:tc>
              <w:tc>
                <w:tcPr>
                  <w:tcW w:w="752" w:type="pct"/>
                  <w:tcBorders>
                    <w:left w:val="single" w:color="auto" w:sz="4" w:space="0"/>
                    <w:right w:val="single" w:color="auto" w:sz="4" w:space="0"/>
                  </w:tcBorders>
                  <w:shd w:val="clear" w:color="auto" w:fill="auto"/>
                  <w:vAlign w:val="center"/>
                </w:tcPr>
                <w:p w14:paraId="028C4D6B">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收集后统一由环卫部门按时清运</w:t>
                  </w:r>
                </w:p>
              </w:tc>
            </w:tr>
          </w:tbl>
          <w:p w14:paraId="6F18E6DD">
            <w:pPr>
              <w:pStyle w:val="5"/>
              <w:keepNext w:val="0"/>
              <w:keepLines w:val="0"/>
              <w:widowControl w:val="0"/>
              <w:numPr>
                <w:ilvl w:val="3"/>
                <w:numId w:val="0"/>
              </w:numPr>
              <w:suppressLineNumbers w:val="0"/>
              <w:spacing w:before="0" w:beforeLines="0" w:beforeAutospacing="0" w:after="0" w:afterAutospacing="0" w:line="480" w:lineRule="exact"/>
              <w:ind w:left="420" w:leftChars="200" w:right="0" w:rightChars="0"/>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2</w:t>
            </w:r>
            <w:r>
              <w:rPr>
                <w:rFonts w:hint="eastAsia" w:ascii="宋体" w:hAnsi="宋体" w:eastAsia="宋体" w:cs="宋体"/>
                <w:b/>
                <w:bCs/>
                <w:color w:val="auto"/>
                <w:kern w:val="2"/>
                <w:sz w:val="24"/>
                <w:szCs w:val="24"/>
              </w:rPr>
              <w:t>、环境管理要求</w:t>
            </w:r>
          </w:p>
          <w:p w14:paraId="3AEA1408">
            <w:pPr>
              <w:keepNext w:val="0"/>
              <w:keepLines w:val="0"/>
              <w:widowControl/>
              <w:suppressLineNumbers w:val="0"/>
              <w:adjustRightInd w:val="0"/>
              <w:snapToGrid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0"/>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）一般固废管理要求</w:t>
            </w:r>
          </w:p>
          <w:p w14:paraId="33FB661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按照医院垃圾污物的性质与形态，医疗污物大致分：感染性废物、病理性废物、损伤性废物、药物性废物、化学性废物。医疗废物包括检验后的血、尿、便污染的纱布、棉球；试管、导尿管、注射器等一次性医疗器材等，属于《国家危险废物名录》医疗废物。应按照《医疗废物管理条例》(国务院令第380号)有关要求进行处置，</w:t>
            </w:r>
          </w:p>
          <w:p w14:paraId="122B19A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收集：项目及时收集产生的医疗废物，并按照类别分置于防渗漏、防锐器穿透的专用包装物或者密闭的容器内。医疗废物专用包装物、容器，有明显的警示标识和警示说明。医疗废物专用包装物、容器的材质、规格、性能等指标符合《医疗废物专用包装物、容器标准和警示标识的规定》的要求不混合收集。收集废物所使用的容器主要是塑料袋、锐器容器和废物箱等。a.在盛装医疗废物前，会对医疗废物包装物或者容器进行认真检查，确保无破损、渗漏和其它缺陷。</w:t>
            </w:r>
          </w:p>
          <w:p w14:paraId="1017E82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b.项目感染性废物、病理性废物、损伤性废物、药物性废物分别收集。少量的药物性废物会混入感染性废物，但已在标签上注明。</w:t>
            </w:r>
          </w:p>
          <w:p w14:paraId="7907D7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c.废弃的麻醉、精神、放射性、毒性等药品及其相关的废物的管理，依照有关法律、行政法规和国家有关规定、标准执行。</w:t>
            </w:r>
          </w:p>
          <w:p w14:paraId="5699232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d.所有非损伤性废物都丢弃或放入黄颜色的垃圾袋中，在装满 3/4 时有人负责封袋，用带子将袋口扎紧。医疗废物警示标识会事先印在塑料物袋上，或是用事先印好的纸带、不干胶标识或标签，并有废物类型的文字说明。损伤性废物置于黄色利器容器中，封口后同样有警示标识记文字说明。</w:t>
            </w:r>
          </w:p>
          <w:p w14:paraId="3DD082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e.包装物或者容器的外表面被感染性废物污染时,对被污染处进行消毒处理或者增加一层包装。</w:t>
            </w:r>
          </w:p>
          <w:p w14:paraId="4CD29C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f.盛装医疗废物的每个包装物、容器外表面均有警示标识,在每个包装物.容器上系中文标签，中文标签的内容包括：医疗废物产生单位、产生日期、类别及需要的特别说明等。</w:t>
            </w:r>
          </w:p>
          <w:p w14:paraId="64493E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②贮存：项目医疗废物产生量为</w:t>
            </w:r>
            <w:r>
              <w:rPr>
                <w:rFonts w:hint="eastAsia" w:cs="Times New Roman"/>
                <w:color w:val="auto"/>
                <w:sz w:val="24"/>
                <w:szCs w:val="24"/>
                <w:lang w:val="en-US" w:eastAsia="zh-CN"/>
              </w:rPr>
              <w:t>3.723</w:t>
            </w:r>
            <w:r>
              <w:rPr>
                <w:rFonts w:hint="eastAsia" w:ascii="Times New Roman" w:hAnsi="Times New Roman" w:eastAsia="宋体" w:cs="Times New Roman"/>
                <w:color w:val="auto"/>
                <w:sz w:val="24"/>
                <w:szCs w:val="24"/>
                <w:lang w:val="en-US" w:eastAsia="zh-CN"/>
              </w:rPr>
              <w:t>t/a，在</w:t>
            </w:r>
            <w:r>
              <w:rPr>
                <w:rFonts w:hint="eastAsia" w:cs="Times New Roman"/>
                <w:color w:val="auto"/>
                <w:sz w:val="24"/>
                <w:szCs w:val="24"/>
                <w:lang w:val="en-US" w:eastAsia="zh-CN"/>
              </w:rPr>
              <w:t>门诊住院楼北</w:t>
            </w:r>
            <w:r>
              <w:rPr>
                <w:rFonts w:hint="eastAsia" w:ascii="Times New Roman" w:hAnsi="Times New Roman" w:eastAsia="宋体" w:cs="Times New Roman"/>
                <w:color w:val="auto"/>
                <w:sz w:val="24"/>
                <w:szCs w:val="24"/>
                <w:lang w:val="en-US" w:eastAsia="zh-CN"/>
              </w:rPr>
              <w:t>侧设面积为</w:t>
            </w:r>
            <w:r>
              <w:rPr>
                <w:rFonts w:hint="eastAsia" w:cs="Times New Roman"/>
                <w:color w:val="auto"/>
                <w:sz w:val="24"/>
                <w:szCs w:val="24"/>
                <w:lang w:val="en-US" w:eastAsia="zh-CN"/>
              </w:rPr>
              <w:t>25</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的医疗废物暂存间，用于医院医疗废物暂时贮存，医疗废物暂存间应采取防渗、防腐地面，按照《危险废物贮存污染控制标准》(GB18597-2023)中的要求建设，暂存间防渗层至少有1m厚黏土层(渗透系数&lt;10</w:t>
            </w:r>
            <w:r>
              <w:rPr>
                <w:rFonts w:hint="eastAsia" w:ascii="Times New Roman" w:hAnsi="Times New Roman" w:eastAsia="宋体" w:cs="Times New Roman"/>
                <w:color w:val="auto"/>
                <w:sz w:val="24"/>
                <w:szCs w:val="24"/>
                <w:vertAlign w:val="superscript"/>
                <w:lang w:val="en-US" w:eastAsia="zh-CN"/>
              </w:rPr>
              <w:t>-7</w:t>
            </w:r>
            <w:r>
              <w:rPr>
                <w:rFonts w:hint="eastAsia" w:ascii="Times New Roman" w:hAnsi="Times New Roman" w:eastAsia="宋体" w:cs="Times New Roman"/>
                <w:color w:val="auto"/>
                <w:sz w:val="24"/>
                <w:szCs w:val="24"/>
                <w:lang w:val="en-US" w:eastAsia="zh-CN"/>
              </w:rPr>
              <w:t>cm/s)，或2mm厚高密度聚乙烯，或至少2mm厚的其他人工材料，防渗系数必须小于1</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10</w:t>
            </w:r>
            <w:r>
              <w:rPr>
                <w:rFonts w:hint="eastAsia" w:ascii="Times New Roman" w:hAnsi="Times New Roman" w:eastAsia="宋体" w:cs="Times New Roman"/>
                <w:color w:val="auto"/>
                <w:sz w:val="24"/>
                <w:szCs w:val="24"/>
                <w:vertAlign w:val="superscript"/>
                <w:lang w:val="en-US" w:eastAsia="zh-CN"/>
              </w:rPr>
              <w:t>-10</w:t>
            </w:r>
            <w:r>
              <w:rPr>
                <w:rFonts w:hint="eastAsia" w:ascii="Times New Roman" w:hAnsi="Times New Roman" w:eastAsia="宋体" w:cs="Times New Roman"/>
                <w:color w:val="auto"/>
                <w:sz w:val="24"/>
                <w:szCs w:val="24"/>
                <w:lang w:val="en-US" w:eastAsia="zh-CN"/>
              </w:rPr>
              <w:t>cm/s，并采用专用储存器分类储存，防止出现渗漏。医疗废物不能做到日产日清，且当地最高气温高于25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时，将医疗废物低温暂存，暂存温度低于20℃，时间最长不超过48h。项目医疗废物由专人收集后在医疗废物暂存间储存，由有资质单位统一收集处置。</w:t>
            </w:r>
          </w:p>
          <w:p w14:paraId="7C887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感染性废物采取安全、有效、经济的隔离和处理方法。操作感染性或任何有潜在危害的废物时，穿戴手套和防护服。对有多种成份混和的医学废料，按危害等级较高者处理。感染性废物分类丢入垃圾袋，由专业人员严格区分感染性和非感染性废物，一旦分开后，感染性废物必须加以隔离。根据有关规定，所有收集感染性废物的容器都有“生物危害”标志。有液体的感染性废料时，确保容器无泄露。</w:t>
            </w:r>
          </w:p>
          <w:p w14:paraId="541A28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根据《医疗废物集中处置技术规范(试行)》，项目医疗物暂存间并应满足下述要求</w:t>
            </w:r>
            <w:r>
              <w:rPr>
                <w:rFonts w:hint="eastAsia" w:ascii="Times New Roman" w:hAnsi="Times New Roman" w:eastAsia="宋体" w:cs="Times New Roman"/>
                <w:color w:val="auto"/>
                <w:sz w:val="24"/>
                <w:szCs w:val="24"/>
                <w:lang w:val="en-US" w:eastAsia="zh-CN"/>
              </w:rPr>
              <w:t>：</w:t>
            </w:r>
          </w:p>
          <w:p w14:paraId="357515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a.与生活垃圾存放地分开，有防雨淋的装置，地基高度应确保设施内不受雨洪冲击或浸泡</w:t>
            </w:r>
            <w:r>
              <w:rPr>
                <w:rFonts w:hint="eastAsia" w:ascii="Times New Roman" w:hAnsi="Times New Roman" w:eastAsia="宋体" w:cs="Times New Roman"/>
                <w:color w:val="auto"/>
                <w:sz w:val="24"/>
                <w:szCs w:val="24"/>
                <w:lang w:val="en-US" w:eastAsia="zh-CN"/>
              </w:rPr>
              <w:t>；</w:t>
            </w:r>
          </w:p>
          <w:p w14:paraId="502DDDC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b.与医疗区、食品加工区和人员活动密集区隔开，方便医疗废物的装卸</w:t>
            </w:r>
            <w:r>
              <w:rPr>
                <w:rFonts w:hint="eastAsia" w:ascii="Times New Roman" w:hAnsi="Times New Roman" w:eastAsia="宋体" w:cs="Times New Roman"/>
                <w:color w:val="auto"/>
                <w:sz w:val="24"/>
                <w:szCs w:val="24"/>
                <w:lang w:val="en-US" w:eastAsia="zh-CN"/>
              </w:rPr>
              <w:t>、装卸人员及运送车辆的出入；</w:t>
            </w:r>
          </w:p>
          <w:p w14:paraId="5ACAF92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c.应有严密的封闭措施，设专人管理，避免非工作人员进出，以及防鼠，防蚊蝇、防蟑螂、防盗以及预防儿童接触等安全措施；</w:t>
            </w:r>
          </w:p>
          <w:p w14:paraId="169C00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d.地面和1.0米高的墙裙须进行防渗处理，地面有良好的排水性能，易于清洁和消毒，产生的废水应采用管道直接排入医疗卫生机构内的医疗废水消毒、处理系统，禁止将产生的废水直接排入外环境；</w:t>
            </w:r>
          </w:p>
          <w:p w14:paraId="40DC682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e.库房外设有供水龙头，以供暂时贮存库房的清洗用；</w:t>
            </w:r>
          </w:p>
          <w:p w14:paraId="5C4DDDC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f.避免阳光直射库内，设置良好的照明设备和通风条件：</w:t>
            </w:r>
          </w:p>
          <w:p w14:paraId="187188B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g库房内张贴“禁止吸烟、饮食”的警示标识；</w:t>
            </w:r>
          </w:p>
          <w:p w14:paraId="63FA022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h.按GB155622和卫生、环保部门制定的专用医疗废物警示标识要求在库房外的明显处同时设置危险废物和医疗废物的警示标识。</w:t>
            </w:r>
          </w:p>
          <w:p w14:paraId="047B75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③运输：使用防渗漏、防遗撒的专用运送工具，按照本项目确定的内部医疗废物运送时间、路线，将医疗废物收集、运送至暂时贮存地点。运送工具使用后应当在医院内指定的地点及时消毒和清洁等。</w:t>
            </w:r>
          </w:p>
          <w:p w14:paraId="4B9B022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④处置：项目医疗废物的处理过程中已实行“登记造册并填写和保存转移</w:t>
            </w:r>
            <w:r>
              <w:rPr>
                <w:rFonts w:hint="eastAsia" w:cs="Times New Roman"/>
                <w:color w:val="auto"/>
                <w:sz w:val="24"/>
                <w:szCs w:val="24"/>
                <w:lang w:val="en-US" w:eastAsia="zh-CN"/>
              </w:rPr>
              <w:t>记录”</w:t>
            </w:r>
            <w:r>
              <w:rPr>
                <w:rFonts w:hint="eastAsia" w:ascii="Times New Roman" w:hAnsi="Times New Roman" w:eastAsia="宋体" w:cs="Times New Roman"/>
                <w:color w:val="auto"/>
                <w:sz w:val="24"/>
                <w:szCs w:val="24"/>
                <w:lang w:val="en-US" w:eastAsia="zh-CN"/>
              </w:rPr>
              <w:t>。医疗废弃物最终交由有资质单位处置。</w:t>
            </w:r>
          </w:p>
          <w:p w14:paraId="725A66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⑤医疗废物</w:t>
            </w:r>
            <w:r>
              <w:rPr>
                <w:rFonts w:hint="eastAsia" w:cs="Times New Roman"/>
                <w:color w:val="auto"/>
                <w:sz w:val="24"/>
                <w:szCs w:val="24"/>
                <w:lang w:val="en-US" w:eastAsia="zh-CN"/>
              </w:rPr>
              <w:t>台账记录</w:t>
            </w:r>
          </w:p>
          <w:p w14:paraId="34080F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项目危险废物转移联单登记内容包括医疗废物的来源、种类、重量或者数量、交接时间、处置方法、最终去向以及经办人签名等。</w:t>
            </w:r>
          </w:p>
          <w:p w14:paraId="34A5C27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在医疗废物运输交接过程中，严格执行转移联单制度。《</w:t>
            </w:r>
            <w:r>
              <w:rPr>
                <w:rFonts w:hint="eastAsia" w:cs="Times New Roman"/>
                <w:color w:val="auto"/>
                <w:sz w:val="24"/>
                <w:szCs w:val="24"/>
                <w:lang w:val="en-US" w:eastAsia="zh-CN"/>
              </w:rPr>
              <w:t>医疗</w:t>
            </w:r>
            <w:r>
              <w:rPr>
                <w:rFonts w:hint="eastAsia" w:ascii="Times New Roman" w:hAnsi="Times New Roman" w:eastAsia="宋体" w:cs="Times New Roman"/>
                <w:color w:val="auto"/>
                <w:sz w:val="24"/>
                <w:szCs w:val="24"/>
                <w:lang w:val="en-US" w:eastAsia="zh-CN"/>
              </w:rPr>
              <w:t>废物转移</w:t>
            </w:r>
            <w:r>
              <w:rPr>
                <w:rFonts w:hint="eastAsia" w:cs="Times New Roman"/>
                <w:color w:val="auto"/>
                <w:sz w:val="24"/>
                <w:szCs w:val="24"/>
                <w:lang w:val="en-US" w:eastAsia="zh-CN"/>
              </w:rPr>
              <w:t>记录表</w:t>
            </w:r>
            <w:r>
              <w:rPr>
                <w:rFonts w:hint="eastAsia" w:ascii="Times New Roman" w:hAnsi="Times New Roman" w:eastAsia="宋体" w:cs="Times New Roman"/>
                <w:color w:val="auto"/>
                <w:sz w:val="24"/>
                <w:szCs w:val="24"/>
                <w:lang w:val="en-US" w:eastAsia="zh-CN"/>
              </w:rPr>
              <w:t>》一式两份，每月一张，由处置单位运送人员和产生单位管理人员交接是共同填单，分别保存，保存时间为五年。</w:t>
            </w:r>
          </w:p>
          <w:p w14:paraId="392C751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⑥管理：医院将医疗废物管理纳入到日常管理工作，根据环保及卫生防疫要求制定相应的管理制度并落实到具体科室，落实医疗废物管理的具体负责人，指定专人负责本医疗单位所产生的医疗废物的统一收集、包装、贮存和转移工作。按医疗废物分类及医疗废物包装要求分类收集本项目所产生的医疗废物，并按照要求进行妥善包装，各科室产生的医疗废物经消毒，毁形后放置在专门的收集容器内。</w:t>
            </w:r>
          </w:p>
          <w:p w14:paraId="185606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Times New Roman" w:hAnsi="Times New Roman" w:eastAsia="宋体" w:cs="Times New Roman"/>
                <w:color w:val="auto"/>
                <w:sz w:val="24"/>
                <w:szCs w:val="24"/>
                <w:lang w:val="en-US" w:eastAsia="zh-CN"/>
              </w:rPr>
              <w:t>由上述分析可知，医院产生的固体废物全部得到了妥善处置或合理安置。在建设单位认真落实评价建议，采取相应的防渗措施，日常生产过程中加强对固废临时堆放场所管理的基础上，固体废物不会对周围环境产生污染影响。</w:t>
            </w:r>
          </w:p>
          <w:p w14:paraId="6CB581F4">
            <w:pPr>
              <w:keepNext w:val="0"/>
              <w:keepLines w:val="0"/>
              <w:widowControl w:val="0"/>
              <w:suppressLineNumbers w:val="0"/>
              <w:spacing w:before="0" w:beforeAutospacing="0" w:after="0" w:afterAutospacing="0" w:line="480" w:lineRule="exact"/>
              <w:ind w:left="0" w:right="0" w:firstLine="482" w:firstLineChars="200"/>
              <w:jc w:val="both"/>
              <w:rPr>
                <w:rFonts w:hint="default" w:ascii="Times New Roman" w:hAnsi="Times New Roman" w:eastAsia="宋体" w:cs="Times New Roman"/>
                <w:b/>
                <w:bCs w:val="0"/>
                <w:color w:val="auto"/>
                <w:kern w:val="2"/>
                <w:sz w:val="24"/>
                <w:szCs w:val="24"/>
              </w:rPr>
            </w:pPr>
            <w:r>
              <w:rPr>
                <w:rFonts w:hint="eastAsia" w:ascii="宋体" w:hAnsi="宋体" w:eastAsia="宋体" w:cs="宋体"/>
                <w:b/>
                <w:bCs w:val="0"/>
                <w:color w:val="auto"/>
                <w:kern w:val="2"/>
                <w:sz w:val="24"/>
                <w:szCs w:val="24"/>
                <w:lang w:val="en-US" w:eastAsia="zh-CN" w:bidi="ar"/>
              </w:rPr>
              <w:t>五、地下水环境影响分析</w:t>
            </w:r>
          </w:p>
          <w:p w14:paraId="408D7121">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2"/>
                <w:sz w:val="24"/>
                <w:szCs w:val="24"/>
              </w:rPr>
            </w:pPr>
            <w:r>
              <w:rPr>
                <w:rFonts w:hint="eastAsia" w:ascii="宋体" w:hAnsi="宋体" w:cs="宋体"/>
                <w:color w:val="auto"/>
                <w:kern w:val="2"/>
                <w:sz w:val="24"/>
                <w:szCs w:val="24"/>
                <w:lang w:val="en-US" w:eastAsia="zh-CN" w:bidi="ar"/>
              </w:rPr>
              <w:t>医院院区</w:t>
            </w:r>
            <w:r>
              <w:rPr>
                <w:rFonts w:hint="eastAsia" w:ascii="宋体" w:hAnsi="宋体" w:eastAsia="宋体" w:cs="宋体"/>
                <w:color w:val="auto"/>
                <w:kern w:val="2"/>
                <w:sz w:val="24"/>
                <w:szCs w:val="24"/>
                <w:lang w:val="en-US" w:eastAsia="zh-CN" w:bidi="ar"/>
              </w:rPr>
              <w:t>地面</w:t>
            </w:r>
            <w:r>
              <w:rPr>
                <w:rFonts w:hint="eastAsia" w:ascii="宋体" w:hAnsi="宋体" w:cs="宋体"/>
                <w:color w:val="auto"/>
                <w:kern w:val="2"/>
                <w:sz w:val="24"/>
                <w:szCs w:val="24"/>
                <w:lang w:val="en-US" w:eastAsia="zh-CN" w:bidi="ar"/>
              </w:rPr>
              <w:t>实施</w:t>
            </w:r>
            <w:r>
              <w:rPr>
                <w:rFonts w:hint="eastAsia" w:ascii="宋体" w:hAnsi="宋体" w:eastAsia="宋体" w:cs="宋体"/>
                <w:color w:val="auto"/>
                <w:kern w:val="2"/>
                <w:sz w:val="24"/>
                <w:szCs w:val="24"/>
                <w:lang w:val="en-US" w:eastAsia="zh-CN" w:bidi="ar"/>
              </w:rPr>
              <w:t>全部硬化处理</w:t>
            </w:r>
            <w:r>
              <w:rPr>
                <w:rFonts w:hint="eastAsia" w:ascii="宋体" w:hAnsi="宋体" w:cs="宋体"/>
                <w:color w:val="auto"/>
                <w:kern w:val="2"/>
                <w:sz w:val="24"/>
                <w:szCs w:val="24"/>
                <w:lang w:val="en-US" w:eastAsia="zh-CN" w:bidi="ar"/>
              </w:rPr>
              <w:t>，医废暂存间、化验室</w:t>
            </w:r>
            <w:r>
              <w:rPr>
                <w:rFonts w:hint="eastAsia" w:ascii="宋体" w:hAnsi="宋体" w:eastAsia="宋体" w:cs="宋体"/>
                <w:color w:val="auto"/>
                <w:kern w:val="2"/>
                <w:sz w:val="24"/>
                <w:szCs w:val="24"/>
                <w:lang w:val="en-US" w:eastAsia="zh-CN" w:bidi="ar"/>
              </w:rPr>
              <w:t>为重点防渗区域，项目在正常工况下，各生产环节按照设计参数运行，不会对地下水环境造成污染。</w:t>
            </w:r>
          </w:p>
          <w:p w14:paraId="559A6BE1">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2"/>
                <w:sz w:val="24"/>
                <w:szCs w:val="24"/>
              </w:rPr>
            </w:pPr>
            <w:r>
              <w:rPr>
                <w:rFonts w:hint="eastAsia" w:ascii="宋体" w:hAnsi="宋体" w:eastAsia="宋体" w:cs="宋体"/>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）源头控制措施</w:t>
            </w:r>
          </w:p>
          <w:p w14:paraId="2329C1D3">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2"/>
                <w:sz w:val="24"/>
                <w:szCs w:val="24"/>
              </w:rPr>
            </w:pPr>
            <w:r>
              <w:rPr>
                <w:rFonts w:hint="eastAsia" w:ascii="宋体" w:hAnsi="宋体" w:eastAsia="宋体" w:cs="宋体"/>
                <w:color w:val="auto"/>
                <w:kern w:val="2"/>
                <w:sz w:val="24"/>
                <w:szCs w:val="24"/>
                <w:lang w:val="en-US" w:eastAsia="zh-CN" w:bidi="ar"/>
              </w:rPr>
              <w:t>为了保护土壤及地下水环境，采取措施从源头上控制对土壤及地下水的污染，从设计、管理中防止和减少污染物料的跑、冒、滴、漏而采取的各种措施，主要措施</w:t>
            </w:r>
            <w:r>
              <w:rPr>
                <w:rFonts w:hint="eastAsia" w:ascii="宋体" w:hAnsi="宋体" w:cs="宋体"/>
                <w:color w:val="auto"/>
                <w:kern w:val="2"/>
                <w:sz w:val="24"/>
                <w:szCs w:val="24"/>
                <w:lang w:val="en-US" w:eastAsia="zh-CN" w:bidi="ar"/>
              </w:rPr>
              <w:t>：</w:t>
            </w:r>
            <w:r>
              <w:rPr>
                <w:rFonts w:hint="eastAsia" w:ascii="宋体" w:hAnsi="宋体" w:eastAsia="宋体" w:cs="宋体"/>
                <w:color w:val="auto"/>
                <w:kern w:val="2"/>
                <w:sz w:val="24"/>
                <w:szCs w:val="24"/>
                <w:lang w:val="en-US" w:eastAsia="zh-CN" w:bidi="ar"/>
              </w:rPr>
              <w:t>严格固体废物管理，不接触外界降水，使其不产生淋滤液，严防污染物泄漏到地下水中。</w:t>
            </w:r>
          </w:p>
          <w:p w14:paraId="45189765">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（2）防渗措施方案</w:t>
            </w:r>
          </w:p>
          <w:p w14:paraId="3B1CED5D">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针对项目污染特点，其污染防控措施主要在于</w:t>
            </w:r>
            <w:r>
              <w:rPr>
                <w:rFonts w:hint="eastAsia"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防</w:t>
            </w:r>
            <w:r>
              <w:rPr>
                <w:rFonts w:hint="eastAsia"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，对</w:t>
            </w:r>
            <w:r>
              <w:rPr>
                <w:rFonts w:hint="eastAsia" w:cs="Times New Roman"/>
                <w:color w:val="auto"/>
                <w:kern w:val="2"/>
                <w:sz w:val="24"/>
                <w:szCs w:val="24"/>
                <w:lang w:val="en-US" w:eastAsia="zh-CN" w:bidi="ar"/>
              </w:rPr>
              <w:t>医院</w:t>
            </w:r>
            <w:r>
              <w:rPr>
                <w:rFonts w:hint="default" w:ascii="Times New Roman" w:hAnsi="Times New Roman" w:eastAsia="宋体" w:cs="Times New Roman"/>
                <w:color w:val="auto"/>
                <w:kern w:val="2"/>
                <w:sz w:val="24"/>
                <w:szCs w:val="24"/>
                <w:lang w:val="en-US" w:eastAsia="zh-CN" w:bidi="ar"/>
              </w:rPr>
              <w:t>可能产生污染的地面基础进行防渗处理，阻止污水下渗进入地下水环境。项目严格按照《危险废物贮存污染控制标准》（GB18597-2023）的要求设计地下水污染防治措施。根据该标准，本项目的防渗区域及防渗方案要求见下表：</w:t>
            </w:r>
          </w:p>
          <w:p w14:paraId="5356B74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b/>
                <w:color w:val="auto"/>
                <w:sz w:val="21"/>
                <w:szCs w:val="18"/>
              </w:rPr>
              <w:t>表4-</w:t>
            </w:r>
            <w:r>
              <w:rPr>
                <w:rFonts w:hint="eastAsia" w:cs="Times New Roman"/>
                <w:b/>
                <w:color w:val="auto"/>
                <w:sz w:val="21"/>
                <w:szCs w:val="18"/>
                <w:lang w:val="en-US" w:eastAsia="zh-CN"/>
              </w:rPr>
              <w:t>13</w:t>
            </w:r>
            <w:r>
              <w:rPr>
                <w:rFonts w:hint="default" w:ascii="Times New Roman" w:hAnsi="Times New Roman" w:cs="Times New Roman"/>
                <w:b/>
                <w:color w:val="auto"/>
                <w:sz w:val="21"/>
                <w:szCs w:val="18"/>
              </w:rPr>
              <w:t xml:space="preserve">  </w:t>
            </w:r>
            <w:r>
              <w:rPr>
                <w:rFonts w:hint="default" w:ascii="Times New Roman" w:hAnsi="Times New Roman" w:eastAsia="宋体" w:cs="Times New Roman"/>
                <w:b/>
                <w:color w:val="auto"/>
                <w:sz w:val="21"/>
                <w:szCs w:val="18"/>
              </w:rPr>
              <w:t>本项目防渗要求一览表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949"/>
              <w:gridCol w:w="5562"/>
            </w:tblGrid>
            <w:tr w14:paraId="10BC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61A7F8">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b/>
                      <w:color w:val="auto"/>
                      <w:sz w:val="21"/>
                      <w:szCs w:val="21"/>
                    </w:rPr>
                  </w:pPr>
                  <w:r>
                    <w:rPr>
                      <w:rFonts w:hint="default" w:ascii="Times New Roman" w:hAnsi="Times New Roman" w:eastAsia="宋体" w:cs="Times New Roman"/>
                      <w:b/>
                      <w:color w:val="auto"/>
                      <w:sz w:val="21"/>
                      <w:szCs w:val="21"/>
                    </w:rPr>
                    <w:t>防渗分区</w:t>
                  </w: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AEDDC7">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b/>
                      <w:color w:val="auto"/>
                      <w:sz w:val="21"/>
                      <w:szCs w:val="21"/>
                    </w:rPr>
                  </w:pPr>
                  <w:r>
                    <w:rPr>
                      <w:rFonts w:hint="default" w:ascii="Times New Roman" w:hAnsi="Times New Roman" w:eastAsia="宋体" w:cs="Times New Roman"/>
                      <w:b/>
                      <w:color w:val="auto"/>
                      <w:sz w:val="21"/>
                      <w:szCs w:val="21"/>
                    </w:rPr>
                    <w:t>区域</w:t>
                  </w:r>
                </w:p>
              </w:tc>
              <w:tc>
                <w:tcPr>
                  <w:tcW w:w="31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FBD175">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b/>
                      <w:color w:val="auto"/>
                      <w:sz w:val="21"/>
                      <w:szCs w:val="21"/>
                    </w:rPr>
                  </w:pPr>
                  <w:r>
                    <w:rPr>
                      <w:rFonts w:hint="default" w:ascii="Times New Roman" w:hAnsi="Times New Roman" w:eastAsia="宋体" w:cs="Times New Roman"/>
                      <w:b/>
                      <w:color w:val="auto"/>
                      <w:sz w:val="21"/>
                      <w:szCs w:val="21"/>
                    </w:rPr>
                    <w:t>具体防渗要求</w:t>
                  </w:r>
                </w:p>
              </w:tc>
            </w:tr>
            <w:tr w14:paraId="16BC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0AC88D1">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重点防渗区</w:t>
                  </w: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AD4D44">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医废暂存间、化验室</w:t>
                  </w:r>
                </w:p>
              </w:tc>
              <w:tc>
                <w:tcPr>
                  <w:tcW w:w="31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105644">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车间四周壁及裙角用三合土处理，铺设土工膜，再用水泥硬化，并与地面防渗层连成整体；底部铺设300mm粘土层（保护层，同时作为辅助防渗层）压实平整，粘土层上铺设HDPE-GCL复合防渗系统（2mm厚的高密度聚乙烯膜、300g/m</w:t>
                  </w:r>
                  <w:r>
                    <w:rPr>
                      <w:rFonts w:hint="default" w:ascii="Times New Roman" w:hAnsi="Times New Roman" w:cs="Times New Roman"/>
                      <w:color w:val="auto"/>
                      <w:sz w:val="21"/>
                      <w:szCs w:val="21"/>
                      <w:vertAlign w:val="superscript"/>
                    </w:rPr>
                    <w:t>2</w:t>
                  </w:r>
                  <w:r>
                    <w:rPr>
                      <w:rFonts w:hint="default" w:ascii="Times New Roman" w:hAnsi="Times New Roman" w:eastAsia="宋体" w:cs="Times New Roman"/>
                      <w:color w:val="auto"/>
                      <w:sz w:val="21"/>
                      <w:szCs w:val="21"/>
                    </w:rPr>
                    <w:t>土工织物膨润土垫），上部外加耐腐蚀混凝土15cm（保护层）防渗，渗透系数≤10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tc>
            </w:tr>
            <w:tr w14:paraId="4AC7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A40216">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一般防渗区</w:t>
                  </w: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C96880">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污水处理站</w:t>
                  </w:r>
                </w:p>
              </w:tc>
              <w:tc>
                <w:tcPr>
                  <w:tcW w:w="31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A65B33">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三合土铺底，再在上层铺100~150mm的水泥进行硬化，水泥地面附防火花涂层，防止静电或磨擦产生火花，防渗层防渗系数≤10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w:t>
                  </w:r>
                </w:p>
              </w:tc>
            </w:tr>
            <w:tr w14:paraId="4692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3C2EB2">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简单防渗区</w:t>
                  </w: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5483E76">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医院院区其他区域</w:t>
                  </w:r>
                </w:p>
              </w:tc>
              <w:tc>
                <w:tcPr>
                  <w:tcW w:w="311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327343">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一般地面硬化</w:t>
                  </w:r>
                </w:p>
              </w:tc>
            </w:tr>
          </w:tbl>
          <w:p w14:paraId="631AFA47">
            <w:pPr>
              <w:keepNext w:val="0"/>
              <w:keepLines w:val="0"/>
              <w:suppressLineNumbers w:val="0"/>
              <w:spacing w:before="0" w:beforeLines="0" w:beforeAutospacing="0" w:after="0" w:afterLines="0" w:afterAutospacing="0"/>
              <w:ind w:left="0" w:right="0" w:firstLine="422" w:firstLineChars="200"/>
              <w:rPr>
                <w:rFonts w:hint="default" w:ascii="Times New Roman" w:hAnsi="Times New Roman" w:cs="Times New Roman"/>
                <w:b/>
                <w:color w:val="auto"/>
                <w:sz w:val="21"/>
                <w:szCs w:val="21"/>
              </w:rPr>
            </w:pPr>
            <w:r>
              <w:rPr>
                <w:rFonts w:hint="default" w:ascii="Times New Roman" w:hAnsi="Times New Roman" w:eastAsia="宋体" w:cs="Times New Roman"/>
                <w:b/>
                <w:color w:val="auto"/>
                <w:sz w:val="21"/>
                <w:szCs w:val="21"/>
              </w:rPr>
              <w:t>注：详见防渗分区图。</w:t>
            </w:r>
          </w:p>
          <w:p w14:paraId="47D37729">
            <w:pPr>
              <w:keepNext w:val="0"/>
              <w:keepLines w:val="0"/>
              <w:suppressLineNumbers w:val="0"/>
              <w:spacing w:before="0" w:beforeLines="0" w:beforeAutospacing="0" w:after="0" w:afterLines="0" w:afterAutospacing="0" w:line="480" w:lineRule="exact"/>
              <w:ind w:left="0" w:right="0" w:firstLine="42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（3）突发事件应急措施</w:t>
            </w:r>
          </w:p>
          <w:p w14:paraId="6AF142A5">
            <w:pPr>
              <w:keepNext w:val="0"/>
              <w:keepLines w:val="0"/>
              <w:suppressLineNumbers w:val="0"/>
              <w:spacing w:before="0" w:beforeLines="0" w:beforeAutospacing="0" w:after="0" w:afterLines="0" w:afterAutospacing="0" w:line="480" w:lineRule="exact"/>
              <w:ind w:left="0" w:right="0" w:firstLine="420"/>
              <w:rPr>
                <w:rFonts w:hint="eastAsia"/>
                <w:color w:val="auto"/>
                <w:sz w:val="24"/>
                <w:szCs w:val="24"/>
              </w:rPr>
            </w:pPr>
            <w:r>
              <w:rPr>
                <w:rFonts w:hint="default" w:ascii="Times New Roman" w:hAnsi="Times New Roman" w:eastAsia="宋体" w:cs="Times New Roman"/>
                <w:color w:val="auto"/>
                <w:sz w:val="24"/>
                <w:szCs w:val="24"/>
              </w:rPr>
              <w:t>为了应对事故工况下可能会发生的</w:t>
            </w:r>
            <w:r>
              <w:rPr>
                <w:rFonts w:hint="default" w:ascii="宋体" w:eastAsia="宋体"/>
                <w:color w:val="auto"/>
                <w:sz w:val="24"/>
                <w:szCs w:val="24"/>
              </w:rPr>
              <w:t>污染地下水的事故，应明确污染状况下应采取的控制污染源、切断污染途径等措施，以防止受污染的地下水扩散。因此，环评要求一旦发生泄露污染地下水事故，立刻启动以下环境应急措施。</w:t>
            </w:r>
          </w:p>
          <w:p w14:paraId="3E22D0AC">
            <w:pPr>
              <w:keepNext w:val="0"/>
              <w:keepLines w:val="0"/>
              <w:suppressLineNumbers w:val="0"/>
              <w:spacing w:before="0" w:beforeLines="0" w:beforeAutospacing="0" w:after="0" w:afterLines="0" w:afterAutospacing="0" w:line="480" w:lineRule="exact"/>
              <w:ind w:left="0" w:right="0" w:firstLine="420"/>
              <w:rPr>
                <w:rFonts w:hint="eastAsia"/>
                <w:color w:val="auto"/>
                <w:sz w:val="24"/>
                <w:szCs w:val="24"/>
              </w:rPr>
            </w:pPr>
            <w:r>
              <w:rPr>
                <w:rFonts w:hint="default" w:ascii="宋体" w:eastAsia="宋体"/>
                <w:color w:val="auto"/>
                <w:sz w:val="24"/>
                <w:szCs w:val="24"/>
              </w:rPr>
              <w:t>①一旦掌握地下水环境污染征兆或发生地下水环境污染时，知情单位和个人要立即向当地政府或其地下水环境污染主管部门、责任单位报告有关情况。应急指挥部要根据预案要求，组织和指挥参与现场应急工作各部门的行动，组织专家组根据事件原因、性质、危害程度等调查原因，分析发展趋势，并提出下一步预防和防治措施，迅速控制或切断事件灾害链，对污水进行封闭、截流，将损失降到最低限度。应急工作结束时，应协调相关职能部门和单位，做好善后工作，防止出现事件</w:t>
            </w:r>
            <w:r>
              <w:rPr>
                <w:rFonts w:hint="eastAsia" w:ascii="宋体"/>
                <w:color w:val="auto"/>
                <w:sz w:val="24"/>
                <w:szCs w:val="24"/>
                <w:lang w:eastAsia="zh-CN"/>
              </w:rPr>
              <w:t>“</w:t>
            </w:r>
            <w:r>
              <w:rPr>
                <w:rFonts w:hint="default" w:ascii="宋体" w:eastAsia="宋体"/>
                <w:color w:val="auto"/>
                <w:sz w:val="24"/>
                <w:szCs w:val="24"/>
              </w:rPr>
              <w:t>放大效应</w:t>
            </w:r>
            <w:r>
              <w:rPr>
                <w:rFonts w:hint="eastAsia" w:ascii="宋体"/>
                <w:color w:val="auto"/>
                <w:sz w:val="24"/>
                <w:szCs w:val="24"/>
                <w:lang w:eastAsia="zh-CN"/>
              </w:rPr>
              <w:t>”</w:t>
            </w:r>
            <w:r>
              <w:rPr>
                <w:rFonts w:hint="default" w:ascii="宋体" w:eastAsia="宋体"/>
                <w:color w:val="auto"/>
                <w:sz w:val="24"/>
                <w:szCs w:val="24"/>
              </w:rPr>
              <w:t>和次生、衍生灾害，尽快恢复当地正常秩序。</w:t>
            </w:r>
          </w:p>
          <w:p w14:paraId="2D65A370">
            <w:pPr>
              <w:keepNext w:val="0"/>
              <w:keepLines w:val="0"/>
              <w:suppressLineNumbers w:val="0"/>
              <w:spacing w:before="0" w:beforeLines="0" w:beforeAutospacing="0" w:after="0" w:afterLines="0" w:afterAutospacing="0" w:line="480" w:lineRule="exact"/>
              <w:ind w:left="0" w:right="0" w:firstLine="420"/>
              <w:rPr>
                <w:rFonts w:hint="eastAsia"/>
                <w:color w:val="auto"/>
                <w:sz w:val="24"/>
                <w:szCs w:val="24"/>
              </w:rPr>
            </w:pPr>
            <w:r>
              <w:rPr>
                <w:rFonts w:hint="default" w:ascii="宋体" w:eastAsia="宋体"/>
                <w:color w:val="auto"/>
                <w:sz w:val="24"/>
                <w:szCs w:val="24"/>
              </w:rPr>
              <w:t>②假设场地内发生地下水突发污染事故，为将场地突发污染事故对下游地下水可能产生的影响降到最低，在发生污染事件时，建设单位首先尽快对地表污染物进行收集和处理，修缮发生污染的设施和防渗结构。</w:t>
            </w:r>
          </w:p>
          <w:p w14:paraId="671864D0">
            <w:pPr>
              <w:keepNext w:val="0"/>
              <w:keepLines w:val="0"/>
              <w:suppressLineNumbers w:val="0"/>
              <w:spacing w:before="0" w:beforeLines="0" w:beforeAutospacing="0" w:after="0" w:afterLines="0" w:afterAutospacing="0" w:line="480" w:lineRule="exact"/>
              <w:ind w:left="0" w:right="0" w:firstLine="420"/>
              <w:rPr>
                <w:rFonts w:hint="eastAsia"/>
                <w:color w:val="auto"/>
                <w:sz w:val="24"/>
                <w:szCs w:val="24"/>
              </w:rPr>
            </w:pPr>
            <w:r>
              <w:rPr>
                <w:rFonts w:hint="eastAsia"/>
                <w:color w:val="auto"/>
                <w:sz w:val="24"/>
                <w:szCs w:val="24"/>
              </w:rPr>
              <w:t>④</w:t>
            </w:r>
            <w:r>
              <w:rPr>
                <w:rFonts w:hint="default" w:ascii="宋体" w:eastAsia="宋体"/>
                <w:color w:val="auto"/>
                <w:sz w:val="24"/>
                <w:szCs w:val="24"/>
              </w:rPr>
              <w:t>组织管理及检查要求</w:t>
            </w:r>
          </w:p>
          <w:p w14:paraId="397115DC">
            <w:pPr>
              <w:keepNext w:val="0"/>
              <w:keepLines w:val="0"/>
              <w:suppressLineNumbers w:val="0"/>
              <w:spacing w:before="0" w:beforeLines="0" w:beforeAutospacing="0" w:after="0" w:afterLines="0" w:afterAutospacing="0" w:line="480" w:lineRule="exact"/>
              <w:ind w:left="0" w:right="0" w:firstLine="420"/>
              <w:rPr>
                <w:rFonts w:hint="eastAsia"/>
                <w:color w:val="auto"/>
                <w:sz w:val="24"/>
                <w:szCs w:val="24"/>
              </w:rPr>
            </w:pPr>
            <w:r>
              <w:rPr>
                <w:rFonts w:hint="default" w:ascii="宋体" w:eastAsia="宋体"/>
                <w:color w:val="auto"/>
                <w:sz w:val="24"/>
                <w:szCs w:val="24"/>
              </w:rPr>
              <w:t>项目建设单位要加强应急措施的监督管理工作，一旦发生事故，做好地下水应急工作和公开信息工作。</w:t>
            </w:r>
          </w:p>
          <w:p w14:paraId="7AD980BC">
            <w:pPr>
              <w:keepNext w:val="0"/>
              <w:keepLines w:val="0"/>
              <w:suppressLineNumbers w:val="0"/>
              <w:spacing w:before="0" w:beforeLines="0" w:beforeAutospacing="0" w:after="0" w:afterLines="0" w:afterAutospacing="0" w:line="480" w:lineRule="exact"/>
              <w:ind w:left="0" w:right="0" w:firstLine="482" w:firstLineChars="200"/>
              <w:rPr>
                <w:rFonts w:hint="eastAsia"/>
                <w:b/>
                <w:color w:val="auto"/>
                <w:sz w:val="24"/>
                <w:szCs w:val="24"/>
              </w:rPr>
            </w:pPr>
            <w:r>
              <w:rPr>
                <w:rFonts w:hint="default" w:ascii="宋体" w:eastAsia="宋体"/>
                <w:b/>
                <w:color w:val="auto"/>
                <w:sz w:val="24"/>
                <w:szCs w:val="24"/>
              </w:rPr>
              <w:t>六、土壤环境影响分析</w:t>
            </w:r>
          </w:p>
          <w:p w14:paraId="141156B8">
            <w:pPr>
              <w:keepNext w:val="0"/>
              <w:keepLines w:val="0"/>
              <w:suppressLineNumbers w:val="0"/>
              <w:spacing w:before="0" w:beforeLines="0" w:beforeAutospacing="0" w:after="0" w:afterLines="0" w:afterAutospacing="0" w:line="480" w:lineRule="exact"/>
              <w:ind w:left="0" w:right="0" w:firstLine="480" w:firstLineChars="200"/>
              <w:rPr>
                <w:rFonts w:hint="eastAsia"/>
                <w:color w:val="auto"/>
                <w:sz w:val="24"/>
                <w:szCs w:val="24"/>
              </w:rPr>
            </w:pPr>
            <w:r>
              <w:rPr>
                <w:rFonts w:hint="default" w:ascii="宋体" w:eastAsia="宋体"/>
                <w:color w:val="auto"/>
                <w:sz w:val="24"/>
                <w:szCs w:val="24"/>
              </w:rPr>
              <w:t>根据项目污染物排放特征及污染途径，分析项目对土壤环境产生的影响。</w:t>
            </w:r>
          </w:p>
          <w:p w14:paraId="21961350">
            <w:pPr>
              <w:keepNext w:val="0"/>
              <w:keepLines w:val="0"/>
              <w:suppressLineNumbers w:val="0"/>
              <w:spacing w:before="0" w:beforeLines="0" w:beforeAutospacing="0" w:after="0" w:afterLines="0" w:afterAutospacing="0" w:line="480" w:lineRule="exact"/>
              <w:ind w:left="0" w:right="0" w:firstLine="480" w:firstLineChars="200"/>
              <w:rPr>
                <w:rFonts w:hint="default" w:ascii="Times New Roman" w:hAnsi="Times New Roman" w:cs="Times New Roman"/>
                <w:color w:val="auto"/>
                <w:sz w:val="24"/>
                <w:szCs w:val="24"/>
              </w:rPr>
            </w:pPr>
            <w:r>
              <w:rPr>
                <w:rFonts w:hint="default" w:ascii="宋体" w:eastAsia="宋体"/>
                <w:color w:val="auto"/>
                <w:sz w:val="24"/>
                <w:szCs w:val="24"/>
              </w:rPr>
              <w:t>根据土壤环境影响分析可知，项目可能对土壤造成污染的途径主要为：</w:t>
            </w:r>
            <w:r>
              <w:rPr>
                <w:rFonts w:hint="eastAsia" w:ascii="宋体"/>
                <w:color w:val="auto"/>
                <w:sz w:val="24"/>
                <w:szCs w:val="24"/>
                <w:lang w:val="en-US" w:eastAsia="zh-CN"/>
              </w:rPr>
              <w:t>医疗废物、污水处理站</w:t>
            </w:r>
            <w:r>
              <w:rPr>
                <w:rFonts w:hint="default" w:ascii="宋体" w:eastAsia="宋体"/>
                <w:color w:val="auto"/>
                <w:sz w:val="24"/>
                <w:szCs w:val="24"/>
              </w:rPr>
              <w:t>泄露发生泄漏，其中</w:t>
            </w:r>
            <w:r>
              <w:rPr>
                <w:rFonts w:hint="eastAsia" w:ascii="宋体"/>
                <w:color w:val="auto"/>
                <w:sz w:val="24"/>
                <w:szCs w:val="24"/>
                <w:lang w:val="en-US" w:eastAsia="zh-CN"/>
              </w:rPr>
              <w:t>医疗废液</w:t>
            </w:r>
            <w:r>
              <w:rPr>
                <w:rFonts w:hint="default" w:ascii="宋体" w:eastAsia="宋体"/>
                <w:color w:val="auto"/>
                <w:sz w:val="24"/>
                <w:szCs w:val="24"/>
              </w:rPr>
              <w:t>等</w:t>
            </w:r>
            <w:r>
              <w:rPr>
                <w:rFonts w:hint="eastAsia" w:ascii="宋体"/>
                <w:color w:val="auto"/>
                <w:sz w:val="24"/>
                <w:szCs w:val="24"/>
                <w:lang w:val="en-US" w:eastAsia="zh-CN"/>
              </w:rPr>
              <w:t>垂直</w:t>
            </w:r>
            <w:r>
              <w:rPr>
                <w:rFonts w:hint="default" w:ascii="宋体" w:eastAsia="宋体"/>
                <w:color w:val="auto"/>
                <w:sz w:val="24"/>
                <w:szCs w:val="24"/>
              </w:rPr>
              <w:t>入渗土壤，可能会对土壤产生一定的影响，主要表现为土壤中</w:t>
            </w:r>
            <w:r>
              <w:rPr>
                <w:rFonts w:hint="eastAsia" w:ascii="宋体"/>
                <w:color w:val="auto"/>
                <w:sz w:val="24"/>
                <w:szCs w:val="24"/>
                <w:lang w:val="en-US" w:eastAsia="zh-CN"/>
              </w:rPr>
              <w:t>污染因子</w:t>
            </w:r>
            <w:r>
              <w:rPr>
                <w:rFonts w:hint="default" w:ascii="宋体" w:eastAsia="宋体"/>
                <w:color w:val="auto"/>
                <w:sz w:val="24"/>
                <w:szCs w:val="24"/>
              </w:rPr>
              <w:t>浓度的升高。项目</w:t>
            </w:r>
            <w:r>
              <w:rPr>
                <w:rFonts w:hint="eastAsia" w:cs="Times New Roman"/>
                <w:color w:val="auto"/>
                <w:sz w:val="24"/>
                <w:szCs w:val="24"/>
                <w:lang w:val="en-US" w:eastAsia="zh-CN"/>
              </w:rPr>
              <w:t>医废暂存间、化验室</w:t>
            </w:r>
            <w:r>
              <w:rPr>
                <w:rFonts w:hint="eastAsia" w:cs="Times New Roman"/>
                <w:color w:val="auto"/>
                <w:sz w:val="24"/>
                <w:szCs w:val="24"/>
                <w:lang w:eastAsia="zh-CN"/>
              </w:rPr>
              <w:t>等</w:t>
            </w:r>
            <w:r>
              <w:rPr>
                <w:rFonts w:hint="default" w:ascii="Times New Roman" w:hAnsi="Times New Roman" w:eastAsia="宋体" w:cs="Times New Roman"/>
                <w:color w:val="auto"/>
                <w:sz w:val="24"/>
                <w:szCs w:val="24"/>
              </w:rPr>
              <w:t>区域做重点防渗，防渗要求为：铺设土工膜，再用水泥硬化，并与地面防渗层连成整体；底部铺设300mm粘土层（保护层，同时作为辅助防渗层）压实平整，粘土层上铺设HDPE-GCL复合防渗系统（2mm厚的高密度聚乙烯膜、300g/m</w:t>
            </w:r>
            <w:r>
              <w:rPr>
                <w:rFonts w:hint="default" w:ascii="Times New Roman" w:hAnsi="Times New Roman" w:cs="Times New Roman"/>
                <w:color w:val="auto"/>
                <w:sz w:val="24"/>
                <w:szCs w:val="24"/>
                <w:vertAlign w:val="superscript"/>
              </w:rPr>
              <w:t>2</w:t>
            </w:r>
            <w:r>
              <w:rPr>
                <w:rFonts w:hint="default" w:ascii="Times New Roman" w:hAnsi="Times New Roman" w:eastAsia="宋体" w:cs="Times New Roman"/>
                <w:color w:val="auto"/>
                <w:sz w:val="24"/>
                <w:szCs w:val="24"/>
              </w:rPr>
              <w:t>土工织物膨润土垫），上部外加耐腐蚀混凝土15cm（保护层）防渗，渗透系数≤10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r>
              <w:rPr>
                <w:rFonts w:hint="eastAsia" w:cs="Times New Roman"/>
                <w:color w:val="auto"/>
                <w:sz w:val="24"/>
                <w:szCs w:val="24"/>
                <w:lang w:val="en-US" w:eastAsia="zh-CN"/>
              </w:rPr>
              <w:t>，</w:t>
            </w:r>
            <w:r>
              <w:rPr>
                <w:rFonts w:hint="default" w:ascii="宋体" w:eastAsia="宋体"/>
                <w:color w:val="auto"/>
                <w:sz w:val="24"/>
                <w:szCs w:val="24"/>
              </w:rPr>
              <w:t>阻止含油废液渗入土壤，有效减轻油类对周围土壤的环境影响</w:t>
            </w:r>
            <w:r>
              <w:rPr>
                <w:rFonts w:hint="default" w:ascii="Times New Roman" w:hAnsi="Times New Roman" w:eastAsia="宋体" w:cs="Times New Roman"/>
                <w:color w:val="auto"/>
                <w:sz w:val="24"/>
                <w:szCs w:val="24"/>
              </w:rPr>
              <w:t>。</w:t>
            </w:r>
          </w:p>
          <w:p w14:paraId="3AF5D1FC">
            <w:pPr>
              <w:keepNext w:val="0"/>
              <w:keepLines w:val="0"/>
              <w:suppressLineNumbers w:val="0"/>
              <w:spacing w:before="0" w:beforeLines="0" w:beforeAutospacing="0" w:after="0" w:afterLines="0" w:afterAutospacing="0" w:line="480" w:lineRule="exact"/>
              <w:ind w:left="0" w:right="0"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综上所述，项目运营期间对项目区土壤环境的影响不大。</w:t>
            </w:r>
          </w:p>
          <w:p w14:paraId="2F6D5556">
            <w:pPr>
              <w:keepNext w:val="0"/>
              <w:keepLines w:val="0"/>
              <w:suppressLineNumbers w:val="0"/>
              <w:spacing w:before="0" w:beforeLines="0" w:beforeAutospacing="0" w:after="0" w:afterLines="0" w:afterAutospacing="0" w:line="480" w:lineRule="exact"/>
              <w:ind w:left="0" w:right="0" w:firstLine="482" w:firstLineChars="200"/>
              <w:rPr>
                <w:rFonts w:hint="default" w:ascii="Times New Roman" w:hAnsi="Times New Roman" w:cs="Times New Roman"/>
                <w:b/>
                <w:color w:val="auto"/>
                <w:sz w:val="24"/>
                <w:szCs w:val="24"/>
              </w:rPr>
            </w:pPr>
            <w:r>
              <w:rPr>
                <w:rFonts w:hint="default" w:ascii="Times New Roman" w:hAnsi="Times New Roman" w:eastAsia="宋体" w:cs="Times New Roman"/>
                <w:b/>
                <w:color w:val="auto"/>
                <w:sz w:val="24"/>
                <w:szCs w:val="24"/>
              </w:rPr>
              <w:t>七、环境风险影响分析</w:t>
            </w:r>
          </w:p>
          <w:p w14:paraId="6DD9F88C">
            <w:pPr>
              <w:keepNext w:val="0"/>
              <w:keepLines w:val="0"/>
              <w:suppressLineNumbers w:val="0"/>
              <w:adjustRightInd w:val="0"/>
              <w:spacing w:before="0" w:beforeLines="0" w:beforeAutospacing="0" w:after="0" w:afterLines="0" w:afterAutospacing="0" w:line="480" w:lineRule="exact"/>
              <w:ind w:left="0" w:right="0" w:firstLine="482" w:firstLineChars="200"/>
              <w:rPr>
                <w:rFonts w:hint="default" w:ascii="Times New Roman" w:hAnsi="Times New Roman" w:cs="Times New Roman"/>
                <w:b/>
                <w:color w:val="auto"/>
                <w:sz w:val="24"/>
                <w:szCs w:val="24"/>
              </w:rPr>
            </w:pPr>
            <w:r>
              <w:rPr>
                <w:rFonts w:hint="default" w:ascii="Times New Roman" w:hAnsi="Times New Roman" w:eastAsia="宋体" w:cs="Times New Roman"/>
                <w:b/>
                <w:color w:val="auto"/>
                <w:sz w:val="24"/>
                <w:szCs w:val="24"/>
              </w:rPr>
              <w:t>（1）评价原则</w:t>
            </w:r>
          </w:p>
          <w:p w14:paraId="586D58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按照《建设项目环境风险评价技术导则》(H</w:t>
            </w:r>
            <w:r>
              <w:rPr>
                <w:rFonts w:hint="eastAsia" w:cs="Times New Roman"/>
                <w:color w:val="auto"/>
                <w:sz w:val="24"/>
                <w:szCs w:val="24"/>
                <w:lang w:val="en-US" w:eastAsia="zh-CN"/>
              </w:rPr>
              <w:t xml:space="preserve">J </w:t>
            </w:r>
            <w:r>
              <w:rPr>
                <w:rFonts w:hint="default" w:ascii="Times New Roman" w:hAnsi="Times New Roman" w:eastAsia="宋体" w:cs="Times New Roman"/>
                <w:color w:val="auto"/>
                <w:sz w:val="24"/>
                <w:szCs w:val="24"/>
              </w:rPr>
              <w:t>169-2018)的要求，环境风险评价应以突发性事故导致的危险物质环境急性损害防控为目标，对建设项目的环境风险进行分析、预测和评估，提出环境风险预防、控制、减缓措施，明确环境风险监控及应急要求，为建设项目环境风险防控提供科学依据。</w:t>
            </w:r>
          </w:p>
          <w:p w14:paraId="7C2C9FB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szCs w:val="24"/>
                <w:lang w:eastAsia="zh-CN"/>
              </w:rPr>
            </w:pPr>
            <w:r>
              <w:rPr>
                <w:rFonts w:hint="default" w:ascii="Times New Roman" w:hAnsi="Times New Roman" w:cs="Times New Roman"/>
                <w:b/>
                <w:color w:val="auto"/>
                <w:sz w:val="24"/>
                <w:szCs w:val="24"/>
              </w:rPr>
              <w:t>（2）评价等级判定</w:t>
            </w:r>
          </w:p>
          <w:p w14:paraId="59989D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根据《危险化学品重大危险源辨识》（GB18218-2018），项目生产过程中涉及的风险物质</w:t>
            </w:r>
            <w:r>
              <w:rPr>
                <w:rFonts w:hint="eastAsia" w:cs="Times New Roman"/>
                <w:color w:val="auto"/>
                <w:sz w:val="24"/>
                <w:szCs w:val="24"/>
                <w:lang w:val="en-US" w:eastAsia="zh-CN"/>
              </w:rPr>
              <w:t>主要为医用酒精、消毒剂</w:t>
            </w:r>
            <w:r>
              <w:rPr>
                <w:rFonts w:hint="default" w:ascii="Times New Roman" w:hAnsi="Times New Roman" w:eastAsia="宋体" w:cs="Times New Roman"/>
                <w:color w:val="auto"/>
                <w:sz w:val="24"/>
                <w:szCs w:val="24"/>
              </w:rPr>
              <w:t>。其中风险源物质数量和分布情况详见</w:t>
            </w:r>
            <w:r>
              <w:rPr>
                <w:rFonts w:hint="eastAsia" w:cs="Times New Roman"/>
                <w:color w:val="auto"/>
                <w:sz w:val="24"/>
                <w:szCs w:val="24"/>
                <w:lang w:val="en-US" w:eastAsia="zh-CN"/>
              </w:rPr>
              <w:t>下表</w:t>
            </w:r>
            <w:r>
              <w:rPr>
                <w:rFonts w:hint="default" w:ascii="Times New Roman" w:hAnsi="Times New Roman" w:eastAsia="宋体" w:cs="Times New Roman"/>
                <w:color w:val="auto"/>
                <w:sz w:val="24"/>
                <w:szCs w:val="24"/>
              </w:rPr>
              <w:t>。</w:t>
            </w:r>
          </w:p>
          <w:p w14:paraId="544DFA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default" w:ascii="Times New Roman" w:hAnsi="Times New Roman" w:eastAsia="宋体" w:cs="Times New Roman"/>
                <w:b/>
                <w:bCs/>
                <w:color w:val="auto"/>
                <w:kern w:val="2"/>
                <w:sz w:val="21"/>
                <w:szCs w:val="21"/>
                <w:lang w:val="en-US" w:eastAsia="zh-CN" w:bidi="ar"/>
              </w:rPr>
              <w:t>4-</w:t>
            </w:r>
            <w:r>
              <w:rPr>
                <w:rFonts w:hint="eastAsia" w:cs="Times New Roman"/>
                <w:b/>
                <w:bCs/>
                <w:color w:val="auto"/>
                <w:kern w:val="2"/>
                <w:sz w:val="21"/>
                <w:szCs w:val="21"/>
                <w:lang w:val="en-US" w:eastAsia="zh-CN" w:bidi="ar"/>
              </w:rPr>
              <w:t>14</w:t>
            </w:r>
            <w:r>
              <w:rPr>
                <w:rFonts w:hint="default" w:ascii="Times New Roman" w:hAnsi="Times New Roman" w:eastAsia="宋体" w:cs="Times New Roman"/>
                <w:b/>
                <w:bCs/>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项目危险物质一览表</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97"/>
              <w:gridCol w:w="1746"/>
              <w:gridCol w:w="940"/>
              <w:gridCol w:w="1677"/>
              <w:gridCol w:w="1380"/>
              <w:gridCol w:w="945"/>
              <w:gridCol w:w="1716"/>
            </w:tblGrid>
            <w:tr w14:paraId="748E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69D1680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eastAsia" w:ascii="宋体" w:hAnsi="宋体" w:eastAsia="宋体" w:cs="宋体"/>
                      <w:b/>
                      <w:bCs/>
                      <w:color w:val="auto"/>
                      <w:kern w:val="0"/>
                      <w:sz w:val="21"/>
                      <w:szCs w:val="21"/>
                      <w:lang w:val="en-US" w:eastAsia="zh-CN" w:bidi="ar"/>
                    </w:rPr>
                    <w:t>序号</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14:paraId="5AF21D9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eastAsia" w:ascii="宋体" w:hAnsi="宋体" w:eastAsia="宋体" w:cs="宋体"/>
                      <w:b/>
                      <w:bCs/>
                      <w:color w:val="auto"/>
                      <w:kern w:val="2"/>
                      <w:sz w:val="21"/>
                      <w:szCs w:val="21"/>
                      <w:lang w:val="en-US" w:eastAsia="zh-CN" w:bidi="ar"/>
                    </w:rPr>
                    <w:t>危险物质名称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7B7DC5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CAS</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70AED19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eastAsia" w:ascii="宋体" w:hAnsi="宋体" w:eastAsia="宋体" w:cs="宋体"/>
                      <w:b/>
                      <w:bCs/>
                      <w:color w:val="auto"/>
                      <w:kern w:val="0"/>
                      <w:sz w:val="21"/>
                      <w:szCs w:val="21"/>
                      <w:lang w:val="en-US" w:eastAsia="zh-CN" w:bidi="ar"/>
                    </w:rPr>
                    <w:t>最大存在总量</w:t>
                  </w:r>
                  <w:r>
                    <w:rPr>
                      <w:rFonts w:hint="default" w:ascii="Times New Roman" w:hAnsi="Times New Roman" w:eastAsia="宋体" w:cs="Times New Roman"/>
                      <w:b/>
                      <w:bCs/>
                      <w:color w:val="auto"/>
                      <w:kern w:val="0"/>
                      <w:sz w:val="21"/>
                      <w:szCs w:val="21"/>
                      <w:lang w:val="en-US" w:eastAsia="zh-CN" w:bidi="ar"/>
                    </w:rPr>
                    <w:t>qn/t</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14:paraId="2DC5595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eastAsia" w:ascii="宋体" w:hAnsi="宋体" w:eastAsia="宋体" w:cs="宋体"/>
                      <w:b/>
                      <w:bCs/>
                      <w:color w:val="auto"/>
                      <w:kern w:val="0"/>
                      <w:sz w:val="21"/>
                      <w:szCs w:val="21"/>
                      <w:lang w:val="en-US" w:eastAsia="zh-CN" w:bidi="ar"/>
                    </w:rPr>
                    <w:t>临界量</w:t>
                  </w:r>
                  <w:r>
                    <w:rPr>
                      <w:rFonts w:hint="default" w:ascii="Times New Roman" w:hAnsi="Times New Roman" w:eastAsia="宋体" w:cs="Times New Roman"/>
                      <w:b/>
                      <w:bCs/>
                      <w:color w:val="auto"/>
                      <w:kern w:val="0"/>
                      <w:sz w:val="21"/>
                      <w:szCs w:val="21"/>
                      <w:lang w:val="en-US" w:eastAsia="zh-CN" w:bidi="ar"/>
                    </w:rPr>
                    <w:t>Qn/t</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49635E3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bidi="ar"/>
                    </w:rPr>
                    <w:t>Q</w:t>
                  </w:r>
                  <w:r>
                    <w:rPr>
                      <w:rFonts w:hint="eastAsia" w:ascii="宋体" w:hAnsi="宋体" w:eastAsia="宋体" w:cs="宋体"/>
                      <w:b/>
                      <w:bCs/>
                      <w:color w:val="auto"/>
                      <w:kern w:val="0"/>
                      <w:sz w:val="21"/>
                      <w:szCs w:val="21"/>
                      <w:lang w:val="en-US" w:eastAsia="zh-CN" w:bidi="ar"/>
                    </w:rPr>
                    <w:t>值</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14:paraId="4E34DE0C">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风险等级</w:t>
                  </w:r>
                </w:p>
              </w:tc>
            </w:tr>
            <w:tr w14:paraId="4AD2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9"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642459A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14:paraId="44574E0A">
                  <w:pPr>
                    <w:keepNext w:val="0"/>
                    <w:keepLines w:val="0"/>
                    <w:widowControl w:val="0"/>
                    <w:suppressLineNumbers w:val="0"/>
                    <w:spacing w:before="0" w:beforeAutospacing="0" w:after="0" w:afterAutospacing="0"/>
                    <w:ind w:left="0" w:leftChars="0" w:right="0" w:rightChars="0"/>
                    <w:jc w:val="center"/>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医用酒精（乙醇）</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EE8722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55B5E025">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0.06</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14:paraId="35F1E40A">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500</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23F30E98">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0.00012</w:t>
                  </w:r>
                </w:p>
              </w:tc>
              <w:tc>
                <w:tcPr>
                  <w:tcW w:w="963" w:type="pct"/>
                  <w:vMerge w:val="restart"/>
                  <w:tcBorders>
                    <w:top w:val="single" w:color="auto" w:sz="4" w:space="0"/>
                    <w:left w:val="single" w:color="auto" w:sz="4" w:space="0"/>
                    <w:right w:val="single" w:color="auto" w:sz="4" w:space="0"/>
                  </w:tcBorders>
                  <w:shd w:val="clear" w:color="auto" w:fill="auto"/>
                  <w:vAlign w:val="center"/>
                </w:tcPr>
                <w:p w14:paraId="712A3F5D">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bidi="ar"/>
                    </w:rPr>
                  </w:pPr>
                  <w:r>
                    <w:rPr>
                      <w:rFonts w:hint="default" w:ascii="Times New Roman" w:hAnsi="Times New Roman" w:eastAsia="宋体" w:cs="Times New Roman"/>
                      <w:b w:val="0"/>
                      <w:bCs/>
                      <w:color w:val="auto"/>
                      <w:kern w:val="2"/>
                      <w:sz w:val="21"/>
                      <w:szCs w:val="21"/>
                      <w:highlight w:val="none"/>
                      <w:lang w:val="en-US" w:eastAsia="zh-CN" w:bidi="ar"/>
                    </w:rPr>
                    <w:t>Q</w:t>
                  </w:r>
                  <w:r>
                    <w:rPr>
                      <w:rFonts w:hint="eastAsia" w:cs="Times New Roman"/>
                      <w:b w:val="0"/>
                      <w:bCs/>
                      <w:color w:val="auto"/>
                      <w:kern w:val="2"/>
                      <w:sz w:val="21"/>
                      <w:szCs w:val="21"/>
                      <w:highlight w:val="none"/>
                      <w:lang w:val="en-US" w:eastAsia="zh-CN" w:bidi="ar"/>
                    </w:rPr>
                    <w:t>=</w:t>
                  </w:r>
                  <w:r>
                    <w:rPr>
                      <w:rFonts w:hint="eastAsia" w:cs="Times New Roman"/>
                      <w:color w:val="auto"/>
                      <w:kern w:val="0"/>
                      <w:sz w:val="21"/>
                      <w:szCs w:val="21"/>
                      <w:highlight w:val="none"/>
                      <w:lang w:val="en-US" w:eastAsia="zh-CN" w:bidi="ar"/>
                    </w:rPr>
                    <w:t>0.00014</w:t>
                  </w:r>
                  <w:r>
                    <w:rPr>
                      <w:rFonts w:hint="eastAsia" w:ascii="宋体" w:hAnsi="宋体" w:eastAsia="宋体" w:cs="宋体"/>
                      <w:b w:val="0"/>
                      <w:bCs/>
                      <w:color w:val="auto"/>
                      <w:kern w:val="2"/>
                      <w:sz w:val="21"/>
                      <w:szCs w:val="21"/>
                      <w:highlight w:val="none"/>
                      <w:lang w:val="en-US" w:eastAsia="zh-CN" w:bidi="ar"/>
                    </w:rPr>
                    <w:t>＜</w:t>
                  </w:r>
                  <w:r>
                    <w:rPr>
                      <w:rFonts w:hint="default" w:ascii="Times New Roman" w:hAnsi="Times New Roman" w:eastAsia="宋体" w:cs="Times New Roman"/>
                      <w:b w:val="0"/>
                      <w:bCs/>
                      <w:color w:val="auto"/>
                      <w:kern w:val="2"/>
                      <w:sz w:val="21"/>
                      <w:szCs w:val="21"/>
                      <w:highlight w:val="none"/>
                      <w:lang w:val="en-US" w:eastAsia="zh-CN" w:bidi="ar"/>
                    </w:rPr>
                    <w:t>1</w:t>
                  </w:r>
                  <w:r>
                    <w:rPr>
                      <w:rFonts w:hint="eastAsia" w:cs="Times New Roman"/>
                      <w:b w:val="0"/>
                      <w:bCs/>
                      <w:color w:val="auto"/>
                      <w:kern w:val="2"/>
                      <w:sz w:val="21"/>
                      <w:szCs w:val="21"/>
                      <w:highlight w:val="none"/>
                      <w:lang w:val="en-US" w:eastAsia="zh-CN" w:bidi="ar"/>
                    </w:rPr>
                    <w:t>，风险评价等级为“一般风险”</w:t>
                  </w:r>
                </w:p>
              </w:tc>
            </w:tr>
            <w:tr w14:paraId="68F7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01417B0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2</w:t>
                  </w:r>
                </w:p>
              </w:tc>
              <w:tc>
                <w:tcPr>
                  <w:tcW w:w="980" w:type="pct"/>
                  <w:tcBorders>
                    <w:top w:val="single" w:color="auto" w:sz="4" w:space="0"/>
                    <w:left w:val="single" w:color="auto" w:sz="4" w:space="0"/>
                    <w:bottom w:val="single" w:color="auto" w:sz="4" w:space="0"/>
                    <w:right w:val="single" w:color="auto" w:sz="4" w:space="0"/>
                  </w:tcBorders>
                  <w:shd w:val="clear" w:color="auto" w:fill="auto"/>
                  <w:vAlign w:val="center"/>
                </w:tcPr>
                <w:p w14:paraId="62801F1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宋体" w:hAnsi="宋体" w:cs="宋体"/>
                      <w:color w:val="auto"/>
                      <w:kern w:val="2"/>
                      <w:sz w:val="21"/>
                      <w:szCs w:val="21"/>
                      <w:highlight w:val="none"/>
                      <w:lang w:val="en-US" w:eastAsia="zh-CN" w:bidi="ar"/>
                    </w:rPr>
                    <w:t>消毒剂（二氧化氯）</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A66FF0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eastAsia="宋体" w:cs="Times New Roman"/>
                      <w:color w:val="auto"/>
                      <w:kern w:val="2"/>
                      <w:sz w:val="21"/>
                      <w:szCs w:val="21"/>
                      <w:highlight w:val="none"/>
                      <w:lang w:val="en-US" w:eastAsia="zh-CN" w:bidi="ar"/>
                    </w:rPr>
                    <w:t>7</w:t>
                  </w:r>
                  <w:r>
                    <w:rPr>
                      <w:rFonts w:hint="default" w:ascii="Times New Roman" w:hAnsi="Times New Roman" w:eastAsia="宋体" w:cs="Times New Roman"/>
                      <w:color w:val="auto"/>
                      <w:kern w:val="2"/>
                      <w:sz w:val="21"/>
                      <w:szCs w:val="21"/>
                      <w:highlight w:val="none"/>
                      <w:lang w:val="en-US" w:eastAsia="zh-CN" w:bidi="ar"/>
                    </w:rPr>
                    <w:t>681-52-9</w:t>
                  </w:r>
                </w:p>
              </w:tc>
              <w:tc>
                <w:tcPr>
                  <w:tcW w:w="942" w:type="pct"/>
                  <w:tcBorders>
                    <w:top w:val="single" w:color="auto" w:sz="4" w:space="0"/>
                    <w:left w:val="single" w:color="auto" w:sz="4" w:space="0"/>
                    <w:bottom w:val="single" w:color="auto" w:sz="4" w:space="0"/>
                    <w:right w:val="single" w:color="auto" w:sz="4" w:space="0"/>
                  </w:tcBorders>
                  <w:shd w:val="clear" w:color="auto" w:fill="auto"/>
                  <w:vAlign w:val="center"/>
                </w:tcPr>
                <w:p w14:paraId="667AE8FA">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2"/>
                      <w:sz w:val="21"/>
                      <w:szCs w:val="21"/>
                      <w:highlight w:val="none"/>
                      <w:lang w:val="en-US" w:eastAsia="zh-CN" w:bidi="ar"/>
                    </w:rPr>
                  </w:pPr>
                  <w:r>
                    <w:rPr>
                      <w:rFonts w:hint="eastAsia" w:cs="Times New Roman"/>
                      <w:color w:val="auto"/>
                      <w:kern w:val="2"/>
                      <w:sz w:val="21"/>
                      <w:szCs w:val="21"/>
                      <w:highlight w:val="none"/>
                      <w:lang w:val="en-US" w:eastAsia="zh-CN" w:bidi="ar"/>
                    </w:rPr>
                    <w:t>0.0001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14:paraId="400B5E3E">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5</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46CEC885">
                  <w:pPr>
                    <w:keepNext w:val="0"/>
                    <w:keepLines w:val="0"/>
                    <w:widowControl w:val="0"/>
                    <w:suppressLineNumbers w:val="0"/>
                    <w:spacing w:before="0" w:beforeAutospacing="0" w:after="0" w:afterAutospacing="0"/>
                    <w:ind w:left="0" w:leftChars="0" w:right="0" w:rightChars="0"/>
                    <w:jc w:val="center"/>
                    <w:rPr>
                      <w:rFonts w:hint="default"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0.00002</w:t>
                  </w:r>
                </w:p>
              </w:tc>
              <w:tc>
                <w:tcPr>
                  <w:tcW w:w="963" w:type="pct"/>
                  <w:vMerge w:val="continue"/>
                  <w:tcBorders>
                    <w:left w:val="single" w:color="auto" w:sz="4" w:space="0"/>
                    <w:right w:val="single" w:color="auto" w:sz="4" w:space="0"/>
                  </w:tcBorders>
                  <w:shd w:val="clear" w:color="auto" w:fill="auto"/>
                  <w:vAlign w:val="center"/>
                </w:tcPr>
                <w:p w14:paraId="077B8D16">
                  <w:pPr>
                    <w:keepNext w:val="0"/>
                    <w:keepLines w:val="0"/>
                    <w:widowControl w:val="0"/>
                    <w:suppressLineNumbers w:val="0"/>
                    <w:spacing w:before="0" w:beforeAutospacing="0" w:after="0" w:afterAutospacing="0"/>
                    <w:ind w:left="0" w:leftChars="0" w:right="0" w:rightChars="0"/>
                    <w:jc w:val="center"/>
                    <w:rPr>
                      <w:rFonts w:hint="eastAsia" w:cs="Times New Roman"/>
                      <w:color w:val="auto"/>
                      <w:kern w:val="0"/>
                      <w:sz w:val="21"/>
                      <w:szCs w:val="21"/>
                      <w:highlight w:val="none"/>
                      <w:lang w:val="en-US" w:eastAsia="zh-CN" w:bidi="ar"/>
                    </w:rPr>
                  </w:pPr>
                </w:p>
              </w:tc>
            </w:tr>
            <w:tr w14:paraId="5401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50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D33C8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项目</w:t>
                  </w:r>
                  <w:r>
                    <w:rPr>
                      <w:rFonts w:hint="default" w:ascii="Times New Roman" w:hAnsi="Times New Roman" w:eastAsia="宋体" w:cs="Times New Roman"/>
                      <w:color w:val="auto"/>
                      <w:kern w:val="0"/>
                      <w:sz w:val="21"/>
                      <w:szCs w:val="21"/>
                      <w:highlight w:val="none"/>
                      <w:lang w:val="en-US" w:eastAsia="zh-CN" w:bidi="ar"/>
                    </w:rPr>
                    <w:t>Q</w:t>
                  </w:r>
                  <w:r>
                    <w:rPr>
                      <w:rFonts w:hint="eastAsia" w:ascii="宋体" w:hAnsi="宋体" w:eastAsia="宋体" w:cs="宋体"/>
                      <w:color w:val="auto"/>
                      <w:kern w:val="0"/>
                      <w:sz w:val="21"/>
                      <w:szCs w:val="21"/>
                      <w:highlight w:val="none"/>
                      <w:lang w:val="en-US" w:eastAsia="zh-CN" w:bidi="ar"/>
                    </w:rPr>
                    <w:t>值</w:t>
                  </w:r>
                </w:p>
              </w:tc>
              <w:tc>
                <w:tcPr>
                  <w:tcW w:w="530" w:type="pct"/>
                  <w:tcBorders>
                    <w:top w:val="single" w:color="auto" w:sz="4" w:space="0"/>
                    <w:left w:val="single" w:color="auto" w:sz="4" w:space="0"/>
                    <w:bottom w:val="single" w:color="auto" w:sz="4" w:space="0"/>
                    <w:right w:val="single" w:color="auto" w:sz="4" w:space="0"/>
                  </w:tcBorders>
                  <w:shd w:val="clear" w:color="auto" w:fill="auto"/>
                  <w:vAlign w:val="center"/>
                </w:tcPr>
                <w:p w14:paraId="752E0F8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bidi="ar"/>
                    </w:rPr>
                    <w:t>0.00014</w:t>
                  </w:r>
                </w:p>
              </w:tc>
              <w:tc>
                <w:tcPr>
                  <w:tcW w:w="963" w:type="pct"/>
                  <w:vMerge w:val="continue"/>
                  <w:tcBorders>
                    <w:left w:val="single" w:color="auto" w:sz="4" w:space="0"/>
                    <w:bottom w:val="single" w:color="auto" w:sz="4" w:space="0"/>
                    <w:right w:val="single" w:color="auto" w:sz="4" w:space="0"/>
                  </w:tcBorders>
                  <w:shd w:val="clear" w:color="auto" w:fill="auto"/>
                  <w:vAlign w:val="center"/>
                </w:tcPr>
                <w:p w14:paraId="3C405F2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
                    </w:rPr>
                  </w:pPr>
                </w:p>
              </w:tc>
            </w:tr>
          </w:tbl>
          <w:p w14:paraId="73E8FC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（3）评价工作等级划分</w:t>
            </w:r>
          </w:p>
          <w:p w14:paraId="7A5091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本项目环境风险潜势为Ⅰ，对照下表确定项目环境风险评价工作等级为简单分析。</w:t>
            </w:r>
          </w:p>
          <w:p w14:paraId="0D1568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default" w:ascii="Times New Roman" w:hAnsi="Times New Roman" w:eastAsia="宋体" w:cs="Times New Roman"/>
                <w:b/>
                <w:bCs/>
                <w:color w:val="auto"/>
                <w:kern w:val="2"/>
                <w:sz w:val="21"/>
                <w:szCs w:val="21"/>
                <w:lang w:val="en-US" w:eastAsia="zh-CN" w:bidi="ar"/>
              </w:rPr>
            </w:pPr>
            <w:r>
              <w:rPr>
                <w:rFonts w:hint="default" w:ascii="Times New Roman" w:hAnsi="Times New Roman" w:eastAsia="宋体" w:cs="Times New Roman"/>
                <w:b/>
                <w:bCs/>
                <w:color w:val="auto"/>
                <w:kern w:val="2"/>
                <w:sz w:val="21"/>
                <w:szCs w:val="21"/>
                <w:lang w:val="en-US" w:eastAsia="zh-CN" w:bidi="ar"/>
              </w:rPr>
              <w:t>表4-</w:t>
            </w:r>
            <w:r>
              <w:rPr>
                <w:rFonts w:hint="eastAsia" w:cs="Times New Roman"/>
                <w:b/>
                <w:bCs/>
                <w:color w:val="auto"/>
                <w:kern w:val="2"/>
                <w:sz w:val="21"/>
                <w:szCs w:val="21"/>
                <w:lang w:val="en-US" w:eastAsia="zh-CN" w:bidi="ar"/>
              </w:rPr>
              <w:t>15</w:t>
            </w:r>
            <w:r>
              <w:rPr>
                <w:rFonts w:hint="default" w:ascii="Times New Roman" w:hAnsi="Times New Roman" w:eastAsia="宋体" w:cs="Times New Roman"/>
                <w:b/>
                <w:bCs/>
                <w:color w:val="auto"/>
                <w:kern w:val="2"/>
                <w:sz w:val="21"/>
                <w:szCs w:val="21"/>
                <w:lang w:val="en-US" w:eastAsia="zh-CN" w:bidi="ar"/>
              </w:rPr>
              <w:t xml:space="preserve">  评价工作等级划分一览表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650"/>
              <w:gridCol w:w="1650"/>
              <w:gridCol w:w="1650"/>
              <w:gridCol w:w="1987"/>
            </w:tblGrid>
            <w:tr w14:paraId="66F5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7" w:type="pct"/>
                  <w:noWrap w:val="0"/>
                  <w:vAlign w:val="center"/>
                </w:tcPr>
                <w:p w14:paraId="44AC13B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环境风险潜势</w:t>
                  </w:r>
                </w:p>
              </w:tc>
              <w:tc>
                <w:tcPr>
                  <w:tcW w:w="926" w:type="pct"/>
                  <w:noWrap w:val="0"/>
                  <w:vAlign w:val="center"/>
                </w:tcPr>
                <w:p w14:paraId="738DF09F">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Times New Roman" w:cs="宋体"/>
                      <w:b/>
                      <w:bCs/>
                      <w:color w:val="auto"/>
                      <w:sz w:val="21"/>
                      <w:szCs w:val="21"/>
                      <w:lang w:val="en-US" w:eastAsia="zh-CN" w:bidi="ar"/>
                    </w:rPr>
                  </w:pPr>
                  <w:r>
                    <w:rPr>
                      <w:rFonts w:hint="eastAsia" w:ascii="Times New Roman" w:hAnsi="Times New Roman" w:eastAsia="Times New Roman" w:cs="宋体"/>
                      <w:b/>
                      <w:bCs/>
                      <w:color w:val="auto"/>
                      <w:sz w:val="21"/>
                      <w:szCs w:val="21"/>
                      <w:lang w:val="en-US" w:eastAsia="zh-CN" w:bidi="ar"/>
                    </w:rPr>
                    <w:t>Ⅳ、Ⅳ+</w:t>
                  </w:r>
                </w:p>
              </w:tc>
              <w:tc>
                <w:tcPr>
                  <w:tcW w:w="926" w:type="pct"/>
                  <w:noWrap w:val="0"/>
                  <w:vAlign w:val="center"/>
                </w:tcPr>
                <w:p w14:paraId="19B48CB5">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Times New Roman" w:cs="宋体"/>
                      <w:b/>
                      <w:bCs/>
                      <w:color w:val="auto"/>
                      <w:sz w:val="21"/>
                      <w:szCs w:val="21"/>
                      <w:lang w:val="en-US" w:eastAsia="zh-CN" w:bidi="ar"/>
                    </w:rPr>
                  </w:pPr>
                  <w:r>
                    <w:rPr>
                      <w:rFonts w:hint="eastAsia" w:ascii="Times New Roman" w:hAnsi="Times New Roman" w:eastAsia="Times New Roman" w:cs="宋体"/>
                      <w:b/>
                      <w:bCs/>
                      <w:color w:val="auto"/>
                      <w:sz w:val="21"/>
                      <w:szCs w:val="21"/>
                      <w:lang w:val="en-US" w:eastAsia="zh-CN" w:bidi="ar"/>
                    </w:rPr>
                    <w:t>Ⅲ</w:t>
                  </w:r>
                </w:p>
              </w:tc>
              <w:tc>
                <w:tcPr>
                  <w:tcW w:w="926" w:type="pct"/>
                  <w:noWrap w:val="0"/>
                  <w:vAlign w:val="center"/>
                </w:tcPr>
                <w:p w14:paraId="4E4EB81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Times New Roman" w:cs="宋体"/>
                      <w:b/>
                      <w:bCs/>
                      <w:color w:val="auto"/>
                      <w:sz w:val="21"/>
                      <w:szCs w:val="21"/>
                      <w:lang w:val="en-US" w:eastAsia="zh-CN" w:bidi="ar"/>
                    </w:rPr>
                  </w:pPr>
                  <w:r>
                    <w:rPr>
                      <w:rFonts w:hint="eastAsia" w:ascii="Times New Roman" w:hAnsi="Times New Roman" w:eastAsia="Times New Roman" w:cs="宋体"/>
                      <w:b/>
                      <w:bCs/>
                      <w:color w:val="auto"/>
                      <w:sz w:val="21"/>
                      <w:szCs w:val="21"/>
                      <w:lang w:val="en-US" w:eastAsia="zh-CN" w:bidi="ar"/>
                    </w:rPr>
                    <w:t>Ⅱ</w:t>
                  </w:r>
                </w:p>
              </w:tc>
              <w:tc>
                <w:tcPr>
                  <w:tcW w:w="1113" w:type="pct"/>
                  <w:noWrap w:val="0"/>
                  <w:vAlign w:val="center"/>
                </w:tcPr>
                <w:p w14:paraId="4A0C03E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Times New Roman" w:cs="宋体"/>
                      <w:b/>
                      <w:bCs/>
                      <w:color w:val="auto"/>
                      <w:sz w:val="21"/>
                      <w:szCs w:val="21"/>
                      <w:lang w:val="en-US" w:eastAsia="zh-CN" w:bidi="ar"/>
                    </w:rPr>
                  </w:pPr>
                  <w:r>
                    <w:rPr>
                      <w:rFonts w:hint="eastAsia" w:ascii="Times New Roman" w:hAnsi="Times New Roman" w:eastAsia="Times New Roman" w:cs="宋体"/>
                      <w:b/>
                      <w:bCs/>
                      <w:color w:val="auto"/>
                      <w:sz w:val="21"/>
                      <w:szCs w:val="21"/>
                      <w:lang w:val="en-US" w:eastAsia="zh-CN" w:bidi="ar"/>
                    </w:rPr>
                    <w:t>Ⅰ</w:t>
                  </w:r>
                </w:p>
              </w:tc>
            </w:tr>
            <w:tr w14:paraId="4F52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07" w:type="pct"/>
                  <w:noWrap w:val="0"/>
                  <w:vAlign w:val="center"/>
                </w:tcPr>
                <w:p w14:paraId="435E1F9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评价工作等级</w:t>
                  </w:r>
                </w:p>
              </w:tc>
              <w:tc>
                <w:tcPr>
                  <w:tcW w:w="926" w:type="pct"/>
                  <w:noWrap w:val="0"/>
                  <w:vAlign w:val="center"/>
                </w:tcPr>
                <w:p w14:paraId="2EB4900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一</w:t>
                  </w:r>
                </w:p>
              </w:tc>
              <w:tc>
                <w:tcPr>
                  <w:tcW w:w="926" w:type="pct"/>
                  <w:noWrap w:val="0"/>
                  <w:vAlign w:val="center"/>
                </w:tcPr>
                <w:p w14:paraId="1F78C748">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二</w:t>
                  </w:r>
                </w:p>
              </w:tc>
              <w:tc>
                <w:tcPr>
                  <w:tcW w:w="926" w:type="pct"/>
                  <w:noWrap w:val="0"/>
                  <w:vAlign w:val="center"/>
                </w:tcPr>
                <w:p w14:paraId="1FB9FC9F">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三</w:t>
                  </w:r>
                </w:p>
              </w:tc>
              <w:tc>
                <w:tcPr>
                  <w:tcW w:w="1113" w:type="pct"/>
                  <w:noWrap w:val="0"/>
                  <w:vAlign w:val="center"/>
                </w:tcPr>
                <w:p w14:paraId="441114C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简单分析a</w:t>
                  </w:r>
                </w:p>
              </w:tc>
            </w:tr>
            <w:tr w14:paraId="51BD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000" w:type="pct"/>
                  <w:gridSpan w:val="5"/>
                  <w:noWrap w:val="0"/>
                  <w:vAlign w:val="center"/>
                </w:tcPr>
                <w:p w14:paraId="0A23F5CB">
                  <w:pPr>
                    <w:pStyle w:val="39"/>
                    <w:keepNext w:val="0"/>
                    <w:keepLines w:val="0"/>
                    <w:suppressLineNumbers w:val="0"/>
                    <w:adjustRightInd w:val="0"/>
                    <w:snapToGrid w:val="0"/>
                    <w:spacing w:before="0" w:beforeLines="0" w:beforeAutospacing="0" w:after="0" w:afterLines="0" w:afterAutospacing="0"/>
                    <w:ind w:left="0" w:leftChars="0" w:right="0" w:rightChars="0"/>
                    <w:jc w:val="both"/>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a 是相对于详细评价工作内容而言，在描述危险物质、环境影响途径、环境危害后果、风险防范措施等方面给出定性的说明。见附录A。</w:t>
                  </w:r>
                </w:p>
              </w:tc>
            </w:tr>
          </w:tbl>
          <w:p w14:paraId="1D14208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（4）环境风险识别</w:t>
            </w:r>
          </w:p>
          <w:p w14:paraId="2A14BA62">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本项目环境风险及环境影响途径识别见下表。</w:t>
            </w:r>
          </w:p>
          <w:p w14:paraId="6F5A6CA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Times New Roman" w:hAnsi="Times New Roman" w:eastAsia="宋体" w:cs="Times New Roman"/>
                <w:b/>
                <w:bCs/>
                <w:color w:val="auto"/>
                <w:kern w:val="2"/>
                <w:sz w:val="21"/>
                <w:szCs w:val="21"/>
                <w:lang w:val="en-US" w:eastAsia="zh-CN" w:bidi="ar"/>
              </w:rPr>
            </w:pPr>
            <w:r>
              <w:rPr>
                <w:rFonts w:hint="eastAsia" w:ascii="Times New Roman" w:hAnsi="Times New Roman" w:eastAsia="宋体" w:cs="Times New Roman"/>
                <w:b/>
                <w:bCs/>
                <w:color w:val="auto"/>
                <w:kern w:val="2"/>
                <w:sz w:val="21"/>
                <w:szCs w:val="21"/>
                <w:lang w:val="en-US" w:eastAsia="zh-CN" w:bidi="ar"/>
              </w:rPr>
              <w:t>表4-1</w:t>
            </w:r>
            <w:r>
              <w:rPr>
                <w:rFonts w:hint="eastAsia" w:cs="Times New Roman"/>
                <w:b/>
                <w:bCs/>
                <w:color w:val="auto"/>
                <w:kern w:val="2"/>
                <w:sz w:val="21"/>
                <w:szCs w:val="21"/>
                <w:lang w:val="en-US" w:eastAsia="zh-CN" w:bidi="ar"/>
              </w:rPr>
              <w:t>6</w:t>
            </w:r>
            <w:r>
              <w:rPr>
                <w:rFonts w:hint="eastAsia" w:ascii="Times New Roman" w:hAnsi="Times New Roman" w:eastAsia="宋体" w:cs="Times New Roman"/>
                <w:b/>
                <w:bCs/>
                <w:color w:val="auto"/>
                <w:kern w:val="2"/>
                <w:sz w:val="21"/>
                <w:szCs w:val="21"/>
                <w:lang w:val="en-US" w:eastAsia="zh-CN" w:bidi="ar"/>
              </w:rPr>
              <w:t xml:space="preserve">  本项目环境风险及环境影响途径识别表</w:t>
            </w:r>
          </w:p>
          <w:tbl>
            <w:tblPr>
              <w:tblStyle w:val="2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1"/>
              <w:gridCol w:w="1080"/>
              <w:gridCol w:w="964"/>
              <w:gridCol w:w="1561"/>
              <w:gridCol w:w="2252"/>
              <w:gridCol w:w="962"/>
              <w:gridCol w:w="1481"/>
            </w:tblGrid>
            <w:tr w14:paraId="1B65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8" w:type="pct"/>
                  <w:noWrap w:val="0"/>
                  <w:vAlign w:val="center"/>
                </w:tcPr>
                <w:p w14:paraId="569035F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序号</w:t>
                  </w:r>
                </w:p>
              </w:tc>
              <w:tc>
                <w:tcPr>
                  <w:tcW w:w="606" w:type="pct"/>
                  <w:noWrap w:val="0"/>
                  <w:vAlign w:val="center"/>
                </w:tcPr>
                <w:p w14:paraId="4048381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危险单元</w:t>
                  </w:r>
                </w:p>
              </w:tc>
              <w:tc>
                <w:tcPr>
                  <w:tcW w:w="541" w:type="pct"/>
                  <w:noWrap w:val="0"/>
                  <w:vAlign w:val="center"/>
                </w:tcPr>
                <w:p w14:paraId="60F4A10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风险源</w:t>
                  </w:r>
                </w:p>
              </w:tc>
              <w:tc>
                <w:tcPr>
                  <w:tcW w:w="876" w:type="pct"/>
                  <w:noWrap w:val="0"/>
                  <w:vAlign w:val="center"/>
                </w:tcPr>
                <w:p w14:paraId="423F99F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主要危险物质</w:t>
                  </w:r>
                </w:p>
              </w:tc>
              <w:tc>
                <w:tcPr>
                  <w:tcW w:w="1264" w:type="pct"/>
                  <w:noWrap w:val="0"/>
                  <w:vAlign w:val="center"/>
                </w:tcPr>
                <w:p w14:paraId="35FB3472">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环境风险类型</w:t>
                  </w:r>
                </w:p>
              </w:tc>
              <w:tc>
                <w:tcPr>
                  <w:tcW w:w="540" w:type="pct"/>
                  <w:noWrap w:val="0"/>
                  <w:vAlign w:val="center"/>
                </w:tcPr>
                <w:p w14:paraId="49BD7A3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环境影响途径</w:t>
                  </w:r>
                </w:p>
              </w:tc>
              <w:tc>
                <w:tcPr>
                  <w:tcW w:w="831" w:type="pct"/>
                  <w:noWrap w:val="0"/>
                  <w:vAlign w:val="center"/>
                </w:tcPr>
                <w:p w14:paraId="477FF035">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b/>
                      <w:bCs/>
                      <w:color w:val="auto"/>
                      <w:sz w:val="21"/>
                      <w:szCs w:val="21"/>
                      <w:lang w:val="en-US" w:eastAsia="zh-CN" w:bidi="ar"/>
                    </w:rPr>
                  </w:pPr>
                  <w:r>
                    <w:rPr>
                      <w:rFonts w:hint="eastAsia" w:ascii="Times New Roman" w:hAnsi="Times New Roman" w:eastAsia="宋体" w:cs="宋体"/>
                      <w:b/>
                      <w:bCs/>
                      <w:color w:val="auto"/>
                      <w:sz w:val="21"/>
                      <w:szCs w:val="21"/>
                      <w:lang w:val="en-US" w:eastAsia="zh-CN" w:bidi="ar"/>
                    </w:rPr>
                    <w:t>可能受影响的环境敏感目标</w:t>
                  </w:r>
                </w:p>
              </w:tc>
            </w:tr>
            <w:tr w14:paraId="075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8" w:type="pct"/>
                  <w:noWrap w:val="0"/>
                  <w:vAlign w:val="center"/>
                </w:tcPr>
                <w:p w14:paraId="37E21254">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1</w:t>
                  </w:r>
                </w:p>
              </w:tc>
              <w:tc>
                <w:tcPr>
                  <w:tcW w:w="606" w:type="pct"/>
                  <w:noWrap w:val="0"/>
                  <w:vAlign w:val="center"/>
                </w:tcPr>
                <w:p w14:paraId="64B7351D">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cs="宋体"/>
                      <w:color w:val="auto"/>
                      <w:sz w:val="21"/>
                      <w:szCs w:val="21"/>
                      <w:lang w:val="en-US" w:eastAsia="zh-CN" w:bidi="ar"/>
                    </w:rPr>
                  </w:pPr>
                  <w:r>
                    <w:rPr>
                      <w:rFonts w:hint="eastAsia" w:ascii="Times New Roman" w:hAnsi="Times New Roman" w:cs="宋体"/>
                      <w:color w:val="auto"/>
                      <w:sz w:val="21"/>
                      <w:szCs w:val="21"/>
                      <w:lang w:val="en-US" w:eastAsia="zh-CN" w:bidi="ar"/>
                    </w:rPr>
                    <w:t>储藏间</w:t>
                  </w:r>
                </w:p>
              </w:tc>
              <w:tc>
                <w:tcPr>
                  <w:tcW w:w="541" w:type="pct"/>
                  <w:noWrap w:val="0"/>
                  <w:vAlign w:val="center"/>
                </w:tcPr>
                <w:p w14:paraId="3582FB6F">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cs="宋体"/>
                      <w:color w:val="auto"/>
                      <w:sz w:val="21"/>
                      <w:szCs w:val="21"/>
                      <w:lang w:val="en-US" w:eastAsia="zh-CN" w:bidi="ar"/>
                    </w:rPr>
                  </w:pPr>
                  <w:r>
                    <w:rPr>
                      <w:rFonts w:hint="eastAsia" w:ascii="Times New Roman" w:hAnsi="Times New Roman" w:cs="宋体"/>
                      <w:color w:val="auto"/>
                      <w:sz w:val="21"/>
                      <w:szCs w:val="21"/>
                      <w:lang w:val="en-US" w:eastAsia="zh-CN" w:bidi="ar"/>
                    </w:rPr>
                    <w:t>医用酒精、消毒剂</w:t>
                  </w:r>
                </w:p>
              </w:tc>
              <w:tc>
                <w:tcPr>
                  <w:tcW w:w="876" w:type="pct"/>
                  <w:noWrap w:val="0"/>
                  <w:vAlign w:val="center"/>
                </w:tcPr>
                <w:p w14:paraId="139F8CA4">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cs="宋体"/>
                      <w:color w:val="auto"/>
                      <w:sz w:val="21"/>
                      <w:szCs w:val="21"/>
                      <w:lang w:val="en-US" w:eastAsia="zh-CN" w:bidi="ar"/>
                    </w:rPr>
                  </w:pPr>
                  <w:r>
                    <w:rPr>
                      <w:rFonts w:hint="eastAsia" w:ascii="Times New Roman" w:hAnsi="Times New Roman" w:cs="宋体"/>
                      <w:color w:val="auto"/>
                      <w:sz w:val="21"/>
                      <w:szCs w:val="21"/>
                      <w:lang w:val="en-US" w:eastAsia="zh-CN" w:bidi="ar"/>
                    </w:rPr>
                    <w:t>乙醇、二氧化氯</w:t>
                  </w:r>
                </w:p>
              </w:tc>
              <w:tc>
                <w:tcPr>
                  <w:tcW w:w="1264" w:type="pct"/>
                  <w:noWrap w:val="0"/>
                  <w:vAlign w:val="center"/>
                </w:tcPr>
                <w:p w14:paraId="5E190EF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泄漏（散落）、火灾、引发伴生/次生污染排放</w:t>
                  </w:r>
                </w:p>
              </w:tc>
              <w:tc>
                <w:tcPr>
                  <w:tcW w:w="540" w:type="pct"/>
                  <w:noWrap w:val="0"/>
                  <w:vAlign w:val="center"/>
                </w:tcPr>
                <w:p w14:paraId="7E669DB8">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大气、地表水、地下水</w:t>
                  </w:r>
                </w:p>
              </w:tc>
              <w:tc>
                <w:tcPr>
                  <w:tcW w:w="831" w:type="pct"/>
                  <w:noWrap w:val="0"/>
                  <w:vAlign w:val="center"/>
                </w:tcPr>
                <w:p w14:paraId="0D77676B">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医护人员、病人、村庄居民</w:t>
                  </w:r>
                </w:p>
              </w:tc>
            </w:tr>
            <w:tr w14:paraId="6CBF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8" w:type="pct"/>
                  <w:noWrap w:val="0"/>
                  <w:vAlign w:val="center"/>
                </w:tcPr>
                <w:p w14:paraId="6C50959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2</w:t>
                  </w:r>
                </w:p>
              </w:tc>
              <w:tc>
                <w:tcPr>
                  <w:tcW w:w="606" w:type="pct"/>
                  <w:noWrap w:val="0"/>
                  <w:vAlign w:val="center"/>
                </w:tcPr>
                <w:p w14:paraId="4B440D78">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医废暂存间</w:t>
                  </w:r>
                </w:p>
              </w:tc>
              <w:tc>
                <w:tcPr>
                  <w:tcW w:w="541" w:type="pct"/>
                  <w:noWrap w:val="0"/>
                  <w:vAlign w:val="center"/>
                </w:tcPr>
                <w:p w14:paraId="57DEB2C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医疗废物</w:t>
                  </w:r>
                  <w:r>
                    <w:rPr>
                      <w:rFonts w:hint="eastAsia" w:ascii="Times New Roman" w:hAnsi="Times New Roman" w:eastAsia="宋体" w:cs="宋体"/>
                      <w:color w:val="auto"/>
                      <w:sz w:val="21"/>
                      <w:szCs w:val="21"/>
                      <w:lang w:val="en-US" w:eastAsia="zh-CN" w:bidi="ar"/>
                    </w:rPr>
                    <w:t>暂存设备</w:t>
                  </w:r>
                </w:p>
              </w:tc>
              <w:tc>
                <w:tcPr>
                  <w:tcW w:w="876" w:type="pct"/>
                  <w:noWrap w:val="0"/>
                  <w:vAlign w:val="center"/>
                </w:tcPr>
                <w:p w14:paraId="02FFCE1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医疗废物</w:t>
                  </w:r>
                </w:p>
              </w:tc>
              <w:tc>
                <w:tcPr>
                  <w:tcW w:w="1264" w:type="pct"/>
                  <w:noWrap w:val="0"/>
                  <w:vAlign w:val="center"/>
                </w:tcPr>
                <w:p w14:paraId="54ABC71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医疗废物</w:t>
                  </w:r>
                  <w:r>
                    <w:rPr>
                      <w:rFonts w:hint="eastAsia" w:ascii="Times New Roman" w:hAnsi="Times New Roman" w:eastAsia="宋体" w:cs="宋体"/>
                      <w:color w:val="auto"/>
                      <w:sz w:val="21"/>
                      <w:szCs w:val="21"/>
                      <w:lang w:val="en-US" w:eastAsia="zh-CN" w:bidi="ar"/>
                    </w:rPr>
                    <w:t>泄漏（散落）、火灾、引发伴生/次生污染排放</w:t>
                  </w:r>
                </w:p>
              </w:tc>
              <w:tc>
                <w:tcPr>
                  <w:tcW w:w="540" w:type="pct"/>
                  <w:noWrap w:val="0"/>
                  <w:vAlign w:val="center"/>
                </w:tcPr>
                <w:p w14:paraId="37E15AF2">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大气、地表水、地下水</w:t>
                  </w:r>
                </w:p>
              </w:tc>
              <w:tc>
                <w:tcPr>
                  <w:tcW w:w="831" w:type="pct"/>
                  <w:noWrap w:val="0"/>
                  <w:vAlign w:val="center"/>
                </w:tcPr>
                <w:p w14:paraId="1707C8FC">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医护人员、病人、村庄居民</w:t>
                  </w:r>
                </w:p>
              </w:tc>
            </w:tr>
            <w:tr w14:paraId="247F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38" w:type="pct"/>
                  <w:noWrap w:val="0"/>
                  <w:vAlign w:val="center"/>
                </w:tcPr>
                <w:p w14:paraId="2ECF88F6">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3</w:t>
                  </w:r>
                </w:p>
              </w:tc>
              <w:tc>
                <w:tcPr>
                  <w:tcW w:w="606" w:type="pct"/>
                  <w:noWrap w:val="0"/>
                  <w:vAlign w:val="center"/>
                </w:tcPr>
                <w:p w14:paraId="4585CE97">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污水处理站</w:t>
                  </w:r>
                </w:p>
              </w:tc>
              <w:tc>
                <w:tcPr>
                  <w:tcW w:w="541" w:type="pct"/>
                  <w:noWrap w:val="0"/>
                  <w:vAlign w:val="center"/>
                </w:tcPr>
                <w:p w14:paraId="31D2D953">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一体化污水处理设备</w:t>
                  </w:r>
                </w:p>
              </w:tc>
              <w:tc>
                <w:tcPr>
                  <w:tcW w:w="876" w:type="pct"/>
                  <w:noWrap w:val="0"/>
                  <w:vAlign w:val="center"/>
                </w:tcPr>
                <w:p w14:paraId="369F4BDC">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宋体"/>
                      <w:color w:val="auto"/>
                      <w:sz w:val="21"/>
                      <w:szCs w:val="21"/>
                      <w:lang w:val="en-US" w:eastAsia="zh-CN" w:bidi="ar"/>
                    </w:rPr>
                  </w:pPr>
                  <w:r>
                    <w:rPr>
                      <w:rFonts w:hint="eastAsia" w:ascii="Times New Roman" w:hAnsi="Times New Roman" w:cs="宋体"/>
                      <w:color w:val="auto"/>
                      <w:sz w:val="21"/>
                      <w:szCs w:val="21"/>
                      <w:lang w:val="en-US" w:eastAsia="zh-CN" w:bidi="ar"/>
                    </w:rPr>
                    <w:t>医疗废水</w:t>
                  </w:r>
                </w:p>
              </w:tc>
              <w:tc>
                <w:tcPr>
                  <w:tcW w:w="1264" w:type="pct"/>
                  <w:noWrap w:val="0"/>
                  <w:vAlign w:val="center"/>
                </w:tcPr>
                <w:p w14:paraId="4638C74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液体物质泄漏（散落）引发伴生/次生污染排放</w:t>
                  </w:r>
                </w:p>
              </w:tc>
              <w:tc>
                <w:tcPr>
                  <w:tcW w:w="540" w:type="pct"/>
                  <w:noWrap w:val="0"/>
                  <w:vAlign w:val="center"/>
                </w:tcPr>
                <w:p w14:paraId="12D32D89">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地表水、地下水</w:t>
                  </w:r>
                </w:p>
              </w:tc>
              <w:tc>
                <w:tcPr>
                  <w:tcW w:w="831" w:type="pct"/>
                  <w:noWrap w:val="0"/>
                  <w:vAlign w:val="center"/>
                </w:tcPr>
                <w:p w14:paraId="3A7699EA">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医护人员、病人、村庄居民</w:t>
                  </w:r>
                </w:p>
              </w:tc>
            </w:tr>
          </w:tbl>
          <w:p w14:paraId="6B8F6B6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（5）环境风险分析</w:t>
            </w:r>
          </w:p>
          <w:p w14:paraId="2C5CF87A">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本项目一旦发生</w:t>
            </w:r>
            <w:r>
              <w:rPr>
                <w:rFonts w:hint="eastAsia" w:ascii="Times New Roman" w:hAnsi="Times New Roman" w:eastAsia="宋体" w:cs="Times New Roman"/>
                <w:b w:val="0"/>
                <w:bCs/>
                <w:color w:val="auto"/>
                <w:sz w:val="24"/>
                <w:szCs w:val="24"/>
                <w:lang w:val="en-US" w:eastAsia="zh-CN"/>
              </w:rPr>
              <w:t>医用酒精、消毒剂、</w:t>
            </w:r>
            <w:r>
              <w:rPr>
                <w:rFonts w:hint="eastAsia" w:cs="Times New Roman"/>
                <w:b w:val="0"/>
                <w:bCs/>
                <w:color w:val="auto"/>
                <w:sz w:val="24"/>
                <w:szCs w:val="24"/>
                <w:lang w:val="en-US" w:eastAsia="zh-CN"/>
              </w:rPr>
              <w:t>医疗废物、医疗废水储存装置破裂导致泄漏或引发火灾产生的伴生/次生污染等，对医院及周边工作人员造成一定影响，所以，发生事故后，应立即采取相应的应急预案，对周围受影响的人员进行疏散，避免人员伤亡。本项目发生爆炸及毒性物质扩散环境风险事故概率较小，故不会对附近居住区居民产生明显影响。</w:t>
            </w:r>
          </w:p>
          <w:p w14:paraId="247BD5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（6）环境风险防范措施</w:t>
            </w:r>
          </w:p>
          <w:p w14:paraId="25197C08">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①定期检查储藏间、医疗废物储存装置、一体化污水处理设备，发现破损及时处理。将泄漏液体收集在密封容器中，尽快清洁现场，阻止污染物外泄。</w:t>
            </w:r>
          </w:p>
          <w:p w14:paraId="381AC3D2">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②对职工加强职业培训和安全教育。培养职工要有高度的安全生产责任心，并且要熟悉相应的业务，有熟练的操作技能，具备有关物料、设备、设施、工艺参数变动及泄漏等的危险、危害知识，在紧急情况下能采取正确的应急方法。</w:t>
            </w:r>
          </w:p>
          <w:p w14:paraId="460E4DDE">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③医废暂存间、化验室地面进行重点防渗处理，地面采用三合土铺底，再在上层铺15cm的水泥进行硬化，并铺设2mm厚高密度聚乙烯膜等人工防渗材料（防渗系数不大于10</w:t>
            </w:r>
            <w:r>
              <w:rPr>
                <w:rFonts w:hint="eastAsia" w:cs="Times New Roman"/>
                <w:b w:val="0"/>
                <w:bCs/>
                <w:color w:val="auto"/>
                <w:sz w:val="24"/>
                <w:szCs w:val="24"/>
                <w:vertAlign w:val="superscript"/>
                <w:lang w:val="en-US" w:eastAsia="zh-CN"/>
              </w:rPr>
              <w:t>-10</w:t>
            </w:r>
            <w:r>
              <w:rPr>
                <w:rFonts w:hint="eastAsia" w:cs="Times New Roman"/>
                <w:b w:val="0"/>
                <w:bCs/>
                <w:color w:val="auto"/>
                <w:sz w:val="24"/>
                <w:szCs w:val="24"/>
                <w:lang w:val="en-US" w:eastAsia="zh-CN"/>
              </w:rPr>
              <w:t>cm/s）。</w:t>
            </w:r>
          </w:p>
          <w:p w14:paraId="46611706">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④泄漏应急措施</w:t>
            </w:r>
          </w:p>
          <w:p w14:paraId="0581739E">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医用酒精、消毒剂、</w:t>
            </w:r>
            <w:r>
              <w:rPr>
                <w:rFonts w:hint="eastAsia" w:cs="Times New Roman"/>
                <w:b w:val="0"/>
                <w:bCs/>
                <w:color w:val="auto"/>
                <w:sz w:val="24"/>
                <w:szCs w:val="24"/>
                <w:lang w:val="en-US" w:eastAsia="zh-CN"/>
              </w:rPr>
              <w:t>医疗废物、医疗废水一旦泄漏，迅速将其转移至其他桶内，及时用吸收棉、沙子、泥土或其它可用来拦堵的材料设置障碍，以防止扩散，可将风险控制在原料暂存区内或危废间范围内，用粘土、沙或其它适当的吸附材料来吸收残余物，泄漏的危险废物及污染的土壤作为危险废物委托资质单位进行处理。</w:t>
            </w:r>
          </w:p>
          <w:p w14:paraId="3ABA4864">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⑤火灾应急措施</w:t>
            </w:r>
          </w:p>
          <w:p w14:paraId="3E984304">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生产车间按规范配置灭火器材和消防装备。一旦起火，不要惊慌失措，如果火势不大，应迅速利用备有的简易灭火器材，采取有效措施控制和扑救火灾。若火势较大应迅速拨打火警电话。发现火源时，现场人员应利用附近灭火器材积极扑灭初期火灾，并迅速向值班领导报告。在难以控制时应立即佩戴自救器，按照火灾事故的避灾路线，迅速撤出灾区。</w:t>
            </w:r>
          </w:p>
          <w:p w14:paraId="521CA3D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（7）环境风险评价结论</w:t>
            </w:r>
          </w:p>
          <w:p w14:paraId="2D3B8024">
            <w:pPr>
              <w:keepNext w:val="0"/>
              <w:keepLines w:val="0"/>
              <w:suppressLineNumbers w:val="0"/>
              <w:adjustRightInd w:val="0"/>
              <w:spacing w:before="0" w:beforeLines="0" w:beforeAutospacing="0" w:after="0" w:afterLines="0" w:afterAutospacing="0" w:line="480" w:lineRule="exact"/>
              <w:ind w:left="0" w:right="0" w:firstLine="480" w:firstLineChars="200"/>
              <w:rPr>
                <w:rFonts w:hint="eastAsia" w:cs="Times New Roman"/>
                <w:b w:val="0"/>
                <w:bCs/>
                <w:color w:val="auto"/>
                <w:sz w:val="24"/>
                <w:szCs w:val="24"/>
                <w:lang w:val="en-US" w:eastAsia="zh-CN"/>
              </w:rPr>
            </w:pPr>
            <w:r>
              <w:rPr>
                <w:rFonts w:hint="eastAsia" w:cs="Times New Roman"/>
                <w:b w:val="0"/>
                <w:bCs/>
                <w:color w:val="auto"/>
                <w:sz w:val="24"/>
                <w:szCs w:val="24"/>
                <w:lang w:val="en-US" w:eastAsia="zh-CN"/>
              </w:rPr>
              <w:t>通过以上分析，建设单位应按照本评价，做好各项风险的预防和应急措施。项目在严格落实环评提出各项措施和要求的前提下，项目风险事故基本可在厂内解决，影响在可恢复范围内，影响不大。</w:t>
            </w:r>
          </w:p>
          <w:p w14:paraId="2408842C">
            <w:pPr>
              <w:keepNext w:val="0"/>
              <w:keepLines w:val="0"/>
              <w:widowControl/>
              <w:numPr>
                <w:ilvl w:val="0"/>
                <w:numId w:val="0"/>
              </w:numPr>
              <w:suppressLineNumbers w:val="0"/>
              <w:spacing w:before="0" w:beforeAutospacing="0" w:after="0" w:afterAutospacing="0" w:line="480" w:lineRule="exact"/>
              <w:ind w:left="0" w:right="0" w:firstLine="482" w:firstLineChars="200"/>
              <w:textAlignment w:val="baseline"/>
              <w:rPr>
                <w:rFonts w:hint="default"/>
                <w:b/>
                <w:bCs/>
                <w:color w:val="auto"/>
                <w:sz w:val="24"/>
              </w:rPr>
            </w:pPr>
            <w:r>
              <w:rPr>
                <w:rFonts w:hint="eastAsia"/>
                <w:b/>
                <w:bCs/>
                <w:color w:val="auto"/>
                <w:kern w:val="0"/>
                <w:sz w:val="24"/>
                <w:highlight w:val="none"/>
                <w:lang w:val="en-US" w:eastAsia="zh-CN"/>
              </w:rPr>
              <w:t>八</w:t>
            </w:r>
            <w:r>
              <w:rPr>
                <w:rFonts w:hint="default" w:ascii="Times New Roman" w:hAnsi="Times New Roman" w:eastAsia="宋体" w:cs="Times New Roman"/>
                <w:b/>
                <w:bCs/>
                <w:color w:val="auto"/>
                <w:kern w:val="2"/>
                <w:sz w:val="24"/>
                <w:szCs w:val="24"/>
                <w:lang w:val="en-US" w:eastAsia="zh-CN" w:bidi="ar-SA"/>
              </w:rPr>
              <w:t>、</w:t>
            </w:r>
            <w:r>
              <w:rPr>
                <w:rFonts w:hint="eastAsia"/>
                <w:b/>
                <w:bCs/>
                <w:color w:val="auto"/>
                <w:sz w:val="24"/>
              </w:rPr>
              <w:t>环境管理</w:t>
            </w:r>
          </w:p>
          <w:p w14:paraId="0F9148C1">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（1）环境管理制度</w:t>
            </w:r>
          </w:p>
          <w:p w14:paraId="6919DEF4">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根据本项目实际情况制定环境管理制度：</w:t>
            </w:r>
          </w:p>
          <w:p w14:paraId="77B1C768">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①明确1人主管环保工作，主要职责如下：贯彻执行环境保护法规和标准；建立项目的环境管理规章制度，并经常检查督促；建立项目的污染物处理处置和环保设施运转的规章制度；组织职工进行环境保护方面的教育、培训，提高环保意识；及时向单位负责人汇报与本项目有关的污染因素、存在的环境问题、采取的污染控制对策、实施情况等，提出改进建议；负责实施污染控制措施、管理污染治理措施，并进行详细的记录，以备检查。</w:t>
            </w:r>
          </w:p>
          <w:p w14:paraId="357A5EE7">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②建设单位必须保证所有环保设备的正常运行，并保证各类污染物达到国家的排放标准和管理要求。</w:t>
            </w:r>
          </w:p>
          <w:p w14:paraId="54715884">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③对全部设施正常运行情况下，最大的污染物排放量和主要噪声设备向当地环保管理部门进行申报登记，并重新办理排污许可证等事宜。</w:t>
            </w:r>
          </w:p>
          <w:p w14:paraId="2FB7545C">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④建立定期检查与监测制度，定期检查生产设备和污染处置设施的运行情况，保证设备的完好和正常运转。</w:t>
            </w:r>
          </w:p>
          <w:p w14:paraId="47CF318A">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⑤将所有环境管理工作建立工作档案，并全部予以文件化。</w:t>
            </w:r>
          </w:p>
          <w:p w14:paraId="0F7F4B1A">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（2）后期管理</w:t>
            </w:r>
          </w:p>
          <w:p w14:paraId="66F31493">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①落实排污责任</w:t>
            </w:r>
          </w:p>
          <w:p w14:paraId="11AF89F4">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建设单位对申请材料的真实性、准确性和完整性承担法律责任。承诺按照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14:paraId="7A56C01F">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②自行监测</w:t>
            </w:r>
          </w:p>
          <w:p w14:paraId="0A743FA5">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eastAsia"/>
                <w:color w:val="auto"/>
                <w:sz w:val="24"/>
              </w:rPr>
              <w:t>依法开展自行监测，安装或使用监测设备应符合国家有关环境监测、计量认证规定和技术规范，保障数据合法有效，保证设备正常运行，妥善保存原始记录，建立准确完</w:t>
            </w:r>
            <w:r>
              <w:rPr>
                <w:rFonts w:hint="default" w:ascii="Times New Roman" w:hAnsi="Times New Roman" w:eastAsia="宋体" w:cs="Times New Roman"/>
                <w:color w:val="auto"/>
                <w:sz w:val="24"/>
              </w:rPr>
              <w:t>整的环境管理台账，如安装在线监测设备的应与环境保护部门联网。</w:t>
            </w:r>
          </w:p>
          <w:p w14:paraId="01977DB2">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③排污许可管理</w:t>
            </w:r>
          </w:p>
          <w:p w14:paraId="3D403A88">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排污</w:t>
            </w:r>
            <w:r>
              <w:rPr>
                <w:rFonts w:hint="default" w:ascii="Times New Roman" w:hAnsi="Times New Roman" w:eastAsia="宋体" w:cs="Times New Roman"/>
                <w:color w:val="auto"/>
                <w:sz w:val="24"/>
                <w:lang w:eastAsia="zh-CN"/>
              </w:rPr>
              <w:t>许可证</w:t>
            </w:r>
            <w:r>
              <w:rPr>
                <w:rFonts w:hint="default" w:ascii="Times New Roman" w:hAnsi="Times New Roman" w:eastAsia="宋体" w:cs="Times New Roman"/>
                <w:color w:val="auto"/>
                <w:sz w:val="24"/>
              </w:rPr>
              <w:t>的变更在有效期内，建设单位发生以下事项变化的，应当在规定时间内向原核发机关提出变更申请。</w:t>
            </w:r>
          </w:p>
          <w:p w14:paraId="63D1539A">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1）排污单位名称、注册地址、法定代表人或者实际负责人等基本信息发生变更的。</w:t>
            </w:r>
          </w:p>
          <w:p w14:paraId="4861E893">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2）排污单位在原场址内实施新改扩建项目应当开展环境影响评价的，在通过环境影响评价审批或者备案后，产生实际排污行为之前二十日内。</w:t>
            </w:r>
          </w:p>
          <w:p w14:paraId="623E63BB">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3）国家或地方实施新污染物排放标准的，核发机关应主动通知排污单位进行变更，排污单位在接到通知后二十日内申请变更。</w:t>
            </w:r>
          </w:p>
          <w:p w14:paraId="31F268BE">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4）政府相关文件或与其他企业达成协议，进行区域替代实现减量排放的，应在文件或协议规定时限内提出变更申请。</w:t>
            </w:r>
          </w:p>
          <w:p w14:paraId="7745B2D1">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5）需要进行变更的其他情形。</w:t>
            </w:r>
          </w:p>
          <w:p w14:paraId="280478EC">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④验收管理</w:t>
            </w:r>
          </w:p>
          <w:p w14:paraId="1904ACD8">
            <w:pPr>
              <w:keepNext w:val="0"/>
              <w:keepLines w:val="0"/>
              <w:widowControl/>
              <w:suppressLineNumbers w:val="0"/>
              <w:spacing w:before="0" w:beforeAutospacing="0" w:after="0" w:afterAutospacing="0" w:line="480" w:lineRule="exact"/>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编制环境影响报告书（表）的建设项目竣工后，建设单位需组织查验、监测、记载建设项目环境保护设施的建设和调试情况，编制验收报告。建设单位不具备编制验收报告能力的，可委托有能力的技术机构编制。建设单位对受委托的技术机构编制验收报告的行为负责，可通过合同明确受委托技术机构编制验收报告的义务并监督其依约履行。</w:t>
            </w:r>
          </w:p>
          <w:p w14:paraId="12476875">
            <w:pPr>
              <w:keepNext w:val="0"/>
              <w:keepLines w:val="0"/>
              <w:suppressLineNumbers w:val="0"/>
              <w:spacing w:before="0" w:beforeAutospacing="0" w:after="0" w:afterAutospacing="0" w:line="480" w:lineRule="exact"/>
              <w:ind w:left="0" w:right="0" w:firstLine="480" w:firstLineChars="200"/>
              <w:rPr>
                <w:rFonts w:hint="default"/>
                <w:color w:val="auto"/>
                <w:kern w:val="0"/>
                <w:sz w:val="24"/>
              </w:rPr>
            </w:pPr>
            <w:r>
              <w:rPr>
                <w:rFonts w:hint="default"/>
                <w:color w:val="auto"/>
                <w:kern w:val="0"/>
                <w:sz w:val="24"/>
              </w:rPr>
              <w:t>（</w:t>
            </w:r>
            <w:r>
              <w:rPr>
                <w:rFonts w:hint="eastAsia"/>
                <w:color w:val="auto"/>
                <w:kern w:val="0"/>
                <w:sz w:val="24"/>
              </w:rPr>
              <w:t>3</w:t>
            </w:r>
            <w:r>
              <w:rPr>
                <w:rFonts w:hint="default"/>
                <w:color w:val="auto"/>
                <w:kern w:val="0"/>
                <w:sz w:val="24"/>
              </w:rPr>
              <w:t>）环境管理工作内容</w:t>
            </w:r>
          </w:p>
          <w:p w14:paraId="7EBCC854">
            <w:pPr>
              <w:keepNext w:val="0"/>
              <w:keepLines w:val="0"/>
              <w:suppressLineNumbers w:val="0"/>
              <w:spacing w:before="0" w:beforeAutospacing="0" w:after="0" w:afterAutospacing="0" w:line="480" w:lineRule="exact"/>
              <w:ind w:left="0" w:right="0" w:firstLine="480" w:firstLineChars="200"/>
              <w:rPr>
                <w:rFonts w:hint="default"/>
                <w:b/>
                <w:color w:val="auto"/>
                <w:kern w:val="0"/>
                <w:sz w:val="24"/>
              </w:rPr>
            </w:pPr>
            <w:r>
              <w:rPr>
                <w:rFonts w:hint="default"/>
                <w:color w:val="auto"/>
                <w:kern w:val="0"/>
                <w:sz w:val="24"/>
              </w:rPr>
              <w:t>本项目各阶段环境管理工作的具体内容见下表。</w:t>
            </w:r>
          </w:p>
          <w:p w14:paraId="68BF80D2">
            <w:pPr>
              <w:keepNext/>
              <w:keepLines w:val="0"/>
              <w:suppressLineNumbers w:val="0"/>
              <w:adjustRightInd w:val="0"/>
              <w:snapToGrid w:val="0"/>
              <w:spacing w:before="0" w:beforeLines="0" w:beforeAutospacing="0" w:after="0" w:afterLines="0" w:afterAutospacing="0"/>
              <w:ind w:left="0" w:right="0"/>
              <w:jc w:val="center"/>
              <w:rPr>
                <w:rFonts w:hint="eastAsia" w:eastAsia="宋体"/>
                <w:b/>
                <w:color w:val="auto"/>
                <w:sz w:val="21"/>
                <w:szCs w:val="21"/>
                <w:lang w:val="en-US"/>
              </w:rPr>
            </w:pPr>
            <w:r>
              <w:rPr>
                <w:rFonts w:hint="eastAsia" w:eastAsia="宋体"/>
                <w:b/>
                <w:color w:val="auto"/>
                <w:sz w:val="21"/>
                <w:szCs w:val="21"/>
                <w:lang w:val="en-US"/>
              </w:rPr>
              <w:t>表4-</w:t>
            </w:r>
            <w:r>
              <w:rPr>
                <w:rFonts w:hint="eastAsia"/>
                <w:b/>
                <w:color w:val="auto"/>
                <w:sz w:val="21"/>
                <w:szCs w:val="21"/>
                <w:lang w:val="en-US" w:eastAsia="zh-CN"/>
              </w:rPr>
              <w:t xml:space="preserve">17 </w:t>
            </w:r>
            <w:r>
              <w:rPr>
                <w:rFonts w:hint="eastAsia" w:eastAsia="宋体"/>
                <w:b/>
                <w:color w:val="auto"/>
                <w:sz w:val="21"/>
                <w:szCs w:val="21"/>
                <w:lang w:val="en-US"/>
              </w:rPr>
              <w:t xml:space="preserve"> 各阶段环境管理工作的具体内容一览表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06"/>
              <w:gridCol w:w="7523"/>
            </w:tblGrid>
            <w:tr w14:paraId="7EF7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Align w:val="center"/>
                </w:tcPr>
                <w:p w14:paraId="63EB5B35">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阶段</w:t>
                  </w:r>
                </w:p>
              </w:tc>
              <w:tc>
                <w:tcPr>
                  <w:tcW w:w="4221" w:type="pct"/>
                  <w:vAlign w:val="center"/>
                </w:tcPr>
                <w:p w14:paraId="69BE056F">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环境管理工作计划的具体内容</w:t>
                  </w:r>
                </w:p>
              </w:tc>
            </w:tr>
            <w:tr w14:paraId="745C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restart"/>
                  <w:vAlign w:val="center"/>
                </w:tcPr>
                <w:p w14:paraId="60865882">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环境管理总体要求</w:t>
                  </w:r>
                </w:p>
              </w:tc>
              <w:tc>
                <w:tcPr>
                  <w:tcW w:w="4221" w:type="pct"/>
                  <w:vAlign w:val="center"/>
                </w:tcPr>
                <w:p w14:paraId="0A16D21A">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①规划或可研阶段，委托评价单位进行环境影响评价；</w:t>
                  </w:r>
                </w:p>
              </w:tc>
            </w:tr>
            <w:tr w14:paraId="3860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29BD8797">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5D909CF1">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②开工前，履行</w:t>
                  </w:r>
                  <w:r>
                    <w:rPr>
                      <w:rFonts w:hint="eastAsia" w:cs="Times New Roman"/>
                      <w:bCs/>
                      <w:color w:val="auto"/>
                      <w:spacing w:val="6"/>
                      <w:kern w:val="2"/>
                      <w:sz w:val="21"/>
                      <w:szCs w:val="21"/>
                      <w:lang w:val="en-US" w:eastAsia="zh-CN" w:bidi="ar-SA"/>
                    </w:rPr>
                    <w:t>“</w:t>
                  </w:r>
                  <w:r>
                    <w:rPr>
                      <w:rFonts w:hint="default" w:ascii="Times New Roman" w:hAnsi="Times New Roman" w:eastAsia="宋体" w:cs="Times New Roman"/>
                      <w:bCs/>
                      <w:color w:val="auto"/>
                      <w:spacing w:val="6"/>
                      <w:kern w:val="2"/>
                      <w:sz w:val="21"/>
                      <w:szCs w:val="21"/>
                      <w:lang w:val="en-US" w:eastAsia="zh-CN" w:bidi="ar-SA"/>
                    </w:rPr>
                    <w:t>三同时</w:t>
                  </w:r>
                  <w:r>
                    <w:rPr>
                      <w:rFonts w:hint="eastAsia" w:cs="Times New Roman"/>
                      <w:bCs/>
                      <w:color w:val="auto"/>
                      <w:spacing w:val="6"/>
                      <w:kern w:val="2"/>
                      <w:sz w:val="21"/>
                      <w:szCs w:val="21"/>
                      <w:lang w:val="en-US" w:eastAsia="zh-CN" w:bidi="ar-SA"/>
                    </w:rPr>
                    <w:t>”</w:t>
                  </w:r>
                  <w:r>
                    <w:rPr>
                      <w:rFonts w:hint="default" w:ascii="Times New Roman" w:hAnsi="Times New Roman" w:eastAsia="宋体" w:cs="Times New Roman"/>
                      <w:bCs/>
                      <w:color w:val="auto"/>
                      <w:spacing w:val="6"/>
                      <w:kern w:val="2"/>
                      <w:sz w:val="21"/>
                      <w:szCs w:val="21"/>
                      <w:lang w:val="en-US" w:eastAsia="zh-CN" w:bidi="ar-SA"/>
                    </w:rPr>
                    <w:t>手续；</w:t>
                  </w:r>
                </w:p>
              </w:tc>
            </w:tr>
            <w:tr w14:paraId="406B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7EB5B291">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7892F3B7">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③建设单位申请办理</w:t>
                  </w:r>
                  <w:r>
                    <w:rPr>
                      <w:rFonts w:hint="eastAsia" w:ascii="Times New Roman" w:hAnsi="Times New Roman" w:eastAsia="宋体" w:cs="Times New Roman"/>
                      <w:bCs/>
                      <w:color w:val="auto"/>
                      <w:spacing w:val="6"/>
                      <w:kern w:val="2"/>
                      <w:sz w:val="21"/>
                      <w:szCs w:val="21"/>
                      <w:lang w:val="en-US" w:eastAsia="zh-CN" w:bidi="ar-SA"/>
                    </w:rPr>
                    <w:t>排污登记手续</w:t>
                  </w:r>
                  <w:r>
                    <w:rPr>
                      <w:rFonts w:hint="default" w:ascii="Times New Roman" w:hAnsi="Times New Roman" w:eastAsia="宋体" w:cs="Times New Roman"/>
                      <w:bCs/>
                      <w:color w:val="auto"/>
                      <w:spacing w:val="6"/>
                      <w:kern w:val="2"/>
                      <w:sz w:val="21"/>
                      <w:szCs w:val="21"/>
                      <w:lang w:val="en-US" w:eastAsia="zh-CN" w:bidi="ar-SA"/>
                    </w:rPr>
                    <w:t>，转入日常环境保护监督管理。</w:t>
                  </w:r>
                </w:p>
              </w:tc>
            </w:tr>
            <w:tr w14:paraId="3AF1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3DF03260">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12310543">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④项目</w:t>
                  </w:r>
                  <w:r>
                    <w:rPr>
                      <w:rFonts w:hint="eastAsia" w:ascii="Times New Roman" w:hAnsi="Times New Roman" w:eastAsia="宋体" w:cs="Times New Roman"/>
                      <w:bCs/>
                      <w:color w:val="auto"/>
                      <w:spacing w:val="6"/>
                      <w:kern w:val="2"/>
                      <w:sz w:val="21"/>
                      <w:szCs w:val="21"/>
                      <w:lang w:val="en-US" w:eastAsia="zh-CN" w:bidi="ar-SA"/>
                    </w:rPr>
                    <w:t>建设完成后</w:t>
                  </w:r>
                  <w:r>
                    <w:rPr>
                      <w:rFonts w:hint="default" w:ascii="Times New Roman" w:hAnsi="Times New Roman" w:eastAsia="宋体" w:cs="Times New Roman"/>
                      <w:bCs/>
                      <w:color w:val="auto"/>
                      <w:spacing w:val="6"/>
                      <w:kern w:val="2"/>
                      <w:sz w:val="21"/>
                      <w:szCs w:val="21"/>
                      <w:lang w:val="en-US" w:eastAsia="zh-CN" w:bidi="ar-SA"/>
                    </w:rPr>
                    <w:t>进行环保设施竣工验收；</w:t>
                  </w:r>
                </w:p>
              </w:tc>
            </w:tr>
            <w:tr w14:paraId="18DA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243D223E">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7D54493D">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⑤营运阶段，定期请当地环保部门监督、检查，协助</w:t>
                  </w:r>
                  <w:r>
                    <w:rPr>
                      <w:rFonts w:hint="eastAsia" w:ascii="Times New Roman" w:hAnsi="Times New Roman" w:eastAsia="宋体" w:cs="Times New Roman"/>
                      <w:bCs/>
                      <w:color w:val="auto"/>
                      <w:spacing w:val="6"/>
                      <w:kern w:val="2"/>
                      <w:sz w:val="21"/>
                      <w:szCs w:val="21"/>
                      <w:lang w:val="en-US" w:eastAsia="zh-CN" w:bidi="ar-SA"/>
                    </w:rPr>
                    <w:t>做好</w:t>
                  </w:r>
                  <w:r>
                    <w:rPr>
                      <w:rFonts w:hint="default" w:ascii="Times New Roman" w:hAnsi="Times New Roman" w:eastAsia="宋体" w:cs="Times New Roman"/>
                      <w:bCs/>
                      <w:color w:val="auto"/>
                      <w:spacing w:val="6"/>
                      <w:kern w:val="2"/>
                      <w:sz w:val="21"/>
                      <w:szCs w:val="21"/>
                      <w:lang w:val="en-US" w:eastAsia="zh-CN" w:bidi="ar-SA"/>
                    </w:rPr>
                    <w:t>环境管理工作，对不达标装置及时整改；</w:t>
                  </w:r>
                </w:p>
              </w:tc>
            </w:tr>
            <w:tr w14:paraId="7401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1E4F2BF1">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47DFCA6C">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⑥配合当地环境监测站搞好监测工作。</w:t>
                  </w:r>
                </w:p>
              </w:tc>
            </w:tr>
            <w:tr w14:paraId="395C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restart"/>
                  <w:vAlign w:val="center"/>
                </w:tcPr>
                <w:p w14:paraId="6BD4E78B">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竣工</w:t>
                  </w:r>
                </w:p>
                <w:p w14:paraId="006E4DCD">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验收</w:t>
                  </w:r>
                </w:p>
                <w:p w14:paraId="2E5BE1C0">
                  <w:pPr>
                    <w:keepNext w:val="0"/>
                    <w:keepLines w:val="0"/>
                    <w:suppressLineNumbers w:val="0"/>
                    <w:spacing w:before="0" w:beforeAutospacing="0" w:after="0" w:afterAutospacing="0"/>
                    <w:ind w:left="0" w:right="0"/>
                    <w:jc w:val="center"/>
                    <w:rPr>
                      <w:rFonts w:hint="default"/>
                      <w:bCs/>
                      <w:color w:val="auto"/>
                      <w:spacing w:val="6"/>
                      <w:szCs w:val="21"/>
                    </w:rPr>
                  </w:pPr>
                  <w:r>
                    <w:rPr>
                      <w:rFonts w:hint="default"/>
                      <w:bCs/>
                      <w:color w:val="auto"/>
                      <w:spacing w:val="6"/>
                      <w:szCs w:val="21"/>
                    </w:rPr>
                    <w:t>阶段</w:t>
                  </w:r>
                </w:p>
              </w:tc>
              <w:tc>
                <w:tcPr>
                  <w:tcW w:w="452" w:type="pct"/>
                  <w:vMerge w:val="restart"/>
                  <w:vAlign w:val="center"/>
                </w:tcPr>
                <w:p w14:paraId="6885135C">
                  <w:pPr>
                    <w:keepNext w:val="0"/>
                    <w:keepLines w:val="0"/>
                    <w:suppressLineNumbers w:val="0"/>
                    <w:spacing w:before="0" w:beforeAutospacing="0" w:after="0" w:afterAutospacing="0"/>
                    <w:ind w:left="0" w:right="0"/>
                    <w:jc w:val="center"/>
                    <w:rPr>
                      <w:rFonts w:hint="default"/>
                      <w:bCs/>
                      <w:color w:val="auto"/>
                      <w:spacing w:val="6"/>
                      <w:szCs w:val="21"/>
                    </w:rPr>
                  </w:pPr>
                  <w:r>
                    <w:rPr>
                      <w:rFonts w:hint="eastAsia"/>
                      <w:bCs/>
                      <w:color w:val="auto"/>
                      <w:spacing w:val="6"/>
                      <w:szCs w:val="21"/>
                    </w:rPr>
                    <w:t>竣工验收</w:t>
                  </w:r>
                  <w:r>
                    <w:rPr>
                      <w:rFonts w:hint="default"/>
                      <w:bCs/>
                      <w:color w:val="auto"/>
                      <w:spacing w:val="6"/>
                      <w:szCs w:val="21"/>
                    </w:rPr>
                    <w:t>准备阶段</w:t>
                  </w:r>
                </w:p>
              </w:tc>
              <w:tc>
                <w:tcPr>
                  <w:tcW w:w="4221" w:type="pct"/>
                  <w:vAlign w:val="center"/>
                </w:tcPr>
                <w:p w14:paraId="2F1B8B59">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①检查施工项目是否按设计规定全部完工；</w:t>
                  </w:r>
                </w:p>
              </w:tc>
            </w:tr>
            <w:tr w14:paraId="4BF2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040A4478">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continue"/>
                  <w:vAlign w:val="center"/>
                </w:tcPr>
                <w:p w14:paraId="7B640308">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465F303C">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③组织检查试运行前的各项准备工作；</w:t>
                  </w:r>
                </w:p>
              </w:tc>
            </w:tr>
            <w:tr w14:paraId="1EF6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6A4A715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continue"/>
                  <w:vAlign w:val="center"/>
                </w:tcPr>
                <w:p w14:paraId="3756428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1F9BB06D">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④检查操作技术文件和管理制度是否健全；</w:t>
                  </w:r>
                </w:p>
              </w:tc>
            </w:tr>
            <w:tr w14:paraId="3B0F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529F2D7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continue"/>
                  <w:vAlign w:val="center"/>
                </w:tcPr>
                <w:p w14:paraId="58D8198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0B14229D">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⑤整理技术文件资料档案；</w:t>
                  </w:r>
                </w:p>
              </w:tc>
            </w:tr>
            <w:tr w14:paraId="5C47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54AED4E3">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continue"/>
                  <w:vAlign w:val="center"/>
                </w:tcPr>
                <w:p w14:paraId="7571AB05">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33D38FE9">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⑥建立环保档案。</w:t>
                  </w:r>
                </w:p>
              </w:tc>
            </w:tr>
            <w:tr w14:paraId="2022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1F9B808D">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restart"/>
                  <w:vAlign w:val="center"/>
                </w:tcPr>
                <w:p w14:paraId="041BEC1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预验收阶段</w:t>
                  </w:r>
                </w:p>
              </w:tc>
              <w:tc>
                <w:tcPr>
                  <w:tcW w:w="4221" w:type="pct"/>
                  <w:vAlign w:val="center"/>
                </w:tcPr>
                <w:p w14:paraId="02424F27">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①检查污染治理效果和各污染源污染物排放情况；</w:t>
                  </w:r>
                </w:p>
              </w:tc>
            </w:tr>
            <w:tr w14:paraId="2740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75B40DA9">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continue"/>
                  <w:vAlign w:val="center"/>
                </w:tcPr>
                <w:p w14:paraId="536ECEA2">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23EF6DB8">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②对检查出来的问题，提出解决或补救措施，落实投资，确保按期完成；</w:t>
                  </w:r>
                </w:p>
              </w:tc>
            </w:tr>
            <w:tr w14:paraId="1F0C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213263F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Merge w:val="continue"/>
                  <w:vAlign w:val="center"/>
                </w:tcPr>
                <w:p w14:paraId="698C3BD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2E7937CD">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③邀请环境监测站按环评确定的监测计划，有重点地考核主体设施、环保设施运行情况，污染物产生、治理和排污情况以及环境污染水平，评定环保工程是否满足竣工验收要求和具备验收条件，提交《建设项目环境保护竣工验收监测报告》。</w:t>
                  </w:r>
                </w:p>
              </w:tc>
            </w:tr>
            <w:tr w14:paraId="5F7E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6" w:type="pct"/>
                  <w:vMerge w:val="continue"/>
                  <w:vAlign w:val="center"/>
                </w:tcPr>
                <w:p w14:paraId="1EBAA3D9">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p>
              </w:tc>
              <w:tc>
                <w:tcPr>
                  <w:tcW w:w="452" w:type="pct"/>
                  <w:vAlign w:val="center"/>
                </w:tcPr>
                <w:p w14:paraId="32640D76">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正式验收阶段</w:t>
                  </w:r>
                </w:p>
              </w:tc>
              <w:tc>
                <w:tcPr>
                  <w:tcW w:w="4221" w:type="pct"/>
                  <w:vAlign w:val="center"/>
                </w:tcPr>
                <w:p w14:paraId="271CCF31">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建设单位向负责验收的环保行政管理部门提交《建设项目环境保护设施竣工验收申请报告》并附《环境保护工程竣工验收监测报告》和《环境保护工程竣工验收报告》，申请正式竣工验收</w:t>
                  </w:r>
                  <w:r>
                    <w:rPr>
                      <w:rFonts w:hint="eastAsia" w:ascii="Times New Roman" w:hAnsi="Times New Roman" w:eastAsia="宋体" w:cs="Times New Roman"/>
                      <w:bCs/>
                      <w:color w:val="auto"/>
                      <w:spacing w:val="6"/>
                      <w:kern w:val="2"/>
                      <w:sz w:val="21"/>
                      <w:szCs w:val="21"/>
                      <w:lang w:val="en-US" w:eastAsia="zh-CN" w:bidi="ar-SA"/>
                    </w:rPr>
                    <w:t>。</w:t>
                  </w:r>
                </w:p>
              </w:tc>
            </w:tr>
            <w:tr w14:paraId="0E7D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restart"/>
                  <w:vAlign w:val="center"/>
                </w:tcPr>
                <w:p w14:paraId="56E2637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营运</w:t>
                  </w:r>
                </w:p>
                <w:p w14:paraId="41FB169B">
                  <w:pPr>
                    <w:keepNext w:val="0"/>
                    <w:keepLines w:val="0"/>
                    <w:suppressLineNumbers w:val="0"/>
                    <w:spacing w:before="0" w:beforeAutospacing="0" w:after="0" w:afterAutospacing="0"/>
                    <w:ind w:left="0" w:right="0"/>
                    <w:jc w:val="center"/>
                    <w:rPr>
                      <w:rFonts w:hint="default"/>
                      <w:bCs/>
                      <w:color w:val="auto"/>
                      <w:spacing w:val="6"/>
                      <w:szCs w:val="21"/>
                    </w:rPr>
                  </w:pPr>
                  <w:r>
                    <w:rPr>
                      <w:rFonts w:hint="default"/>
                      <w:bCs/>
                      <w:color w:val="auto"/>
                      <w:spacing w:val="6"/>
                      <w:szCs w:val="21"/>
                    </w:rPr>
                    <w:t>阶段</w:t>
                  </w:r>
                </w:p>
              </w:tc>
              <w:tc>
                <w:tcPr>
                  <w:tcW w:w="4221" w:type="pct"/>
                  <w:vAlign w:val="center"/>
                </w:tcPr>
                <w:p w14:paraId="37C856C8">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①把污染防治和环境管理纳入单位日常经营管理活动，把控制污染内容和考核指标纳入单位营运的各个管理环节，落实岗位责任制；</w:t>
                  </w:r>
                </w:p>
              </w:tc>
            </w:tr>
            <w:tr w14:paraId="1A5C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7E43D218">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7521703E">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②实行单位行政一把手环保责任制，指标逐级分解，做到奖罚分明；</w:t>
                  </w:r>
                </w:p>
              </w:tc>
            </w:tr>
            <w:tr w14:paraId="48E1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00D822B8">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648424E7">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③建立健全单位污染监测系统，为环境管理提供依据；</w:t>
                  </w:r>
                </w:p>
              </w:tc>
            </w:tr>
            <w:tr w14:paraId="6E00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5A371299">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2D0CF75F">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④建立环境保护信息反馈，接受公众监督；</w:t>
                  </w:r>
                </w:p>
              </w:tc>
            </w:tr>
            <w:tr w14:paraId="6DBD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6E23DE6F">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7E027051">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⑤建立健全环保设施的运行操作规程，并有效监督实施，严防跑、冒、滴、漏；</w:t>
                  </w:r>
                </w:p>
              </w:tc>
            </w:tr>
            <w:tr w14:paraId="298E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8" w:type="pct"/>
                  <w:gridSpan w:val="2"/>
                  <w:vMerge w:val="continue"/>
                  <w:vAlign w:val="center"/>
                </w:tcPr>
                <w:p w14:paraId="7431C263">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p>
              </w:tc>
              <w:tc>
                <w:tcPr>
                  <w:tcW w:w="4221" w:type="pct"/>
                  <w:vAlign w:val="center"/>
                </w:tcPr>
                <w:p w14:paraId="36FBACF9">
                  <w:pPr>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bCs/>
                      <w:color w:val="auto"/>
                      <w:spacing w:val="6"/>
                      <w:kern w:val="2"/>
                      <w:sz w:val="21"/>
                      <w:szCs w:val="21"/>
                      <w:lang w:val="en-US" w:eastAsia="zh-CN" w:bidi="ar-SA"/>
                    </w:rPr>
                  </w:pPr>
                  <w:r>
                    <w:rPr>
                      <w:rFonts w:hint="default" w:ascii="Times New Roman" w:hAnsi="Times New Roman" w:eastAsia="宋体" w:cs="Times New Roman"/>
                      <w:bCs/>
                      <w:color w:val="auto"/>
                      <w:spacing w:val="6"/>
                      <w:kern w:val="2"/>
                      <w:sz w:val="21"/>
                      <w:szCs w:val="21"/>
                      <w:lang w:val="en-US" w:eastAsia="zh-CN" w:bidi="ar-SA"/>
                    </w:rPr>
                    <w:t>⑥定期向环保行政管理部门汇报情况，配合环保部门的监督、检查。</w:t>
                  </w:r>
                </w:p>
              </w:tc>
            </w:tr>
          </w:tbl>
          <w:p w14:paraId="1EABAFEC">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（4）排污口规范化设置</w:t>
            </w:r>
          </w:p>
          <w:p w14:paraId="15F35A17">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根据国家标准《环境保护图形标志-排放口（源）》和国家环保总局《排污口规范化整治要求（试行）》的技术要求，企业所有排放口，包括水、气、声、固体废物，必须按照</w:t>
            </w:r>
            <w:r>
              <w:rPr>
                <w:rFonts w:hint="eastAsia"/>
                <w:color w:val="auto"/>
                <w:sz w:val="24"/>
                <w:lang w:eastAsia="zh-CN"/>
              </w:rPr>
              <w:t>“</w:t>
            </w:r>
            <w:r>
              <w:rPr>
                <w:rFonts w:hint="eastAsia"/>
                <w:color w:val="auto"/>
                <w:sz w:val="24"/>
              </w:rPr>
              <w:t>便于计量监测、便于日常现场监督检查</w:t>
            </w:r>
            <w:r>
              <w:rPr>
                <w:rFonts w:hint="eastAsia"/>
                <w:color w:val="auto"/>
                <w:sz w:val="24"/>
                <w:lang w:eastAsia="zh-CN"/>
              </w:rPr>
              <w:t>”</w:t>
            </w:r>
            <w:r>
              <w:rPr>
                <w:rFonts w:hint="eastAsia"/>
                <w:color w:val="auto"/>
                <w:sz w:val="24"/>
              </w:rPr>
              <w:t xml:space="preserve">的原则和规范化要求，设置与之相适应的环境保护图形标志牌，绘制企业排污口分布图，对治理设施安装运行监控装置。排污口的规范化要符合当地环境监测部门的有关要求。 </w:t>
            </w:r>
          </w:p>
          <w:p w14:paraId="3ADD5189">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 xml:space="preserve">①在各排污口处设立较明显的排污口标志牌，其上应注明主要排放污染物的名称。 </w:t>
            </w:r>
          </w:p>
          <w:p w14:paraId="0EC87FB6">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②如实填写《中华人民共和国规范化排污口标志登记证》的有关内容，由环保主管部门签发登记证。</w:t>
            </w:r>
          </w:p>
          <w:p w14:paraId="2BF98D59">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 xml:space="preserve">③将有关排污口的情况如：排污口的性质、编号、排污口的位置；主要排放的污染物种类、数量、浓度、排放规律、排放去向；污染治理设施的运行情况等进行建档管理，并报送环保主管部门备案。 </w:t>
            </w:r>
          </w:p>
          <w:p w14:paraId="0AF91A7B">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 xml:space="preserve">④按照排污口规范管理及排放口环境保护图形标志管理有关规定，在排污口附近设置环境保护图形标志牌，根据《环境保护图形标志》实施细则，填写本工程的主要污染物；标志牌必须保持清晰、完整，发现形象损坏、颜色污染或有变化、退色等不符合图形标志标准的情况，应及时修复或更换，检查时间至少每年一次。 </w:t>
            </w:r>
          </w:p>
          <w:p w14:paraId="25632B88">
            <w:pPr>
              <w:keepNext w:val="0"/>
              <w:keepLines w:val="0"/>
              <w:widowControl/>
              <w:suppressLineNumbers w:val="0"/>
              <w:spacing w:before="0" w:beforeAutospacing="0" w:after="0" w:afterAutospacing="0" w:line="480" w:lineRule="exact"/>
              <w:ind w:left="0" w:right="0" w:firstLine="480" w:firstLineChars="200"/>
              <w:textAlignment w:val="baseline"/>
              <w:rPr>
                <w:rFonts w:hint="default"/>
                <w:color w:val="auto"/>
                <w:sz w:val="24"/>
              </w:rPr>
            </w:pPr>
            <w:r>
              <w:rPr>
                <w:rFonts w:hint="eastAsia"/>
                <w:color w:val="auto"/>
                <w:sz w:val="24"/>
              </w:rPr>
              <w:t xml:space="preserve">⑤排放口规范化整治要遵循便于采集样品、便于监测计量、便于日常监督管理的原则，严格按排放口规范化整治技术要求进行。 </w:t>
            </w:r>
          </w:p>
          <w:p w14:paraId="43455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5" w:leftChars="50" w:right="0" w:firstLine="480" w:firstLineChars="200"/>
              <w:textAlignment w:val="auto"/>
              <w:rPr>
                <w:rFonts w:hint="default"/>
                <w:color w:val="auto"/>
              </w:rPr>
            </w:pPr>
            <w:r>
              <w:rPr>
                <w:rFonts w:hint="eastAsia"/>
                <w:color w:val="auto"/>
                <w:sz w:val="24"/>
              </w:rPr>
              <w:t>⑥环境保护图形标志牌设置位置应距污染物排放口及固体废物堆放场或采样点较近且醒目处，设置高度一般为标志牌上缘距离地面约2m。环境保护图形标志在场区的废气排放源、固体废物贮存处置场应设置环境保护图形标志，图形符号分提示图形和警告图形符号两种，分别按GB15562.1-1995、GB15562.2-1995 执行。</w:t>
            </w:r>
          </w:p>
        </w:tc>
      </w:tr>
    </w:tbl>
    <w:p w14:paraId="25A60337">
      <w:pPr>
        <w:pStyle w:val="34"/>
        <w:ind w:firstLine="482"/>
        <w:rPr>
          <w:rFonts w:ascii="Times New Roman" w:hAnsi="Times New Roman"/>
          <w:color w:val="auto"/>
        </w:rPr>
        <w:sectPr>
          <w:pgSz w:w="11906" w:h="16838"/>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5E67F0D">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snapToGrid w:val="0"/>
          <w:color w:val="auto"/>
          <w:sz w:val="30"/>
          <w:szCs w:val="30"/>
        </w:rPr>
      </w:pPr>
      <w:bookmarkStart w:id="10" w:name="_Hlk54167917"/>
      <w:r>
        <w:rPr>
          <w:rFonts w:hint="eastAsia" w:ascii="Times New Roman" w:hAnsi="Times New Roman" w:eastAsia="黑体"/>
          <w:b/>
          <w:bCs/>
          <w:snapToGrid w:val="0"/>
          <w:color w:val="auto"/>
          <w:sz w:val="30"/>
          <w:szCs w:val="30"/>
          <w:lang w:eastAsia="zh-CN"/>
        </w:rPr>
        <w:t>五、</w:t>
      </w:r>
      <w:r>
        <w:rPr>
          <w:rFonts w:ascii="Times New Roman" w:hAnsi="Times New Roman" w:eastAsia="黑体"/>
          <w:b/>
          <w:bCs/>
          <w:snapToGrid w:val="0"/>
          <w:color w:val="auto"/>
          <w:sz w:val="30"/>
          <w:szCs w:val="30"/>
        </w:rPr>
        <w:t>环境保护措施监督检查清单</w:t>
      </w:r>
      <w:bookmarkEnd w:id="10"/>
    </w:p>
    <w:tbl>
      <w:tblPr>
        <w:tblStyle w:val="24"/>
        <w:tblW w:w="513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976"/>
        <w:gridCol w:w="850"/>
        <w:gridCol w:w="2151"/>
        <w:gridCol w:w="2138"/>
        <w:gridCol w:w="2902"/>
      </w:tblGrid>
      <w:tr w14:paraId="53FA2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pct"/>
            <w:tcBorders>
              <w:tl2br w:val="single" w:color="auto" w:sz="4" w:space="0"/>
            </w:tcBorders>
          </w:tcPr>
          <w:p w14:paraId="651D1E06">
            <w:pPr>
              <w:keepNext w:val="0"/>
              <w:keepLines w:val="0"/>
              <w:suppressLineNumbers w:val="0"/>
              <w:adjustRightInd w:val="0"/>
              <w:snapToGrid w:val="0"/>
              <w:spacing w:before="0" w:beforeAutospacing="0" w:after="0" w:afterAutospacing="0"/>
              <w:ind w:left="420" w:leftChars="200" w:right="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内容</w:t>
            </w:r>
          </w:p>
          <w:p w14:paraId="71B09653">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要素</w:t>
            </w:r>
          </w:p>
        </w:tc>
        <w:tc>
          <w:tcPr>
            <w:tcW w:w="923" w:type="pct"/>
            <w:gridSpan w:val="2"/>
            <w:vAlign w:val="center"/>
          </w:tcPr>
          <w:p w14:paraId="5BA00B5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排放口(编号、名称)/污染源</w:t>
            </w:r>
          </w:p>
        </w:tc>
        <w:tc>
          <w:tcPr>
            <w:tcW w:w="1087" w:type="pct"/>
            <w:vAlign w:val="center"/>
          </w:tcPr>
          <w:p w14:paraId="2434E8A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污染物项目</w:t>
            </w:r>
          </w:p>
        </w:tc>
        <w:tc>
          <w:tcPr>
            <w:tcW w:w="1080" w:type="pct"/>
            <w:vAlign w:val="center"/>
          </w:tcPr>
          <w:p w14:paraId="6A09F5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环境保护措施</w:t>
            </w:r>
          </w:p>
        </w:tc>
        <w:tc>
          <w:tcPr>
            <w:tcW w:w="1465" w:type="pct"/>
            <w:vAlign w:val="center"/>
          </w:tcPr>
          <w:p w14:paraId="0AF27C5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执行标准</w:t>
            </w:r>
          </w:p>
        </w:tc>
      </w:tr>
      <w:tr w14:paraId="49B80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restart"/>
            <w:vAlign w:val="center"/>
          </w:tcPr>
          <w:p w14:paraId="4F9E247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大气环境</w:t>
            </w:r>
          </w:p>
        </w:tc>
        <w:tc>
          <w:tcPr>
            <w:tcW w:w="923" w:type="pct"/>
            <w:gridSpan w:val="2"/>
            <w:vMerge w:val="restart"/>
            <w:vAlign w:val="center"/>
          </w:tcPr>
          <w:p w14:paraId="52EEEFCC">
            <w:pPr>
              <w:keepNext w:val="0"/>
              <w:keepLines w:val="0"/>
              <w:pageBreakBefore w:val="0"/>
              <w:widowControl/>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s="Times New Roman"/>
                <w:color w:val="auto"/>
                <w:sz w:val="24"/>
                <w:szCs w:val="24"/>
                <w:lang w:val="en-US" w:eastAsia="zh-CN"/>
              </w:rPr>
            </w:pPr>
            <w:r>
              <w:rPr>
                <w:rFonts w:hint="eastAsia"/>
                <w:color w:val="auto"/>
                <w:sz w:val="24"/>
                <w:szCs w:val="24"/>
                <w:lang w:val="en-US" w:eastAsia="zh-CN"/>
              </w:rPr>
              <w:t>污水处理站</w:t>
            </w:r>
          </w:p>
        </w:tc>
        <w:tc>
          <w:tcPr>
            <w:tcW w:w="1087" w:type="pct"/>
            <w:vAlign w:val="center"/>
          </w:tcPr>
          <w:p w14:paraId="0183CCAB">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cs="Times New Roman"/>
                <w:color w:val="auto"/>
                <w:sz w:val="24"/>
                <w:szCs w:val="24"/>
              </w:rPr>
            </w:pPr>
            <w:r>
              <w:rPr>
                <w:rFonts w:hint="eastAsia"/>
                <w:color w:val="auto"/>
                <w:sz w:val="24"/>
                <w:szCs w:val="24"/>
                <w:lang w:val="en-US" w:eastAsia="zh-CN"/>
              </w:rPr>
              <w:t>氨</w:t>
            </w:r>
          </w:p>
        </w:tc>
        <w:tc>
          <w:tcPr>
            <w:tcW w:w="1080" w:type="pct"/>
            <w:vMerge w:val="restart"/>
            <w:vAlign w:val="center"/>
          </w:tcPr>
          <w:p w14:paraId="3D7DB530">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定期喷洒除臭剂</w:t>
            </w:r>
          </w:p>
        </w:tc>
        <w:tc>
          <w:tcPr>
            <w:tcW w:w="1465" w:type="pct"/>
            <w:vMerge w:val="restart"/>
            <w:vAlign w:val="center"/>
          </w:tcPr>
          <w:p w14:paraId="1629EB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《医疗机构水污染物排放标准》(GB18466-2005)中的表3污水处理站周边大气污染物最高允许浓度标准</w:t>
            </w:r>
          </w:p>
        </w:tc>
      </w:tr>
      <w:tr w14:paraId="0811E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72B3AB90">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p>
        </w:tc>
        <w:tc>
          <w:tcPr>
            <w:tcW w:w="923" w:type="pct"/>
            <w:gridSpan w:val="2"/>
            <w:vMerge w:val="continue"/>
            <w:vAlign w:val="center"/>
          </w:tcPr>
          <w:p w14:paraId="11EB40A5">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p>
        </w:tc>
        <w:tc>
          <w:tcPr>
            <w:tcW w:w="1087" w:type="pct"/>
            <w:vAlign w:val="center"/>
          </w:tcPr>
          <w:p w14:paraId="1A443ECA">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r>
              <w:rPr>
                <w:rFonts w:hint="eastAsia"/>
                <w:color w:val="auto"/>
                <w:sz w:val="24"/>
                <w:szCs w:val="24"/>
                <w:lang w:val="en-US" w:eastAsia="zh-CN"/>
              </w:rPr>
              <w:t>硫化氢</w:t>
            </w:r>
          </w:p>
        </w:tc>
        <w:tc>
          <w:tcPr>
            <w:tcW w:w="1080" w:type="pct"/>
            <w:vMerge w:val="continue"/>
            <w:vAlign w:val="center"/>
          </w:tcPr>
          <w:p w14:paraId="44439239">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p>
        </w:tc>
        <w:tc>
          <w:tcPr>
            <w:tcW w:w="1465" w:type="pct"/>
            <w:vMerge w:val="continue"/>
            <w:vAlign w:val="center"/>
          </w:tcPr>
          <w:p w14:paraId="710F5F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p>
        </w:tc>
      </w:tr>
      <w:tr w14:paraId="71550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5073C34E">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p>
        </w:tc>
        <w:tc>
          <w:tcPr>
            <w:tcW w:w="923" w:type="pct"/>
            <w:gridSpan w:val="2"/>
            <w:vMerge w:val="continue"/>
            <w:vAlign w:val="center"/>
          </w:tcPr>
          <w:p w14:paraId="2B1AA82C">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p>
        </w:tc>
        <w:tc>
          <w:tcPr>
            <w:tcW w:w="1087" w:type="pct"/>
            <w:vAlign w:val="center"/>
          </w:tcPr>
          <w:p w14:paraId="5F4C0D77">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r>
              <w:rPr>
                <w:rFonts w:hint="eastAsia"/>
                <w:color w:val="auto"/>
                <w:sz w:val="24"/>
                <w:szCs w:val="24"/>
                <w:lang w:val="en-US" w:eastAsia="zh-CN"/>
              </w:rPr>
              <w:t>臭气浓度</w:t>
            </w:r>
          </w:p>
        </w:tc>
        <w:tc>
          <w:tcPr>
            <w:tcW w:w="1080" w:type="pct"/>
            <w:vMerge w:val="continue"/>
            <w:vAlign w:val="center"/>
          </w:tcPr>
          <w:p w14:paraId="74C3A7CC">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p>
        </w:tc>
        <w:tc>
          <w:tcPr>
            <w:tcW w:w="1465" w:type="pct"/>
            <w:vMerge w:val="continue"/>
            <w:vAlign w:val="center"/>
          </w:tcPr>
          <w:p w14:paraId="6C2C0E8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p>
        </w:tc>
      </w:tr>
      <w:tr w14:paraId="6C7DE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39A7F743">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color w:val="auto"/>
                <w:sz w:val="24"/>
                <w:szCs w:val="24"/>
                <w:lang w:eastAsia="zh-CN"/>
              </w:rPr>
            </w:pPr>
          </w:p>
        </w:tc>
        <w:tc>
          <w:tcPr>
            <w:tcW w:w="923" w:type="pct"/>
            <w:gridSpan w:val="2"/>
            <w:vAlign w:val="center"/>
          </w:tcPr>
          <w:p w14:paraId="48F9A3B2">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color w:val="auto"/>
                <w:sz w:val="24"/>
                <w:szCs w:val="24"/>
                <w:lang w:val="en-US" w:eastAsia="zh-CN"/>
              </w:rPr>
            </w:pPr>
            <w:r>
              <w:rPr>
                <w:rFonts w:hint="eastAsia"/>
                <w:color w:val="auto"/>
                <w:sz w:val="24"/>
                <w:szCs w:val="24"/>
                <w:lang w:val="en-US" w:eastAsia="zh-CN"/>
              </w:rPr>
              <w:t>食堂</w:t>
            </w:r>
          </w:p>
        </w:tc>
        <w:tc>
          <w:tcPr>
            <w:tcW w:w="1087" w:type="pct"/>
            <w:vAlign w:val="center"/>
          </w:tcPr>
          <w:p w14:paraId="0F3F59E3">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color w:val="auto"/>
                <w:sz w:val="24"/>
                <w:szCs w:val="24"/>
                <w:lang w:val="en-US" w:eastAsia="zh-CN"/>
              </w:rPr>
            </w:pPr>
            <w:r>
              <w:rPr>
                <w:rFonts w:hint="eastAsia"/>
                <w:color w:val="auto"/>
                <w:sz w:val="24"/>
                <w:szCs w:val="24"/>
                <w:lang w:val="en-US" w:eastAsia="zh-CN"/>
              </w:rPr>
              <w:t>油烟</w:t>
            </w:r>
          </w:p>
        </w:tc>
        <w:tc>
          <w:tcPr>
            <w:tcW w:w="1080" w:type="pct"/>
            <w:vAlign w:val="center"/>
          </w:tcPr>
          <w:p w14:paraId="622D09B5">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经油烟净化器处理后通过专用烟道引至楼顶排放</w:t>
            </w:r>
          </w:p>
        </w:tc>
        <w:tc>
          <w:tcPr>
            <w:tcW w:w="1465" w:type="pct"/>
            <w:vAlign w:val="center"/>
          </w:tcPr>
          <w:p w14:paraId="54CB29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《餐饮业大气污染物排放标准》（DB13/5808-2023）小型规模标准</w:t>
            </w:r>
          </w:p>
        </w:tc>
      </w:tr>
      <w:tr w14:paraId="7E428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427499E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923" w:type="pct"/>
            <w:gridSpan w:val="2"/>
            <w:vAlign w:val="center"/>
          </w:tcPr>
          <w:p w14:paraId="5930FAC5">
            <w:pPr>
              <w:keepNext w:val="0"/>
              <w:keepLines w:val="0"/>
              <w:pageBreakBefore w:val="0"/>
              <w:widowControl/>
              <w:suppressLineNumbers w:val="0"/>
              <w:kinsoku/>
              <w:wordWrap w:val="0"/>
              <w:overflowPunct/>
              <w:topLinePunct w:val="0"/>
              <w:autoSpaceDE/>
              <w:autoSpaceDN/>
              <w:bidi w:val="0"/>
              <w:adjustRightInd w:val="0"/>
              <w:snapToGrid w:val="0"/>
              <w:spacing w:before="0" w:beforeLines="0" w:beforeAutospacing="0" w:after="0" w:afterLines="0" w:afterAutospacing="0"/>
              <w:ind w:left="0" w:leftChars="0" w:right="0" w:rightChars="0"/>
              <w:jc w:val="center"/>
              <w:textAlignment w:val="auto"/>
              <w:rPr>
                <w:rFonts w:hint="eastAsia" w:ascii="Times New Roman" w:hAnsi="Times New Roman" w:eastAsia="宋体" w:cs="Times New Roman"/>
                <w:color w:val="auto"/>
                <w:sz w:val="24"/>
                <w:szCs w:val="24"/>
                <w:lang w:val="en-US" w:eastAsia="zh-CN"/>
              </w:rPr>
            </w:pPr>
            <w:r>
              <w:rPr>
                <w:rFonts w:hint="eastAsia"/>
                <w:color w:val="auto"/>
                <w:sz w:val="24"/>
                <w:szCs w:val="24"/>
                <w:lang w:val="en-US" w:eastAsia="zh-CN"/>
              </w:rPr>
              <w:t>煎药房</w:t>
            </w:r>
          </w:p>
        </w:tc>
        <w:tc>
          <w:tcPr>
            <w:tcW w:w="1087" w:type="pct"/>
            <w:vAlign w:val="center"/>
          </w:tcPr>
          <w:p w14:paraId="53F3DF43">
            <w:pPr>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cs="Times New Roman"/>
                <w:color w:val="auto"/>
                <w:sz w:val="24"/>
                <w:szCs w:val="24"/>
              </w:rPr>
            </w:pPr>
            <w:r>
              <w:rPr>
                <w:rFonts w:hint="eastAsia"/>
                <w:color w:val="auto"/>
                <w:sz w:val="24"/>
                <w:szCs w:val="24"/>
                <w:lang w:val="en-US" w:eastAsia="zh-CN"/>
              </w:rPr>
              <w:t>臭气浓度</w:t>
            </w:r>
          </w:p>
        </w:tc>
        <w:tc>
          <w:tcPr>
            <w:tcW w:w="1080" w:type="pct"/>
            <w:vAlign w:val="center"/>
          </w:tcPr>
          <w:p w14:paraId="77E2733A">
            <w:pPr>
              <w:pStyle w:val="39"/>
              <w:keepNext w:val="0"/>
              <w:keepLines w:val="0"/>
              <w:suppressLineNumbers w:val="0"/>
              <w:adjustRightInd w:val="0"/>
              <w:snapToGrid w:val="0"/>
              <w:spacing w:before="0" w:beforeLines="0" w:beforeAutospacing="0" w:after="0" w:afterLines="0" w:afterAutospacing="0"/>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加强通风换气</w:t>
            </w:r>
          </w:p>
        </w:tc>
        <w:tc>
          <w:tcPr>
            <w:tcW w:w="1465" w:type="pct"/>
            <w:vAlign w:val="center"/>
          </w:tcPr>
          <w:p w14:paraId="5D9885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14:paraId="138D4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restart"/>
            <w:vAlign w:val="center"/>
          </w:tcPr>
          <w:p w14:paraId="0CDA235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地表水环境</w:t>
            </w:r>
          </w:p>
        </w:tc>
        <w:tc>
          <w:tcPr>
            <w:tcW w:w="493" w:type="pct"/>
            <w:vMerge w:val="restart"/>
            <w:vAlign w:val="center"/>
          </w:tcPr>
          <w:p w14:paraId="59540E5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DW001</w:t>
            </w:r>
          </w:p>
        </w:tc>
        <w:tc>
          <w:tcPr>
            <w:tcW w:w="430" w:type="pct"/>
            <w:vMerge w:val="restart"/>
            <w:vAlign w:val="center"/>
          </w:tcPr>
          <w:p w14:paraId="2BAAD147">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szCs w:val="24"/>
                <w:lang w:val="en-US" w:eastAsia="zh-CN"/>
              </w:rPr>
            </w:pPr>
            <w:r>
              <w:rPr>
                <w:rFonts w:hint="eastAsia" w:cs="Times New Roman"/>
                <w:color w:val="auto"/>
                <w:sz w:val="24"/>
                <w:szCs w:val="24"/>
                <w:lang w:val="en-US" w:eastAsia="zh-CN"/>
              </w:rPr>
              <w:t>医疗废水</w:t>
            </w:r>
          </w:p>
        </w:tc>
        <w:tc>
          <w:tcPr>
            <w:tcW w:w="1087" w:type="pct"/>
            <w:vAlign w:val="center"/>
          </w:tcPr>
          <w:p w14:paraId="08F8B765">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pH</w:t>
            </w:r>
            <w:r>
              <w:rPr>
                <w:rFonts w:hint="eastAsia" w:ascii="Times New Roman" w:hAnsi="Times New Roman" w:eastAsia="宋体" w:cs="Times New Roman"/>
                <w:color w:val="auto"/>
                <w:sz w:val="24"/>
                <w:szCs w:val="24"/>
                <w:lang w:val="en-US" w:eastAsia="zh-CN"/>
              </w:rPr>
              <w:t>值</w:t>
            </w:r>
          </w:p>
        </w:tc>
        <w:tc>
          <w:tcPr>
            <w:tcW w:w="1080" w:type="pct"/>
            <w:vMerge w:val="restart"/>
            <w:vAlign w:val="center"/>
          </w:tcPr>
          <w:p w14:paraId="5EB8B0C9">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食堂废水经油水分离器处理后汇同</w:t>
            </w:r>
            <w:r>
              <w:rPr>
                <w:rFonts w:hint="eastAsia" w:cs="Times New Roman"/>
                <w:color w:val="auto"/>
                <w:sz w:val="24"/>
                <w:szCs w:val="24"/>
                <w:lang w:val="en-US" w:eastAsia="zh-CN"/>
              </w:rPr>
              <w:t>医疗废水</w:t>
            </w:r>
            <w:r>
              <w:rPr>
                <w:rFonts w:hint="eastAsia" w:ascii="Times New Roman" w:hAnsi="Times New Roman" w:cs="Times New Roman"/>
                <w:color w:val="auto"/>
                <w:sz w:val="24"/>
                <w:szCs w:val="24"/>
                <w:lang w:val="en-US" w:eastAsia="zh-CN"/>
              </w:rPr>
              <w:t>一起排入项目化粪池，经一体化污水处理设备（采用“一级强化处理+消毒工艺(调节池+混凝沉淀池+消毒池)”处理，达</w:t>
            </w:r>
            <w:r>
              <w:rPr>
                <w:rFonts w:hint="eastAsia" w:cs="Times New Roman"/>
                <w:color w:val="auto"/>
                <w:sz w:val="24"/>
                <w:szCs w:val="24"/>
                <w:lang w:val="en-US" w:eastAsia="zh-CN"/>
              </w:rPr>
              <w:t>标后</w:t>
            </w:r>
            <w:r>
              <w:rPr>
                <w:rFonts w:hint="eastAsia" w:ascii="Times New Roman" w:hAnsi="Times New Roman" w:cs="Times New Roman"/>
                <w:color w:val="auto"/>
                <w:sz w:val="24"/>
                <w:szCs w:val="24"/>
                <w:lang w:val="en-US" w:eastAsia="zh-CN"/>
              </w:rPr>
              <w:t>，由槽罐车定期清运至</w:t>
            </w:r>
            <w:r>
              <w:rPr>
                <w:rFonts w:hint="eastAsia" w:cs="Times New Roman"/>
                <w:color w:val="auto"/>
                <w:sz w:val="24"/>
                <w:szCs w:val="24"/>
                <w:lang w:val="en-US" w:eastAsia="zh-CN"/>
              </w:rPr>
              <w:t>魏县经济开发区污水处理有限公司</w:t>
            </w:r>
            <w:r>
              <w:rPr>
                <w:rFonts w:hint="eastAsia" w:ascii="Times New Roman" w:hAnsi="Times New Roman" w:cs="Times New Roman"/>
                <w:color w:val="auto"/>
                <w:sz w:val="24"/>
                <w:szCs w:val="24"/>
                <w:lang w:val="en-US" w:eastAsia="zh-CN"/>
              </w:rPr>
              <w:t>进一步处理</w:t>
            </w:r>
          </w:p>
        </w:tc>
        <w:tc>
          <w:tcPr>
            <w:tcW w:w="1465" w:type="pct"/>
            <w:vMerge w:val="restart"/>
            <w:vAlign w:val="center"/>
          </w:tcPr>
          <w:p w14:paraId="4588E00C">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《医疗机构水污染物排放标准》（GB18466-2005）表2预处理标准及</w:t>
            </w:r>
            <w:r>
              <w:rPr>
                <w:rFonts w:hint="eastAsia" w:cs="Times New Roman"/>
                <w:color w:val="auto"/>
                <w:sz w:val="24"/>
                <w:szCs w:val="24"/>
                <w:lang w:val="en-US" w:eastAsia="zh-CN"/>
              </w:rPr>
              <w:t>魏县经济开发区污水处理有限公司</w:t>
            </w:r>
            <w:r>
              <w:rPr>
                <w:rFonts w:hint="eastAsia" w:ascii="Times New Roman" w:hAnsi="Times New Roman" w:cs="Times New Roman"/>
                <w:color w:val="auto"/>
                <w:sz w:val="24"/>
                <w:szCs w:val="24"/>
                <w:lang w:val="en-US" w:eastAsia="zh-CN"/>
              </w:rPr>
              <w:t>进水水质标准</w:t>
            </w:r>
          </w:p>
        </w:tc>
      </w:tr>
      <w:tr w14:paraId="62035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3DC5D0A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493" w:type="pct"/>
            <w:vMerge w:val="continue"/>
            <w:vAlign w:val="center"/>
          </w:tcPr>
          <w:p w14:paraId="2C6AA75F">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szCs w:val="24"/>
                <w:lang w:val="en-US" w:eastAsia="zh-CN"/>
              </w:rPr>
            </w:pPr>
          </w:p>
        </w:tc>
        <w:tc>
          <w:tcPr>
            <w:tcW w:w="430" w:type="pct"/>
            <w:vMerge w:val="continue"/>
            <w:vAlign w:val="center"/>
          </w:tcPr>
          <w:p w14:paraId="4F651C5C">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szCs w:val="24"/>
                <w:lang w:val="en-US" w:eastAsia="zh-CN"/>
              </w:rPr>
            </w:pPr>
          </w:p>
        </w:tc>
        <w:tc>
          <w:tcPr>
            <w:tcW w:w="1087" w:type="pct"/>
            <w:vAlign w:val="center"/>
          </w:tcPr>
          <w:p w14:paraId="7E0F97AE">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氨氮</w:t>
            </w:r>
          </w:p>
        </w:tc>
        <w:tc>
          <w:tcPr>
            <w:tcW w:w="1080" w:type="pct"/>
            <w:vMerge w:val="continue"/>
            <w:vAlign w:val="center"/>
          </w:tcPr>
          <w:p w14:paraId="6A83A186">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4"/>
                <w:szCs w:val="24"/>
                <w:lang w:val="en-US" w:eastAsia="zh-CN"/>
              </w:rPr>
            </w:pPr>
          </w:p>
        </w:tc>
        <w:tc>
          <w:tcPr>
            <w:tcW w:w="1465" w:type="pct"/>
            <w:vMerge w:val="continue"/>
            <w:vAlign w:val="center"/>
          </w:tcPr>
          <w:p w14:paraId="590FEFF9">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cs="Times New Roman"/>
                <w:color w:val="auto"/>
                <w:sz w:val="24"/>
                <w:szCs w:val="24"/>
                <w:lang w:val="en-US" w:eastAsia="zh-CN"/>
              </w:rPr>
            </w:pPr>
          </w:p>
        </w:tc>
      </w:tr>
      <w:tr w14:paraId="60715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15B0B109">
            <w:pPr>
              <w:keepNext w:val="0"/>
              <w:keepLines w:val="0"/>
              <w:suppressLineNumbers w:val="0"/>
              <w:spacing w:before="0" w:beforeAutospacing="0" w:after="0" w:afterAutospacing="0"/>
              <w:ind w:left="0" w:right="0"/>
              <w:jc w:val="center"/>
              <w:rPr>
                <w:rFonts w:hint="default"/>
                <w:color w:val="auto"/>
              </w:rPr>
            </w:pPr>
          </w:p>
        </w:tc>
        <w:tc>
          <w:tcPr>
            <w:tcW w:w="493" w:type="pct"/>
            <w:vMerge w:val="continue"/>
            <w:vAlign w:val="center"/>
          </w:tcPr>
          <w:p w14:paraId="3D117AFC">
            <w:pPr>
              <w:keepNext w:val="0"/>
              <w:keepLines w:val="0"/>
              <w:suppressLineNumbers w:val="0"/>
              <w:spacing w:before="0" w:beforeAutospacing="0" w:after="0" w:afterAutospacing="0"/>
              <w:ind w:left="0" w:right="0"/>
              <w:jc w:val="center"/>
              <w:rPr>
                <w:rFonts w:hint="default"/>
                <w:color w:val="auto"/>
              </w:rPr>
            </w:pPr>
          </w:p>
        </w:tc>
        <w:tc>
          <w:tcPr>
            <w:tcW w:w="430" w:type="pct"/>
            <w:vMerge w:val="continue"/>
            <w:vAlign w:val="center"/>
          </w:tcPr>
          <w:p w14:paraId="1391E543">
            <w:pPr>
              <w:keepNext w:val="0"/>
              <w:keepLines w:val="0"/>
              <w:suppressLineNumbers w:val="0"/>
              <w:spacing w:before="0" w:beforeAutospacing="0" w:after="0" w:afterAutospacing="0"/>
              <w:ind w:left="0" w:right="0"/>
              <w:jc w:val="center"/>
              <w:rPr>
                <w:rFonts w:hint="default"/>
                <w:color w:val="auto"/>
              </w:rPr>
            </w:pPr>
          </w:p>
        </w:tc>
        <w:tc>
          <w:tcPr>
            <w:tcW w:w="1087" w:type="pct"/>
            <w:vAlign w:val="center"/>
          </w:tcPr>
          <w:p w14:paraId="764D8E37">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COD</w:t>
            </w:r>
          </w:p>
        </w:tc>
        <w:tc>
          <w:tcPr>
            <w:tcW w:w="1080" w:type="pct"/>
            <w:vMerge w:val="continue"/>
            <w:vAlign w:val="center"/>
          </w:tcPr>
          <w:p w14:paraId="598B40CD">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465" w:type="pct"/>
            <w:vMerge w:val="continue"/>
            <w:vAlign w:val="center"/>
          </w:tcPr>
          <w:p w14:paraId="01F94E13">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iCs/>
                <w:color w:val="auto"/>
                <w:kern w:val="2"/>
                <w:sz w:val="24"/>
                <w:szCs w:val="24"/>
                <w:lang w:val="en-US" w:eastAsia="zh-CN" w:bidi="ar-SA"/>
              </w:rPr>
            </w:pPr>
          </w:p>
        </w:tc>
      </w:tr>
      <w:tr w14:paraId="06046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440A5631">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93" w:type="pct"/>
            <w:vMerge w:val="continue"/>
            <w:vAlign w:val="center"/>
          </w:tcPr>
          <w:p w14:paraId="15E1AC9D">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30" w:type="pct"/>
            <w:vMerge w:val="continue"/>
            <w:vAlign w:val="center"/>
          </w:tcPr>
          <w:p w14:paraId="659E64C3">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087" w:type="pct"/>
            <w:vAlign w:val="center"/>
          </w:tcPr>
          <w:p w14:paraId="3CAE8B06">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SS</w:t>
            </w:r>
          </w:p>
        </w:tc>
        <w:tc>
          <w:tcPr>
            <w:tcW w:w="1080" w:type="pct"/>
            <w:vMerge w:val="continue"/>
            <w:vAlign w:val="center"/>
          </w:tcPr>
          <w:p w14:paraId="0CD94645">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465" w:type="pct"/>
            <w:vMerge w:val="continue"/>
            <w:vAlign w:val="center"/>
          </w:tcPr>
          <w:p w14:paraId="5C8A564D">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iCs/>
                <w:color w:val="auto"/>
                <w:kern w:val="2"/>
                <w:sz w:val="24"/>
                <w:szCs w:val="24"/>
                <w:lang w:val="en-US" w:eastAsia="zh-CN" w:bidi="ar-SA"/>
              </w:rPr>
            </w:pPr>
          </w:p>
        </w:tc>
      </w:tr>
      <w:tr w14:paraId="21E50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6EECDD5E">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93" w:type="pct"/>
            <w:vMerge w:val="continue"/>
            <w:vAlign w:val="center"/>
          </w:tcPr>
          <w:p w14:paraId="3B3ED98C">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30" w:type="pct"/>
            <w:vMerge w:val="continue"/>
            <w:vAlign w:val="center"/>
          </w:tcPr>
          <w:p w14:paraId="0C237782">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087" w:type="pct"/>
            <w:vAlign w:val="center"/>
          </w:tcPr>
          <w:p w14:paraId="4ED8748C">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BOD</w:t>
            </w:r>
            <w:r>
              <w:rPr>
                <w:rFonts w:hint="default" w:ascii="Times New Roman" w:hAnsi="Times New Roman" w:eastAsia="宋体" w:cs="Times New Roman"/>
                <w:color w:val="auto"/>
                <w:sz w:val="24"/>
                <w:szCs w:val="24"/>
                <w:vertAlign w:val="subscript"/>
                <w:lang w:val="en-US" w:eastAsia="zh-CN"/>
              </w:rPr>
              <w:t>5</w:t>
            </w:r>
          </w:p>
        </w:tc>
        <w:tc>
          <w:tcPr>
            <w:tcW w:w="1080" w:type="pct"/>
            <w:vMerge w:val="continue"/>
            <w:vAlign w:val="center"/>
          </w:tcPr>
          <w:p w14:paraId="18316957">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465" w:type="pct"/>
            <w:vMerge w:val="continue"/>
            <w:vAlign w:val="center"/>
          </w:tcPr>
          <w:p w14:paraId="361120E6">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iCs/>
                <w:color w:val="auto"/>
                <w:kern w:val="2"/>
                <w:sz w:val="24"/>
                <w:szCs w:val="24"/>
                <w:lang w:val="en-US" w:eastAsia="zh-CN" w:bidi="ar-SA"/>
              </w:rPr>
            </w:pPr>
          </w:p>
        </w:tc>
      </w:tr>
      <w:tr w14:paraId="3FD8C3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603F981E">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93" w:type="pct"/>
            <w:vMerge w:val="continue"/>
            <w:vAlign w:val="center"/>
          </w:tcPr>
          <w:p w14:paraId="36A7A5DB">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30" w:type="pct"/>
            <w:vMerge w:val="continue"/>
            <w:vAlign w:val="center"/>
          </w:tcPr>
          <w:p w14:paraId="2D71635C">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087" w:type="pct"/>
            <w:vAlign w:val="center"/>
          </w:tcPr>
          <w:p w14:paraId="557689C9">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动植物油类</w:t>
            </w:r>
          </w:p>
        </w:tc>
        <w:tc>
          <w:tcPr>
            <w:tcW w:w="1080" w:type="pct"/>
            <w:vMerge w:val="continue"/>
            <w:vAlign w:val="center"/>
          </w:tcPr>
          <w:p w14:paraId="4D23A864">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465" w:type="pct"/>
            <w:vMerge w:val="continue"/>
            <w:vAlign w:val="center"/>
          </w:tcPr>
          <w:p w14:paraId="67F84C5C">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iCs/>
                <w:color w:val="auto"/>
                <w:kern w:val="2"/>
                <w:sz w:val="24"/>
                <w:szCs w:val="24"/>
                <w:lang w:val="en-US" w:eastAsia="zh-CN" w:bidi="ar-SA"/>
              </w:rPr>
            </w:pPr>
          </w:p>
        </w:tc>
      </w:tr>
      <w:tr w14:paraId="4F672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41CE4357">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93" w:type="pct"/>
            <w:vMerge w:val="continue"/>
            <w:vAlign w:val="center"/>
          </w:tcPr>
          <w:p w14:paraId="54A4926E">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30" w:type="pct"/>
            <w:vMerge w:val="continue"/>
            <w:vAlign w:val="center"/>
          </w:tcPr>
          <w:p w14:paraId="69B8F3C0">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087" w:type="pct"/>
            <w:vAlign w:val="center"/>
          </w:tcPr>
          <w:p w14:paraId="7E3FC1D3">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粪大肠菌群</w:t>
            </w:r>
          </w:p>
        </w:tc>
        <w:tc>
          <w:tcPr>
            <w:tcW w:w="1080" w:type="pct"/>
            <w:vMerge w:val="continue"/>
            <w:vAlign w:val="center"/>
          </w:tcPr>
          <w:p w14:paraId="61016F0A">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465" w:type="pct"/>
            <w:vMerge w:val="continue"/>
            <w:vAlign w:val="center"/>
          </w:tcPr>
          <w:p w14:paraId="2833FC2D">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iCs/>
                <w:color w:val="auto"/>
                <w:kern w:val="2"/>
                <w:sz w:val="24"/>
                <w:szCs w:val="24"/>
                <w:lang w:val="en-US" w:eastAsia="zh-CN" w:bidi="ar-SA"/>
              </w:rPr>
            </w:pPr>
          </w:p>
        </w:tc>
      </w:tr>
      <w:tr w14:paraId="32896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4DBD11D2">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93" w:type="pct"/>
            <w:vMerge w:val="continue"/>
            <w:vAlign w:val="center"/>
          </w:tcPr>
          <w:p w14:paraId="22AC5BF0">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430" w:type="pct"/>
            <w:vMerge w:val="continue"/>
            <w:vAlign w:val="center"/>
          </w:tcPr>
          <w:p w14:paraId="5313D205">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087" w:type="pct"/>
            <w:vAlign w:val="center"/>
          </w:tcPr>
          <w:p w14:paraId="3E909330">
            <w:pPr>
              <w:keepNext w:val="0"/>
              <w:keepLines w:val="0"/>
              <w:suppressLineNumbers w:val="0"/>
              <w:adjustRightInd w:val="0"/>
              <w:snapToGrid w:val="0"/>
              <w:spacing w:before="0" w:beforeLines="0" w:beforeAutospacing="0" w:after="0" w:afterLines="0" w:afterAutospacing="0"/>
              <w:ind w:left="0" w:leftChars="0" w:right="0" w:rightChars="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阴离子表面活性剂</w:t>
            </w:r>
          </w:p>
        </w:tc>
        <w:tc>
          <w:tcPr>
            <w:tcW w:w="1080" w:type="pct"/>
            <w:vMerge w:val="continue"/>
            <w:vAlign w:val="center"/>
          </w:tcPr>
          <w:p w14:paraId="70C7984E">
            <w:pPr>
              <w:keepNext w:val="0"/>
              <w:keepLines w:val="0"/>
              <w:suppressLineNumbers w:val="0"/>
              <w:spacing w:before="0" w:beforeAutospacing="0" w:after="0" w:afterAutospacing="0"/>
              <w:ind w:left="0" w:right="0"/>
              <w:jc w:val="center"/>
              <w:rPr>
                <w:rFonts w:hint="eastAsia" w:ascii="Times New Roman" w:hAnsi="Times New Roman" w:eastAsia="宋体" w:cs="Times New Roman"/>
                <w:iCs/>
                <w:color w:val="auto"/>
                <w:kern w:val="2"/>
                <w:sz w:val="24"/>
                <w:szCs w:val="24"/>
                <w:lang w:val="en-US" w:eastAsia="zh-CN" w:bidi="ar-SA"/>
              </w:rPr>
            </w:pPr>
          </w:p>
        </w:tc>
        <w:tc>
          <w:tcPr>
            <w:tcW w:w="1465" w:type="pct"/>
            <w:vMerge w:val="continue"/>
            <w:vAlign w:val="center"/>
          </w:tcPr>
          <w:p w14:paraId="52134DA8">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eastAsia" w:ascii="Times New Roman" w:hAnsi="Times New Roman" w:eastAsia="宋体" w:cs="Times New Roman"/>
                <w:iCs/>
                <w:color w:val="auto"/>
                <w:kern w:val="2"/>
                <w:sz w:val="24"/>
                <w:szCs w:val="24"/>
                <w:lang w:val="en-US" w:eastAsia="zh-CN" w:bidi="ar-SA"/>
              </w:rPr>
            </w:pPr>
          </w:p>
        </w:tc>
      </w:tr>
      <w:tr w14:paraId="41396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0AD12C8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声环境</w:t>
            </w:r>
          </w:p>
        </w:tc>
        <w:tc>
          <w:tcPr>
            <w:tcW w:w="923" w:type="pct"/>
            <w:gridSpan w:val="2"/>
            <w:vAlign w:val="center"/>
          </w:tcPr>
          <w:p w14:paraId="5075A83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风机、泵、空调等</w:t>
            </w:r>
          </w:p>
        </w:tc>
        <w:tc>
          <w:tcPr>
            <w:tcW w:w="1087" w:type="pct"/>
            <w:vAlign w:val="center"/>
          </w:tcPr>
          <w:p w14:paraId="2D71EEE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噪声</w:t>
            </w:r>
          </w:p>
        </w:tc>
        <w:tc>
          <w:tcPr>
            <w:tcW w:w="1080" w:type="pct"/>
            <w:vAlign w:val="center"/>
          </w:tcPr>
          <w:p w14:paraId="38D4241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nl-BE"/>
              </w:rPr>
              <w:t>选用低噪声设备，增加减振基础、加强隔声、</w:t>
            </w:r>
            <w:r>
              <w:rPr>
                <w:rFonts w:hint="eastAsia" w:cs="Times New Roman"/>
                <w:color w:val="auto"/>
                <w:sz w:val="24"/>
                <w:szCs w:val="24"/>
                <w:lang w:val="en-US" w:eastAsia="zh-CN"/>
              </w:rPr>
              <w:t>距离衰减</w:t>
            </w:r>
            <w:r>
              <w:rPr>
                <w:rFonts w:hint="default" w:ascii="Times New Roman" w:hAnsi="Times New Roman" w:cs="Times New Roman"/>
                <w:color w:val="auto"/>
                <w:sz w:val="24"/>
                <w:szCs w:val="24"/>
                <w:lang w:val="nl-BE"/>
              </w:rPr>
              <w:t>等措施</w:t>
            </w:r>
          </w:p>
        </w:tc>
        <w:tc>
          <w:tcPr>
            <w:tcW w:w="1465" w:type="pct"/>
            <w:vAlign w:val="center"/>
          </w:tcPr>
          <w:p w14:paraId="1905932E">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nl-BE"/>
              </w:rPr>
              <w:t>《工业企业厂界环境噪声排放标准》（GB12348-2008）</w:t>
            </w:r>
            <w:r>
              <w:rPr>
                <w:rFonts w:hint="eastAsia" w:cs="Times New Roman"/>
                <w:color w:val="auto"/>
                <w:sz w:val="24"/>
                <w:szCs w:val="24"/>
                <w:lang w:val="en-US" w:eastAsia="zh-CN"/>
              </w:rPr>
              <w:t>1类、4a类</w:t>
            </w:r>
            <w:r>
              <w:rPr>
                <w:rFonts w:hint="default" w:ascii="Times New Roman" w:hAnsi="Times New Roman" w:cs="Times New Roman"/>
                <w:color w:val="auto"/>
                <w:sz w:val="24"/>
                <w:szCs w:val="24"/>
                <w:lang w:val="nl-BE"/>
              </w:rPr>
              <w:t>标准要求</w:t>
            </w:r>
          </w:p>
        </w:tc>
      </w:tr>
      <w:tr w14:paraId="281D4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restart"/>
            <w:vAlign w:val="center"/>
          </w:tcPr>
          <w:p w14:paraId="1A6F532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固体废物</w:t>
            </w:r>
          </w:p>
        </w:tc>
        <w:tc>
          <w:tcPr>
            <w:tcW w:w="923" w:type="pct"/>
            <w:gridSpan w:val="2"/>
            <w:vAlign w:val="center"/>
          </w:tcPr>
          <w:p w14:paraId="002B3A89">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食堂油烟</w:t>
            </w:r>
          </w:p>
        </w:tc>
        <w:tc>
          <w:tcPr>
            <w:tcW w:w="1087" w:type="pct"/>
            <w:vAlign w:val="center"/>
          </w:tcPr>
          <w:p w14:paraId="67D1E81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废油脂</w:t>
            </w:r>
          </w:p>
        </w:tc>
        <w:tc>
          <w:tcPr>
            <w:tcW w:w="1080" w:type="pct"/>
            <w:vAlign w:val="center"/>
          </w:tcPr>
          <w:p w14:paraId="221F7DC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nl-BE" w:eastAsia="zh-CN"/>
              </w:rPr>
            </w:pPr>
            <w:r>
              <w:rPr>
                <w:rFonts w:hint="default" w:ascii="Times New Roman" w:hAnsi="Times New Roman" w:eastAsia="宋体" w:cs="Times New Roman"/>
                <w:color w:val="auto"/>
                <w:sz w:val="24"/>
                <w:szCs w:val="24"/>
                <w:lang w:val="nl-BE"/>
              </w:rPr>
              <w:t>采用专用容器盛放，定期交由有废油脂收购资格的单位回收处置</w:t>
            </w:r>
          </w:p>
        </w:tc>
        <w:tc>
          <w:tcPr>
            <w:tcW w:w="1465" w:type="pct"/>
            <w:vMerge w:val="restart"/>
            <w:vAlign w:val="center"/>
          </w:tcPr>
          <w:p w14:paraId="165A31D8">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kern w:val="0"/>
                <w:sz w:val="24"/>
                <w:szCs w:val="24"/>
                <w:lang w:val="nl-BE" w:eastAsia="zh-CN" w:bidi="ar-SA"/>
              </w:rPr>
            </w:pPr>
            <w:r>
              <w:rPr>
                <w:rFonts w:hint="default" w:ascii="Times New Roman" w:hAnsi="Times New Roman" w:eastAsia="宋体" w:cs="Times New Roman"/>
                <w:color w:val="auto"/>
                <w:kern w:val="0"/>
                <w:sz w:val="24"/>
                <w:szCs w:val="24"/>
                <w:lang w:val="nl-BE" w:eastAsia="zh-CN" w:bidi="ar-SA"/>
              </w:rPr>
              <w:t>《一般工业固体废物贮存和填埋污染控制标准》（GB 18599-2020）</w:t>
            </w:r>
          </w:p>
        </w:tc>
      </w:tr>
      <w:tr w14:paraId="38D15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02C36A9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923" w:type="pct"/>
            <w:gridSpan w:val="2"/>
            <w:vAlign w:val="center"/>
          </w:tcPr>
          <w:p w14:paraId="3B7F5FF7">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中药煎制</w:t>
            </w:r>
          </w:p>
        </w:tc>
        <w:tc>
          <w:tcPr>
            <w:tcW w:w="1087" w:type="pct"/>
            <w:vAlign w:val="center"/>
          </w:tcPr>
          <w:p w14:paraId="666AEB5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中药药渣</w:t>
            </w:r>
          </w:p>
        </w:tc>
        <w:tc>
          <w:tcPr>
            <w:tcW w:w="1080" w:type="pct"/>
            <w:vAlign w:val="center"/>
          </w:tcPr>
          <w:p w14:paraId="043BC47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nl-BE"/>
              </w:rPr>
            </w:pPr>
            <w:r>
              <w:rPr>
                <w:rFonts w:hint="default" w:ascii="Times New Roman" w:hAnsi="Times New Roman" w:eastAsia="宋体" w:cs="Times New Roman"/>
                <w:color w:val="auto"/>
                <w:sz w:val="24"/>
                <w:szCs w:val="24"/>
                <w:lang w:val="nl-BE"/>
              </w:rPr>
              <w:t>经专用容器收集后交由环卫部门统一处理</w:t>
            </w:r>
          </w:p>
        </w:tc>
        <w:tc>
          <w:tcPr>
            <w:tcW w:w="1465" w:type="pct"/>
            <w:vMerge w:val="continue"/>
            <w:vAlign w:val="center"/>
          </w:tcPr>
          <w:p w14:paraId="74AD3699">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sz w:val="24"/>
                <w:szCs w:val="24"/>
                <w:lang w:val="nl-BE"/>
              </w:rPr>
            </w:pPr>
          </w:p>
        </w:tc>
      </w:tr>
      <w:tr w14:paraId="4AEB0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2F87D7A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923" w:type="pct"/>
            <w:gridSpan w:val="2"/>
            <w:vAlign w:val="center"/>
          </w:tcPr>
          <w:p w14:paraId="38E2370E">
            <w:pPr>
              <w:pStyle w:val="3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医护过程</w:t>
            </w:r>
          </w:p>
        </w:tc>
        <w:tc>
          <w:tcPr>
            <w:tcW w:w="1087" w:type="pct"/>
            <w:vAlign w:val="center"/>
          </w:tcPr>
          <w:p w14:paraId="263C148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未被污染的废弃输液瓶（袋）</w:t>
            </w:r>
          </w:p>
        </w:tc>
        <w:tc>
          <w:tcPr>
            <w:tcW w:w="1080" w:type="pct"/>
            <w:vAlign w:val="center"/>
          </w:tcPr>
          <w:p w14:paraId="090BDEF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nl-BE"/>
              </w:rPr>
            </w:pPr>
            <w:r>
              <w:rPr>
                <w:rFonts w:hint="eastAsia" w:ascii="Times New Roman" w:hAnsi="Times New Roman" w:eastAsia="宋体" w:cs="Times New Roman"/>
                <w:color w:val="auto"/>
                <w:sz w:val="24"/>
                <w:szCs w:val="24"/>
                <w:lang w:val="en-US" w:eastAsia="zh-CN"/>
              </w:rPr>
              <w:t>收集后外售回收单位综合利用</w:t>
            </w:r>
          </w:p>
        </w:tc>
        <w:tc>
          <w:tcPr>
            <w:tcW w:w="1465" w:type="pct"/>
            <w:vMerge w:val="continue"/>
            <w:vAlign w:val="center"/>
          </w:tcPr>
          <w:p w14:paraId="249CAD07">
            <w:pPr>
              <w:keepNext w:val="0"/>
              <w:keepLines w:val="0"/>
              <w:pageBreakBefore w:val="0"/>
              <w:suppressLineNumbers w:val="0"/>
              <w:kinsoku/>
              <w:wordWrap/>
              <w:overflowPunct/>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sz w:val="24"/>
                <w:szCs w:val="24"/>
                <w:lang w:val="nl-BE"/>
              </w:rPr>
            </w:pPr>
          </w:p>
        </w:tc>
      </w:tr>
      <w:tr w14:paraId="0AB1E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0F86C49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923" w:type="pct"/>
            <w:gridSpan w:val="2"/>
            <w:vAlign w:val="center"/>
          </w:tcPr>
          <w:p w14:paraId="4F22DB0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住院及门诊就医过程</w:t>
            </w:r>
          </w:p>
        </w:tc>
        <w:tc>
          <w:tcPr>
            <w:tcW w:w="1087" w:type="pct"/>
            <w:vAlign w:val="center"/>
          </w:tcPr>
          <w:p w14:paraId="7E94F9D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医疗废物</w:t>
            </w:r>
          </w:p>
        </w:tc>
        <w:tc>
          <w:tcPr>
            <w:tcW w:w="1080" w:type="pct"/>
            <w:vAlign w:val="center"/>
          </w:tcPr>
          <w:p w14:paraId="737558A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nl-BE"/>
              </w:rPr>
            </w:pPr>
            <w:r>
              <w:rPr>
                <w:rFonts w:hint="eastAsia" w:ascii="Times New Roman" w:hAnsi="Times New Roman" w:eastAsia="宋体" w:cs="Times New Roman"/>
                <w:color w:val="auto"/>
                <w:sz w:val="24"/>
                <w:szCs w:val="24"/>
                <w:lang w:val="en-US" w:eastAsia="zh-CN"/>
              </w:rPr>
              <w:t>暂存于医疗废物暂存间，定期交有资质单位处置</w:t>
            </w:r>
          </w:p>
        </w:tc>
        <w:tc>
          <w:tcPr>
            <w:tcW w:w="1465" w:type="pct"/>
            <w:vMerge w:val="restart"/>
            <w:vAlign w:val="center"/>
          </w:tcPr>
          <w:p w14:paraId="109FC2AA">
            <w:pPr>
              <w:keepNext w:val="0"/>
              <w:keepLines w:val="0"/>
              <w:pageBreakBefore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cs="Times New Roman"/>
                <w:color w:val="auto"/>
                <w:sz w:val="24"/>
                <w:szCs w:val="24"/>
                <w:lang w:val="nl-BE"/>
              </w:rPr>
            </w:pPr>
            <w:r>
              <w:rPr>
                <w:rFonts w:hint="default" w:ascii="Times New Roman" w:hAnsi="Times New Roman" w:cs="Times New Roman"/>
                <w:color w:val="auto"/>
                <w:sz w:val="24"/>
                <w:szCs w:val="24"/>
              </w:rPr>
              <w:t>《危险废物贮存污染控制标准》（GB18597-2023）</w:t>
            </w:r>
          </w:p>
        </w:tc>
      </w:tr>
      <w:tr w14:paraId="6870E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18E8ED6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923" w:type="pct"/>
            <w:gridSpan w:val="2"/>
            <w:vAlign w:val="center"/>
          </w:tcPr>
          <w:p w14:paraId="72D0196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废水处理</w:t>
            </w:r>
          </w:p>
        </w:tc>
        <w:tc>
          <w:tcPr>
            <w:tcW w:w="1087" w:type="pct"/>
            <w:vAlign w:val="center"/>
          </w:tcPr>
          <w:p w14:paraId="7F9DBAE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污泥</w:t>
            </w:r>
          </w:p>
        </w:tc>
        <w:tc>
          <w:tcPr>
            <w:tcW w:w="1080" w:type="pct"/>
            <w:vAlign w:val="center"/>
          </w:tcPr>
          <w:p w14:paraId="7045BC4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nl-BE" w:eastAsia="zh-CN"/>
              </w:rPr>
            </w:pPr>
            <w:r>
              <w:rPr>
                <w:rFonts w:hint="eastAsia" w:ascii="Times New Roman" w:hAnsi="Times New Roman" w:eastAsia="宋体" w:cs="Times New Roman"/>
                <w:color w:val="auto"/>
                <w:sz w:val="24"/>
                <w:szCs w:val="24"/>
                <w:lang w:val="en-US" w:eastAsia="zh-CN"/>
              </w:rPr>
              <w:t>委托有资质单位定期清掏处置，医院内不设暂存场所</w:t>
            </w:r>
          </w:p>
        </w:tc>
        <w:tc>
          <w:tcPr>
            <w:tcW w:w="1465" w:type="pct"/>
            <w:vMerge w:val="continue"/>
            <w:vAlign w:val="center"/>
          </w:tcPr>
          <w:p w14:paraId="43A4E0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 w:val="24"/>
                <w:szCs w:val="24"/>
                <w:lang w:val="nl-BE"/>
              </w:rPr>
            </w:pPr>
          </w:p>
        </w:tc>
      </w:tr>
      <w:tr w14:paraId="67B22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Merge w:val="continue"/>
            <w:vAlign w:val="center"/>
          </w:tcPr>
          <w:p w14:paraId="6722DE1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p>
        </w:tc>
        <w:tc>
          <w:tcPr>
            <w:tcW w:w="923" w:type="pct"/>
            <w:gridSpan w:val="2"/>
            <w:vAlign w:val="center"/>
          </w:tcPr>
          <w:p w14:paraId="3A2B531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就诊、住院及职工生活</w:t>
            </w:r>
          </w:p>
        </w:tc>
        <w:tc>
          <w:tcPr>
            <w:tcW w:w="1087" w:type="pct"/>
            <w:vAlign w:val="center"/>
          </w:tcPr>
          <w:p w14:paraId="3CCFF96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生活垃圾</w:t>
            </w:r>
          </w:p>
        </w:tc>
        <w:tc>
          <w:tcPr>
            <w:tcW w:w="1080" w:type="pct"/>
            <w:vAlign w:val="center"/>
          </w:tcPr>
          <w:p w14:paraId="02E7067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nl-BE" w:eastAsia="zh-CN"/>
              </w:rPr>
            </w:pPr>
            <w:r>
              <w:rPr>
                <w:rFonts w:hint="eastAsia" w:ascii="Times New Roman" w:hAnsi="Times New Roman" w:eastAsia="宋体" w:cs="Times New Roman"/>
                <w:color w:val="auto"/>
                <w:sz w:val="24"/>
                <w:szCs w:val="24"/>
                <w:lang w:val="en-US" w:eastAsia="zh-CN"/>
              </w:rPr>
              <w:t>收集后统一由环卫部门按时清运</w:t>
            </w:r>
          </w:p>
        </w:tc>
        <w:tc>
          <w:tcPr>
            <w:tcW w:w="1465" w:type="pct"/>
            <w:vAlign w:val="center"/>
          </w:tcPr>
          <w:p w14:paraId="5A9EBF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cs="Times New Roman"/>
                <w:color w:val="auto"/>
                <w:sz w:val="24"/>
                <w:szCs w:val="24"/>
                <w:lang w:val="nl-BE"/>
              </w:rPr>
            </w:pPr>
            <w:r>
              <w:rPr>
                <w:rFonts w:hint="default" w:ascii="Times New Roman" w:hAnsi="Times New Roman" w:cs="Times New Roman"/>
                <w:color w:val="auto"/>
                <w:sz w:val="24"/>
                <w:szCs w:val="24"/>
                <w:lang w:val="nl-BE"/>
              </w:rPr>
              <w:t>《中华人民共和国固体废物污染环境防治法》（2020年09月实施）中第四章中的相关内容</w:t>
            </w:r>
          </w:p>
        </w:tc>
      </w:tr>
      <w:tr w14:paraId="02931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pct"/>
            <w:vAlign w:val="center"/>
          </w:tcPr>
          <w:p w14:paraId="19DE759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lang w:val="nl-BE"/>
              </w:rPr>
            </w:pPr>
            <w:r>
              <w:rPr>
                <w:rFonts w:hint="default" w:ascii="Times New Roman" w:hAnsi="Times New Roman" w:cs="Times New Roman"/>
                <w:color w:val="auto"/>
                <w:sz w:val="24"/>
                <w:szCs w:val="24"/>
              </w:rPr>
              <w:t>土壤及地下水污染防治措施</w:t>
            </w:r>
          </w:p>
        </w:tc>
        <w:tc>
          <w:tcPr>
            <w:tcW w:w="4556" w:type="pct"/>
            <w:gridSpan w:val="5"/>
            <w:vAlign w:val="center"/>
          </w:tcPr>
          <w:p w14:paraId="3500C777">
            <w:pPr>
              <w:keepNext w:val="0"/>
              <w:keepLines w:val="0"/>
              <w:suppressLineNumbers w:val="0"/>
              <w:adjustRightInd w:val="0"/>
              <w:spacing w:before="0" w:beforeAutospacing="0" w:after="0" w:afterAutospacing="0"/>
              <w:ind w:left="0" w:right="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项目进行分区防渗：</w:t>
            </w:r>
          </w:p>
          <w:p w14:paraId="0DB31E12">
            <w:pPr>
              <w:pStyle w:val="6"/>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重点防渗：</w:t>
            </w:r>
            <w:r>
              <w:rPr>
                <w:rFonts w:hint="eastAsia" w:ascii="Times New Roman" w:hAnsi="Times New Roman" w:cs="Times New Roman"/>
                <w:color w:val="auto"/>
                <w:kern w:val="2"/>
                <w:sz w:val="24"/>
                <w:szCs w:val="24"/>
                <w:lang w:val="en-US" w:eastAsia="zh-CN" w:bidi="ar-SA"/>
              </w:rPr>
              <w:t>医废暂存间、化验室</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防渗要求为车间四周壁及裙角用三合土处理，铺设土工膜，再用水泥硬化，并与地面防渗层连成整体；底部铺设300mm粘土层（保护层，同时作为辅助防渗层）压实平整，粘土层上铺设HDPE-GCL复合防渗系统（2mm厚的高密度聚乙烯膜、300g/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土工织物膨润土垫），上部外加耐腐蚀混凝土15cm（保护层）防渗，渗透系数≤10</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cm/s</w:t>
            </w:r>
            <w:r>
              <w:rPr>
                <w:rFonts w:hint="eastAsia" w:ascii="Times New Roman" w:hAnsi="Times New Roman" w:cs="Times New Roman"/>
                <w:color w:val="auto"/>
                <w:sz w:val="24"/>
                <w:szCs w:val="24"/>
                <w:lang w:eastAsia="zh-CN"/>
              </w:rPr>
              <w:t>。</w:t>
            </w:r>
          </w:p>
          <w:p w14:paraId="6F705D13">
            <w:pPr>
              <w:keepNext w:val="0"/>
              <w:keepLines w:val="0"/>
              <w:suppressLineNumbers w:val="0"/>
              <w:adjustRightInd w:val="0"/>
              <w:spacing w:before="0" w:beforeAutospacing="0" w:after="0" w:afterAutospacing="0"/>
              <w:ind w:left="0" w:right="0"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一般防渗区：</w:t>
            </w:r>
            <w:r>
              <w:rPr>
                <w:rFonts w:hint="eastAsia" w:cs="Times New Roman"/>
                <w:color w:val="auto"/>
                <w:sz w:val="24"/>
                <w:szCs w:val="24"/>
                <w:lang w:val="en-US" w:eastAsia="zh-CN"/>
              </w:rPr>
              <w:t>污水处理站，</w:t>
            </w:r>
            <w:r>
              <w:rPr>
                <w:rFonts w:hint="default" w:ascii="Times New Roman" w:hAnsi="Times New Roman" w:cs="Times New Roman"/>
                <w:bCs/>
                <w:color w:val="auto"/>
                <w:sz w:val="24"/>
                <w:szCs w:val="24"/>
              </w:rPr>
              <w:t>防渗要求为：三合土铺底，再在上层铺100~150mm的水泥进行硬化，水泥地面附防火花涂层，防止静电或磨擦产生火花，防渗层防渗系数≤10</w:t>
            </w:r>
            <w:r>
              <w:rPr>
                <w:rFonts w:hint="default" w:ascii="Times New Roman" w:hAnsi="Times New Roman" w:cs="Times New Roman"/>
                <w:bCs/>
                <w:color w:val="auto"/>
                <w:sz w:val="24"/>
                <w:szCs w:val="24"/>
                <w:vertAlign w:val="superscript"/>
              </w:rPr>
              <w:t>-7</w:t>
            </w:r>
            <w:r>
              <w:rPr>
                <w:rFonts w:hint="default" w:ascii="Times New Roman" w:hAnsi="Times New Roman" w:cs="Times New Roman"/>
                <w:bCs/>
                <w:color w:val="auto"/>
                <w:sz w:val="24"/>
                <w:szCs w:val="24"/>
              </w:rPr>
              <w:t>cm/s。</w:t>
            </w:r>
          </w:p>
          <w:p w14:paraId="17F642AB">
            <w:pPr>
              <w:keepNext w:val="0"/>
              <w:keepLines w:val="0"/>
              <w:suppressLineNumbers w:val="0"/>
              <w:adjustRightInd w:val="0"/>
              <w:spacing w:before="0" w:beforeAutospacing="0" w:after="0" w:afterAutospacing="0"/>
              <w:ind w:left="0" w:right="0"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简单防渗区：</w:t>
            </w:r>
            <w:r>
              <w:rPr>
                <w:rFonts w:hint="eastAsia" w:cs="Times New Roman"/>
                <w:color w:val="auto"/>
                <w:kern w:val="2"/>
                <w:sz w:val="24"/>
                <w:szCs w:val="24"/>
                <w:lang w:val="en-US" w:eastAsia="zh-CN" w:bidi="ar-SA"/>
              </w:rPr>
              <w:t>院区</w:t>
            </w:r>
            <w:r>
              <w:rPr>
                <w:rFonts w:hint="eastAsia" w:ascii="Times New Roman" w:hAnsi="Times New Roman" w:cs="Times New Roman"/>
                <w:color w:val="auto"/>
                <w:sz w:val="24"/>
                <w:szCs w:val="24"/>
                <w:lang w:val="en-US" w:eastAsia="zh-CN"/>
              </w:rPr>
              <w:t>其他区域</w:t>
            </w:r>
            <w:r>
              <w:rPr>
                <w:rFonts w:hint="default" w:ascii="Times New Roman" w:hAnsi="Times New Roman" w:cs="Times New Roman"/>
                <w:bCs/>
                <w:color w:val="auto"/>
                <w:sz w:val="24"/>
                <w:szCs w:val="24"/>
              </w:rPr>
              <w:t>，防渗要求为一般地面硬化。</w:t>
            </w:r>
          </w:p>
        </w:tc>
      </w:tr>
      <w:tr w14:paraId="64758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pct"/>
            <w:vAlign w:val="center"/>
          </w:tcPr>
          <w:p w14:paraId="5727A8C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生态保护措施</w:t>
            </w:r>
          </w:p>
        </w:tc>
        <w:tc>
          <w:tcPr>
            <w:tcW w:w="4556" w:type="pct"/>
            <w:gridSpan w:val="5"/>
            <w:vAlign w:val="center"/>
          </w:tcPr>
          <w:p w14:paraId="7CCF07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14:paraId="1F206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pct"/>
            <w:vAlign w:val="center"/>
          </w:tcPr>
          <w:p w14:paraId="57994DA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环境风险防范措施</w:t>
            </w:r>
          </w:p>
        </w:tc>
        <w:tc>
          <w:tcPr>
            <w:tcW w:w="4556" w:type="pct"/>
            <w:gridSpan w:val="5"/>
            <w:vAlign w:val="center"/>
          </w:tcPr>
          <w:p w14:paraId="45BA5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项目为防止风险事故的发生，应采取以下防范措施</w:t>
            </w:r>
            <w:r>
              <w:rPr>
                <w:rFonts w:hint="eastAsia" w:cs="Times New Roman"/>
                <w:color w:val="auto"/>
                <w:sz w:val="24"/>
                <w:szCs w:val="24"/>
                <w:lang w:eastAsia="zh-CN"/>
              </w:rPr>
              <w:t>：</w:t>
            </w:r>
          </w:p>
          <w:p w14:paraId="49D4F3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①贮存风险防范措施：做好防渗措施；定期对油液储存设施进行检查，防止跑冒滴漏。</w:t>
            </w:r>
          </w:p>
          <w:p w14:paraId="50F807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②次生危害危险防范措施：各建筑及各种设备均应符合《建筑设计防火规范》中的规定。</w:t>
            </w:r>
          </w:p>
          <w:p w14:paraId="089CC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③管理措施：</w:t>
            </w:r>
          </w:p>
          <w:p w14:paraId="0CC27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a、在管理方面要有一系列详细的安全管理制度及有效的安全管理组织，确保各种有关的安全管理规定能够在各环节上得到充分落实，并能有所改进与提高。</w:t>
            </w:r>
          </w:p>
          <w:p w14:paraId="36C190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b、在投产前应制定出正常、异常或紧急状态下的操作手册和维修手册，并对操作、维修人员进行培训，持证上岗，避免引严重操作失误而造成事故。</w:t>
            </w:r>
          </w:p>
          <w:p w14:paraId="363914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c、加强对工作人员安全素质方面的教育及训练，包括安全知识、安全技术、安全心理、职业卫生及排险与消防活动等，而且要时常演练与考核。</w:t>
            </w:r>
          </w:p>
          <w:p w14:paraId="2B4C3A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d、制定应急操作规程，在规程中应说明发生事故时应采取的操作步骤，规定抢修进度，限制事故的影响。</w:t>
            </w:r>
          </w:p>
          <w:p w14:paraId="7CE0D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④编制突发环境事件应急预案</w:t>
            </w:r>
          </w:p>
          <w:p w14:paraId="755891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根据国家颁布的有关环境保护法律法规和建设项目突发环境事件应急预案编制导则等要求，企业应编制突发环境事件应急预案并定期演练。</w:t>
            </w:r>
          </w:p>
        </w:tc>
      </w:tr>
      <w:tr w14:paraId="681B2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3" w:type="pct"/>
            <w:vAlign w:val="center"/>
          </w:tcPr>
          <w:p w14:paraId="3D3796B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其他环境</w:t>
            </w:r>
          </w:p>
          <w:p w14:paraId="5FB997C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pacing w:val="-8"/>
                <w:sz w:val="24"/>
                <w:szCs w:val="24"/>
              </w:rPr>
              <w:t>管理要求</w:t>
            </w:r>
          </w:p>
        </w:tc>
        <w:tc>
          <w:tcPr>
            <w:tcW w:w="4556" w:type="pct"/>
            <w:gridSpan w:val="5"/>
            <w:vAlign w:val="center"/>
          </w:tcPr>
          <w:p w14:paraId="48B09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环境管理与监测计划</w:t>
            </w:r>
          </w:p>
          <w:p w14:paraId="77655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为了贯彻执行有关环境保护法规，及时了解项目及其周围环境质量变化情况，掌握环境保护措施实施的效果，保证该区域良好的环境质量，建设单位进行相应的环境管理。</w:t>
            </w:r>
          </w:p>
          <w:p w14:paraId="64D4E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（1）环境管理要求</w:t>
            </w:r>
          </w:p>
          <w:p w14:paraId="30AAB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①贯彻落实国家相关法律法规及政策，以国家相关法律法规为依据，落实防治环境污染和生态破坏的措施以及环境保护设施投资概算，及时当地环境保护部门汇报各阶段的情况。</w:t>
            </w:r>
          </w:p>
          <w:p w14:paraId="175AA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②项目的建设遵循</w:t>
            </w:r>
            <w:r>
              <w:rPr>
                <w:rFonts w:hint="eastAsia" w:cs="Times New Roman"/>
                <w:color w:val="auto"/>
                <w:sz w:val="24"/>
                <w:szCs w:val="24"/>
                <w:lang w:eastAsia="zh-CN"/>
              </w:rPr>
              <w:t>“</w:t>
            </w:r>
            <w:r>
              <w:rPr>
                <w:rFonts w:hint="default" w:ascii="Times New Roman" w:hAnsi="Times New Roman" w:cs="Times New Roman"/>
                <w:color w:val="auto"/>
                <w:sz w:val="24"/>
                <w:szCs w:val="24"/>
              </w:rPr>
              <w:t>三同时</w:t>
            </w:r>
            <w:r>
              <w:rPr>
                <w:rFonts w:hint="eastAsia" w:cs="Times New Roman"/>
                <w:color w:val="auto"/>
                <w:sz w:val="24"/>
                <w:szCs w:val="24"/>
                <w:lang w:eastAsia="zh-CN"/>
              </w:rPr>
              <w:t>”</w:t>
            </w:r>
            <w:r>
              <w:rPr>
                <w:rFonts w:hint="default" w:ascii="Times New Roman" w:hAnsi="Times New Roman" w:cs="Times New Roman"/>
                <w:color w:val="auto"/>
                <w:sz w:val="24"/>
                <w:szCs w:val="24"/>
              </w:rPr>
              <w:t>制度，即项目环保措施与主体工程同时设计、同时施工、同时投产使用。</w:t>
            </w:r>
          </w:p>
          <w:p w14:paraId="4A9A0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③建设单位按照《环境保护信息公开办法》进行相关信息的公开。</w:t>
            </w:r>
          </w:p>
          <w:p w14:paraId="46D43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（2）环境管理组织机构</w:t>
            </w:r>
          </w:p>
          <w:p w14:paraId="36A6C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设立控制污染、环境的法律负责者和相关的责任人，负责项目整个过程的环境保护工作。将环保设施的运行情况、环保设施日常检查、环境事件等建立环境管理台账。</w:t>
            </w:r>
          </w:p>
          <w:p w14:paraId="782EAC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（3）排污许可管理</w:t>
            </w:r>
          </w:p>
          <w:p w14:paraId="3C8076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项目排污许可属于简化管理，参考</w:t>
            </w:r>
            <w:r>
              <w:rPr>
                <w:rFonts w:hint="eastAsia" w:cs="Times New Roman"/>
                <w:color w:val="auto"/>
                <w:sz w:val="24"/>
                <w:szCs w:val="24"/>
                <w:lang w:eastAsia="zh-CN"/>
              </w:rPr>
              <w:t xml:space="preserve">《排污许可证申请与核发技术规范 </w:t>
            </w:r>
            <w:r>
              <w:rPr>
                <w:rFonts w:hint="eastAsia" w:cs="Times New Roman"/>
                <w:color w:val="auto"/>
                <w:sz w:val="24"/>
                <w:szCs w:val="24"/>
                <w:lang w:val="en-US" w:eastAsia="zh-CN"/>
              </w:rPr>
              <w:t>医疗机构</w:t>
            </w:r>
            <w:r>
              <w:rPr>
                <w:rFonts w:hint="eastAsia" w:cs="Times New Roman"/>
                <w:color w:val="auto"/>
                <w:sz w:val="24"/>
                <w:szCs w:val="24"/>
                <w:lang w:eastAsia="zh-CN"/>
              </w:rPr>
              <w:t>》（HJ11</w:t>
            </w:r>
            <w:r>
              <w:rPr>
                <w:rFonts w:hint="eastAsia" w:cs="Times New Roman"/>
                <w:color w:val="auto"/>
                <w:sz w:val="24"/>
                <w:szCs w:val="24"/>
                <w:lang w:val="en-US" w:eastAsia="zh-CN"/>
              </w:rPr>
              <w:t>05</w:t>
            </w:r>
            <w:r>
              <w:rPr>
                <w:rFonts w:hint="eastAsia" w:cs="Times New Roman"/>
                <w:color w:val="auto"/>
                <w:sz w:val="24"/>
                <w:szCs w:val="24"/>
                <w:lang w:eastAsia="zh-CN"/>
              </w:rPr>
              <w:t>-2020）</w:t>
            </w:r>
            <w:r>
              <w:rPr>
                <w:rFonts w:hint="default" w:ascii="Times New Roman" w:hAnsi="Times New Roman" w:cs="Times New Roman"/>
                <w:color w:val="auto"/>
                <w:sz w:val="24"/>
                <w:szCs w:val="24"/>
              </w:rPr>
              <w:t>中相关要求，进行排污许可证的申请核发，以及后续的排污许可证的管理。</w:t>
            </w:r>
          </w:p>
          <w:p w14:paraId="5B447C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（4）排污口规范化管理</w:t>
            </w:r>
          </w:p>
          <w:p w14:paraId="21933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排放口规范化整治的统一要求做到：首先排污口要设立标示管理，按照国家标准规定设立标志牌，根据排放口污染物的排放特点，设置提示性或警告性环境保护图形标志牌。一般污染源设置提示性标志牌。建设项目的污染源需设立提示性标志牌。其次废气排放口应按照国家有关规定，规范排气筒数量，高度。此外按照《固定污染源监测质量保证与质量控制技术规范（试行）》（HJ/T373－2007）和《固定污染源排气中颗粒物测定与气态污染物采样方法》（GB</w:t>
            </w:r>
            <w:r>
              <w:rPr>
                <w:rFonts w:hint="eastAsia" w:cs="Times New Roman"/>
                <w:color w:val="auto"/>
                <w:sz w:val="24"/>
                <w:szCs w:val="24"/>
                <w:lang w:val="en-US" w:eastAsia="zh-CN"/>
              </w:rPr>
              <w:t>/</w:t>
            </w:r>
            <w:r>
              <w:rPr>
                <w:rFonts w:hint="default" w:ascii="Times New Roman" w:hAnsi="Times New Roman" w:cs="Times New Roman"/>
                <w:color w:val="auto"/>
                <w:sz w:val="24"/>
                <w:szCs w:val="24"/>
              </w:rPr>
              <w:t>T 16157-1996），对现场监测条件按规范要求搭设采样监测平台，废气治理措施治理前、后预留监测孔，便于环境管理及监测部门的日常监督、检查及监测。</w:t>
            </w:r>
          </w:p>
          <w:p w14:paraId="1082A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a、建设规范化排污口</w:t>
            </w:r>
          </w:p>
          <w:p w14:paraId="39AD0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建设完善规范化排污口，同时建设的规范化排污口要充分考虑便于采集样品、便于监测计量、便于日常环境监督管理的要求。</w:t>
            </w:r>
          </w:p>
          <w:p w14:paraId="077C8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b、设立标志牌</w:t>
            </w:r>
          </w:p>
          <w:p w14:paraId="2BBFB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表5-1 环境保护图形符号一览表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4394"/>
            </w:tblGrid>
            <w:tr w14:paraId="1E07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5180D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cs="Times New Roman"/>
                      <w:b/>
                      <w:bCs/>
                      <w:color w:val="auto"/>
                      <w:sz w:val="24"/>
                      <w:szCs w:val="24"/>
                      <w:u w:val="none"/>
                      <w:lang w:val="en-US" w:eastAsia="zh-CN"/>
                    </w:rPr>
                    <w:drawing>
                      <wp:inline distT="0" distB="0" distL="114300" distR="114300">
                        <wp:extent cx="2473960" cy="1532890"/>
                        <wp:effectExtent l="0" t="0" r="2540" b="10160"/>
                        <wp:docPr id="4" name="图片 4" descr="170246621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2466216097"/>
                                <pic:cNvPicPr>
                                  <a:picLocks noChangeAspect="1"/>
                                </pic:cNvPicPr>
                              </pic:nvPicPr>
                              <pic:blipFill>
                                <a:blip r:embed="rId20"/>
                                <a:srcRect b="118"/>
                                <a:stretch>
                                  <a:fillRect/>
                                </a:stretch>
                              </pic:blipFill>
                              <pic:spPr>
                                <a:xfrm>
                                  <a:off x="0" y="0"/>
                                  <a:ext cx="2473960" cy="1532890"/>
                                </a:xfrm>
                                <a:prstGeom prst="rect">
                                  <a:avLst/>
                                </a:prstGeom>
                              </pic:spPr>
                            </pic:pic>
                          </a:graphicData>
                        </a:graphic>
                      </wp:inline>
                    </w:drawing>
                  </w:r>
                </w:p>
              </w:tc>
              <w:tc>
                <w:tcPr>
                  <w:tcW w:w="2500" w:type="pct"/>
                  <w:vAlign w:val="center"/>
                </w:tcPr>
                <w:p w14:paraId="3FE5C2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eastAsia="宋体" w:cs="Times New Roman"/>
                      <w:b/>
                      <w:bCs/>
                      <w:color w:val="auto"/>
                      <w:sz w:val="24"/>
                      <w:szCs w:val="24"/>
                      <w:lang w:val="en-US" w:eastAsia="zh-CN"/>
                    </w:rPr>
                    <w:drawing>
                      <wp:inline distT="0" distB="0" distL="114300" distR="114300">
                        <wp:extent cx="2462530" cy="1522095"/>
                        <wp:effectExtent l="0" t="0" r="13970" b="1905"/>
                        <wp:docPr id="6" name="图片 6" descr="3820c9152a8fcffebc364b31bb0ec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820c9152a8fcffebc364b31bb0ec75"/>
                                <pic:cNvPicPr>
                                  <a:picLocks noChangeAspect="1"/>
                                </pic:cNvPicPr>
                              </pic:nvPicPr>
                              <pic:blipFill>
                                <a:blip r:embed="rId21"/>
                                <a:srcRect l="11383" t="15383" r="11123" b="49753"/>
                                <a:stretch>
                                  <a:fillRect/>
                                </a:stretch>
                              </pic:blipFill>
                              <pic:spPr>
                                <a:xfrm>
                                  <a:off x="0" y="0"/>
                                  <a:ext cx="2462530" cy="1522095"/>
                                </a:xfrm>
                                <a:prstGeom prst="rect">
                                  <a:avLst/>
                                </a:prstGeom>
                              </pic:spPr>
                            </pic:pic>
                          </a:graphicData>
                        </a:graphic>
                      </wp:inline>
                    </w:drawing>
                  </w:r>
                </w:p>
              </w:tc>
            </w:tr>
            <w:tr w14:paraId="28EA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2A24A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eastAsia" w:ascii="Times New Roman" w:hAnsi="Times New Roman" w:eastAsia="宋体" w:cs="Times New Roman"/>
                      <w:b/>
                      <w:bCs/>
                      <w:color w:val="auto"/>
                      <w:sz w:val="24"/>
                      <w:szCs w:val="24"/>
                      <w:lang w:val="en-US" w:eastAsia="zh-CN"/>
                    </w:rPr>
                    <w:t>废气</w:t>
                  </w:r>
                  <w:r>
                    <w:rPr>
                      <w:rFonts w:hint="default" w:ascii="Times New Roman" w:hAnsi="Times New Roman" w:eastAsia="宋体" w:cs="Times New Roman"/>
                      <w:b/>
                      <w:bCs/>
                      <w:color w:val="auto"/>
                      <w:sz w:val="24"/>
                      <w:szCs w:val="24"/>
                      <w:lang w:val="en-US" w:eastAsia="zh-CN"/>
                    </w:rPr>
                    <w:t>排放口标识牌</w:t>
                  </w:r>
                </w:p>
              </w:tc>
              <w:tc>
                <w:tcPr>
                  <w:tcW w:w="2500" w:type="pct"/>
                  <w:vAlign w:val="center"/>
                </w:tcPr>
                <w:p w14:paraId="1B4D9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eastAsia" w:ascii="Times New Roman" w:hAnsi="Times New Roman" w:eastAsia="宋体" w:cs="Times New Roman"/>
                      <w:b/>
                      <w:bCs/>
                      <w:color w:val="auto"/>
                      <w:sz w:val="24"/>
                      <w:szCs w:val="24"/>
                      <w:lang w:val="en-US" w:eastAsia="zh-CN"/>
                    </w:rPr>
                    <w:t>废水</w:t>
                  </w:r>
                  <w:r>
                    <w:rPr>
                      <w:rFonts w:hint="default" w:ascii="Times New Roman" w:hAnsi="Times New Roman" w:eastAsia="宋体" w:cs="Times New Roman"/>
                      <w:b/>
                      <w:bCs/>
                      <w:color w:val="auto"/>
                      <w:sz w:val="24"/>
                      <w:szCs w:val="24"/>
                      <w:lang w:val="en-US" w:eastAsia="zh-CN"/>
                    </w:rPr>
                    <w:t>排放口标识牌</w:t>
                  </w:r>
                </w:p>
              </w:tc>
            </w:tr>
            <w:tr w14:paraId="4414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404BA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eastAsia="宋体" w:cs="Times New Roman"/>
                      <w:b w:val="0"/>
                      <w:bCs w:val="0"/>
                      <w:color w:val="auto"/>
                      <w:sz w:val="24"/>
                      <w:szCs w:val="24"/>
                      <w:lang w:val="en-US" w:eastAsia="zh-CN"/>
                    </w:rPr>
                    <w:drawing>
                      <wp:inline distT="0" distB="0" distL="114300" distR="114300">
                        <wp:extent cx="2484755" cy="1541780"/>
                        <wp:effectExtent l="0" t="0" r="10795" b="1270"/>
                        <wp:docPr id="8" name="图片 8" descr="170246644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2466447036"/>
                                <pic:cNvPicPr>
                                  <a:picLocks noChangeAspect="1"/>
                                </pic:cNvPicPr>
                              </pic:nvPicPr>
                              <pic:blipFill>
                                <a:blip r:embed="rId22"/>
                                <a:stretch>
                                  <a:fillRect/>
                                </a:stretch>
                              </pic:blipFill>
                              <pic:spPr>
                                <a:xfrm>
                                  <a:off x="0" y="0"/>
                                  <a:ext cx="2484755" cy="1541780"/>
                                </a:xfrm>
                                <a:prstGeom prst="rect">
                                  <a:avLst/>
                                </a:prstGeom>
                              </pic:spPr>
                            </pic:pic>
                          </a:graphicData>
                        </a:graphic>
                      </wp:inline>
                    </w:drawing>
                  </w:r>
                </w:p>
              </w:tc>
              <w:tc>
                <w:tcPr>
                  <w:tcW w:w="2500" w:type="pct"/>
                  <w:vAlign w:val="center"/>
                </w:tcPr>
                <w:p w14:paraId="2056A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eastAsia="宋体" w:cs="Times New Roman"/>
                      <w:b/>
                      <w:bCs/>
                      <w:color w:val="auto"/>
                      <w:sz w:val="24"/>
                      <w:szCs w:val="24"/>
                      <w:lang w:val="en-US" w:eastAsia="zh-CN"/>
                    </w:rPr>
                    <w:drawing>
                      <wp:inline distT="0" distB="0" distL="114300" distR="114300">
                        <wp:extent cx="2483485" cy="1541145"/>
                        <wp:effectExtent l="0" t="0" r="12065" b="1905"/>
                        <wp:docPr id="16" name="图片 16" descr="170246641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02466415162"/>
                                <pic:cNvPicPr>
                                  <a:picLocks noChangeAspect="1"/>
                                </pic:cNvPicPr>
                              </pic:nvPicPr>
                              <pic:blipFill>
                                <a:blip r:embed="rId23"/>
                                <a:stretch>
                                  <a:fillRect/>
                                </a:stretch>
                              </pic:blipFill>
                              <pic:spPr>
                                <a:xfrm>
                                  <a:off x="0" y="0"/>
                                  <a:ext cx="2483485" cy="1541145"/>
                                </a:xfrm>
                                <a:prstGeom prst="rect">
                                  <a:avLst/>
                                </a:prstGeom>
                              </pic:spPr>
                            </pic:pic>
                          </a:graphicData>
                        </a:graphic>
                      </wp:inline>
                    </w:drawing>
                  </w:r>
                </w:p>
              </w:tc>
            </w:tr>
            <w:tr w14:paraId="7DE4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5BBD5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eastAsia="宋体" w:cs="Times New Roman"/>
                      <w:b/>
                      <w:bCs/>
                      <w:color w:val="auto"/>
                      <w:sz w:val="24"/>
                      <w:szCs w:val="24"/>
                      <w:lang w:val="en-US" w:eastAsia="zh-CN"/>
                    </w:rPr>
                    <w:t>一般固体废物排放口标志牌</w:t>
                  </w:r>
                </w:p>
              </w:tc>
              <w:tc>
                <w:tcPr>
                  <w:tcW w:w="2500" w:type="pct"/>
                  <w:vAlign w:val="center"/>
                </w:tcPr>
                <w:p w14:paraId="0E07B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eastAsia="宋体" w:cs="Times New Roman"/>
                      <w:b/>
                      <w:bCs/>
                      <w:color w:val="auto"/>
                      <w:sz w:val="24"/>
                      <w:szCs w:val="24"/>
                      <w:lang w:val="en-US" w:eastAsia="zh-CN"/>
                    </w:rPr>
                    <w:t>噪声排放源标志牌</w:t>
                  </w:r>
                </w:p>
              </w:tc>
            </w:tr>
            <w:tr w14:paraId="0826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14:paraId="7DDDA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cs="Times New Roman"/>
                      <w:color w:val="auto"/>
                      <w:sz w:val="24"/>
                      <w:szCs w:val="24"/>
                    </w:rPr>
                    <w:drawing>
                      <wp:inline distT="0" distB="0" distL="114300" distR="114300">
                        <wp:extent cx="2462530" cy="1514475"/>
                        <wp:effectExtent l="0" t="0" r="13970" b="952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24"/>
                                <a:stretch>
                                  <a:fillRect/>
                                </a:stretch>
                              </pic:blipFill>
                              <pic:spPr>
                                <a:xfrm>
                                  <a:off x="0" y="0"/>
                                  <a:ext cx="2462530" cy="1514475"/>
                                </a:xfrm>
                                <a:prstGeom prst="rect">
                                  <a:avLst/>
                                </a:prstGeom>
                                <a:noFill/>
                                <a:ln>
                                  <a:noFill/>
                                </a:ln>
                              </pic:spPr>
                            </pic:pic>
                          </a:graphicData>
                        </a:graphic>
                      </wp:inline>
                    </w:drawing>
                  </w:r>
                </w:p>
              </w:tc>
              <w:tc>
                <w:tcPr>
                  <w:tcW w:w="2500" w:type="pct"/>
                  <w:vAlign w:val="center"/>
                </w:tcPr>
                <w:p w14:paraId="75417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b/>
                      <w:bCs/>
                      <w:color w:val="auto"/>
                      <w:sz w:val="21"/>
                      <w:szCs w:val="21"/>
                      <w:vertAlign w:val="baseline"/>
                      <w:lang w:eastAsia="zh-CN"/>
                    </w:rPr>
                  </w:pPr>
                  <w:r>
                    <w:rPr>
                      <w:rFonts w:hint="eastAsia" w:ascii="Times New Roman" w:hAnsi="Times New Roman" w:eastAsia="宋体" w:cs="Times New Roman"/>
                      <w:b/>
                      <w:bCs/>
                      <w:color w:val="auto"/>
                      <w:sz w:val="21"/>
                      <w:szCs w:val="21"/>
                      <w:vertAlign w:val="baseline"/>
                      <w:lang w:eastAsia="zh-CN"/>
                    </w:rPr>
                    <w:drawing>
                      <wp:inline distT="0" distB="0" distL="114300" distR="114300">
                        <wp:extent cx="1837690" cy="1468755"/>
                        <wp:effectExtent l="0" t="0" r="0" b="1714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25"/>
                                <a:srcRect t="5541" b="3666"/>
                                <a:stretch>
                                  <a:fillRect/>
                                </a:stretch>
                              </pic:blipFill>
                              <pic:spPr>
                                <a:xfrm>
                                  <a:off x="0" y="0"/>
                                  <a:ext cx="1837690" cy="1468755"/>
                                </a:xfrm>
                                <a:prstGeom prst="rect">
                                  <a:avLst/>
                                </a:prstGeom>
                              </pic:spPr>
                            </pic:pic>
                          </a:graphicData>
                        </a:graphic>
                      </wp:inline>
                    </w:drawing>
                  </w:r>
                </w:p>
              </w:tc>
            </w:tr>
            <w:tr w14:paraId="204E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2B8B8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vertAlign w:val="baseline"/>
                    </w:rPr>
                  </w:pPr>
                  <w:r>
                    <w:rPr>
                      <w:rFonts w:hint="default" w:ascii="Times New Roman" w:hAnsi="Times New Roman" w:eastAsia="宋体" w:cs="Times New Roman"/>
                      <w:b/>
                      <w:bCs/>
                      <w:color w:val="auto"/>
                      <w:sz w:val="24"/>
                      <w:szCs w:val="24"/>
                      <w:lang w:val="en-US" w:eastAsia="zh-CN"/>
                    </w:rPr>
                    <w:t>危险废物贮存设施标识牌</w:t>
                  </w:r>
                </w:p>
              </w:tc>
            </w:tr>
          </w:tbl>
          <w:p w14:paraId="21475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c、建立规范化排污口档案</w:t>
            </w:r>
          </w:p>
          <w:p w14:paraId="68A88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w:t>
            </w:r>
          </w:p>
          <w:p w14:paraId="4EBBE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（5）验收管理要求</w:t>
            </w:r>
          </w:p>
          <w:p w14:paraId="79325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依据《建设项目环境保护管理条例》（中华人民共和国国务院令第682号）、《建设项目竣工环境保护验收暂行办法》（国环规环评［2017]4号）以及《关于发布《建设项目竣工环境保护验收技术指南 污染影响类》的公告》（生态环境部公告 公告2018年第9号），建设项目竣工后，建设单位应当按照标准和程序，对配套建设的环境保护设施进行验收，进行验收监测并编制验收报告。</w:t>
            </w:r>
          </w:p>
        </w:tc>
      </w:tr>
    </w:tbl>
    <w:p w14:paraId="6257C2A6">
      <w:pPr>
        <w:pStyle w:val="21"/>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ascii="Times New Roman" w:hAnsi="Times New Roman" w:eastAsia="黑体"/>
          <w:b/>
          <w:bCs/>
          <w:snapToGrid w:val="0"/>
          <w:color w:val="auto"/>
          <w:sz w:val="30"/>
          <w:szCs w:val="30"/>
        </w:rPr>
      </w:pPr>
      <w:r>
        <w:rPr>
          <w:rFonts w:ascii="Times New Roman" w:hAnsi="Times New Roman"/>
          <w:snapToGrid w:val="0"/>
          <w:color w:val="auto"/>
        </w:rPr>
        <w:br w:type="page"/>
      </w:r>
      <w:r>
        <w:rPr>
          <w:rFonts w:ascii="Times New Roman" w:hAnsi="Times New Roman" w:eastAsia="黑体"/>
          <w:b/>
          <w:bCs/>
          <w:snapToGrid w:val="0"/>
          <w:color w:val="auto"/>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ED98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76443421">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rPr>
              <w:t>魏县文侯中医医院建设项目选址合理，符合国家及地方相关的产业政策要求；项目建设符合</w:t>
            </w:r>
            <w:r>
              <w:rPr>
                <w:rFonts w:hint="eastAsia"/>
                <w:color w:val="auto"/>
                <w:sz w:val="24"/>
                <w:lang w:eastAsia="zh-CN"/>
              </w:rPr>
              <w:t>“</w:t>
            </w:r>
            <w:r>
              <w:rPr>
                <w:rFonts w:hint="default"/>
                <w:color w:val="auto"/>
                <w:sz w:val="24"/>
              </w:rPr>
              <w:t>三线一单</w:t>
            </w:r>
            <w:r>
              <w:rPr>
                <w:rFonts w:hint="eastAsia"/>
                <w:color w:val="auto"/>
                <w:sz w:val="24"/>
                <w:lang w:eastAsia="zh-CN"/>
              </w:rPr>
              <w:t>”</w:t>
            </w:r>
            <w:r>
              <w:rPr>
                <w:rFonts w:hint="default"/>
                <w:color w:val="auto"/>
                <w:sz w:val="24"/>
              </w:rPr>
              <w:t>管理及相关环保规划要求；本项目依照环境保护措施监督检查清单，逐一落实本报告提出的污染项目，并在</w:t>
            </w:r>
            <w:r>
              <w:rPr>
                <w:rFonts w:hint="eastAsia"/>
                <w:color w:val="auto"/>
                <w:sz w:val="24"/>
                <w:lang w:val="en-US" w:eastAsia="zh-CN"/>
              </w:rPr>
              <w:t>建设及生产</w:t>
            </w:r>
            <w:r>
              <w:rPr>
                <w:rFonts w:hint="default"/>
                <w:color w:val="auto"/>
                <w:sz w:val="24"/>
              </w:rPr>
              <w:t>过程中加强环保设施管理，保证各项污染物达标排放，不会对周围环境产生明显影响。</w:t>
            </w:r>
          </w:p>
          <w:p w14:paraId="3AE6C73D">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rPr>
              <w:t>因此，从环保角度分析，该工程建设是可行的。</w:t>
            </w:r>
            <w:bookmarkStart w:id="13" w:name="_GoBack"/>
            <w:bookmarkEnd w:id="13"/>
          </w:p>
        </w:tc>
      </w:tr>
    </w:tbl>
    <w:p w14:paraId="5C81462D">
      <w:pPr>
        <w:rPr>
          <w:color w:val="auto"/>
        </w:rPr>
        <w:sectPr>
          <w:pgSz w:w="11906" w:h="16838"/>
          <w:pgMar w:top="1247" w:right="1247" w:bottom="1247" w:left="1247" w:header="851" w:footer="851" w:gutter="0"/>
          <w:pgBorders>
            <w:top w:val="none" w:sz="0" w:space="0"/>
            <w:left w:val="none" w:sz="0" w:space="0"/>
            <w:bottom w:val="none" w:sz="0" w:space="0"/>
            <w:right w:val="none" w:sz="0" w:space="0"/>
          </w:pgBorders>
          <w:pgNumType w:fmt="decimal"/>
          <w:cols w:space="720" w:num="1"/>
          <w:docGrid w:linePitch="312" w:charSpace="0"/>
        </w:sectPr>
      </w:pPr>
    </w:p>
    <w:p w14:paraId="2E396AD2">
      <w:pPr>
        <w:pStyle w:val="21"/>
        <w:adjustRightInd w:val="0"/>
        <w:snapToGrid w:val="0"/>
        <w:spacing w:before="0" w:beforeAutospacing="0" w:after="0" w:afterAutospacing="0"/>
        <w:outlineLvl w:val="0"/>
        <w:rPr>
          <w:rFonts w:ascii="Times New Roman" w:hAnsi="Times New Roman" w:eastAsia="黑体"/>
          <w:snapToGrid w:val="0"/>
          <w:color w:val="auto"/>
          <w:sz w:val="28"/>
          <w:szCs w:val="28"/>
        </w:rPr>
      </w:pPr>
      <w:r>
        <w:rPr>
          <w:rFonts w:ascii="Times New Roman" w:hAnsi="Times New Roman" w:eastAsia="黑体"/>
          <w:snapToGrid w:val="0"/>
          <w:color w:val="auto"/>
          <w:sz w:val="28"/>
          <w:szCs w:val="28"/>
        </w:rPr>
        <w:t>附表</w:t>
      </w:r>
    </w:p>
    <w:p w14:paraId="2F724E00">
      <w:pPr>
        <w:pStyle w:val="21"/>
        <w:adjustRightInd w:val="0"/>
        <w:snapToGrid w:val="0"/>
        <w:spacing w:before="0" w:beforeAutospacing="0" w:after="0" w:afterAutospacing="0"/>
        <w:jc w:val="center"/>
        <w:outlineLvl w:val="0"/>
        <w:rPr>
          <w:rFonts w:ascii="Times New Roman" w:hAnsi="Times New Roman" w:eastAsia="方正小标宋_GBK"/>
          <w:snapToGrid w:val="0"/>
          <w:color w:val="auto"/>
          <w:sz w:val="32"/>
          <w:szCs w:val="32"/>
        </w:rPr>
      </w:pPr>
      <w:r>
        <w:rPr>
          <w:rFonts w:ascii="Times New Roman" w:hAnsi="Times New Roman" w:eastAsia="方正小标宋_GBK"/>
          <w:snapToGrid w:val="0"/>
          <w:color w:val="auto"/>
          <w:sz w:val="32"/>
          <w:szCs w:val="32"/>
        </w:rPr>
        <w:t>建设项目污染物排放量汇总表</w:t>
      </w:r>
    </w:p>
    <w:tbl>
      <w:tblPr>
        <w:tblStyle w:val="24"/>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909"/>
        <w:gridCol w:w="1492"/>
        <w:gridCol w:w="1483"/>
        <w:gridCol w:w="1725"/>
        <w:gridCol w:w="1581"/>
        <w:gridCol w:w="1786"/>
        <w:gridCol w:w="1662"/>
        <w:gridCol w:w="1576"/>
      </w:tblGrid>
      <w:tr w14:paraId="400FE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tcBorders>
              <w:tl2br w:val="single" w:color="auto" w:sz="4" w:space="0"/>
            </w:tcBorders>
            <w:tcMar>
              <w:left w:w="28" w:type="dxa"/>
              <w:right w:w="28" w:type="dxa"/>
            </w:tcMar>
            <w:vAlign w:val="center"/>
          </w:tcPr>
          <w:p w14:paraId="3993D7DD">
            <w:pPr>
              <w:pStyle w:val="42"/>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204" w:afterLines="65" w:afterAutospacing="0" w:line="240" w:lineRule="auto"/>
              <w:ind w:left="0" w:right="0"/>
              <w:jc w:val="center"/>
              <w:textAlignment w:val="auto"/>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项目</w:t>
            </w:r>
          </w:p>
          <w:p w14:paraId="37A7DA6B">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分类</w:t>
            </w:r>
          </w:p>
        </w:tc>
        <w:tc>
          <w:tcPr>
            <w:tcW w:w="663" w:type="pct"/>
            <w:tcMar>
              <w:left w:w="28" w:type="dxa"/>
              <w:right w:w="28" w:type="dxa"/>
            </w:tcMar>
            <w:vAlign w:val="center"/>
          </w:tcPr>
          <w:p w14:paraId="778F97DF">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污染物名称</w:t>
            </w:r>
          </w:p>
        </w:tc>
        <w:tc>
          <w:tcPr>
            <w:tcW w:w="518" w:type="pct"/>
            <w:tcMar>
              <w:left w:w="28" w:type="dxa"/>
              <w:right w:w="28" w:type="dxa"/>
            </w:tcMar>
            <w:vAlign w:val="center"/>
          </w:tcPr>
          <w:p w14:paraId="1E90CFD5">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现有工程</w:t>
            </w:r>
          </w:p>
          <w:p w14:paraId="24279F74">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排放量（固体废物产生量）</w:t>
            </w:r>
            <w:r>
              <w:rPr>
                <w:rFonts w:hint="default" w:ascii="Times New Roman" w:hAnsi="Times New Roman" w:eastAsia="宋体"/>
                <w:snapToGrid w:val="0"/>
                <w:color w:val="auto"/>
                <w:spacing w:val="-6"/>
                <w:kern w:val="21"/>
                <w:sz w:val="21"/>
                <w:szCs w:val="21"/>
              </w:rPr>
              <w:fldChar w:fldCharType="begin"/>
            </w:r>
            <w:r>
              <w:rPr>
                <w:rFonts w:hint="default" w:ascii="Times New Roman" w:hAnsi="Times New Roman" w:eastAsia="宋体"/>
                <w:snapToGrid w:val="0"/>
                <w:color w:val="auto"/>
                <w:spacing w:val="-6"/>
                <w:kern w:val="21"/>
                <w:sz w:val="21"/>
                <w:szCs w:val="21"/>
              </w:rPr>
              <w:instrText xml:space="preserve"> = 1 \* GB3 \* MERGEFORMAT </w:instrText>
            </w:r>
            <w:r>
              <w:rPr>
                <w:rFonts w:hint="default" w:ascii="Times New Roman" w:hAnsi="Times New Roman" w:eastAsia="宋体"/>
                <w:snapToGrid w:val="0"/>
                <w:color w:val="auto"/>
                <w:spacing w:val="-6"/>
                <w:kern w:val="21"/>
                <w:sz w:val="21"/>
                <w:szCs w:val="21"/>
              </w:rPr>
              <w:fldChar w:fldCharType="separate"/>
            </w:r>
            <w:r>
              <w:rPr>
                <w:rFonts w:hint="default" w:ascii="Times New Roman" w:hAnsi="Times New Roman" w:eastAsia="宋体"/>
                <w:color w:val="auto"/>
                <w:kern w:val="2"/>
                <w:sz w:val="21"/>
                <w:szCs w:val="21"/>
              </w:rPr>
              <w:t>①</w:t>
            </w:r>
            <w:r>
              <w:rPr>
                <w:rFonts w:hint="default" w:ascii="Times New Roman" w:hAnsi="Times New Roman" w:eastAsia="宋体"/>
                <w:snapToGrid w:val="0"/>
                <w:color w:val="auto"/>
                <w:spacing w:val="-6"/>
                <w:kern w:val="21"/>
                <w:sz w:val="21"/>
                <w:szCs w:val="21"/>
              </w:rPr>
              <w:fldChar w:fldCharType="end"/>
            </w:r>
          </w:p>
        </w:tc>
        <w:tc>
          <w:tcPr>
            <w:tcW w:w="515" w:type="pct"/>
            <w:tcMar>
              <w:left w:w="28" w:type="dxa"/>
              <w:right w:w="28" w:type="dxa"/>
            </w:tcMar>
            <w:vAlign w:val="center"/>
          </w:tcPr>
          <w:p w14:paraId="4CF6D802">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现有工程许可排放量</w:t>
            </w:r>
            <w:r>
              <w:rPr>
                <w:rFonts w:hint="default" w:ascii="Times New Roman" w:hAnsi="Times New Roman" w:eastAsia="宋体"/>
                <w:snapToGrid w:val="0"/>
                <w:color w:val="auto"/>
                <w:spacing w:val="-6"/>
                <w:kern w:val="21"/>
                <w:sz w:val="21"/>
                <w:szCs w:val="21"/>
              </w:rPr>
              <w:fldChar w:fldCharType="begin"/>
            </w:r>
            <w:r>
              <w:rPr>
                <w:rFonts w:hint="default" w:ascii="Times New Roman" w:hAnsi="Times New Roman" w:eastAsia="宋体"/>
                <w:snapToGrid w:val="0"/>
                <w:color w:val="auto"/>
                <w:spacing w:val="-6"/>
                <w:kern w:val="21"/>
                <w:sz w:val="21"/>
                <w:szCs w:val="21"/>
              </w:rPr>
              <w:instrText xml:space="preserve"> = 2 \* GB3 \* MERGEFORMAT </w:instrText>
            </w:r>
            <w:r>
              <w:rPr>
                <w:rFonts w:hint="default" w:ascii="Times New Roman" w:hAnsi="Times New Roman" w:eastAsia="宋体"/>
                <w:snapToGrid w:val="0"/>
                <w:color w:val="auto"/>
                <w:spacing w:val="-6"/>
                <w:kern w:val="21"/>
                <w:sz w:val="21"/>
                <w:szCs w:val="21"/>
              </w:rPr>
              <w:fldChar w:fldCharType="separate"/>
            </w:r>
            <w:r>
              <w:rPr>
                <w:rFonts w:hint="default" w:ascii="Times New Roman" w:hAnsi="Times New Roman" w:eastAsia="宋体"/>
                <w:snapToGrid w:val="0"/>
                <w:color w:val="auto"/>
                <w:spacing w:val="-6"/>
                <w:kern w:val="21"/>
                <w:sz w:val="21"/>
                <w:szCs w:val="21"/>
              </w:rPr>
              <w:t>②</w:t>
            </w:r>
            <w:r>
              <w:rPr>
                <w:rFonts w:hint="default" w:ascii="Times New Roman" w:hAnsi="Times New Roman" w:eastAsia="宋体"/>
                <w:snapToGrid w:val="0"/>
                <w:color w:val="auto"/>
                <w:spacing w:val="-6"/>
                <w:kern w:val="21"/>
                <w:sz w:val="21"/>
                <w:szCs w:val="21"/>
              </w:rPr>
              <w:fldChar w:fldCharType="end"/>
            </w:r>
          </w:p>
        </w:tc>
        <w:tc>
          <w:tcPr>
            <w:tcW w:w="599" w:type="pct"/>
            <w:tcMar>
              <w:left w:w="28" w:type="dxa"/>
              <w:right w:w="28" w:type="dxa"/>
            </w:tcMar>
            <w:vAlign w:val="center"/>
          </w:tcPr>
          <w:p w14:paraId="51F9C84A">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在建工程</w:t>
            </w:r>
          </w:p>
          <w:p w14:paraId="207911BB">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排放量（固体废物产生量）</w:t>
            </w:r>
            <w:r>
              <w:rPr>
                <w:rFonts w:hint="default" w:ascii="Times New Roman" w:hAnsi="Times New Roman" w:eastAsia="宋体"/>
                <w:snapToGrid w:val="0"/>
                <w:color w:val="auto"/>
                <w:spacing w:val="-6"/>
                <w:kern w:val="21"/>
                <w:sz w:val="21"/>
                <w:szCs w:val="21"/>
              </w:rPr>
              <w:fldChar w:fldCharType="begin"/>
            </w:r>
            <w:r>
              <w:rPr>
                <w:rFonts w:hint="default" w:ascii="Times New Roman" w:hAnsi="Times New Roman" w:eastAsia="宋体"/>
                <w:snapToGrid w:val="0"/>
                <w:color w:val="auto"/>
                <w:spacing w:val="-6"/>
                <w:kern w:val="21"/>
                <w:sz w:val="21"/>
                <w:szCs w:val="21"/>
              </w:rPr>
              <w:instrText xml:space="preserve"> = 3 \* GB3 \* MERGEFORMAT </w:instrText>
            </w:r>
            <w:r>
              <w:rPr>
                <w:rFonts w:hint="default" w:ascii="Times New Roman" w:hAnsi="Times New Roman" w:eastAsia="宋体"/>
                <w:snapToGrid w:val="0"/>
                <w:color w:val="auto"/>
                <w:spacing w:val="-6"/>
                <w:kern w:val="21"/>
                <w:sz w:val="21"/>
                <w:szCs w:val="21"/>
              </w:rPr>
              <w:fldChar w:fldCharType="separate"/>
            </w:r>
            <w:r>
              <w:rPr>
                <w:rFonts w:hint="default" w:ascii="Times New Roman" w:hAnsi="Times New Roman" w:eastAsia="宋体"/>
                <w:color w:val="auto"/>
                <w:kern w:val="2"/>
                <w:sz w:val="21"/>
                <w:szCs w:val="21"/>
              </w:rPr>
              <w:t>③</w:t>
            </w:r>
            <w:r>
              <w:rPr>
                <w:rFonts w:hint="default" w:ascii="Times New Roman" w:hAnsi="Times New Roman" w:eastAsia="宋体"/>
                <w:snapToGrid w:val="0"/>
                <w:color w:val="auto"/>
                <w:spacing w:val="-6"/>
                <w:kern w:val="21"/>
                <w:sz w:val="21"/>
                <w:szCs w:val="21"/>
              </w:rPr>
              <w:fldChar w:fldCharType="end"/>
            </w:r>
          </w:p>
        </w:tc>
        <w:tc>
          <w:tcPr>
            <w:tcW w:w="549" w:type="pct"/>
            <w:tcMar>
              <w:left w:w="28" w:type="dxa"/>
              <w:right w:w="28" w:type="dxa"/>
            </w:tcMar>
            <w:vAlign w:val="center"/>
          </w:tcPr>
          <w:p w14:paraId="0EAE25DE">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本项目</w:t>
            </w:r>
          </w:p>
          <w:p w14:paraId="2286758C">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排放量（固体废物产生量）</w:t>
            </w:r>
            <w:r>
              <w:rPr>
                <w:rFonts w:hint="default" w:ascii="Times New Roman" w:hAnsi="Times New Roman" w:eastAsia="宋体"/>
                <w:snapToGrid w:val="0"/>
                <w:color w:val="auto"/>
                <w:spacing w:val="-6"/>
                <w:kern w:val="21"/>
                <w:sz w:val="21"/>
                <w:szCs w:val="21"/>
              </w:rPr>
              <w:fldChar w:fldCharType="begin"/>
            </w:r>
            <w:r>
              <w:rPr>
                <w:rFonts w:hint="default" w:ascii="Times New Roman" w:hAnsi="Times New Roman" w:eastAsia="宋体"/>
                <w:snapToGrid w:val="0"/>
                <w:color w:val="auto"/>
                <w:spacing w:val="-6"/>
                <w:kern w:val="21"/>
                <w:sz w:val="21"/>
                <w:szCs w:val="21"/>
              </w:rPr>
              <w:instrText xml:space="preserve"> = 4 \* GB3 \* MERGEFORMAT </w:instrText>
            </w:r>
            <w:r>
              <w:rPr>
                <w:rFonts w:hint="default" w:ascii="Times New Roman" w:hAnsi="Times New Roman" w:eastAsia="宋体"/>
                <w:snapToGrid w:val="0"/>
                <w:color w:val="auto"/>
                <w:spacing w:val="-6"/>
                <w:kern w:val="21"/>
                <w:sz w:val="21"/>
                <w:szCs w:val="21"/>
              </w:rPr>
              <w:fldChar w:fldCharType="separate"/>
            </w:r>
            <w:r>
              <w:rPr>
                <w:rFonts w:hint="default" w:ascii="Times New Roman" w:hAnsi="Times New Roman" w:eastAsia="宋体"/>
                <w:color w:val="auto"/>
                <w:kern w:val="2"/>
                <w:sz w:val="21"/>
                <w:szCs w:val="21"/>
              </w:rPr>
              <w:t>④</w:t>
            </w:r>
            <w:r>
              <w:rPr>
                <w:rFonts w:hint="default" w:ascii="Times New Roman" w:hAnsi="Times New Roman" w:eastAsia="宋体"/>
                <w:snapToGrid w:val="0"/>
                <w:color w:val="auto"/>
                <w:spacing w:val="-6"/>
                <w:kern w:val="21"/>
                <w:sz w:val="21"/>
                <w:szCs w:val="21"/>
              </w:rPr>
              <w:fldChar w:fldCharType="end"/>
            </w:r>
          </w:p>
        </w:tc>
        <w:tc>
          <w:tcPr>
            <w:tcW w:w="620" w:type="pct"/>
            <w:tcMar>
              <w:left w:w="28" w:type="dxa"/>
              <w:right w:w="28" w:type="dxa"/>
            </w:tcMar>
            <w:vAlign w:val="center"/>
          </w:tcPr>
          <w:p w14:paraId="2DB2810D">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16"/>
                <w:kern w:val="21"/>
                <w:sz w:val="21"/>
                <w:szCs w:val="21"/>
              </w:rPr>
            </w:pPr>
            <w:r>
              <w:rPr>
                <w:rFonts w:hint="default" w:ascii="Times New Roman" w:hAnsi="Times New Roman" w:eastAsia="宋体"/>
                <w:snapToGrid w:val="0"/>
                <w:color w:val="auto"/>
                <w:spacing w:val="-16"/>
                <w:kern w:val="21"/>
                <w:sz w:val="21"/>
                <w:szCs w:val="21"/>
              </w:rPr>
              <w:t>以新带老削减量</w:t>
            </w:r>
          </w:p>
          <w:p w14:paraId="77266337">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16"/>
                <w:kern w:val="21"/>
                <w:sz w:val="21"/>
                <w:szCs w:val="21"/>
              </w:rPr>
            </w:pPr>
            <w:r>
              <w:rPr>
                <w:rFonts w:hint="default" w:ascii="Times New Roman" w:hAnsi="Times New Roman" w:eastAsia="宋体"/>
                <w:snapToGrid w:val="0"/>
                <w:color w:val="auto"/>
                <w:spacing w:val="-16"/>
                <w:kern w:val="21"/>
                <w:sz w:val="21"/>
                <w:szCs w:val="21"/>
              </w:rPr>
              <w:t>（新建项目不填）</w:t>
            </w:r>
            <w:r>
              <w:rPr>
                <w:rFonts w:hint="default" w:ascii="Times New Roman" w:hAnsi="Times New Roman" w:eastAsia="宋体"/>
                <w:snapToGrid w:val="0"/>
                <w:color w:val="auto"/>
                <w:spacing w:val="-16"/>
                <w:kern w:val="21"/>
                <w:sz w:val="21"/>
                <w:szCs w:val="21"/>
              </w:rPr>
              <w:fldChar w:fldCharType="begin"/>
            </w:r>
            <w:r>
              <w:rPr>
                <w:rFonts w:hint="default" w:ascii="Times New Roman" w:hAnsi="Times New Roman" w:eastAsia="宋体"/>
                <w:snapToGrid w:val="0"/>
                <w:color w:val="auto"/>
                <w:spacing w:val="-16"/>
                <w:kern w:val="21"/>
                <w:sz w:val="21"/>
                <w:szCs w:val="21"/>
              </w:rPr>
              <w:instrText xml:space="preserve"> = 5 \* GB3 \* MERGEFORMAT </w:instrText>
            </w:r>
            <w:r>
              <w:rPr>
                <w:rFonts w:hint="default" w:ascii="Times New Roman" w:hAnsi="Times New Roman" w:eastAsia="宋体"/>
                <w:snapToGrid w:val="0"/>
                <w:color w:val="auto"/>
                <w:spacing w:val="-16"/>
                <w:kern w:val="21"/>
                <w:sz w:val="21"/>
                <w:szCs w:val="21"/>
              </w:rPr>
              <w:fldChar w:fldCharType="separate"/>
            </w:r>
            <w:r>
              <w:rPr>
                <w:rFonts w:hint="default" w:ascii="Times New Roman" w:hAnsi="Times New Roman" w:eastAsia="宋体"/>
                <w:color w:val="auto"/>
                <w:kern w:val="2"/>
                <w:sz w:val="21"/>
                <w:szCs w:val="21"/>
              </w:rPr>
              <w:t>⑤</w:t>
            </w:r>
            <w:r>
              <w:rPr>
                <w:rFonts w:hint="default" w:ascii="Times New Roman" w:hAnsi="Times New Roman" w:eastAsia="宋体"/>
                <w:snapToGrid w:val="0"/>
                <w:color w:val="auto"/>
                <w:spacing w:val="-16"/>
                <w:kern w:val="21"/>
                <w:sz w:val="21"/>
                <w:szCs w:val="21"/>
              </w:rPr>
              <w:fldChar w:fldCharType="end"/>
            </w:r>
          </w:p>
        </w:tc>
        <w:tc>
          <w:tcPr>
            <w:tcW w:w="577" w:type="pct"/>
            <w:tcMar>
              <w:left w:w="28" w:type="dxa"/>
              <w:right w:w="28" w:type="dxa"/>
            </w:tcMar>
            <w:vAlign w:val="center"/>
          </w:tcPr>
          <w:p w14:paraId="1AE7FB3D">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16"/>
                <w:kern w:val="21"/>
                <w:sz w:val="21"/>
                <w:szCs w:val="21"/>
              </w:rPr>
            </w:pPr>
            <w:r>
              <w:rPr>
                <w:rFonts w:hint="default" w:ascii="Times New Roman" w:hAnsi="Times New Roman" w:eastAsia="宋体"/>
                <w:snapToGrid w:val="0"/>
                <w:color w:val="auto"/>
                <w:spacing w:val="-16"/>
                <w:kern w:val="21"/>
                <w:sz w:val="21"/>
                <w:szCs w:val="21"/>
              </w:rPr>
              <w:t>本项目建成后</w:t>
            </w:r>
          </w:p>
          <w:p w14:paraId="62E91309">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16"/>
                <w:kern w:val="21"/>
                <w:sz w:val="21"/>
                <w:szCs w:val="21"/>
              </w:rPr>
            </w:pPr>
            <w:r>
              <w:rPr>
                <w:rFonts w:hint="default" w:ascii="Times New Roman" w:hAnsi="Times New Roman" w:eastAsia="宋体"/>
                <w:snapToGrid w:val="0"/>
                <w:color w:val="auto"/>
                <w:spacing w:val="-16"/>
                <w:kern w:val="21"/>
                <w:sz w:val="21"/>
                <w:szCs w:val="21"/>
              </w:rPr>
              <w:t>全厂排放量（固体废物产生量）</w:t>
            </w:r>
            <w:r>
              <w:rPr>
                <w:rFonts w:hint="default" w:ascii="Times New Roman" w:hAnsi="Times New Roman" w:eastAsia="宋体"/>
                <w:snapToGrid w:val="0"/>
                <w:color w:val="auto"/>
                <w:spacing w:val="-16"/>
                <w:kern w:val="21"/>
                <w:sz w:val="21"/>
                <w:szCs w:val="21"/>
              </w:rPr>
              <w:fldChar w:fldCharType="begin"/>
            </w:r>
            <w:r>
              <w:rPr>
                <w:rFonts w:hint="default" w:ascii="Times New Roman" w:hAnsi="Times New Roman" w:eastAsia="宋体"/>
                <w:snapToGrid w:val="0"/>
                <w:color w:val="auto"/>
                <w:spacing w:val="-16"/>
                <w:kern w:val="21"/>
                <w:sz w:val="21"/>
                <w:szCs w:val="21"/>
              </w:rPr>
              <w:instrText xml:space="preserve"> = 6 \* GB3 \* MERGEFORMAT </w:instrText>
            </w:r>
            <w:r>
              <w:rPr>
                <w:rFonts w:hint="default" w:ascii="Times New Roman" w:hAnsi="Times New Roman" w:eastAsia="宋体"/>
                <w:snapToGrid w:val="0"/>
                <w:color w:val="auto"/>
                <w:spacing w:val="-16"/>
                <w:kern w:val="21"/>
                <w:sz w:val="21"/>
                <w:szCs w:val="21"/>
              </w:rPr>
              <w:fldChar w:fldCharType="separate"/>
            </w:r>
            <w:r>
              <w:rPr>
                <w:rFonts w:hint="default" w:ascii="Times New Roman" w:hAnsi="Times New Roman" w:eastAsia="宋体"/>
                <w:color w:val="auto"/>
                <w:kern w:val="2"/>
                <w:sz w:val="21"/>
                <w:szCs w:val="21"/>
              </w:rPr>
              <w:t>⑥</w:t>
            </w:r>
            <w:r>
              <w:rPr>
                <w:rFonts w:hint="default" w:ascii="Times New Roman" w:hAnsi="Times New Roman" w:eastAsia="宋体"/>
                <w:snapToGrid w:val="0"/>
                <w:color w:val="auto"/>
                <w:spacing w:val="-16"/>
                <w:kern w:val="21"/>
                <w:sz w:val="21"/>
                <w:szCs w:val="21"/>
              </w:rPr>
              <w:fldChar w:fldCharType="end"/>
            </w:r>
          </w:p>
        </w:tc>
        <w:tc>
          <w:tcPr>
            <w:tcW w:w="547" w:type="pct"/>
            <w:tcMar>
              <w:left w:w="28" w:type="dxa"/>
              <w:right w:w="28" w:type="dxa"/>
            </w:tcMar>
            <w:vAlign w:val="center"/>
          </w:tcPr>
          <w:p w14:paraId="27CD5BB4">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t>变化量</w:t>
            </w:r>
          </w:p>
          <w:p w14:paraId="57CE9471">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spacing w:val="-6"/>
                <w:kern w:val="21"/>
                <w:sz w:val="21"/>
                <w:szCs w:val="21"/>
              </w:rPr>
            </w:pPr>
            <w:r>
              <w:rPr>
                <w:rFonts w:hint="default" w:ascii="Times New Roman" w:hAnsi="Times New Roman" w:eastAsia="宋体"/>
                <w:snapToGrid w:val="0"/>
                <w:color w:val="auto"/>
                <w:spacing w:val="-6"/>
                <w:kern w:val="21"/>
                <w:sz w:val="21"/>
                <w:szCs w:val="21"/>
              </w:rPr>
              <w:fldChar w:fldCharType="begin"/>
            </w:r>
            <w:r>
              <w:rPr>
                <w:rFonts w:hint="default" w:ascii="Times New Roman" w:hAnsi="Times New Roman" w:eastAsia="宋体"/>
                <w:snapToGrid w:val="0"/>
                <w:color w:val="auto"/>
                <w:spacing w:val="-6"/>
                <w:kern w:val="21"/>
                <w:sz w:val="21"/>
                <w:szCs w:val="21"/>
              </w:rPr>
              <w:instrText xml:space="preserve"> = 7 \* GB3 \* MERGEFORMAT </w:instrText>
            </w:r>
            <w:r>
              <w:rPr>
                <w:rFonts w:hint="default" w:ascii="Times New Roman" w:hAnsi="Times New Roman" w:eastAsia="宋体"/>
                <w:snapToGrid w:val="0"/>
                <w:color w:val="auto"/>
                <w:spacing w:val="-6"/>
                <w:kern w:val="21"/>
                <w:sz w:val="21"/>
                <w:szCs w:val="21"/>
              </w:rPr>
              <w:fldChar w:fldCharType="separate"/>
            </w:r>
            <w:r>
              <w:rPr>
                <w:rFonts w:hint="default" w:ascii="Times New Roman" w:hAnsi="Times New Roman" w:eastAsia="宋体"/>
                <w:color w:val="auto"/>
                <w:kern w:val="2"/>
                <w:sz w:val="21"/>
                <w:szCs w:val="21"/>
              </w:rPr>
              <w:t>⑦</w:t>
            </w:r>
            <w:r>
              <w:rPr>
                <w:rFonts w:hint="default" w:ascii="Times New Roman" w:hAnsi="Times New Roman" w:eastAsia="宋体"/>
                <w:snapToGrid w:val="0"/>
                <w:color w:val="auto"/>
                <w:spacing w:val="-6"/>
                <w:kern w:val="21"/>
                <w:sz w:val="21"/>
                <w:szCs w:val="21"/>
              </w:rPr>
              <w:fldChar w:fldCharType="end"/>
            </w:r>
          </w:p>
        </w:tc>
      </w:tr>
      <w:tr w14:paraId="7812B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restart"/>
            <w:vAlign w:val="center"/>
          </w:tcPr>
          <w:p w14:paraId="0FC2DEC9">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r>
              <w:rPr>
                <w:rFonts w:hint="default" w:ascii="Times New Roman" w:hAnsi="Times New Roman" w:eastAsia="宋体"/>
                <w:snapToGrid w:val="0"/>
                <w:color w:val="auto"/>
                <w:kern w:val="21"/>
                <w:sz w:val="21"/>
                <w:szCs w:val="21"/>
              </w:rPr>
              <w:t>废气</w:t>
            </w:r>
          </w:p>
        </w:tc>
        <w:tc>
          <w:tcPr>
            <w:tcW w:w="663" w:type="pct"/>
            <w:vAlign w:val="center"/>
          </w:tcPr>
          <w:p w14:paraId="5E0E9CF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sz w:val="21"/>
                <w:szCs w:val="21"/>
              </w:rPr>
            </w:pPr>
            <w:r>
              <w:rPr>
                <w:rFonts w:hint="eastAsia"/>
                <w:color w:val="auto"/>
                <w:sz w:val="21"/>
                <w:szCs w:val="21"/>
                <w:lang w:eastAsia="zh-CN"/>
              </w:rPr>
              <w:t>废气量</w:t>
            </w:r>
          </w:p>
        </w:tc>
        <w:tc>
          <w:tcPr>
            <w:tcW w:w="518" w:type="pct"/>
            <w:vAlign w:val="center"/>
          </w:tcPr>
          <w:p w14:paraId="545BD2C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3A9CA9D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6DDA85B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549" w:type="pct"/>
            <w:vAlign w:val="center"/>
          </w:tcPr>
          <w:p w14:paraId="5773ED15">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620" w:type="pct"/>
            <w:vAlign w:val="center"/>
          </w:tcPr>
          <w:p w14:paraId="234B119A">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77" w:type="pct"/>
            <w:vAlign w:val="center"/>
          </w:tcPr>
          <w:p w14:paraId="65B3CC0B">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eastAsia="宋体"/>
                <w:color w:val="auto"/>
                <w:sz w:val="21"/>
                <w:szCs w:val="21"/>
                <w:lang w:val="en-US" w:eastAsia="zh-CN"/>
              </w:rPr>
              <w:t>/</w:t>
            </w:r>
          </w:p>
        </w:tc>
        <w:tc>
          <w:tcPr>
            <w:tcW w:w="547" w:type="pct"/>
            <w:vAlign w:val="center"/>
          </w:tcPr>
          <w:p w14:paraId="6EB14459">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宋体" w:cs="Times New Roman"/>
                <w:color w:val="auto"/>
                <w:sz w:val="21"/>
                <w:szCs w:val="21"/>
              </w:rPr>
            </w:pPr>
            <w:r>
              <w:rPr>
                <w:rFonts w:hint="eastAsia" w:ascii="Times New Roman" w:eastAsia="宋体"/>
                <w:color w:val="auto"/>
                <w:sz w:val="21"/>
                <w:szCs w:val="21"/>
                <w:lang w:val="en-US" w:eastAsia="zh-CN"/>
              </w:rPr>
              <w:t>/</w:t>
            </w:r>
          </w:p>
        </w:tc>
      </w:tr>
      <w:tr w14:paraId="64493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037CA03E">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4044EC82">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olor w:val="auto"/>
                <w:sz w:val="21"/>
                <w:szCs w:val="21"/>
                <w:lang w:eastAsia="zh-CN"/>
              </w:rPr>
            </w:pPr>
            <w:r>
              <w:rPr>
                <w:rFonts w:hint="default" w:ascii="Times New Roman" w:hAnsi="Times New Roman" w:eastAsia="宋体"/>
                <w:color w:val="auto"/>
                <w:sz w:val="21"/>
                <w:szCs w:val="21"/>
              </w:rPr>
              <w:t>颗粒物</w:t>
            </w:r>
          </w:p>
        </w:tc>
        <w:tc>
          <w:tcPr>
            <w:tcW w:w="518" w:type="pct"/>
            <w:vAlign w:val="center"/>
          </w:tcPr>
          <w:p w14:paraId="0D3B978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4193EB4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4C4F8F1E">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0756DB8D">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c>
          <w:tcPr>
            <w:tcW w:w="620" w:type="pct"/>
            <w:vAlign w:val="center"/>
          </w:tcPr>
          <w:p w14:paraId="2009B5B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77" w:type="pct"/>
            <w:vAlign w:val="center"/>
          </w:tcPr>
          <w:p w14:paraId="48AD5E0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lang w:val="en-US" w:eastAsia="zh-CN"/>
              </w:rPr>
            </w:pPr>
            <w:r>
              <w:rPr>
                <w:rFonts w:hint="eastAsia" w:ascii="Times New Roman" w:eastAsia="宋体"/>
                <w:color w:val="auto"/>
                <w:sz w:val="21"/>
                <w:szCs w:val="21"/>
                <w:lang w:val="en-US" w:eastAsia="zh-CN"/>
              </w:rPr>
              <w:t>/</w:t>
            </w:r>
          </w:p>
        </w:tc>
        <w:tc>
          <w:tcPr>
            <w:tcW w:w="547" w:type="pct"/>
            <w:vAlign w:val="center"/>
          </w:tcPr>
          <w:p w14:paraId="4C937F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r>
      <w:tr w14:paraId="545D4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6BEDAF50">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596EFCB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sz w:val="21"/>
                <w:szCs w:val="21"/>
              </w:rPr>
            </w:pPr>
            <w:r>
              <w:rPr>
                <w:rFonts w:hint="default" w:ascii="Times New Roman" w:hAnsi="Times New Roman" w:eastAsia="宋体" w:cs="Times New Roman"/>
                <w:color w:val="auto"/>
                <w:kern w:val="2"/>
                <w:sz w:val="21"/>
                <w:szCs w:val="21"/>
                <w:lang w:val="en-US" w:eastAsia="zh-CN" w:bidi="ar-SA"/>
              </w:rPr>
              <w:t>SO</w:t>
            </w:r>
            <w:r>
              <w:rPr>
                <w:rFonts w:hint="default" w:ascii="Times New Roman" w:hAnsi="Times New Roman" w:eastAsia="宋体" w:cs="Times New Roman"/>
                <w:color w:val="auto"/>
                <w:kern w:val="2"/>
                <w:sz w:val="21"/>
                <w:szCs w:val="21"/>
                <w:vertAlign w:val="subscript"/>
                <w:lang w:val="en-US" w:eastAsia="zh-CN" w:bidi="ar-SA"/>
              </w:rPr>
              <w:t>2</w:t>
            </w:r>
          </w:p>
        </w:tc>
        <w:tc>
          <w:tcPr>
            <w:tcW w:w="518" w:type="pct"/>
            <w:vAlign w:val="center"/>
          </w:tcPr>
          <w:p w14:paraId="2B6F02E2">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7F3F68D1">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15D4335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25353E4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c>
          <w:tcPr>
            <w:tcW w:w="620" w:type="pct"/>
            <w:vAlign w:val="center"/>
          </w:tcPr>
          <w:p w14:paraId="1936F93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77" w:type="pct"/>
            <w:vAlign w:val="center"/>
          </w:tcPr>
          <w:p w14:paraId="0652BF6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lang w:val="en-US" w:eastAsia="zh-CN"/>
              </w:rPr>
            </w:pPr>
            <w:r>
              <w:rPr>
                <w:rFonts w:hint="eastAsia" w:ascii="Times New Roman" w:eastAsia="宋体"/>
                <w:color w:val="auto"/>
                <w:sz w:val="21"/>
                <w:szCs w:val="21"/>
                <w:lang w:val="en-US" w:eastAsia="zh-CN"/>
              </w:rPr>
              <w:t>/</w:t>
            </w:r>
          </w:p>
        </w:tc>
        <w:tc>
          <w:tcPr>
            <w:tcW w:w="547" w:type="pct"/>
            <w:vAlign w:val="center"/>
          </w:tcPr>
          <w:p w14:paraId="4BAE2BC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r>
      <w:tr w14:paraId="56A9A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48A29D24">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0EE0959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olor w:val="auto"/>
                <w:sz w:val="21"/>
                <w:szCs w:val="21"/>
              </w:rPr>
            </w:pPr>
            <w:r>
              <w:rPr>
                <w:rFonts w:hint="default" w:ascii="Times New Roman" w:hAnsi="Times New Roman" w:eastAsia="宋体" w:cs="Times New Roman"/>
                <w:color w:val="auto"/>
                <w:kern w:val="2"/>
                <w:sz w:val="21"/>
                <w:szCs w:val="21"/>
                <w:lang w:val="en-US" w:eastAsia="zh-CN" w:bidi="ar-SA"/>
              </w:rPr>
              <w:t>NO</w:t>
            </w:r>
            <w:r>
              <w:rPr>
                <w:rFonts w:hint="eastAsia" w:cs="Times New Roman"/>
                <w:color w:val="auto"/>
                <w:kern w:val="2"/>
                <w:sz w:val="21"/>
                <w:szCs w:val="21"/>
                <w:vertAlign w:val="subscript"/>
                <w:lang w:val="en-US" w:eastAsia="zh-CN" w:bidi="ar-SA"/>
              </w:rPr>
              <w:t>x</w:t>
            </w:r>
          </w:p>
        </w:tc>
        <w:tc>
          <w:tcPr>
            <w:tcW w:w="518" w:type="pct"/>
            <w:vAlign w:val="center"/>
          </w:tcPr>
          <w:p w14:paraId="47EEBCE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692A541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1F52F80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3EFD2370">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c>
          <w:tcPr>
            <w:tcW w:w="620" w:type="pct"/>
            <w:vAlign w:val="center"/>
          </w:tcPr>
          <w:p w14:paraId="361B34A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77" w:type="pct"/>
            <w:vAlign w:val="center"/>
          </w:tcPr>
          <w:p w14:paraId="190CE4C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lang w:val="en-US" w:eastAsia="zh-CN"/>
              </w:rPr>
            </w:pPr>
            <w:r>
              <w:rPr>
                <w:rFonts w:hint="eastAsia" w:ascii="Times New Roman" w:eastAsia="宋体"/>
                <w:color w:val="auto"/>
                <w:sz w:val="21"/>
                <w:szCs w:val="21"/>
                <w:lang w:val="en-US" w:eastAsia="zh-CN"/>
              </w:rPr>
              <w:t>/</w:t>
            </w:r>
          </w:p>
        </w:tc>
        <w:tc>
          <w:tcPr>
            <w:tcW w:w="547" w:type="pct"/>
            <w:vAlign w:val="center"/>
          </w:tcPr>
          <w:p w14:paraId="6EA7E96B">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r>
      <w:tr w14:paraId="605E7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004F48E5">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647C45D2">
            <w:pPr>
              <w:keepNext w:val="0"/>
              <w:keepLines w:val="0"/>
              <w:suppressLineNumbers w:val="0"/>
              <w:spacing w:before="0" w:beforeAutospacing="0" w:after="0" w:afterAutospacing="0"/>
              <w:ind w:left="0" w:right="0"/>
              <w:jc w:val="center"/>
              <w:rPr>
                <w:rFonts w:hint="eastAsia" w:ascii="Times New Roman" w:hAnsi="Times New Roman" w:eastAsia="宋体"/>
                <w:color w:val="auto"/>
                <w:sz w:val="21"/>
                <w:szCs w:val="21"/>
                <w:lang w:eastAsia="zh-CN"/>
              </w:rPr>
            </w:pPr>
            <w:r>
              <w:rPr>
                <w:rFonts w:hint="eastAsia"/>
                <w:color w:val="auto"/>
                <w:sz w:val="21"/>
                <w:szCs w:val="21"/>
                <w:lang w:val="en-US" w:eastAsia="zh-CN"/>
              </w:rPr>
              <w:t>氨</w:t>
            </w:r>
          </w:p>
        </w:tc>
        <w:tc>
          <w:tcPr>
            <w:tcW w:w="518" w:type="pct"/>
            <w:vAlign w:val="center"/>
          </w:tcPr>
          <w:p w14:paraId="50A9324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3EE62A2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6A0C33B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4C8F51BF">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color w:val="auto"/>
                <w:kern w:val="0"/>
                <w:sz w:val="21"/>
                <w:szCs w:val="21"/>
                <w:lang w:val="en-US" w:eastAsia="zh-CN"/>
              </w:rPr>
            </w:pPr>
            <w:r>
              <w:rPr>
                <w:rFonts w:hint="eastAsia" w:ascii="Times New Roman" w:eastAsia="宋体"/>
                <w:color w:val="auto"/>
                <w:sz w:val="21"/>
                <w:szCs w:val="21"/>
                <w:lang w:val="en-US" w:eastAsia="zh-CN"/>
              </w:rPr>
              <w:t>/</w:t>
            </w:r>
          </w:p>
        </w:tc>
        <w:tc>
          <w:tcPr>
            <w:tcW w:w="620" w:type="pct"/>
            <w:vAlign w:val="center"/>
          </w:tcPr>
          <w:p w14:paraId="1F3A4D41">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77" w:type="pct"/>
            <w:vAlign w:val="center"/>
          </w:tcPr>
          <w:p w14:paraId="6BE23FB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lang w:val="en-US" w:eastAsia="zh-CN"/>
              </w:rPr>
            </w:pPr>
            <w:r>
              <w:rPr>
                <w:rFonts w:hint="eastAsia" w:ascii="Times New Roman" w:eastAsia="宋体"/>
                <w:color w:val="auto"/>
                <w:sz w:val="21"/>
                <w:szCs w:val="21"/>
                <w:lang w:val="en-US" w:eastAsia="zh-CN"/>
              </w:rPr>
              <w:t>/</w:t>
            </w:r>
          </w:p>
        </w:tc>
        <w:tc>
          <w:tcPr>
            <w:tcW w:w="547" w:type="pct"/>
            <w:vAlign w:val="center"/>
          </w:tcPr>
          <w:p w14:paraId="6C80AEF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r>
      <w:tr w14:paraId="0B527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09C79813">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1E72C37B">
            <w:pPr>
              <w:keepNext w:val="0"/>
              <w:keepLines w:val="0"/>
              <w:suppressLineNumbers w:val="0"/>
              <w:spacing w:before="0" w:beforeAutospacing="0" w:after="0" w:afterAutospacing="0"/>
              <w:ind w:left="0" w:right="0"/>
              <w:jc w:val="center"/>
              <w:rPr>
                <w:rFonts w:hint="eastAsia" w:ascii="Times New Roman" w:hAnsi="Times New Roman" w:eastAsia="宋体"/>
                <w:color w:val="auto"/>
                <w:sz w:val="21"/>
                <w:szCs w:val="21"/>
                <w:lang w:eastAsia="zh-CN"/>
              </w:rPr>
            </w:pPr>
            <w:r>
              <w:rPr>
                <w:rFonts w:hint="eastAsia"/>
                <w:color w:val="auto"/>
                <w:sz w:val="21"/>
                <w:szCs w:val="21"/>
                <w:lang w:val="en-US" w:eastAsia="zh-CN"/>
              </w:rPr>
              <w:t>硫化氢</w:t>
            </w:r>
          </w:p>
        </w:tc>
        <w:tc>
          <w:tcPr>
            <w:tcW w:w="518" w:type="pct"/>
            <w:vAlign w:val="center"/>
          </w:tcPr>
          <w:p w14:paraId="14E8B9C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6A826AE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13B7FC1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0E9CFAEB">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color w:val="auto"/>
                <w:kern w:val="0"/>
                <w:sz w:val="21"/>
                <w:szCs w:val="21"/>
                <w:lang w:val="en-US" w:eastAsia="zh-CN"/>
              </w:rPr>
            </w:pPr>
            <w:r>
              <w:rPr>
                <w:rFonts w:hint="eastAsia" w:ascii="Times New Roman" w:eastAsia="宋体"/>
                <w:color w:val="auto"/>
                <w:sz w:val="21"/>
                <w:szCs w:val="21"/>
                <w:lang w:val="en-US" w:eastAsia="zh-CN"/>
              </w:rPr>
              <w:t>/</w:t>
            </w:r>
          </w:p>
        </w:tc>
        <w:tc>
          <w:tcPr>
            <w:tcW w:w="620" w:type="pct"/>
            <w:vAlign w:val="center"/>
          </w:tcPr>
          <w:p w14:paraId="651C3FB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77" w:type="pct"/>
            <w:vAlign w:val="center"/>
          </w:tcPr>
          <w:p w14:paraId="0DD53710">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cs="Times New Roman"/>
                <w:color w:val="auto"/>
                <w:kern w:val="0"/>
                <w:sz w:val="21"/>
                <w:szCs w:val="21"/>
                <w:lang w:val="en-US" w:eastAsia="zh-CN"/>
              </w:rPr>
            </w:pPr>
            <w:r>
              <w:rPr>
                <w:rFonts w:hint="eastAsia" w:ascii="Times New Roman" w:eastAsia="宋体"/>
                <w:color w:val="auto"/>
                <w:sz w:val="21"/>
                <w:szCs w:val="21"/>
                <w:lang w:val="en-US" w:eastAsia="zh-CN"/>
              </w:rPr>
              <w:t>/</w:t>
            </w:r>
          </w:p>
        </w:tc>
        <w:tc>
          <w:tcPr>
            <w:tcW w:w="547" w:type="pct"/>
            <w:vAlign w:val="center"/>
          </w:tcPr>
          <w:p w14:paraId="3637AFF1">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color w:val="auto"/>
                <w:kern w:val="0"/>
                <w:sz w:val="21"/>
                <w:szCs w:val="21"/>
                <w:lang w:val="en-US" w:eastAsia="zh-CN"/>
              </w:rPr>
            </w:pPr>
            <w:r>
              <w:rPr>
                <w:rFonts w:hint="eastAsia" w:ascii="Times New Roman" w:eastAsia="宋体"/>
                <w:color w:val="auto"/>
                <w:sz w:val="21"/>
                <w:szCs w:val="21"/>
                <w:lang w:val="en-US" w:eastAsia="zh-CN"/>
              </w:rPr>
              <w:t>/</w:t>
            </w:r>
          </w:p>
        </w:tc>
      </w:tr>
      <w:tr w14:paraId="42EF9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48D57619">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0984B560">
            <w:pPr>
              <w:keepNext w:val="0"/>
              <w:keepLines w:val="0"/>
              <w:suppressLineNumbers w:val="0"/>
              <w:spacing w:before="0" w:beforeAutospacing="0" w:after="0" w:afterAutospacing="0"/>
              <w:ind w:left="0" w:right="0"/>
              <w:jc w:val="center"/>
              <w:rPr>
                <w:rFonts w:hint="default"/>
                <w:color w:val="auto"/>
                <w:sz w:val="21"/>
                <w:szCs w:val="21"/>
                <w:lang w:val="en-US" w:eastAsia="zh-CN"/>
              </w:rPr>
            </w:pPr>
            <w:r>
              <w:rPr>
                <w:rFonts w:hint="eastAsia"/>
                <w:color w:val="auto"/>
                <w:sz w:val="21"/>
                <w:szCs w:val="21"/>
                <w:lang w:val="en-US" w:eastAsia="zh-CN"/>
              </w:rPr>
              <w:t>臭气浓度</w:t>
            </w:r>
          </w:p>
        </w:tc>
        <w:tc>
          <w:tcPr>
            <w:tcW w:w="518" w:type="pct"/>
            <w:vAlign w:val="center"/>
          </w:tcPr>
          <w:p w14:paraId="5108A2F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21995FC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39FBC00A">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2E827847">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color w:val="auto"/>
                <w:sz w:val="21"/>
                <w:szCs w:val="21"/>
                <w:lang w:val="en-US" w:eastAsia="zh-CN"/>
              </w:rPr>
              <w:t>10(无量纲)</w:t>
            </w:r>
          </w:p>
        </w:tc>
        <w:tc>
          <w:tcPr>
            <w:tcW w:w="620" w:type="pct"/>
            <w:vAlign w:val="center"/>
          </w:tcPr>
          <w:p w14:paraId="0EDFF24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677840A6">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olor w:val="auto"/>
                <w:sz w:val="21"/>
                <w:szCs w:val="21"/>
                <w:lang w:val="en-US" w:eastAsia="zh-CN"/>
              </w:rPr>
              <w:t>10(无量纲)</w:t>
            </w:r>
          </w:p>
        </w:tc>
        <w:tc>
          <w:tcPr>
            <w:tcW w:w="1576" w:type="dxa"/>
            <w:vAlign w:val="center"/>
          </w:tcPr>
          <w:p w14:paraId="13B4A913">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color w:val="auto"/>
                <w:sz w:val="21"/>
                <w:szCs w:val="21"/>
                <w:lang w:val="en-US" w:eastAsia="zh-CN"/>
              </w:rPr>
              <w:t>/</w:t>
            </w:r>
          </w:p>
        </w:tc>
      </w:tr>
      <w:tr w14:paraId="215A9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restart"/>
            <w:vAlign w:val="center"/>
          </w:tcPr>
          <w:p w14:paraId="7DFFAD65">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r>
              <w:rPr>
                <w:rFonts w:hint="default" w:ascii="Times New Roman" w:hAnsi="Times New Roman" w:eastAsia="宋体"/>
                <w:snapToGrid w:val="0"/>
                <w:color w:val="auto"/>
                <w:kern w:val="21"/>
                <w:sz w:val="21"/>
                <w:szCs w:val="21"/>
              </w:rPr>
              <w:t>废水</w:t>
            </w:r>
          </w:p>
        </w:tc>
        <w:tc>
          <w:tcPr>
            <w:tcW w:w="663" w:type="pct"/>
            <w:vAlign w:val="center"/>
          </w:tcPr>
          <w:p w14:paraId="1C42174E">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iCs/>
                <w:color w:val="auto"/>
                <w:sz w:val="21"/>
                <w:szCs w:val="21"/>
              </w:rPr>
            </w:pPr>
            <w:r>
              <w:rPr>
                <w:rFonts w:hint="eastAsia"/>
                <w:iCs/>
                <w:color w:val="auto"/>
                <w:sz w:val="21"/>
                <w:szCs w:val="21"/>
                <w:lang w:eastAsia="zh-CN"/>
              </w:rPr>
              <w:t>废水量</w:t>
            </w:r>
          </w:p>
        </w:tc>
        <w:tc>
          <w:tcPr>
            <w:tcW w:w="518" w:type="pct"/>
            <w:vAlign w:val="center"/>
          </w:tcPr>
          <w:p w14:paraId="5FB16D7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08AF0B0E">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29A9AF0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549" w:type="pct"/>
            <w:vAlign w:val="center"/>
          </w:tcPr>
          <w:p w14:paraId="4BF3EAF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color w:val="auto"/>
                <w:sz w:val="21"/>
                <w:szCs w:val="21"/>
                <w:lang w:val="en-US" w:eastAsia="zh-CN"/>
              </w:rPr>
              <w:t>4095.84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c>
          <w:tcPr>
            <w:tcW w:w="620" w:type="pct"/>
            <w:vAlign w:val="center"/>
          </w:tcPr>
          <w:p w14:paraId="064CD69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1662" w:type="dxa"/>
            <w:vAlign w:val="center"/>
          </w:tcPr>
          <w:p w14:paraId="429A1621">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snapToGrid w:val="0"/>
                <w:color w:val="auto"/>
                <w:kern w:val="21"/>
                <w:sz w:val="21"/>
                <w:szCs w:val="21"/>
                <w:lang w:val="en-US" w:eastAsia="zh-CN"/>
              </w:rPr>
            </w:pPr>
            <w:r>
              <w:rPr>
                <w:rFonts w:hint="eastAsia"/>
                <w:color w:val="auto"/>
                <w:sz w:val="21"/>
                <w:szCs w:val="21"/>
                <w:lang w:val="en-US" w:eastAsia="zh-CN"/>
              </w:rPr>
              <w:t>4095.84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c>
          <w:tcPr>
            <w:tcW w:w="1576" w:type="dxa"/>
            <w:vAlign w:val="center"/>
          </w:tcPr>
          <w:p w14:paraId="7A81E16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snapToGrid w:val="0"/>
                <w:color w:val="auto"/>
                <w:kern w:val="21"/>
                <w:sz w:val="21"/>
                <w:szCs w:val="21"/>
              </w:rPr>
            </w:pPr>
            <w:r>
              <w:rPr>
                <w:rFonts w:hint="eastAsia"/>
                <w:color w:val="auto"/>
                <w:sz w:val="21"/>
                <w:szCs w:val="21"/>
                <w:lang w:val="en-US" w:eastAsia="zh-CN"/>
              </w:rPr>
              <w:t>+4095.84</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/a</w:t>
            </w:r>
          </w:p>
        </w:tc>
      </w:tr>
      <w:tr w14:paraId="1391C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79D4CE7F">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0DF6D330">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iCs/>
                <w:color w:val="auto"/>
                <w:sz w:val="21"/>
                <w:szCs w:val="21"/>
                <w:lang w:eastAsia="zh-CN"/>
              </w:rPr>
            </w:pPr>
            <w:r>
              <w:rPr>
                <w:rFonts w:hint="default" w:ascii="Times New Roman" w:hAnsi="Times New Roman" w:eastAsia="宋体"/>
                <w:iCs/>
                <w:color w:val="auto"/>
                <w:sz w:val="21"/>
                <w:szCs w:val="21"/>
              </w:rPr>
              <w:t>COD</w:t>
            </w:r>
          </w:p>
        </w:tc>
        <w:tc>
          <w:tcPr>
            <w:tcW w:w="518" w:type="pct"/>
            <w:vAlign w:val="center"/>
          </w:tcPr>
          <w:p w14:paraId="12EC2B25">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68F8C48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19A14B3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23DF5BC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color w:val="auto"/>
                <w:sz w:val="21"/>
                <w:szCs w:val="21"/>
                <w:lang w:val="en-US" w:eastAsia="zh-CN"/>
              </w:rPr>
              <w:t>0.205</w:t>
            </w:r>
            <w:r>
              <w:rPr>
                <w:rFonts w:hint="eastAsia" w:ascii="Times New Roman" w:hAnsi="Times New Roman" w:eastAsia="宋体"/>
                <w:snapToGrid w:val="0"/>
                <w:color w:val="auto"/>
                <w:kern w:val="21"/>
                <w:sz w:val="21"/>
                <w:szCs w:val="21"/>
                <w:lang w:val="en-US" w:eastAsia="zh-CN"/>
              </w:rPr>
              <w:t>t/a</w:t>
            </w:r>
          </w:p>
        </w:tc>
        <w:tc>
          <w:tcPr>
            <w:tcW w:w="1786" w:type="dxa"/>
            <w:vAlign w:val="center"/>
          </w:tcPr>
          <w:p w14:paraId="5E747D9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293A34BA">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color w:val="auto"/>
                <w:sz w:val="21"/>
                <w:szCs w:val="21"/>
                <w:lang w:val="en-US" w:eastAsia="zh-CN"/>
              </w:rPr>
              <w:t>0.205</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550E41B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color w:val="auto"/>
                <w:sz w:val="21"/>
                <w:szCs w:val="21"/>
                <w:lang w:val="en-US" w:eastAsia="zh-CN"/>
              </w:rPr>
              <w:t>+0.205</w:t>
            </w:r>
            <w:r>
              <w:rPr>
                <w:rFonts w:hint="eastAsia" w:ascii="Times New Roman" w:hAnsi="Times New Roman" w:eastAsia="宋体"/>
                <w:snapToGrid w:val="0"/>
                <w:color w:val="auto"/>
                <w:kern w:val="21"/>
                <w:sz w:val="21"/>
                <w:szCs w:val="21"/>
                <w:lang w:val="en-US" w:eastAsia="zh-CN"/>
              </w:rPr>
              <w:t>t/a</w:t>
            </w:r>
          </w:p>
        </w:tc>
      </w:tr>
      <w:tr w14:paraId="1ECBB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7AEA94F7">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1B94872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iCs/>
                <w:color w:val="auto"/>
                <w:sz w:val="21"/>
                <w:szCs w:val="21"/>
              </w:rPr>
            </w:pPr>
            <w:r>
              <w:rPr>
                <w:rFonts w:hint="default" w:ascii="Times New Roman" w:hAnsi="Times New Roman" w:eastAsia="宋体"/>
                <w:iCs/>
                <w:color w:val="auto"/>
                <w:sz w:val="21"/>
                <w:szCs w:val="21"/>
              </w:rPr>
              <w:t>氨氮</w:t>
            </w:r>
          </w:p>
        </w:tc>
        <w:tc>
          <w:tcPr>
            <w:tcW w:w="518" w:type="pct"/>
            <w:vAlign w:val="center"/>
          </w:tcPr>
          <w:p w14:paraId="79B8E9A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558A23B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0A17519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549" w:type="pct"/>
            <w:vAlign w:val="center"/>
          </w:tcPr>
          <w:p w14:paraId="4B35F641">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rPr>
            </w:pPr>
            <w:r>
              <w:rPr>
                <w:rFonts w:hint="eastAsia"/>
                <w:color w:val="auto"/>
                <w:sz w:val="21"/>
                <w:szCs w:val="21"/>
                <w:lang w:val="en-US" w:eastAsia="zh-CN"/>
              </w:rPr>
              <w:t>0.02</w:t>
            </w:r>
            <w:r>
              <w:rPr>
                <w:rFonts w:hint="eastAsia" w:ascii="Times New Roman" w:hAnsi="Times New Roman" w:eastAsia="宋体"/>
                <w:snapToGrid w:val="0"/>
                <w:color w:val="auto"/>
                <w:kern w:val="21"/>
                <w:sz w:val="21"/>
                <w:szCs w:val="21"/>
                <w:lang w:val="en-US" w:eastAsia="zh-CN"/>
              </w:rPr>
              <w:t>t/a</w:t>
            </w:r>
          </w:p>
        </w:tc>
        <w:tc>
          <w:tcPr>
            <w:tcW w:w="1786" w:type="dxa"/>
            <w:vAlign w:val="center"/>
          </w:tcPr>
          <w:p w14:paraId="035E035E">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1662" w:type="dxa"/>
            <w:vAlign w:val="center"/>
          </w:tcPr>
          <w:p w14:paraId="5180618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snapToGrid w:val="0"/>
                <w:color w:val="auto"/>
                <w:kern w:val="21"/>
                <w:sz w:val="21"/>
                <w:szCs w:val="21"/>
              </w:rPr>
            </w:pPr>
            <w:r>
              <w:rPr>
                <w:rFonts w:hint="eastAsia"/>
                <w:color w:val="auto"/>
                <w:sz w:val="21"/>
                <w:szCs w:val="21"/>
                <w:lang w:val="en-US" w:eastAsia="zh-CN"/>
              </w:rPr>
              <w:t>0.02</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1CFFBAF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snapToGrid w:val="0"/>
                <w:color w:val="auto"/>
                <w:kern w:val="21"/>
                <w:sz w:val="21"/>
                <w:szCs w:val="21"/>
              </w:rPr>
            </w:pPr>
            <w:r>
              <w:rPr>
                <w:rFonts w:hint="eastAsia"/>
                <w:color w:val="auto"/>
                <w:sz w:val="21"/>
                <w:szCs w:val="21"/>
                <w:lang w:val="en-US" w:eastAsia="zh-CN"/>
              </w:rPr>
              <w:t>+0.02</w:t>
            </w:r>
            <w:r>
              <w:rPr>
                <w:rFonts w:hint="eastAsia" w:ascii="Times New Roman" w:hAnsi="Times New Roman" w:eastAsia="宋体"/>
                <w:snapToGrid w:val="0"/>
                <w:color w:val="auto"/>
                <w:kern w:val="21"/>
                <w:sz w:val="21"/>
                <w:szCs w:val="21"/>
                <w:lang w:val="en-US" w:eastAsia="zh-CN"/>
              </w:rPr>
              <w:t>t/a</w:t>
            </w:r>
          </w:p>
        </w:tc>
      </w:tr>
      <w:tr w14:paraId="7C8EB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63330ECA">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bookmarkStart w:id="11" w:name="_Hlk125889041"/>
          </w:p>
        </w:tc>
        <w:tc>
          <w:tcPr>
            <w:tcW w:w="663" w:type="pct"/>
            <w:vAlign w:val="center"/>
          </w:tcPr>
          <w:p w14:paraId="7E6553F1">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iCs/>
                <w:color w:val="auto"/>
                <w:sz w:val="21"/>
                <w:szCs w:val="21"/>
                <w:lang w:val="en-US" w:eastAsia="zh-CN"/>
              </w:rPr>
            </w:pPr>
            <w:r>
              <w:rPr>
                <w:rFonts w:hint="default" w:ascii="Times New Roman" w:hAnsi="Times New Roman" w:eastAsia="宋体" w:cs="Times New Roman"/>
                <w:iCs/>
                <w:color w:val="auto"/>
                <w:sz w:val="21"/>
                <w:szCs w:val="21"/>
                <w:lang w:val="en-US" w:eastAsia="zh-CN"/>
              </w:rPr>
              <w:t>SS</w:t>
            </w:r>
          </w:p>
        </w:tc>
        <w:tc>
          <w:tcPr>
            <w:tcW w:w="518" w:type="pct"/>
            <w:vAlign w:val="center"/>
          </w:tcPr>
          <w:p w14:paraId="5CAAEC0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3F8863E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6DB0B32C">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581" w:type="dxa"/>
            <w:vAlign w:val="center"/>
          </w:tcPr>
          <w:p w14:paraId="77D3A86D">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lang w:val="en-US" w:eastAsia="zh-CN"/>
              </w:rPr>
            </w:pPr>
            <w:r>
              <w:rPr>
                <w:rFonts w:hint="eastAsia" w:cs="Times New Roman"/>
                <w:bCs/>
                <w:color w:val="auto"/>
                <w:kern w:val="2"/>
                <w:sz w:val="21"/>
                <w:szCs w:val="21"/>
                <w:lang w:val="en-US" w:eastAsia="zh-CN" w:bidi="ar"/>
              </w:rPr>
              <w:t>0.098</w:t>
            </w:r>
            <w:r>
              <w:rPr>
                <w:rFonts w:hint="eastAsia" w:ascii="Times New Roman" w:hAnsi="Times New Roman" w:eastAsia="宋体"/>
                <w:snapToGrid w:val="0"/>
                <w:color w:val="auto"/>
                <w:kern w:val="21"/>
                <w:sz w:val="21"/>
                <w:szCs w:val="21"/>
                <w:lang w:val="en-US" w:eastAsia="zh-CN"/>
              </w:rPr>
              <w:t>t/a</w:t>
            </w:r>
          </w:p>
        </w:tc>
        <w:tc>
          <w:tcPr>
            <w:tcW w:w="1786" w:type="dxa"/>
            <w:vAlign w:val="center"/>
          </w:tcPr>
          <w:p w14:paraId="6E10FC6D">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440A54B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0.098</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2FB9583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+0.098</w:t>
            </w:r>
            <w:r>
              <w:rPr>
                <w:rFonts w:hint="eastAsia" w:ascii="Times New Roman" w:hAnsi="Times New Roman" w:eastAsia="宋体"/>
                <w:snapToGrid w:val="0"/>
                <w:color w:val="auto"/>
                <w:kern w:val="21"/>
                <w:sz w:val="21"/>
                <w:szCs w:val="21"/>
                <w:lang w:val="en-US" w:eastAsia="zh-CN"/>
              </w:rPr>
              <w:t>t/a</w:t>
            </w:r>
          </w:p>
        </w:tc>
      </w:tr>
      <w:tr w14:paraId="3F265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2E665E60">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224ABA7A">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iCs/>
                <w:color w:val="auto"/>
                <w:sz w:val="21"/>
                <w:szCs w:val="21"/>
                <w:lang w:val="en-US" w:eastAsia="zh-CN"/>
              </w:rPr>
            </w:pPr>
            <w:r>
              <w:rPr>
                <w:rFonts w:hint="default" w:ascii="Times New Roman" w:hAnsi="Times New Roman" w:eastAsia="宋体" w:cs="Times New Roman"/>
                <w:iCs/>
                <w:color w:val="auto"/>
                <w:sz w:val="21"/>
                <w:szCs w:val="21"/>
                <w:lang w:val="en-US" w:eastAsia="zh-CN"/>
              </w:rPr>
              <w:t>BOD</w:t>
            </w:r>
            <w:r>
              <w:rPr>
                <w:rFonts w:hint="default" w:ascii="Times New Roman" w:hAnsi="Times New Roman" w:eastAsia="宋体" w:cs="Times New Roman"/>
                <w:iCs/>
                <w:color w:val="auto"/>
                <w:sz w:val="21"/>
                <w:szCs w:val="21"/>
                <w:vertAlign w:val="subscript"/>
                <w:lang w:val="en-US" w:eastAsia="zh-CN"/>
              </w:rPr>
              <w:t>5</w:t>
            </w:r>
          </w:p>
        </w:tc>
        <w:tc>
          <w:tcPr>
            <w:tcW w:w="518" w:type="pct"/>
            <w:vAlign w:val="center"/>
          </w:tcPr>
          <w:p w14:paraId="6550DE2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060A964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41E847F1">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581" w:type="dxa"/>
            <w:vAlign w:val="center"/>
          </w:tcPr>
          <w:p w14:paraId="46E4597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lang w:val="en-US" w:eastAsia="zh-CN"/>
              </w:rPr>
            </w:pPr>
            <w:r>
              <w:rPr>
                <w:rFonts w:hint="eastAsia" w:cs="Times New Roman"/>
                <w:bCs/>
                <w:color w:val="auto"/>
                <w:kern w:val="2"/>
                <w:sz w:val="21"/>
                <w:szCs w:val="21"/>
                <w:lang w:val="en-US" w:eastAsia="zh-CN" w:bidi="ar"/>
              </w:rPr>
              <w:t>0.184</w:t>
            </w:r>
            <w:r>
              <w:rPr>
                <w:rFonts w:hint="eastAsia" w:ascii="Times New Roman" w:hAnsi="Times New Roman" w:eastAsia="宋体"/>
                <w:snapToGrid w:val="0"/>
                <w:color w:val="auto"/>
                <w:kern w:val="21"/>
                <w:sz w:val="21"/>
                <w:szCs w:val="21"/>
                <w:lang w:val="en-US" w:eastAsia="zh-CN"/>
              </w:rPr>
              <w:t>t/a</w:t>
            </w:r>
          </w:p>
        </w:tc>
        <w:tc>
          <w:tcPr>
            <w:tcW w:w="1786" w:type="dxa"/>
            <w:vAlign w:val="center"/>
          </w:tcPr>
          <w:p w14:paraId="7B0A0386">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0894C790">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0.184</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5982502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+0.184</w:t>
            </w:r>
            <w:r>
              <w:rPr>
                <w:rFonts w:hint="eastAsia" w:ascii="Times New Roman" w:hAnsi="Times New Roman" w:eastAsia="宋体"/>
                <w:snapToGrid w:val="0"/>
                <w:color w:val="auto"/>
                <w:kern w:val="21"/>
                <w:sz w:val="21"/>
                <w:szCs w:val="21"/>
                <w:lang w:val="en-US" w:eastAsia="zh-CN"/>
              </w:rPr>
              <w:t>t/a</w:t>
            </w:r>
          </w:p>
        </w:tc>
      </w:tr>
      <w:tr w14:paraId="6CE90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7D993553">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7388C6EC">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动植物油类</w:t>
            </w:r>
          </w:p>
        </w:tc>
        <w:tc>
          <w:tcPr>
            <w:tcW w:w="518" w:type="pct"/>
            <w:vAlign w:val="center"/>
          </w:tcPr>
          <w:p w14:paraId="542CA16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09105EB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2C09DC2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581" w:type="dxa"/>
            <w:vAlign w:val="center"/>
          </w:tcPr>
          <w:p w14:paraId="42EE874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default"/>
                <w:color w:val="auto"/>
                <w:sz w:val="21"/>
                <w:szCs w:val="21"/>
                <w:lang w:val="en-US" w:eastAsia="zh-CN"/>
              </w:rPr>
            </w:pPr>
            <w:r>
              <w:rPr>
                <w:rFonts w:hint="eastAsia" w:cs="Times New Roman"/>
                <w:bCs/>
                <w:color w:val="auto"/>
                <w:kern w:val="2"/>
                <w:sz w:val="21"/>
                <w:szCs w:val="21"/>
                <w:lang w:val="en-US" w:eastAsia="zh-CN" w:bidi="ar"/>
              </w:rPr>
              <w:t>0.0004</w:t>
            </w:r>
            <w:r>
              <w:rPr>
                <w:rFonts w:hint="eastAsia" w:ascii="Times New Roman" w:hAnsi="Times New Roman" w:eastAsia="宋体"/>
                <w:snapToGrid w:val="0"/>
                <w:color w:val="auto"/>
                <w:kern w:val="21"/>
                <w:sz w:val="21"/>
                <w:szCs w:val="21"/>
                <w:lang w:val="en-US" w:eastAsia="zh-CN"/>
              </w:rPr>
              <w:t>t/a</w:t>
            </w:r>
          </w:p>
        </w:tc>
        <w:tc>
          <w:tcPr>
            <w:tcW w:w="1786" w:type="dxa"/>
            <w:vAlign w:val="center"/>
          </w:tcPr>
          <w:p w14:paraId="0B962FCF">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2B15AD0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0.0004</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20FFD6D9">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+0.0004</w:t>
            </w:r>
            <w:r>
              <w:rPr>
                <w:rFonts w:hint="eastAsia" w:ascii="Times New Roman" w:hAnsi="Times New Roman" w:eastAsia="宋体"/>
                <w:snapToGrid w:val="0"/>
                <w:color w:val="auto"/>
                <w:kern w:val="21"/>
                <w:sz w:val="21"/>
                <w:szCs w:val="21"/>
                <w:lang w:val="en-US" w:eastAsia="zh-CN"/>
              </w:rPr>
              <w:t>t/a</w:t>
            </w:r>
          </w:p>
        </w:tc>
      </w:tr>
      <w:tr w14:paraId="60F46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37F10E56">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23304A49">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粪大肠菌群</w:t>
            </w:r>
          </w:p>
        </w:tc>
        <w:tc>
          <w:tcPr>
            <w:tcW w:w="518" w:type="pct"/>
            <w:vAlign w:val="center"/>
          </w:tcPr>
          <w:p w14:paraId="6D64305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583F37A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0D0A2A9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581" w:type="dxa"/>
            <w:vAlign w:val="center"/>
          </w:tcPr>
          <w:p w14:paraId="2E487BF3">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8.202MPN/a</w:t>
            </w:r>
          </w:p>
        </w:tc>
        <w:tc>
          <w:tcPr>
            <w:tcW w:w="1786" w:type="dxa"/>
            <w:vAlign w:val="center"/>
          </w:tcPr>
          <w:p w14:paraId="3E046F5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6A87AE82">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8.202MPN/a</w:t>
            </w:r>
          </w:p>
        </w:tc>
        <w:tc>
          <w:tcPr>
            <w:tcW w:w="1576" w:type="dxa"/>
            <w:vAlign w:val="center"/>
          </w:tcPr>
          <w:p w14:paraId="5A829A68">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+8.202MPN/a</w:t>
            </w:r>
          </w:p>
        </w:tc>
      </w:tr>
      <w:tr w14:paraId="78B86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6F53448D">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5E4EA058">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阴离子表面活性剂</w:t>
            </w:r>
          </w:p>
        </w:tc>
        <w:tc>
          <w:tcPr>
            <w:tcW w:w="518" w:type="pct"/>
            <w:vAlign w:val="center"/>
          </w:tcPr>
          <w:p w14:paraId="0325D0BA">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29C9FF7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303BAD7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581" w:type="dxa"/>
            <w:vAlign w:val="center"/>
          </w:tcPr>
          <w:p w14:paraId="49D097AB">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0.004</w:t>
            </w:r>
            <w:r>
              <w:rPr>
                <w:rFonts w:hint="eastAsia" w:ascii="Times New Roman" w:hAnsi="Times New Roman" w:eastAsia="宋体"/>
                <w:snapToGrid w:val="0"/>
                <w:color w:val="auto"/>
                <w:kern w:val="21"/>
                <w:sz w:val="21"/>
                <w:szCs w:val="21"/>
                <w:lang w:val="en-US" w:eastAsia="zh-CN"/>
              </w:rPr>
              <w:t>t/a</w:t>
            </w:r>
          </w:p>
        </w:tc>
        <w:tc>
          <w:tcPr>
            <w:tcW w:w="1786" w:type="dxa"/>
            <w:vAlign w:val="center"/>
          </w:tcPr>
          <w:p w14:paraId="169A50F7">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1BDE8331">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0.004</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7C3A63C3">
            <w:pPr>
              <w:keepNext w:val="0"/>
              <w:keepLines w:val="0"/>
              <w:pageBreakBefore w:val="0"/>
              <w:widowControl w:val="0"/>
              <w:suppressLineNumbers w:val="0"/>
              <w:kinsoku/>
              <w:wordWrap w:val="0"/>
              <w:overflowPunct/>
              <w:topLinePunct w:val="0"/>
              <w:autoSpaceDE w:val="0"/>
              <w:autoSpaceDN/>
              <w:bidi w:val="0"/>
              <w:adjustRightInd w:val="0"/>
              <w:snapToGrid w:val="0"/>
              <w:spacing w:before="0" w:beforeAutospacing="0" w:after="0" w:afterAutospacing="0"/>
              <w:ind w:left="0" w:leftChars="0" w:right="0" w:rightChars="0"/>
              <w:jc w:val="center"/>
              <w:textAlignment w:val="auto"/>
              <w:rPr>
                <w:rFonts w:hint="eastAsia"/>
                <w:color w:val="auto"/>
                <w:sz w:val="21"/>
                <w:szCs w:val="21"/>
                <w:lang w:val="en-US" w:eastAsia="zh-CN"/>
              </w:rPr>
            </w:pPr>
            <w:r>
              <w:rPr>
                <w:rFonts w:hint="eastAsia" w:cs="Times New Roman"/>
                <w:bCs/>
                <w:color w:val="auto"/>
                <w:kern w:val="2"/>
                <w:sz w:val="21"/>
                <w:szCs w:val="21"/>
                <w:lang w:val="en-US" w:eastAsia="zh-CN" w:bidi="ar"/>
              </w:rPr>
              <w:t>+0.004</w:t>
            </w:r>
            <w:r>
              <w:rPr>
                <w:rFonts w:hint="eastAsia" w:ascii="Times New Roman" w:hAnsi="Times New Roman" w:eastAsia="宋体"/>
                <w:snapToGrid w:val="0"/>
                <w:color w:val="auto"/>
                <w:kern w:val="21"/>
                <w:sz w:val="21"/>
                <w:szCs w:val="21"/>
                <w:lang w:val="en-US" w:eastAsia="zh-CN"/>
              </w:rPr>
              <w:t>t/a</w:t>
            </w:r>
          </w:p>
        </w:tc>
      </w:tr>
      <w:tr w14:paraId="2F7A0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restart"/>
            <w:vAlign w:val="center"/>
          </w:tcPr>
          <w:p w14:paraId="6A08182B">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r>
              <w:rPr>
                <w:rFonts w:hint="default" w:ascii="Times New Roman" w:hAnsi="Times New Roman" w:eastAsia="宋体"/>
                <w:snapToGrid w:val="0"/>
                <w:color w:val="auto"/>
                <w:kern w:val="21"/>
                <w:sz w:val="21"/>
                <w:szCs w:val="21"/>
              </w:rPr>
              <w:t>一般工业固体废物</w:t>
            </w:r>
          </w:p>
        </w:tc>
        <w:tc>
          <w:tcPr>
            <w:tcW w:w="663" w:type="pct"/>
            <w:vAlign w:val="center"/>
          </w:tcPr>
          <w:p w14:paraId="39FB1C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废油脂</w:t>
            </w:r>
          </w:p>
        </w:tc>
        <w:tc>
          <w:tcPr>
            <w:tcW w:w="518" w:type="pct"/>
            <w:vAlign w:val="center"/>
          </w:tcPr>
          <w:p w14:paraId="6A35465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615D5C92">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rPr>
            </w:pPr>
            <w:r>
              <w:rPr>
                <w:rFonts w:hint="eastAsia" w:ascii="Times New Roman" w:eastAsia="宋体"/>
                <w:color w:val="auto"/>
                <w:sz w:val="21"/>
                <w:szCs w:val="21"/>
                <w:lang w:val="en-US" w:eastAsia="zh-CN"/>
              </w:rPr>
              <w:t>/</w:t>
            </w:r>
          </w:p>
        </w:tc>
        <w:tc>
          <w:tcPr>
            <w:tcW w:w="599" w:type="pct"/>
            <w:vAlign w:val="center"/>
          </w:tcPr>
          <w:p w14:paraId="16BFA6D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549" w:type="pct"/>
            <w:vAlign w:val="center"/>
          </w:tcPr>
          <w:p w14:paraId="4D6E20F4">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olor w:val="auto"/>
                <w:sz w:val="21"/>
                <w:szCs w:val="21"/>
              </w:rPr>
            </w:pPr>
            <w:r>
              <w:rPr>
                <w:rFonts w:hint="eastAsia" w:cs="Times New Roman"/>
                <w:color w:val="auto"/>
                <w:kern w:val="2"/>
                <w:sz w:val="21"/>
                <w:szCs w:val="21"/>
                <w:lang w:val="en-US" w:eastAsia="zh-CN"/>
              </w:rPr>
              <w:t>0.024</w:t>
            </w:r>
            <w:r>
              <w:rPr>
                <w:rFonts w:hint="eastAsia" w:ascii="Times New Roman" w:hAnsi="Times New Roman" w:eastAsia="宋体"/>
                <w:snapToGrid w:val="0"/>
                <w:color w:val="auto"/>
                <w:kern w:val="21"/>
                <w:sz w:val="21"/>
                <w:szCs w:val="21"/>
                <w:lang w:val="en-US" w:eastAsia="zh-CN"/>
              </w:rPr>
              <w:t>t/a</w:t>
            </w:r>
          </w:p>
        </w:tc>
        <w:tc>
          <w:tcPr>
            <w:tcW w:w="620" w:type="pct"/>
            <w:vAlign w:val="center"/>
          </w:tcPr>
          <w:p w14:paraId="5D3A9C4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1662" w:type="dxa"/>
            <w:vAlign w:val="center"/>
          </w:tcPr>
          <w:p w14:paraId="3E782844">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rPr>
            </w:pPr>
            <w:r>
              <w:rPr>
                <w:rFonts w:hint="eastAsia" w:cs="Times New Roman"/>
                <w:color w:val="auto"/>
                <w:kern w:val="2"/>
                <w:sz w:val="21"/>
                <w:szCs w:val="21"/>
                <w:lang w:val="en-US" w:eastAsia="zh-CN"/>
              </w:rPr>
              <w:t>0.024</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4D9BF6E0">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eastAsia" w:cs="Times New Roman"/>
                <w:color w:val="auto"/>
                <w:kern w:val="2"/>
                <w:sz w:val="21"/>
                <w:szCs w:val="21"/>
                <w:lang w:val="en-US" w:eastAsia="zh-CN"/>
              </w:rPr>
              <w:t>+0.024</w:t>
            </w:r>
            <w:r>
              <w:rPr>
                <w:rFonts w:hint="eastAsia" w:ascii="Times New Roman" w:hAnsi="Times New Roman" w:eastAsia="宋体"/>
                <w:snapToGrid w:val="0"/>
                <w:color w:val="auto"/>
                <w:kern w:val="21"/>
                <w:sz w:val="21"/>
                <w:szCs w:val="21"/>
                <w:lang w:val="en-US" w:eastAsia="zh-CN"/>
              </w:rPr>
              <w:t>t/a</w:t>
            </w:r>
          </w:p>
        </w:tc>
      </w:tr>
      <w:tr w14:paraId="3934D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53CA5F4E">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1FAC7CE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中药药渣</w:t>
            </w:r>
          </w:p>
        </w:tc>
        <w:tc>
          <w:tcPr>
            <w:tcW w:w="518" w:type="pct"/>
            <w:vAlign w:val="center"/>
          </w:tcPr>
          <w:p w14:paraId="729EE09A">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68C237C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lang w:val="en-US"/>
              </w:rPr>
            </w:pPr>
            <w:r>
              <w:rPr>
                <w:rFonts w:hint="eastAsia" w:ascii="Times New Roman" w:eastAsia="宋体"/>
                <w:color w:val="auto"/>
                <w:sz w:val="21"/>
                <w:szCs w:val="21"/>
                <w:lang w:val="en-US" w:eastAsia="zh-CN"/>
              </w:rPr>
              <w:t>/</w:t>
            </w:r>
          </w:p>
        </w:tc>
        <w:tc>
          <w:tcPr>
            <w:tcW w:w="599" w:type="pct"/>
            <w:vAlign w:val="center"/>
          </w:tcPr>
          <w:p w14:paraId="3527818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549" w:type="pct"/>
            <w:vAlign w:val="center"/>
          </w:tcPr>
          <w:p w14:paraId="0F4C556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olor w:val="auto"/>
                <w:sz w:val="21"/>
                <w:szCs w:val="21"/>
              </w:rPr>
            </w:pPr>
            <w:r>
              <w:rPr>
                <w:rFonts w:hint="eastAsia" w:cs="Times New Roman"/>
                <w:color w:val="auto"/>
                <w:kern w:val="2"/>
                <w:sz w:val="21"/>
                <w:szCs w:val="21"/>
                <w:lang w:val="en-US" w:eastAsia="zh-CN"/>
              </w:rPr>
              <w:t>1.521</w:t>
            </w:r>
            <w:r>
              <w:rPr>
                <w:rFonts w:hint="eastAsia" w:ascii="Times New Roman" w:hAnsi="Times New Roman" w:eastAsia="宋体"/>
                <w:snapToGrid w:val="0"/>
                <w:color w:val="auto"/>
                <w:kern w:val="21"/>
                <w:sz w:val="21"/>
                <w:szCs w:val="21"/>
                <w:lang w:val="en-US" w:eastAsia="zh-CN"/>
              </w:rPr>
              <w:t>t/a</w:t>
            </w:r>
          </w:p>
        </w:tc>
        <w:tc>
          <w:tcPr>
            <w:tcW w:w="620" w:type="pct"/>
            <w:vAlign w:val="center"/>
          </w:tcPr>
          <w:p w14:paraId="0C3AACC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snapToGrid w:val="0"/>
                <w:color w:val="auto"/>
                <w:kern w:val="21"/>
                <w:sz w:val="21"/>
                <w:szCs w:val="21"/>
              </w:rPr>
            </w:pPr>
            <w:r>
              <w:rPr>
                <w:rFonts w:hint="eastAsia" w:ascii="Times New Roman" w:eastAsia="宋体"/>
                <w:color w:val="auto"/>
                <w:sz w:val="21"/>
                <w:szCs w:val="21"/>
                <w:lang w:val="en-US" w:eastAsia="zh-CN"/>
              </w:rPr>
              <w:t>/</w:t>
            </w:r>
          </w:p>
        </w:tc>
        <w:tc>
          <w:tcPr>
            <w:tcW w:w="1662" w:type="dxa"/>
            <w:vAlign w:val="center"/>
          </w:tcPr>
          <w:p w14:paraId="19A3B9C4">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eastAsia" w:cs="Times New Roman"/>
                <w:color w:val="auto"/>
                <w:kern w:val="2"/>
                <w:sz w:val="21"/>
                <w:szCs w:val="21"/>
                <w:lang w:val="en-US" w:eastAsia="zh-CN"/>
              </w:rPr>
              <w:t>1.521</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66F51BF1">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eastAsia" w:cs="Times New Roman"/>
                <w:color w:val="auto"/>
                <w:kern w:val="2"/>
                <w:sz w:val="21"/>
                <w:szCs w:val="21"/>
                <w:lang w:val="en-US" w:eastAsia="zh-CN"/>
              </w:rPr>
              <w:t>+1.521</w:t>
            </w:r>
            <w:r>
              <w:rPr>
                <w:rFonts w:hint="eastAsia" w:ascii="Times New Roman" w:hAnsi="Times New Roman" w:eastAsia="宋体"/>
                <w:snapToGrid w:val="0"/>
                <w:color w:val="auto"/>
                <w:kern w:val="21"/>
                <w:sz w:val="21"/>
                <w:szCs w:val="21"/>
                <w:lang w:val="en-US" w:eastAsia="zh-CN"/>
              </w:rPr>
              <w:t>t/a</w:t>
            </w:r>
          </w:p>
        </w:tc>
      </w:tr>
      <w:tr w14:paraId="3734D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27B706C8">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bookmarkStart w:id="12" w:name="_Hlk125889070"/>
          </w:p>
        </w:tc>
        <w:tc>
          <w:tcPr>
            <w:tcW w:w="663" w:type="pct"/>
            <w:vAlign w:val="center"/>
          </w:tcPr>
          <w:p w14:paraId="41385D7C">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未被污染的废弃输液瓶（袋）</w:t>
            </w:r>
          </w:p>
        </w:tc>
        <w:tc>
          <w:tcPr>
            <w:tcW w:w="518" w:type="pct"/>
            <w:vAlign w:val="center"/>
          </w:tcPr>
          <w:p w14:paraId="5D61B4D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7029A55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
              </w:rPr>
            </w:pPr>
            <w:r>
              <w:rPr>
                <w:rFonts w:hint="eastAsia" w:ascii="Times New Roman" w:eastAsia="宋体"/>
                <w:color w:val="auto"/>
                <w:sz w:val="21"/>
                <w:szCs w:val="21"/>
                <w:lang w:val="en-US" w:eastAsia="zh-CN"/>
              </w:rPr>
              <w:t>/</w:t>
            </w:r>
          </w:p>
        </w:tc>
        <w:tc>
          <w:tcPr>
            <w:tcW w:w="599" w:type="pct"/>
            <w:vAlign w:val="center"/>
          </w:tcPr>
          <w:p w14:paraId="5CF0C63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2B8DEBF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0.08</w:t>
            </w:r>
            <w:r>
              <w:rPr>
                <w:rFonts w:hint="eastAsia" w:ascii="Times New Roman" w:hAnsi="Times New Roman" w:eastAsia="宋体"/>
                <w:snapToGrid w:val="0"/>
                <w:color w:val="auto"/>
                <w:kern w:val="21"/>
                <w:sz w:val="21"/>
                <w:szCs w:val="21"/>
                <w:lang w:val="en-US" w:eastAsia="zh-CN"/>
              </w:rPr>
              <w:t>t/a</w:t>
            </w:r>
          </w:p>
        </w:tc>
        <w:tc>
          <w:tcPr>
            <w:tcW w:w="620" w:type="pct"/>
            <w:vAlign w:val="center"/>
          </w:tcPr>
          <w:p w14:paraId="2477CA2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1080AFD8">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0.08</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53C863C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+0.08</w:t>
            </w:r>
            <w:r>
              <w:rPr>
                <w:rFonts w:hint="eastAsia" w:ascii="Times New Roman" w:hAnsi="Times New Roman" w:eastAsia="宋体"/>
                <w:snapToGrid w:val="0"/>
                <w:color w:val="auto"/>
                <w:kern w:val="21"/>
                <w:sz w:val="21"/>
                <w:szCs w:val="21"/>
                <w:lang w:val="en-US" w:eastAsia="zh-CN"/>
              </w:rPr>
              <w:t>t/a</w:t>
            </w:r>
          </w:p>
        </w:tc>
      </w:tr>
      <w:bookmarkEnd w:id="11"/>
      <w:tr w14:paraId="0C984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restart"/>
            <w:vAlign w:val="center"/>
          </w:tcPr>
          <w:p w14:paraId="506532B5">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r>
              <w:rPr>
                <w:rFonts w:hint="default" w:ascii="Times New Roman" w:hAnsi="Times New Roman" w:eastAsia="宋体"/>
                <w:snapToGrid w:val="0"/>
                <w:color w:val="auto"/>
                <w:kern w:val="21"/>
                <w:sz w:val="21"/>
                <w:szCs w:val="21"/>
              </w:rPr>
              <w:t>危险废物</w:t>
            </w:r>
          </w:p>
        </w:tc>
        <w:tc>
          <w:tcPr>
            <w:tcW w:w="663" w:type="pct"/>
            <w:vAlign w:val="center"/>
          </w:tcPr>
          <w:p w14:paraId="4DC001E4">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医疗废物</w:t>
            </w:r>
          </w:p>
        </w:tc>
        <w:tc>
          <w:tcPr>
            <w:tcW w:w="518" w:type="pct"/>
            <w:vAlign w:val="center"/>
          </w:tcPr>
          <w:p w14:paraId="4EAD07D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7B01AF0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635AFE0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0F56201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1"/>
                <w:lang w:val="en-US" w:eastAsia="zh-CN" w:bidi="ar"/>
              </w:rPr>
            </w:pPr>
            <w:r>
              <w:rPr>
                <w:rFonts w:hint="eastAsia" w:cs="Times New Roman"/>
                <w:color w:val="auto"/>
                <w:kern w:val="2"/>
                <w:sz w:val="21"/>
                <w:szCs w:val="21"/>
                <w:lang w:val="en-US" w:eastAsia="zh-CN" w:bidi="ar"/>
              </w:rPr>
              <w:t>3.723</w:t>
            </w:r>
            <w:r>
              <w:rPr>
                <w:rFonts w:hint="eastAsia" w:ascii="Times New Roman" w:hAnsi="Times New Roman" w:eastAsia="宋体"/>
                <w:snapToGrid w:val="0"/>
                <w:color w:val="auto"/>
                <w:kern w:val="21"/>
                <w:sz w:val="21"/>
                <w:szCs w:val="21"/>
                <w:lang w:val="en-US" w:eastAsia="zh-CN"/>
              </w:rPr>
              <w:t>t/a</w:t>
            </w:r>
          </w:p>
        </w:tc>
        <w:tc>
          <w:tcPr>
            <w:tcW w:w="620" w:type="pct"/>
            <w:vAlign w:val="center"/>
          </w:tcPr>
          <w:p w14:paraId="2773770A">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snapToGrid w:val="0"/>
                <w:color w:val="auto"/>
                <w:kern w:val="21"/>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1553385E">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kern w:val="2"/>
                <w:sz w:val="21"/>
                <w:szCs w:val="21"/>
                <w:lang w:val="en-US" w:eastAsia="zh-CN" w:bidi="ar"/>
              </w:rPr>
              <w:t>3.723</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30CF991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cs="Times New Roman"/>
                <w:color w:val="auto"/>
                <w:kern w:val="2"/>
                <w:sz w:val="21"/>
                <w:szCs w:val="21"/>
                <w:lang w:val="en-US" w:eastAsia="zh-CN" w:bidi="ar"/>
              </w:rPr>
            </w:pPr>
            <w:r>
              <w:rPr>
                <w:rFonts w:hint="eastAsia" w:cs="Times New Roman"/>
                <w:color w:val="auto"/>
                <w:kern w:val="2"/>
                <w:sz w:val="21"/>
                <w:szCs w:val="21"/>
                <w:lang w:val="en-US" w:eastAsia="zh-CN" w:bidi="ar"/>
              </w:rPr>
              <w:t>+3.723</w:t>
            </w:r>
            <w:r>
              <w:rPr>
                <w:rFonts w:hint="eastAsia" w:ascii="Times New Roman" w:hAnsi="Times New Roman" w:eastAsia="宋体"/>
                <w:snapToGrid w:val="0"/>
                <w:color w:val="auto"/>
                <w:kern w:val="21"/>
                <w:sz w:val="21"/>
                <w:szCs w:val="21"/>
                <w:lang w:val="en-US" w:eastAsia="zh-CN"/>
              </w:rPr>
              <w:t>t/a</w:t>
            </w:r>
          </w:p>
        </w:tc>
      </w:tr>
      <w:tr w14:paraId="5AC17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Merge w:val="continue"/>
            <w:vAlign w:val="center"/>
          </w:tcPr>
          <w:p w14:paraId="08A4DF37">
            <w:pPr>
              <w:pStyle w:val="42"/>
              <w:keepNext w:val="0"/>
              <w:keepLines w:val="0"/>
              <w:suppressLineNumbers w:val="0"/>
              <w:spacing w:before="0" w:beforeLines="0" w:beforeAutospacing="0" w:after="0" w:afterLines="0" w:afterAutospacing="0" w:line="240" w:lineRule="auto"/>
              <w:ind w:left="0" w:right="0"/>
              <w:jc w:val="center"/>
              <w:rPr>
                <w:rFonts w:hint="default" w:ascii="Times New Roman" w:hAnsi="Times New Roman" w:eastAsia="宋体"/>
                <w:snapToGrid w:val="0"/>
                <w:color w:val="auto"/>
                <w:kern w:val="21"/>
                <w:sz w:val="21"/>
                <w:szCs w:val="21"/>
              </w:rPr>
            </w:pPr>
          </w:p>
        </w:tc>
        <w:tc>
          <w:tcPr>
            <w:tcW w:w="663" w:type="pct"/>
            <w:vAlign w:val="center"/>
          </w:tcPr>
          <w:p w14:paraId="6D087F68">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iCs/>
                <w:color w:val="auto"/>
                <w:sz w:val="21"/>
                <w:szCs w:val="21"/>
                <w:lang w:val="en-US" w:eastAsia="zh-CN"/>
              </w:rPr>
            </w:pPr>
            <w:r>
              <w:rPr>
                <w:rFonts w:hint="eastAsia" w:ascii="Times New Roman" w:hAnsi="Times New Roman" w:eastAsia="宋体" w:cs="Times New Roman"/>
                <w:iCs/>
                <w:color w:val="auto"/>
                <w:sz w:val="21"/>
                <w:szCs w:val="21"/>
                <w:lang w:val="en-US" w:eastAsia="zh-CN"/>
              </w:rPr>
              <w:t>污泥</w:t>
            </w:r>
          </w:p>
        </w:tc>
        <w:tc>
          <w:tcPr>
            <w:tcW w:w="518" w:type="pct"/>
            <w:vAlign w:val="center"/>
          </w:tcPr>
          <w:p w14:paraId="5E980B5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39F5EF52">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377F7A72">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0A387C4D">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5.431</w:t>
            </w:r>
            <w:r>
              <w:rPr>
                <w:rFonts w:hint="eastAsia" w:ascii="Times New Roman" w:hAnsi="Times New Roman" w:eastAsia="宋体"/>
                <w:snapToGrid w:val="0"/>
                <w:color w:val="auto"/>
                <w:kern w:val="21"/>
                <w:sz w:val="21"/>
                <w:szCs w:val="21"/>
                <w:lang w:val="en-US" w:eastAsia="zh-CN"/>
              </w:rPr>
              <w:t>t/a</w:t>
            </w:r>
          </w:p>
        </w:tc>
        <w:tc>
          <w:tcPr>
            <w:tcW w:w="620" w:type="pct"/>
            <w:vAlign w:val="center"/>
          </w:tcPr>
          <w:p w14:paraId="56729C74">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5F9C6C09">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color w:val="auto"/>
                <w:kern w:val="2"/>
                <w:sz w:val="21"/>
                <w:szCs w:val="21"/>
                <w:lang w:val="en-US" w:eastAsia="zh-CN" w:bidi="ar"/>
              </w:rPr>
              <w:t>5.431</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682DB8F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val="en-US" w:eastAsia="zh-CN" w:bidi="ar"/>
              </w:rPr>
            </w:pPr>
            <w:r>
              <w:rPr>
                <w:rFonts w:hint="eastAsia" w:cs="Times New Roman"/>
                <w:color w:val="auto"/>
                <w:kern w:val="2"/>
                <w:sz w:val="21"/>
                <w:szCs w:val="21"/>
                <w:lang w:val="en-US" w:eastAsia="zh-CN" w:bidi="ar"/>
              </w:rPr>
              <w:t>+5.431</w:t>
            </w:r>
            <w:r>
              <w:rPr>
                <w:rFonts w:hint="eastAsia" w:ascii="Times New Roman" w:hAnsi="Times New Roman" w:eastAsia="宋体"/>
                <w:snapToGrid w:val="0"/>
                <w:color w:val="auto"/>
                <w:kern w:val="21"/>
                <w:sz w:val="21"/>
                <w:szCs w:val="21"/>
                <w:lang w:val="en-US" w:eastAsia="zh-CN"/>
              </w:rPr>
              <w:t>t/a</w:t>
            </w:r>
          </w:p>
        </w:tc>
      </w:tr>
      <w:tr w14:paraId="2F116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7" w:type="pct"/>
            <w:vAlign w:val="center"/>
          </w:tcPr>
          <w:p w14:paraId="10D53EEE">
            <w:pPr>
              <w:pStyle w:val="42"/>
              <w:keepNext w:val="0"/>
              <w:keepLines w:val="0"/>
              <w:suppressLineNumbers w:val="0"/>
              <w:spacing w:before="0" w:beforeLines="0" w:beforeAutospacing="0" w:after="0" w:afterLines="0" w:afterAutospacing="0" w:line="240" w:lineRule="auto"/>
              <w:ind w:left="0" w:right="0"/>
              <w:jc w:val="center"/>
              <w:rPr>
                <w:rFonts w:hint="eastAsia" w:ascii="Times New Roman" w:hAnsi="Times New Roman" w:eastAsia="宋体"/>
                <w:snapToGrid w:val="0"/>
                <w:color w:val="auto"/>
                <w:kern w:val="21"/>
                <w:sz w:val="21"/>
                <w:szCs w:val="21"/>
                <w:lang w:val="en-US" w:eastAsia="zh-CN"/>
              </w:rPr>
            </w:pPr>
            <w:r>
              <w:rPr>
                <w:rFonts w:hint="eastAsia" w:ascii="Times New Roman"/>
                <w:snapToGrid w:val="0"/>
                <w:color w:val="auto"/>
                <w:kern w:val="21"/>
                <w:sz w:val="21"/>
                <w:szCs w:val="21"/>
                <w:lang w:val="en-US" w:eastAsia="zh-CN"/>
              </w:rPr>
              <w:t>生活垃圾</w:t>
            </w:r>
          </w:p>
        </w:tc>
        <w:tc>
          <w:tcPr>
            <w:tcW w:w="663" w:type="pct"/>
            <w:vAlign w:val="center"/>
          </w:tcPr>
          <w:p w14:paraId="702EDD1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auto"/>
                <w:kern w:val="2"/>
                <w:sz w:val="21"/>
                <w:szCs w:val="21"/>
                <w:lang w:val="en-US" w:eastAsia="zh-CN" w:bidi="ar"/>
              </w:rPr>
            </w:pPr>
            <w:r>
              <w:rPr>
                <w:rFonts w:hint="eastAsia" w:ascii="宋体" w:hAnsi="宋体" w:cs="宋体"/>
                <w:color w:val="auto"/>
                <w:kern w:val="2"/>
                <w:sz w:val="21"/>
                <w:szCs w:val="21"/>
                <w:lang w:val="en-US" w:eastAsia="zh-CN" w:bidi="ar"/>
              </w:rPr>
              <w:t>生活垃圾</w:t>
            </w:r>
          </w:p>
        </w:tc>
        <w:tc>
          <w:tcPr>
            <w:tcW w:w="518" w:type="pct"/>
            <w:vAlign w:val="center"/>
          </w:tcPr>
          <w:p w14:paraId="22E7F6C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15" w:type="pct"/>
            <w:vAlign w:val="center"/>
          </w:tcPr>
          <w:p w14:paraId="45E31E6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99" w:type="pct"/>
            <w:vAlign w:val="center"/>
          </w:tcPr>
          <w:p w14:paraId="1656BE6B">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549" w:type="pct"/>
            <w:vAlign w:val="center"/>
          </w:tcPr>
          <w:p w14:paraId="2449018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val="en-US" w:eastAsia="zh-CN" w:bidi="ar"/>
              </w:rPr>
            </w:pPr>
            <w:r>
              <w:rPr>
                <w:rFonts w:hint="eastAsia" w:cs="Times New Roman"/>
                <w:color w:val="auto"/>
                <w:kern w:val="2"/>
                <w:sz w:val="21"/>
                <w:szCs w:val="21"/>
                <w:lang w:val="en-US" w:eastAsia="zh-CN" w:bidi="ar"/>
              </w:rPr>
              <w:t>23.36</w:t>
            </w:r>
            <w:r>
              <w:rPr>
                <w:rFonts w:hint="eastAsia" w:ascii="Times New Roman" w:hAnsi="Times New Roman" w:eastAsia="宋体"/>
                <w:snapToGrid w:val="0"/>
                <w:color w:val="auto"/>
                <w:kern w:val="21"/>
                <w:sz w:val="21"/>
                <w:szCs w:val="21"/>
                <w:lang w:val="en-US" w:eastAsia="zh-CN"/>
              </w:rPr>
              <w:t>t/a</w:t>
            </w:r>
          </w:p>
        </w:tc>
        <w:tc>
          <w:tcPr>
            <w:tcW w:w="620" w:type="pct"/>
            <w:vAlign w:val="center"/>
          </w:tcPr>
          <w:p w14:paraId="5044D9A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eastAsia="宋体"/>
                <w:color w:val="auto"/>
                <w:sz w:val="21"/>
                <w:szCs w:val="21"/>
                <w:lang w:val="en-US" w:eastAsia="zh-CN"/>
              </w:rPr>
            </w:pPr>
            <w:r>
              <w:rPr>
                <w:rFonts w:hint="eastAsia" w:ascii="Times New Roman" w:eastAsia="宋体"/>
                <w:color w:val="auto"/>
                <w:sz w:val="21"/>
                <w:szCs w:val="21"/>
                <w:lang w:val="en-US" w:eastAsia="zh-CN"/>
              </w:rPr>
              <w:t>/</w:t>
            </w:r>
          </w:p>
        </w:tc>
        <w:tc>
          <w:tcPr>
            <w:tcW w:w="1662" w:type="dxa"/>
            <w:vAlign w:val="center"/>
          </w:tcPr>
          <w:p w14:paraId="587D4D1B">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cs="Times New Roman"/>
                <w:color w:val="auto"/>
                <w:kern w:val="2"/>
                <w:sz w:val="21"/>
                <w:szCs w:val="21"/>
                <w:lang w:val="en-US" w:eastAsia="zh-CN" w:bidi="ar"/>
              </w:rPr>
            </w:pPr>
            <w:r>
              <w:rPr>
                <w:rFonts w:hint="eastAsia" w:cs="Times New Roman"/>
                <w:color w:val="auto"/>
                <w:kern w:val="2"/>
                <w:sz w:val="21"/>
                <w:szCs w:val="21"/>
                <w:lang w:val="en-US" w:eastAsia="zh-CN" w:bidi="ar"/>
              </w:rPr>
              <w:t>23.36</w:t>
            </w:r>
            <w:r>
              <w:rPr>
                <w:rFonts w:hint="eastAsia" w:ascii="Times New Roman" w:hAnsi="Times New Roman" w:eastAsia="宋体"/>
                <w:snapToGrid w:val="0"/>
                <w:color w:val="auto"/>
                <w:kern w:val="21"/>
                <w:sz w:val="21"/>
                <w:szCs w:val="21"/>
                <w:lang w:val="en-US" w:eastAsia="zh-CN"/>
              </w:rPr>
              <w:t>t/a</w:t>
            </w:r>
          </w:p>
        </w:tc>
        <w:tc>
          <w:tcPr>
            <w:tcW w:w="1576" w:type="dxa"/>
            <w:vAlign w:val="center"/>
          </w:tcPr>
          <w:p w14:paraId="239D4A9F">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default" w:cs="Times New Roman"/>
                <w:color w:val="auto"/>
                <w:kern w:val="2"/>
                <w:sz w:val="21"/>
                <w:szCs w:val="21"/>
                <w:lang w:val="en-US" w:eastAsia="zh-CN" w:bidi="ar"/>
              </w:rPr>
            </w:pPr>
            <w:r>
              <w:rPr>
                <w:rFonts w:hint="eastAsia" w:cs="Times New Roman"/>
                <w:color w:val="auto"/>
                <w:kern w:val="2"/>
                <w:sz w:val="21"/>
                <w:szCs w:val="21"/>
                <w:lang w:val="en-US" w:eastAsia="zh-CN" w:bidi="ar"/>
              </w:rPr>
              <w:t>+23.36</w:t>
            </w:r>
            <w:r>
              <w:rPr>
                <w:rFonts w:hint="eastAsia" w:ascii="Times New Roman" w:hAnsi="Times New Roman" w:eastAsia="宋体"/>
                <w:snapToGrid w:val="0"/>
                <w:color w:val="auto"/>
                <w:kern w:val="21"/>
                <w:sz w:val="21"/>
                <w:szCs w:val="21"/>
                <w:lang w:val="en-US" w:eastAsia="zh-CN"/>
              </w:rPr>
              <w:t>t/a</w:t>
            </w:r>
          </w:p>
        </w:tc>
      </w:tr>
      <w:bookmarkEnd w:id="12"/>
    </w:tbl>
    <w:p w14:paraId="786BC73F">
      <w:pPr>
        <w:pStyle w:val="2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color w:val="auto"/>
          <w:sz w:val="18"/>
          <w:szCs w:val="18"/>
        </w:rPr>
      </w:pPr>
      <w:r>
        <w:rPr>
          <w:rFonts w:ascii="Times New Roman"/>
          <w:snapToGrid w:val="0"/>
          <w:color w:val="auto"/>
          <w:kern w:val="21"/>
          <w:sz w:val="18"/>
          <w:szCs w:val="18"/>
        </w:rPr>
        <w:t>注：</w:t>
      </w:r>
      <w:r>
        <w:rPr>
          <w:rFonts w:ascii="Times New Roman"/>
          <w:snapToGrid w:val="0"/>
          <w:color w:val="auto"/>
          <w:spacing w:val="-16"/>
          <w:kern w:val="21"/>
          <w:sz w:val="18"/>
          <w:szCs w:val="18"/>
        </w:rPr>
        <w:fldChar w:fldCharType="begin"/>
      </w:r>
      <w:r>
        <w:rPr>
          <w:rFonts w:ascii="Times New Roman"/>
          <w:snapToGrid w:val="0"/>
          <w:color w:val="auto"/>
          <w:spacing w:val="-16"/>
          <w:kern w:val="21"/>
          <w:sz w:val="18"/>
          <w:szCs w:val="18"/>
        </w:rPr>
        <w:instrText xml:space="preserve"> = 6 \* GB3 \* MERGEFORMAT </w:instrText>
      </w:r>
      <w:r>
        <w:rPr>
          <w:rFonts w:ascii="Times New Roman"/>
          <w:snapToGrid w:val="0"/>
          <w:color w:val="auto"/>
          <w:spacing w:val="-16"/>
          <w:kern w:val="21"/>
          <w:sz w:val="18"/>
          <w:szCs w:val="18"/>
        </w:rPr>
        <w:fldChar w:fldCharType="separate"/>
      </w:r>
      <w:r>
        <w:rPr>
          <w:rFonts w:ascii="Times New Roman"/>
          <w:color w:val="auto"/>
          <w:sz w:val="18"/>
          <w:szCs w:val="18"/>
        </w:rPr>
        <w:t>⑥</w:t>
      </w:r>
      <w:r>
        <w:rPr>
          <w:rFonts w:ascii="Times New Roman"/>
          <w:snapToGrid w:val="0"/>
          <w:color w:val="auto"/>
          <w:spacing w:val="-16"/>
          <w:kern w:val="21"/>
          <w:sz w:val="18"/>
          <w:szCs w:val="18"/>
        </w:rPr>
        <w:fldChar w:fldCharType="end"/>
      </w:r>
      <w:r>
        <w:rPr>
          <w:rFonts w:ascii="Times New Roman"/>
          <w:snapToGrid w:val="0"/>
          <w:color w:val="auto"/>
          <w:spacing w:val="-16"/>
          <w:kern w:val="21"/>
          <w:sz w:val="18"/>
          <w:szCs w:val="18"/>
        </w:rPr>
        <w:t>=</w:t>
      </w:r>
      <w:r>
        <w:rPr>
          <w:rFonts w:ascii="Times New Roman"/>
          <w:snapToGrid w:val="0"/>
          <w:color w:val="auto"/>
          <w:spacing w:val="-6"/>
          <w:kern w:val="21"/>
          <w:sz w:val="18"/>
          <w:szCs w:val="18"/>
        </w:rPr>
        <w:fldChar w:fldCharType="begin"/>
      </w:r>
      <w:r>
        <w:rPr>
          <w:rFonts w:ascii="Times New Roman"/>
          <w:snapToGrid w:val="0"/>
          <w:color w:val="auto"/>
          <w:spacing w:val="-6"/>
          <w:kern w:val="21"/>
          <w:sz w:val="18"/>
          <w:szCs w:val="18"/>
        </w:rPr>
        <w:instrText xml:space="preserve"> = 1 \* GB3 \* MERGEFORMAT </w:instrText>
      </w:r>
      <w:r>
        <w:rPr>
          <w:rFonts w:ascii="Times New Roman"/>
          <w:snapToGrid w:val="0"/>
          <w:color w:val="auto"/>
          <w:spacing w:val="-6"/>
          <w:kern w:val="21"/>
          <w:sz w:val="18"/>
          <w:szCs w:val="18"/>
        </w:rPr>
        <w:fldChar w:fldCharType="separate"/>
      </w:r>
      <w:r>
        <w:rPr>
          <w:rFonts w:ascii="Times New Roman"/>
          <w:color w:val="auto"/>
          <w:sz w:val="18"/>
          <w:szCs w:val="18"/>
        </w:rPr>
        <w:t>①</w:t>
      </w:r>
      <w:r>
        <w:rPr>
          <w:rFonts w:ascii="Times New Roman"/>
          <w:snapToGrid w:val="0"/>
          <w:color w:val="auto"/>
          <w:spacing w:val="-6"/>
          <w:kern w:val="21"/>
          <w:sz w:val="18"/>
          <w:szCs w:val="18"/>
        </w:rPr>
        <w:fldChar w:fldCharType="end"/>
      </w:r>
      <w:r>
        <w:rPr>
          <w:rFonts w:ascii="Times New Roman"/>
          <w:snapToGrid w:val="0"/>
          <w:color w:val="auto"/>
          <w:spacing w:val="-6"/>
          <w:kern w:val="21"/>
          <w:sz w:val="18"/>
          <w:szCs w:val="18"/>
        </w:rPr>
        <w:t>+</w:t>
      </w:r>
      <w:r>
        <w:rPr>
          <w:rFonts w:ascii="Times New Roman"/>
          <w:snapToGrid w:val="0"/>
          <w:color w:val="auto"/>
          <w:spacing w:val="-6"/>
          <w:kern w:val="21"/>
          <w:sz w:val="18"/>
          <w:szCs w:val="18"/>
        </w:rPr>
        <w:fldChar w:fldCharType="begin"/>
      </w:r>
      <w:r>
        <w:rPr>
          <w:rFonts w:ascii="Times New Roman"/>
          <w:snapToGrid w:val="0"/>
          <w:color w:val="auto"/>
          <w:spacing w:val="-6"/>
          <w:kern w:val="21"/>
          <w:sz w:val="18"/>
          <w:szCs w:val="18"/>
        </w:rPr>
        <w:instrText xml:space="preserve"> = 3 \* GB3 \* MERGEFORMAT </w:instrText>
      </w:r>
      <w:r>
        <w:rPr>
          <w:rFonts w:ascii="Times New Roman"/>
          <w:snapToGrid w:val="0"/>
          <w:color w:val="auto"/>
          <w:spacing w:val="-6"/>
          <w:kern w:val="21"/>
          <w:sz w:val="18"/>
          <w:szCs w:val="18"/>
        </w:rPr>
        <w:fldChar w:fldCharType="separate"/>
      </w:r>
      <w:r>
        <w:rPr>
          <w:rFonts w:ascii="Times New Roman"/>
          <w:color w:val="auto"/>
          <w:sz w:val="18"/>
          <w:szCs w:val="18"/>
        </w:rPr>
        <w:t>③</w:t>
      </w:r>
      <w:r>
        <w:rPr>
          <w:rFonts w:ascii="Times New Roman"/>
          <w:snapToGrid w:val="0"/>
          <w:color w:val="auto"/>
          <w:spacing w:val="-6"/>
          <w:kern w:val="21"/>
          <w:sz w:val="18"/>
          <w:szCs w:val="18"/>
        </w:rPr>
        <w:fldChar w:fldCharType="end"/>
      </w:r>
      <w:r>
        <w:rPr>
          <w:rFonts w:ascii="Times New Roman"/>
          <w:snapToGrid w:val="0"/>
          <w:color w:val="auto"/>
          <w:spacing w:val="-6"/>
          <w:kern w:val="21"/>
          <w:sz w:val="18"/>
          <w:szCs w:val="18"/>
        </w:rPr>
        <w:t>+</w:t>
      </w:r>
      <w:r>
        <w:rPr>
          <w:rFonts w:ascii="Times New Roman"/>
          <w:snapToGrid w:val="0"/>
          <w:color w:val="auto"/>
          <w:spacing w:val="-6"/>
          <w:kern w:val="21"/>
          <w:sz w:val="18"/>
          <w:szCs w:val="18"/>
        </w:rPr>
        <w:fldChar w:fldCharType="begin"/>
      </w:r>
      <w:r>
        <w:rPr>
          <w:rFonts w:ascii="Times New Roman"/>
          <w:snapToGrid w:val="0"/>
          <w:color w:val="auto"/>
          <w:spacing w:val="-6"/>
          <w:kern w:val="21"/>
          <w:sz w:val="18"/>
          <w:szCs w:val="18"/>
        </w:rPr>
        <w:instrText xml:space="preserve"> = 4 \* GB3 \* MERGEFORMAT </w:instrText>
      </w:r>
      <w:r>
        <w:rPr>
          <w:rFonts w:ascii="Times New Roman"/>
          <w:snapToGrid w:val="0"/>
          <w:color w:val="auto"/>
          <w:spacing w:val="-6"/>
          <w:kern w:val="21"/>
          <w:sz w:val="18"/>
          <w:szCs w:val="18"/>
        </w:rPr>
        <w:fldChar w:fldCharType="separate"/>
      </w:r>
      <w:r>
        <w:rPr>
          <w:rFonts w:ascii="Times New Roman"/>
          <w:color w:val="auto"/>
          <w:sz w:val="18"/>
          <w:szCs w:val="18"/>
        </w:rPr>
        <w:t>④</w:t>
      </w:r>
      <w:r>
        <w:rPr>
          <w:rFonts w:ascii="Times New Roman"/>
          <w:snapToGrid w:val="0"/>
          <w:color w:val="auto"/>
          <w:spacing w:val="-6"/>
          <w:kern w:val="21"/>
          <w:sz w:val="18"/>
          <w:szCs w:val="18"/>
        </w:rPr>
        <w:fldChar w:fldCharType="end"/>
      </w:r>
      <w:r>
        <w:rPr>
          <w:rFonts w:ascii="Times New Roman"/>
          <w:snapToGrid w:val="0"/>
          <w:color w:val="auto"/>
          <w:spacing w:val="-6"/>
          <w:kern w:val="21"/>
          <w:sz w:val="18"/>
          <w:szCs w:val="18"/>
        </w:rPr>
        <w:t>-</w:t>
      </w:r>
      <w:r>
        <w:rPr>
          <w:rFonts w:ascii="Times New Roman"/>
          <w:snapToGrid w:val="0"/>
          <w:color w:val="auto"/>
          <w:spacing w:val="-16"/>
          <w:kern w:val="21"/>
          <w:sz w:val="18"/>
          <w:szCs w:val="18"/>
        </w:rPr>
        <w:fldChar w:fldCharType="begin"/>
      </w:r>
      <w:r>
        <w:rPr>
          <w:rFonts w:ascii="Times New Roman"/>
          <w:snapToGrid w:val="0"/>
          <w:color w:val="auto"/>
          <w:spacing w:val="-16"/>
          <w:kern w:val="21"/>
          <w:sz w:val="18"/>
          <w:szCs w:val="18"/>
        </w:rPr>
        <w:instrText xml:space="preserve"> = 5 \* GB3 \* MERGEFORMAT </w:instrText>
      </w:r>
      <w:r>
        <w:rPr>
          <w:rFonts w:ascii="Times New Roman"/>
          <w:snapToGrid w:val="0"/>
          <w:color w:val="auto"/>
          <w:spacing w:val="-16"/>
          <w:kern w:val="21"/>
          <w:sz w:val="18"/>
          <w:szCs w:val="18"/>
        </w:rPr>
        <w:fldChar w:fldCharType="separate"/>
      </w:r>
      <w:r>
        <w:rPr>
          <w:rFonts w:ascii="Times New Roman"/>
          <w:color w:val="auto"/>
          <w:sz w:val="18"/>
          <w:szCs w:val="18"/>
        </w:rPr>
        <w:t>⑤</w:t>
      </w:r>
      <w:r>
        <w:rPr>
          <w:rFonts w:ascii="Times New Roman"/>
          <w:snapToGrid w:val="0"/>
          <w:color w:val="auto"/>
          <w:spacing w:val="-16"/>
          <w:kern w:val="21"/>
          <w:sz w:val="18"/>
          <w:szCs w:val="18"/>
        </w:rPr>
        <w:fldChar w:fldCharType="end"/>
      </w:r>
      <w:r>
        <w:rPr>
          <w:rFonts w:ascii="Times New Roman"/>
          <w:snapToGrid w:val="0"/>
          <w:color w:val="auto"/>
          <w:spacing w:val="-16"/>
          <w:kern w:val="21"/>
          <w:sz w:val="18"/>
          <w:szCs w:val="18"/>
        </w:rPr>
        <w:t>；</w:t>
      </w:r>
      <w:r>
        <w:rPr>
          <w:rFonts w:ascii="Times New Roman"/>
          <w:snapToGrid w:val="0"/>
          <w:color w:val="auto"/>
          <w:spacing w:val="-6"/>
          <w:kern w:val="21"/>
          <w:sz w:val="18"/>
          <w:szCs w:val="18"/>
        </w:rPr>
        <w:fldChar w:fldCharType="begin"/>
      </w:r>
      <w:r>
        <w:rPr>
          <w:rFonts w:ascii="Times New Roman"/>
          <w:snapToGrid w:val="0"/>
          <w:color w:val="auto"/>
          <w:spacing w:val="-6"/>
          <w:kern w:val="21"/>
          <w:sz w:val="18"/>
          <w:szCs w:val="18"/>
        </w:rPr>
        <w:instrText xml:space="preserve"> = 7 \* GB3 \* MERGEFORMAT </w:instrText>
      </w:r>
      <w:r>
        <w:rPr>
          <w:rFonts w:ascii="Times New Roman"/>
          <w:snapToGrid w:val="0"/>
          <w:color w:val="auto"/>
          <w:spacing w:val="-6"/>
          <w:kern w:val="21"/>
          <w:sz w:val="18"/>
          <w:szCs w:val="18"/>
        </w:rPr>
        <w:fldChar w:fldCharType="separate"/>
      </w:r>
      <w:r>
        <w:rPr>
          <w:rFonts w:ascii="Times New Roman"/>
          <w:color w:val="auto"/>
          <w:sz w:val="18"/>
          <w:szCs w:val="18"/>
        </w:rPr>
        <w:t>⑦</w:t>
      </w:r>
      <w:r>
        <w:rPr>
          <w:rFonts w:ascii="Times New Roman"/>
          <w:snapToGrid w:val="0"/>
          <w:color w:val="auto"/>
          <w:spacing w:val="-6"/>
          <w:kern w:val="21"/>
          <w:sz w:val="18"/>
          <w:szCs w:val="18"/>
        </w:rPr>
        <w:fldChar w:fldCharType="end"/>
      </w:r>
      <w:r>
        <w:rPr>
          <w:rFonts w:ascii="Times New Roman"/>
          <w:snapToGrid w:val="0"/>
          <w:color w:val="auto"/>
          <w:spacing w:val="-6"/>
          <w:kern w:val="21"/>
          <w:sz w:val="18"/>
          <w:szCs w:val="18"/>
        </w:rPr>
        <w:t>=</w:t>
      </w:r>
      <w:r>
        <w:rPr>
          <w:rFonts w:ascii="Times New Roman"/>
          <w:snapToGrid w:val="0"/>
          <w:color w:val="auto"/>
          <w:spacing w:val="-16"/>
          <w:kern w:val="21"/>
          <w:sz w:val="18"/>
          <w:szCs w:val="18"/>
        </w:rPr>
        <w:fldChar w:fldCharType="begin"/>
      </w:r>
      <w:r>
        <w:rPr>
          <w:rFonts w:ascii="Times New Roman"/>
          <w:snapToGrid w:val="0"/>
          <w:color w:val="auto"/>
          <w:spacing w:val="-16"/>
          <w:kern w:val="21"/>
          <w:sz w:val="18"/>
          <w:szCs w:val="18"/>
        </w:rPr>
        <w:instrText xml:space="preserve"> = 6 \* GB3 \* MERGEFORMAT </w:instrText>
      </w:r>
      <w:r>
        <w:rPr>
          <w:rFonts w:ascii="Times New Roman"/>
          <w:snapToGrid w:val="0"/>
          <w:color w:val="auto"/>
          <w:spacing w:val="-16"/>
          <w:kern w:val="21"/>
          <w:sz w:val="18"/>
          <w:szCs w:val="18"/>
        </w:rPr>
        <w:fldChar w:fldCharType="separate"/>
      </w:r>
      <w:r>
        <w:rPr>
          <w:rFonts w:ascii="Times New Roman"/>
          <w:color w:val="auto"/>
          <w:sz w:val="18"/>
          <w:szCs w:val="18"/>
        </w:rPr>
        <w:t>⑥</w:t>
      </w:r>
      <w:r>
        <w:rPr>
          <w:rFonts w:ascii="Times New Roman"/>
          <w:snapToGrid w:val="0"/>
          <w:color w:val="auto"/>
          <w:spacing w:val="-16"/>
          <w:kern w:val="21"/>
          <w:sz w:val="18"/>
          <w:szCs w:val="18"/>
        </w:rPr>
        <w:fldChar w:fldCharType="end"/>
      </w:r>
      <w:r>
        <w:rPr>
          <w:rFonts w:ascii="Times New Roman"/>
          <w:snapToGrid w:val="0"/>
          <w:color w:val="auto"/>
          <w:spacing w:val="-16"/>
          <w:kern w:val="21"/>
          <w:sz w:val="18"/>
          <w:szCs w:val="18"/>
        </w:rPr>
        <w:t>-①</w:t>
      </w:r>
    </w:p>
    <w:sectPr>
      <w:footerReference r:id="rId6" w:type="default"/>
      <w:pgSz w:w="16838" w:h="11906" w:orient="landscape"/>
      <w:pgMar w:top="1247"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00" w:usb3="00000000" w:csb0="0002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4BC0">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657E">
    <w:pPr>
      <w:pStyle w:val="18"/>
      <w:framePr w:wrap="around" w:vAnchor="text" w:hAnchor="margin" w:xAlign="center" w:y="1"/>
      <w:rPr>
        <w:rStyle w:val="27"/>
      </w:rPr>
    </w:pPr>
    <w:r>
      <w:fldChar w:fldCharType="begin"/>
    </w:r>
    <w:r>
      <w:rPr>
        <w:rStyle w:val="27"/>
      </w:rPr>
      <w:instrText xml:space="preserve">PAGE  </w:instrText>
    </w:r>
    <w:r>
      <w:fldChar w:fldCharType="separate"/>
    </w:r>
    <w:r>
      <w:rPr>
        <w:rStyle w:val="27"/>
      </w:rPr>
      <w:t>16</w:t>
    </w:r>
    <w:r>
      <w:fldChar w:fldCharType="end"/>
    </w:r>
  </w:p>
  <w:p w14:paraId="1AFA8B60">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64A7">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9075" cy="1270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19075" cy="1272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9D069">
                          <w:pPr>
                            <w:pStyle w:val="18"/>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0pt;width:17.25pt;mso-position-horizontal:center;mso-position-horizontal-relative:margin;z-index:251659264;mso-width-relative:page;mso-height-relative:page;" filled="f" stroked="f" coordsize="21600,21600" o:gfxdata="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YRUR0wAAAAMBAAAPAAAAAAAAAAEAIAAAACIAAABkcnMvZG93bnJldi54bWxQSwEC&#10;FAAUAAAACACHTuJAIvy7TjICAABXBAAADgAAAAAAAAABACAAAAAiAQAAZHJzL2Uyb0RvYy54bWxQ&#10;SwUGAAAAAAYABgBZAQAAxgUAAAAA&#10;">
              <v:fill on="f" focussize="0,0"/>
              <v:stroke on="f" weight="0.5pt"/>
              <v:imagedata o:title=""/>
              <o:lock v:ext="edit" aspectratio="f"/>
              <v:textbox inset="0mm,0mm,0mm,0mm">
                <w:txbxContent>
                  <w:p w14:paraId="49F9D069">
                    <w:pPr>
                      <w:pStyle w:val="18"/>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9DDD">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54460">
                          <w:pPr>
                            <w:pStyle w:val="1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54460">
                    <w:pPr>
                      <w:pStyle w:val="1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DE543"/>
    <w:multiLevelType w:val="singleLevel"/>
    <w:tmpl w:val="9B2DE543"/>
    <w:lvl w:ilvl="0" w:tentative="0">
      <w:start w:val="3"/>
      <w:numFmt w:val="decimal"/>
      <w:suff w:val="nothing"/>
      <w:lvlText w:val="（%1）"/>
      <w:lvlJc w:val="left"/>
    </w:lvl>
  </w:abstractNum>
  <w:abstractNum w:abstractNumId="1">
    <w:nsid w:val="1264DF4F"/>
    <w:multiLevelType w:val="singleLevel"/>
    <w:tmpl w:val="1264DF4F"/>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2">
    <w:nsid w:val="70246824"/>
    <w:multiLevelType w:val="multilevel"/>
    <w:tmpl w:val="70246824"/>
    <w:lvl w:ilvl="0" w:tentative="0">
      <w:start w:val="1"/>
      <w:numFmt w:val="decimal"/>
      <w:lvlText w:val="%1"/>
      <w:lvlJc w:val="left"/>
      <w:pPr>
        <w:tabs>
          <w:tab w:val="left" w:pos="432"/>
        </w:tabs>
        <w:ind w:left="0" w:firstLine="0"/>
      </w:pPr>
      <w:rPr>
        <w:rFonts w:hint="eastAsia"/>
      </w:rPr>
    </w:lvl>
    <w:lvl w:ilvl="1" w:tentative="0">
      <w:start w:val="1"/>
      <w:numFmt w:val="decimal"/>
      <w:lvlText w:val="%1.%2"/>
      <w:lvlJc w:val="left"/>
      <w:pPr>
        <w:tabs>
          <w:tab w:val="left" w:pos="432"/>
        </w:tabs>
        <w:ind w:left="0" w:firstLine="0"/>
      </w:pPr>
      <w:rPr>
        <w:rFonts w:hint="default" w:ascii="Times New Roman" w:hAnsi="Times New Roman" w:cs="Times New Roman"/>
      </w:rPr>
    </w:lvl>
    <w:lvl w:ilvl="2" w:tentative="0">
      <w:start w:val="1"/>
      <w:numFmt w:val="decimal"/>
      <w:suff w:val="nothing"/>
      <w:lvlText w:val="%1.%2.%3"/>
      <w:lvlJc w:val="left"/>
      <w:pPr>
        <w:ind w:left="0" w:firstLine="0"/>
      </w:pPr>
      <w:rPr>
        <w:rFonts w:hint="eastAsia"/>
      </w:rPr>
    </w:lvl>
    <w:lvl w:ilvl="3" w:tentative="0">
      <w:start w:val="1"/>
      <w:numFmt w:val="decimal"/>
      <w:pStyle w:val="5"/>
      <w:lvlText w:val="%1.%2.%3.%4"/>
      <w:lvlJc w:val="left"/>
      <w:pPr>
        <w:tabs>
          <w:tab w:val="left" w:pos="432"/>
        </w:tabs>
        <w:ind w:left="0" w:firstLine="0"/>
      </w:pPr>
      <w:rPr>
        <w:rFonts w:hint="eastAsia" w:ascii="Times New Roman" w:hAnsi="Times New Roman" w:cs="Times New Roman"/>
        <w:bCs w:val="0"/>
        <w:i w:val="0"/>
        <w:iCs w:val="0"/>
        <w:caps w:val="0"/>
        <w:smallCaps w:val="0"/>
        <w:strike w:val="0"/>
        <w:dstrike w:val="0"/>
        <w:vanish w:val="0"/>
        <w:spacing w:val="0"/>
        <w:kern w:val="0"/>
        <w:position w:val="0"/>
        <w:u w:val="none"/>
        <w:vertAlign w:val="baseline"/>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zkwOTAxZjg0Mzg3ZGFlZWY0YzU2MDJkMzFjMTcifQ=="/>
  </w:docVars>
  <w:rsids>
    <w:rsidRoot w:val="00172A27"/>
    <w:rsid w:val="0005569C"/>
    <w:rsid w:val="001F46FC"/>
    <w:rsid w:val="00222F4B"/>
    <w:rsid w:val="002C4E7E"/>
    <w:rsid w:val="004873E0"/>
    <w:rsid w:val="00524CEA"/>
    <w:rsid w:val="005A3DAF"/>
    <w:rsid w:val="00602113"/>
    <w:rsid w:val="006413E5"/>
    <w:rsid w:val="00716A1E"/>
    <w:rsid w:val="008839EB"/>
    <w:rsid w:val="00890BE8"/>
    <w:rsid w:val="008A4407"/>
    <w:rsid w:val="0096047C"/>
    <w:rsid w:val="00A34400"/>
    <w:rsid w:val="00B53545"/>
    <w:rsid w:val="00CA55D5"/>
    <w:rsid w:val="00D575F3"/>
    <w:rsid w:val="00DB0159"/>
    <w:rsid w:val="01203FAE"/>
    <w:rsid w:val="01247E17"/>
    <w:rsid w:val="012C7D98"/>
    <w:rsid w:val="01384D5A"/>
    <w:rsid w:val="017942D5"/>
    <w:rsid w:val="01815F85"/>
    <w:rsid w:val="01C75EFC"/>
    <w:rsid w:val="0238042F"/>
    <w:rsid w:val="02B2279A"/>
    <w:rsid w:val="02B71117"/>
    <w:rsid w:val="02CE7DE1"/>
    <w:rsid w:val="02F23940"/>
    <w:rsid w:val="032D1FF4"/>
    <w:rsid w:val="033A2423"/>
    <w:rsid w:val="034164C5"/>
    <w:rsid w:val="034B4CF8"/>
    <w:rsid w:val="035A0972"/>
    <w:rsid w:val="03951B7C"/>
    <w:rsid w:val="04324F3C"/>
    <w:rsid w:val="043645F5"/>
    <w:rsid w:val="04480CC9"/>
    <w:rsid w:val="04612F76"/>
    <w:rsid w:val="04EC43FB"/>
    <w:rsid w:val="04F27605"/>
    <w:rsid w:val="050E2510"/>
    <w:rsid w:val="05235E1B"/>
    <w:rsid w:val="0550110E"/>
    <w:rsid w:val="057B7A05"/>
    <w:rsid w:val="05B2209F"/>
    <w:rsid w:val="05BB6EB2"/>
    <w:rsid w:val="069A76FE"/>
    <w:rsid w:val="06C406D6"/>
    <w:rsid w:val="06DC272E"/>
    <w:rsid w:val="06F402A1"/>
    <w:rsid w:val="073360BD"/>
    <w:rsid w:val="07482F71"/>
    <w:rsid w:val="077D4366"/>
    <w:rsid w:val="079052BE"/>
    <w:rsid w:val="079E0D8E"/>
    <w:rsid w:val="07CC255A"/>
    <w:rsid w:val="07D34986"/>
    <w:rsid w:val="084950EF"/>
    <w:rsid w:val="085C2446"/>
    <w:rsid w:val="08743303"/>
    <w:rsid w:val="08901948"/>
    <w:rsid w:val="08C57931"/>
    <w:rsid w:val="08EC29C7"/>
    <w:rsid w:val="09A92667"/>
    <w:rsid w:val="0A0963AF"/>
    <w:rsid w:val="0A14662A"/>
    <w:rsid w:val="0A2D5046"/>
    <w:rsid w:val="0A8455AD"/>
    <w:rsid w:val="0AE81C3F"/>
    <w:rsid w:val="0B057D70"/>
    <w:rsid w:val="0B3C457B"/>
    <w:rsid w:val="0B834E87"/>
    <w:rsid w:val="0BAB0D58"/>
    <w:rsid w:val="0BB96D74"/>
    <w:rsid w:val="0BF84E2F"/>
    <w:rsid w:val="0C0A2697"/>
    <w:rsid w:val="0C16648C"/>
    <w:rsid w:val="0C550CE4"/>
    <w:rsid w:val="0CD13EF0"/>
    <w:rsid w:val="0CE54E38"/>
    <w:rsid w:val="0CED53E8"/>
    <w:rsid w:val="0CF602B9"/>
    <w:rsid w:val="0DA32561"/>
    <w:rsid w:val="0DD26844"/>
    <w:rsid w:val="0E0338AE"/>
    <w:rsid w:val="0E0347A3"/>
    <w:rsid w:val="0E672DC6"/>
    <w:rsid w:val="0E85180F"/>
    <w:rsid w:val="0EFF7367"/>
    <w:rsid w:val="0F394A03"/>
    <w:rsid w:val="0F3B5428"/>
    <w:rsid w:val="0F7C2533"/>
    <w:rsid w:val="0FAD68C9"/>
    <w:rsid w:val="0FC2451A"/>
    <w:rsid w:val="1016158F"/>
    <w:rsid w:val="101F19FC"/>
    <w:rsid w:val="1022461B"/>
    <w:rsid w:val="10702130"/>
    <w:rsid w:val="10736119"/>
    <w:rsid w:val="10810481"/>
    <w:rsid w:val="108D564A"/>
    <w:rsid w:val="10E548CC"/>
    <w:rsid w:val="10E607AD"/>
    <w:rsid w:val="11361FF1"/>
    <w:rsid w:val="11784E27"/>
    <w:rsid w:val="119635B0"/>
    <w:rsid w:val="12E458D7"/>
    <w:rsid w:val="13180DA7"/>
    <w:rsid w:val="13314778"/>
    <w:rsid w:val="139318BE"/>
    <w:rsid w:val="139B7C50"/>
    <w:rsid w:val="13DA3228"/>
    <w:rsid w:val="14036101"/>
    <w:rsid w:val="14056CAB"/>
    <w:rsid w:val="1428639F"/>
    <w:rsid w:val="143D018A"/>
    <w:rsid w:val="150E13BB"/>
    <w:rsid w:val="152B3DC1"/>
    <w:rsid w:val="15385135"/>
    <w:rsid w:val="15624645"/>
    <w:rsid w:val="159B08E0"/>
    <w:rsid w:val="159B3282"/>
    <w:rsid w:val="159C5330"/>
    <w:rsid w:val="15AE2A3D"/>
    <w:rsid w:val="1629395A"/>
    <w:rsid w:val="165C2036"/>
    <w:rsid w:val="166D0912"/>
    <w:rsid w:val="167B5BEB"/>
    <w:rsid w:val="168A7A4E"/>
    <w:rsid w:val="16A62DC8"/>
    <w:rsid w:val="16B22C02"/>
    <w:rsid w:val="16D510B9"/>
    <w:rsid w:val="17155AED"/>
    <w:rsid w:val="171F4BE7"/>
    <w:rsid w:val="17430D39"/>
    <w:rsid w:val="179E2B81"/>
    <w:rsid w:val="17B65757"/>
    <w:rsid w:val="17D64F6F"/>
    <w:rsid w:val="181862DB"/>
    <w:rsid w:val="183A6E83"/>
    <w:rsid w:val="18702CCD"/>
    <w:rsid w:val="18E01889"/>
    <w:rsid w:val="190873AA"/>
    <w:rsid w:val="19124904"/>
    <w:rsid w:val="19397AAF"/>
    <w:rsid w:val="193B1CE4"/>
    <w:rsid w:val="19447053"/>
    <w:rsid w:val="1969328D"/>
    <w:rsid w:val="19861997"/>
    <w:rsid w:val="19870610"/>
    <w:rsid w:val="19A103FD"/>
    <w:rsid w:val="19A73366"/>
    <w:rsid w:val="19BC7762"/>
    <w:rsid w:val="19BE5CBA"/>
    <w:rsid w:val="19D743FB"/>
    <w:rsid w:val="1A441511"/>
    <w:rsid w:val="1A7B1DFD"/>
    <w:rsid w:val="1ADB4375"/>
    <w:rsid w:val="1B0419DB"/>
    <w:rsid w:val="1B3538AC"/>
    <w:rsid w:val="1B735F49"/>
    <w:rsid w:val="1B7E3F5B"/>
    <w:rsid w:val="1B907CD7"/>
    <w:rsid w:val="1BB235FD"/>
    <w:rsid w:val="1BEA6148"/>
    <w:rsid w:val="1BFA418F"/>
    <w:rsid w:val="1C310701"/>
    <w:rsid w:val="1C3C1FCB"/>
    <w:rsid w:val="1C47083A"/>
    <w:rsid w:val="1C5A2674"/>
    <w:rsid w:val="1CA61F02"/>
    <w:rsid w:val="1CB3003D"/>
    <w:rsid w:val="1CE5013D"/>
    <w:rsid w:val="1CF356F4"/>
    <w:rsid w:val="1D3224EB"/>
    <w:rsid w:val="1D3E2BC1"/>
    <w:rsid w:val="1D424635"/>
    <w:rsid w:val="1D445847"/>
    <w:rsid w:val="1D4C5A46"/>
    <w:rsid w:val="1D841464"/>
    <w:rsid w:val="1DBD7B8D"/>
    <w:rsid w:val="1E1C4CB2"/>
    <w:rsid w:val="1E933BB9"/>
    <w:rsid w:val="1EC75C23"/>
    <w:rsid w:val="1ED63AA6"/>
    <w:rsid w:val="1F3058D3"/>
    <w:rsid w:val="1F362066"/>
    <w:rsid w:val="1F7F7C9A"/>
    <w:rsid w:val="1FCB5DE1"/>
    <w:rsid w:val="1FDC4DC8"/>
    <w:rsid w:val="20765D35"/>
    <w:rsid w:val="207B4707"/>
    <w:rsid w:val="20831DD5"/>
    <w:rsid w:val="20D504B9"/>
    <w:rsid w:val="213C06A9"/>
    <w:rsid w:val="218D2B42"/>
    <w:rsid w:val="21986A54"/>
    <w:rsid w:val="219A6D4B"/>
    <w:rsid w:val="21BB454C"/>
    <w:rsid w:val="21C61BB0"/>
    <w:rsid w:val="21D31504"/>
    <w:rsid w:val="21E8640E"/>
    <w:rsid w:val="21EC16E9"/>
    <w:rsid w:val="21EF407C"/>
    <w:rsid w:val="21F44385"/>
    <w:rsid w:val="220145EE"/>
    <w:rsid w:val="22015E6C"/>
    <w:rsid w:val="22543B20"/>
    <w:rsid w:val="22562BF0"/>
    <w:rsid w:val="226407A8"/>
    <w:rsid w:val="22745C3E"/>
    <w:rsid w:val="227E5224"/>
    <w:rsid w:val="228A1E61"/>
    <w:rsid w:val="22E65735"/>
    <w:rsid w:val="22E86037"/>
    <w:rsid w:val="2342111B"/>
    <w:rsid w:val="23496C7B"/>
    <w:rsid w:val="23A213A2"/>
    <w:rsid w:val="23B209D4"/>
    <w:rsid w:val="241032E9"/>
    <w:rsid w:val="243A3E70"/>
    <w:rsid w:val="244E514C"/>
    <w:rsid w:val="24621A81"/>
    <w:rsid w:val="24EA7087"/>
    <w:rsid w:val="253D4D67"/>
    <w:rsid w:val="25A816F5"/>
    <w:rsid w:val="25DE4D0B"/>
    <w:rsid w:val="25DF19BF"/>
    <w:rsid w:val="260460FF"/>
    <w:rsid w:val="26126F70"/>
    <w:rsid w:val="263460D9"/>
    <w:rsid w:val="26481EE5"/>
    <w:rsid w:val="26880324"/>
    <w:rsid w:val="2689080F"/>
    <w:rsid w:val="26B57364"/>
    <w:rsid w:val="26C039A6"/>
    <w:rsid w:val="26FF18C3"/>
    <w:rsid w:val="27565784"/>
    <w:rsid w:val="279F6F20"/>
    <w:rsid w:val="27BF0C3A"/>
    <w:rsid w:val="27D464DB"/>
    <w:rsid w:val="28DA6C9F"/>
    <w:rsid w:val="28FF7FE5"/>
    <w:rsid w:val="293835BC"/>
    <w:rsid w:val="29556662"/>
    <w:rsid w:val="2972391B"/>
    <w:rsid w:val="29AE7BE1"/>
    <w:rsid w:val="29BB3FC4"/>
    <w:rsid w:val="29CB1378"/>
    <w:rsid w:val="2A4440D4"/>
    <w:rsid w:val="2A47392C"/>
    <w:rsid w:val="2A666276"/>
    <w:rsid w:val="2A937B79"/>
    <w:rsid w:val="2ABC107B"/>
    <w:rsid w:val="2ACE4F6D"/>
    <w:rsid w:val="2ADF2D7C"/>
    <w:rsid w:val="2B0149B5"/>
    <w:rsid w:val="2B947313"/>
    <w:rsid w:val="2BFD0A1A"/>
    <w:rsid w:val="2C43404B"/>
    <w:rsid w:val="2C510660"/>
    <w:rsid w:val="2CB027ED"/>
    <w:rsid w:val="2CDB599C"/>
    <w:rsid w:val="2D483A23"/>
    <w:rsid w:val="2D7723B3"/>
    <w:rsid w:val="2D8C70BB"/>
    <w:rsid w:val="2DE954EF"/>
    <w:rsid w:val="2DF955CC"/>
    <w:rsid w:val="2DFE3F1D"/>
    <w:rsid w:val="2E232E6A"/>
    <w:rsid w:val="2E5F6C35"/>
    <w:rsid w:val="2E701E32"/>
    <w:rsid w:val="2E766B49"/>
    <w:rsid w:val="2E7D0F6D"/>
    <w:rsid w:val="2E870919"/>
    <w:rsid w:val="2E8C091C"/>
    <w:rsid w:val="2EA21ED8"/>
    <w:rsid w:val="2EA26330"/>
    <w:rsid w:val="2F356BFD"/>
    <w:rsid w:val="2F7E594D"/>
    <w:rsid w:val="2F91596A"/>
    <w:rsid w:val="2FCD277D"/>
    <w:rsid w:val="300A783D"/>
    <w:rsid w:val="30883DE2"/>
    <w:rsid w:val="30BE075D"/>
    <w:rsid w:val="31811F16"/>
    <w:rsid w:val="31CC1EF6"/>
    <w:rsid w:val="32134E8F"/>
    <w:rsid w:val="32260687"/>
    <w:rsid w:val="324A5804"/>
    <w:rsid w:val="32563520"/>
    <w:rsid w:val="32CB6AB6"/>
    <w:rsid w:val="32D863C5"/>
    <w:rsid w:val="330B5D6C"/>
    <w:rsid w:val="33376AE8"/>
    <w:rsid w:val="334C3BEB"/>
    <w:rsid w:val="338568A8"/>
    <w:rsid w:val="33922361"/>
    <w:rsid w:val="33E5680D"/>
    <w:rsid w:val="34735266"/>
    <w:rsid w:val="347501C8"/>
    <w:rsid w:val="347E456C"/>
    <w:rsid w:val="34801690"/>
    <w:rsid w:val="348242AB"/>
    <w:rsid w:val="351E2EBE"/>
    <w:rsid w:val="357C4F4F"/>
    <w:rsid w:val="36050535"/>
    <w:rsid w:val="3607215E"/>
    <w:rsid w:val="360A3C9A"/>
    <w:rsid w:val="36EE0774"/>
    <w:rsid w:val="37074261"/>
    <w:rsid w:val="374E0226"/>
    <w:rsid w:val="379A1F38"/>
    <w:rsid w:val="37B03B51"/>
    <w:rsid w:val="383D6E2D"/>
    <w:rsid w:val="386603A9"/>
    <w:rsid w:val="38743CBC"/>
    <w:rsid w:val="38787C50"/>
    <w:rsid w:val="388B4D78"/>
    <w:rsid w:val="38B93496"/>
    <w:rsid w:val="38FF400D"/>
    <w:rsid w:val="39210A15"/>
    <w:rsid w:val="393814F2"/>
    <w:rsid w:val="393A609F"/>
    <w:rsid w:val="39540ACC"/>
    <w:rsid w:val="396145A1"/>
    <w:rsid w:val="399C69DD"/>
    <w:rsid w:val="39AE2DF7"/>
    <w:rsid w:val="39CE4716"/>
    <w:rsid w:val="39ED3D66"/>
    <w:rsid w:val="3A0B6697"/>
    <w:rsid w:val="3A80493E"/>
    <w:rsid w:val="3A927314"/>
    <w:rsid w:val="3ABA7BC0"/>
    <w:rsid w:val="3AF77C7B"/>
    <w:rsid w:val="3B0F5E29"/>
    <w:rsid w:val="3B460B11"/>
    <w:rsid w:val="3B716BE4"/>
    <w:rsid w:val="3C0E683B"/>
    <w:rsid w:val="3C3519B4"/>
    <w:rsid w:val="3C666012"/>
    <w:rsid w:val="3CA8662A"/>
    <w:rsid w:val="3CFB6071"/>
    <w:rsid w:val="3D184209"/>
    <w:rsid w:val="3D42598A"/>
    <w:rsid w:val="3D5F6534"/>
    <w:rsid w:val="3D7061F9"/>
    <w:rsid w:val="3D786D85"/>
    <w:rsid w:val="3DC303CB"/>
    <w:rsid w:val="3DD10013"/>
    <w:rsid w:val="3DF01F9A"/>
    <w:rsid w:val="3E75078E"/>
    <w:rsid w:val="3EB76FF8"/>
    <w:rsid w:val="3ECC2997"/>
    <w:rsid w:val="3EDF3E59"/>
    <w:rsid w:val="3F00469D"/>
    <w:rsid w:val="3F4E170B"/>
    <w:rsid w:val="3FC00D1F"/>
    <w:rsid w:val="3FCF422B"/>
    <w:rsid w:val="406843CF"/>
    <w:rsid w:val="40AD6BED"/>
    <w:rsid w:val="40D4158B"/>
    <w:rsid w:val="4158645A"/>
    <w:rsid w:val="41793EE7"/>
    <w:rsid w:val="41894A6E"/>
    <w:rsid w:val="418E2070"/>
    <w:rsid w:val="418E369E"/>
    <w:rsid w:val="41AC22C6"/>
    <w:rsid w:val="41BD47E5"/>
    <w:rsid w:val="41E57E05"/>
    <w:rsid w:val="41FC475E"/>
    <w:rsid w:val="4242307D"/>
    <w:rsid w:val="425179E4"/>
    <w:rsid w:val="427256AC"/>
    <w:rsid w:val="429F1017"/>
    <w:rsid w:val="42A02B34"/>
    <w:rsid w:val="42FF08DF"/>
    <w:rsid w:val="4306533C"/>
    <w:rsid w:val="431C38CE"/>
    <w:rsid w:val="433134E9"/>
    <w:rsid w:val="43A11537"/>
    <w:rsid w:val="43E43BDA"/>
    <w:rsid w:val="440F258E"/>
    <w:rsid w:val="44136A7F"/>
    <w:rsid w:val="44B773D9"/>
    <w:rsid w:val="44C06D59"/>
    <w:rsid w:val="44E84A5A"/>
    <w:rsid w:val="44F22B38"/>
    <w:rsid w:val="44F3117C"/>
    <w:rsid w:val="459251DA"/>
    <w:rsid w:val="46AF7692"/>
    <w:rsid w:val="46CB7E20"/>
    <w:rsid w:val="46D0431B"/>
    <w:rsid w:val="46D656A2"/>
    <w:rsid w:val="475A449F"/>
    <w:rsid w:val="475C0A15"/>
    <w:rsid w:val="4760647F"/>
    <w:rsid w:val="476615BC"/>
    <w:rsid w:val="476D75DB"/>
    <w:rsid w:val="479B7FAC"/>
    <w:rsid w:val="47E21831"/>
    <w:rsid w:val="47ED4CF4"/>
    <w:rsid w:val="480039E9"/>
    <w:rsid w:val="485823E2"/>
    <w:rsid w:val="48E54633"/>
    <w:rsid w:val="48E630D2"/>
    <w:rsid w:val="48F24FC1"/>
    <w:rsid w:val="4921322E"/>
    <w:rsid w:val="492F2C69"/>
    <w:rsid w:val="49474F4B"/>
    <w:rsid w:val="496A66C1"/>
    <w:rsid w:val="498D2E30"/>
    <w:rsid w:val="49D77E5D"/>
    <w:rsid w:val="4A1E3F64"/>
    <w:rsid w:val="4A6E3EBA"/>
    <w:rsid w:val="4A78619C"/>
    <w:rsid w:val="4AF05822"/>
    <w:rsid w:val="4B2F5BCD"/>
    <w:rsid w:val="4B3C7109"/>
    <w:rsid w:val="4B4C6A59"/>
    <w:rsid w:val="4B6A025E"/>
    <w:rsid w:val="4B735A03"/>
    <w:rsid w:val="4B951B65"/>
    <w:rsid w:val="4BE378CE"/>
    <w:rsid w:val="4BED22AB"/>
    <w:rsid w:val="4C031BF4"/>
    <w:rsid w:val="4C095A4C"/>
    <w:rsid w:val="4C6C192D"/>
    <w:rsid w:val="4C6D02BD"/>
    <w:rsid w:val="4CB16E0F"/>
    <w:rsid w:val="4CC61682"/>
    <w:rsid w:val="4CCC15A8"/>
    <w:rsid w:val="4D106DF8"/>
    <w:rsid w:val="4D7C5D42"/>
    <w:rsid w:val="4D824513"/>
    <w:rsid w:val="4D92310A"/>
    <w:rsid w:val="4DC84DA5"/>
    <w:rsid w:val="4DD33CB9"/>
    <w:rsid w:val="4DDF5C24"/>
    <w:rsid w:val="4DE83F12"/>
    <w:rsid w:val="4E0D51C9"/>
    <w:rsid w:val="4E470676"/>
    <w:rsid w:val="4E4E3F79"/>
    <w:rsid w:val="4F59174F"/>
    <w:rsid w:val="4F7B5DEF"/>
    <w:rsid w:val="505421FF"/>
    <w:rsid w:val="50A57690"/>
    <w:rsid w:val="510B5F27"/>
    <w:rsid w:val="5111058F"/>
    <w:rsid w:val="51B53BE6"/>
    <w:rsid w:val="52144637"/>
    <w:rsid w:val="521968C2"/>
    <w:rsid w:val="52224331"/>
    <w:rsid w:val="523C16C8"/>
    <w:rsid w:val="52524C16"/>
    <w:rsid w:val="52A1442C"/>
    <w:rsid w:val="52A20EC3"/>
    <w:rsid w:val="53131861"/>
    <w:rsid w:val="5338205E"/>
    <w:rsid w:val="53446C55"/>
    <w:rsid w:val="536E670B"/>
    <w:rsid w:val="5389461D"/>
    <w:rsid w:val="539C1C18"/>
    <w:rsid w:val="53D74CC8"/>
    <w:rsid w:val="54720266"/>
    <w:rsid w:val="5484300B"/>
    <w:rsid w:val="548704CB"/>
    <w:rsid w:val="54C0671B"/>
    <w:rsid w:val="54DB5D2F"/>
    <w:rsid w:val="550B5550"/>
    <w:rsid w:val="551458A3"/>
    <w:rsid w:val="5522237F"/>
    <w:rsid w:val="5573136E"/>
    <w:rsid w:val="558C043F"/>
    <w:rsid w:val="55FB51BD"/>
    <w:rsid w:val="56142AF3"/>
    <w:rsid w:val="5627110B"/>
    <w:rsid w:val="5630526E"/>
    <w:rsid w:val="564B0664"/>
    <w:rsid w:val="56C3413F"/>
    <w:rsid w:val="56CB6FB3"/>
    <w:rsid w:val="57257220"/>
    <w:rsid w:val="57291980"/>
    <w:rsid w:val="57683788"/>
    <w:rsid w:val="57957C70"/>
    <w:rsid w:val="58523BC2"/>
    <w:rsid w:val="58525E77"/>
    <w:rsid w:val="588A0578"/>
    <w:rsid w:val="594764AB"/>
    <w:rsid w:val="596D6B0E"/>
    <w:rsid w:val="59BF753B"/>
    <w:rsid w:val="59F9021C"/>
    <w:rsid w:val="5A7E538B"/>
    <w:rsid w:val="5A897643"/>
    <w:rsid w:val="5ABB65A0"/>
    <w:rsid w:val="5AF81B1B"/>
    <w:rsid w:val="5AFC12F2"/>
    <w:rsid w:val="5B0550CC"/>
    <w:rsid w:val="5B27003B"/>
    <w:rsid w:val="5B2D7FCE"/>
    <w:rsid w:val="5B792E20"/>
    <w:rsid w:val="5B953DC6"/>
    <w:rsid w:val="5BFB4584"/>
    <w:rsid w:val="5C4557EC"/>
    <w:rsid w:val="5C565222"/>
    <w:rsid w:val="5C824245"/>
    <w:rsid w:val="5C9940DE"/>
    <w:rsid w:val="5CCE423B"/>
    <w:rsid w:val="5CE96177"/>
    <w:rsid w:val="5CFB5EAA"/>
    <w:rsid w:val="5D3522E0"/>
    <w:rsid w:val="5D547049"/>
    <w:rsid w:val="5D993E8A"/>
    <w:rsid w:val="5DA31208"/>
    <w:rsid w:val="5DA66549"/>
    <w:rsid w:val="5E1969C4"/>
    <w:rsid w:val="5E415485"/>
    <w:rsid w:val="5E4678A0"/>
    <w:rsid w:val="5E473D32"/>
    <w:rsid w:val="5E67132D"/>
    <w:rsid w:val="5EAF1912"/>
    <w:rsid w:val="5EC61764"/>
    <w:rsid w:val="5EC92AD6"/>
    <w:rsid w:val="5EE20ABD"/>
    <w:rsid w:val="5EF875D5"/>
    <w:rsid w:val="5F35040F"/>
    <w:rsid w:val="5F3F3148"/>
    <w:rsid w:val="5F487F15"/>
    <w:rsid w:val="5F877EF4"/>
    <w:rsid w:val="5FF17292"/>
    <w:rsid w:val="600B01D9"/>
    <w:rsid w:val="60335F84"/>
    <w:rsid w:val="605174B3"/>
    <w:rsid w:val="606A2FB8"/>
    <w:rsid w:val="60926739"/>
    <w:rsid w:val="609D34D8"/>
    <w:rsid w:val="60AD2E7D"/>
    <w:rsid w:val="60C43183"/>
    <w:rsid w:val="615D2805"/>
    <w:rsid w:val="61A2304A"/>
    <w:rsid w:val="61D07906"/>
    <w:rsid w:val="61F533BF"/>
    <w:rsid w:val="626C4DED"/>
    <w:rsid w:val="62742328"/>
    <w:rsid w:val="62B95645"/>
    <w:rsid w:val="62FB4026"/>
    <w:rsid w:val="633F44DC"/>
    <w:rsid w:val="636416CF"/>
    <w:rsid w:val="63712A19"/>
    <w:rsid w:val="63F7561D"/>
    <w:rsid w:val="64230382"/>
    <w:rsid w:val="64271B6E"/>
    <w:rsid w:val="642858A3"/>
    <w:rsid w:val="64316A6D"/>
    <w:rsid w:val="646A5DEF"/>
    <w:rsid w:val="64817935"/>
    <w:rsid w:val="64A010A4"/>
    <w:rsid w:val="64AC465A"/>
    <w:rsid w:val="64C41333"/>
    <w:rsid w:val="652136BF"/>
    <w:rsid w:val="652A013F"/>
    <w:rsid w:val="65435A66"/>
    <w:rsid w:val="656D09C3"/>
    <w:rsid w:val="661B6392"/>
    <w:rsid w:val="663C5F3C"/>
    <w:rsid w:val="666B11CB"/>
    <w:rsid w:val="66A805B9"/>
    <w:rsid w:val="66EA4FC5"/>
    <w:rsid w:val="66EE796F"/>
    <w:rsid w:val="672D5161"/>
    <w:rsid w:val="676834B7"/>
    <w:rsid w:val="677B6565"/>
    <w:rsid w:val="6786221E"/>
    <w:rsid w:val="67921DF3"/>
    <w:rsid w:val="67A973CE"/>
    <w:rsid w:val="67EA5309"/>
    <w:rsid w:val="67EF37F2"/>
    <w:rsid w:val="685621FF"/>
    <w:rsid w:val="68651FCF"/>
    <w:rsid w:val="68795963"/>
    <w:rsid w:val="68A45648"/>
    <w:rsid w:val="68FE3C94"/>
    <w:rsid w:val="69232219"/>
    <w:rsid w:val="692B7D27"/>
    <w:rsid w:val="695E569F"/>
    <w:rsid w:val="69B52B9A"/>
    <w:rsid w:val="6A554E4C"/>
    <w:rsid w:val="6A58541B"/>
    <w:rsid w:val="6A6D36C2"/>
    <w:rsid w:val="6A773014"/>
    <w:rsid w:val="6B17479E"/>
    <w:rsid w:val="6B3A697D"/>
    <w:rsid w:val="6B3E2F06"/>
    <w:rsid w:val="6BED5DC7"/>
    <w:rsid w:val="6BFB7A66"/>
    <w:rsid w:val="6C081857"/>
    <w:rsid w:val="6C141456"/>
    <w:rsid w:val="6C273502"/>
    <w:rsid w:val="6C2E5938"/>
    <w:rsid w:val="6C2F2EC6"/>
    <w:rsid w:val="6C8441D9"/>
    <w:rsid w:val="6C9C4FB4"/>
    <w:rsid w:val="6CDC4D63"/>
    <w:rsid w:val="6CE41561"/>
    <w:rsid w:val="6D1E6023"/>
    <w:rsid w:val="6DAD3C53"/>
    <w:rsid w:val="6DB56710"/>
    <w:rsid w:val="6DCE6F66"/>
    <w:rsid w:val="6DFA14FF"/>
    <w:rsid w:val="6E0303C7"/>
    <w:rsid w:val="6E0E166B"/>
    <w:rsid w:val="6E2214E9"/>
    <w:rsid w:val="6E2B69B8"/>
    <w:rsid w:val="6E2C0078"/>
    <w:rsid w:val="6E797BAC"/>
    <w:rsid w:val="6E96075B"/>
    <w:rsid w:val="6EB54AF5"/>
    <w:rsid w:val="6EC66180"/>
    <w:rsid w:val="6F6C253E"/>
    <w:rsid w:val="6F885777"/>
    <w:rsid w:val="6FD843B2"/>
    <w:rsid w:val="7056701D"/>
    <w:rsid w:val="70850443"/>
    <w:rsid w:val="70884B13"/>
    <w:rsid w:val="709206EF"/>
    <w:rsid w:val="70EA3CBE"/>
    <w:rsid w:val="710028BF"/>
    <w:rsid w:val="710475CC"/>
    <w:rsid w:val="71267B14"/>
    <w:rsid w:val="7148642D"/>
    <w:rsid w:val="714D5892"/>
    <w:rsid w:val="719A52DC"/>
    <w:rsid w:val="71A94A05"/>
    <w:rsid w:val="71D41F36"/>
    <w:rsid w:val="71F357C7"/>
    <w:rsid w:val="71F41921"/>
    <w:rsid w:val="720D5704"/>
    <w:rsid w:val="721C199D"/>
    <w:rsid w:val="7276283C"/>
    <w:rsid w:val="72DC0084"/>
    <w:rsid w:val="730336C0"/>
    <w:rsid w:val="7318110C"/>
    <w:rsid w:val="731B590B"/>
    <w:rsid w:val="73670518"/>
    <w:rsid w:val="73674808"/>
    <w:rsid w:val="73726A6F"/>
    <w:rsid w:val="738327DC"/>
    <w:rsid w:val="73AC47B2"/>
    <w:rsid w:val="740735EA"/>
    <w:rsid w:val="744F6BF8"/>
    <w:rsid w:val="745B192D"/>
    <w:rsid w:val="74BC58DC"/>
    <w:rsid w:val="74E46EDF"/>
    <w:rsid w:val="75004B57"/>
    <w:rsid w:val="756623B2"/>
    <w:rsid w:val="757A22C7"/>
    <w:rsid w:val="758A6A0D"/>
    <w:rsid w:val="75E61C88"/>
    <w:rsid w:val="76032EE2"/>
    <w:rsid w:val="763E70DC"/>
    <w:rsid w:val="766A5A76"/>
    <w:rsid w:val="76AC5C33"/>
    <w:rsid w:val="77397F32"/>
    <w:rsid w:val="781B242F"/>
    <w:rsid w:val="78730C2B"/>
    <w:rsid w:val="787828C0"/>
    <w:rsid w:val="789802DB"/>
    <w:rsid w:val="789D5709"/>
    <w:rsid w:val="790838D9"/>
    <w:rsid w:val="79150451"/>
    <w:rsid w:val="7917085C"/>
    <w:rsid w:val="791B7914"/>
    <w:rsid w:val="79556C16"/>
    <w:rsid w:val="795D2E4C"/>
    <w:rsid w:val="79987709"/>
    <w:rsid w:val="799B7D72"/>
    <w:rsid w:val="799D6904"/>
    <w:rsid w:val="79C03DC2"/>
    <w:rsid w:val="79D166F6"/>
    <w:rsid w:val="79DB1314"/>
    <w:rsid w:val="79E6219B"/>
    <w:rsid w:val="7A397EF8"/>
    <w:rsid w:val="7AAD7251"/>
    <w:rsid w:val="7AAF01E6"/>
    <w:rsid w:val="7AD84042"/>
    <w:rsid w:val="7B432FC7"/>
    <w:rsid w:val="7B5C02F0"/>
    <w:rsid w:val="7B881ACD"/>
    <w:rsid w:val="7BE534D1"/>
    <w:rsid w:val="7C3201A0"/>
    <w:rsid w:val="7C810B67"/>
    <w:rsid w:val="7C8C0BC5"/>
    <w:rsid w:val="7CAD58D7"/>
    <w:rsid w:val="7CB842B5"/>
    <w:rsid w:val="7CD15FE2"/>
    <w:rsid w:val="7CE22E27"/>
    <w:rsid w:val="7D4635A7"/>
    <w:rsid w:val="7D6529EC"/>
    <w:rsid w:val="7D932FF8"/>
    <w:rsid w:val="7DA35B0E"/>
    <w:rsid w:val="7DDE0352"/>
    <w:rsid w:val="7E2D30E2"/>
    <w:rsid w:val="7E337C9B"/>
    <w:rsid w:val="7E592CFB"/>
    <w:rsid w:val="7EAD1F66"/>
    <w:rsid w:val="7F2E4837"/>
    <w:rsid w:val="7F65089D"/>
    <w:rsid w:val="7F87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line="360" w:lineRule="auto"/>
      <w:ind w:left="576" w:hanging="576"/>
      <w:outlineLvl w:val="1"/>
    </w:pPr>
    <w:rPr>
      <w:rFonts w:ascii="仿宋_GB2312" w:hAnsi="Arial"/>
      <w:sz w:val="30"/>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8"/>
    <w:autoRedefine/>
    <w:qFormat/>
    <w:uiPriority w:val="9"/>
    <w:pPr>
      <w:keepNext/>
      <w:keepLines/>
      <w:numPr>
        <w:ilvl w:val="3"/>
        <w:numId w:val="1"/>
      </w:numPr>
      <w:spacing w:before="120" w:beforeLines="50" w:line="360" w:lineRule="auto"/>
      <w:outlineLvl w:val="3"/>
    </w:pPr>
    <w:rPr>
      <w:b/>
      <w:color w:val="000000"/>
      <w:kern w:val="0"/>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rFonts w:ascii="Calibri" w:hAnsi="Calibri"/>
      <w:szCs w:val="22"/>
    </w:rPr>
  </w:style>
  <w:style w:type="paragraph" w:styleId="7">
    <w:name w:val="Plain Text"/>
    <w:basedOn w:val="1"/>
    <w:qFormat/>
    <w:uiPriority w:val="0"/>
    <w:rPr>
      <w:rFonts w:ascii="宋体" w:hAnsi="Courier New" w:eastAsia="仿宋_GB2312"/>
      <w:sz w:val="28"/>
    </w:rPr>
  </w:style>
  <w:style w:type="paragraph" w:styleId="8">
    <w:name w:val="annotation text"/>
    <w:basedOn w:val="1"/>
    <w:link w:val="60"/>
    <w:autoRedefine/>
    <w:semiHidden/>
    <w:qFormat/>
    <w:uiPriority w:val="99"/>
    <w:pPr>
      <w:jc w:val="left"/>
    </w:pPr>
    <w:rPr>
      <w:kern w:val="0"/>
      <w:sz w:val="24"/>
      <w:szCs w:val="20"/>
    </w:rPr>
  </w:style>
  <w:style w:type="paragraph" w:styleId="9">
    <w:name w:val="Body Text"/>
    <w:basedOn w:val="1"/>
    <w:next w:val="10"/>
    <w:autoRedefine/>
    <w:qFormat/>
    <w:uiPriority w:val="1"/>
    <w:pPr>
      <w:widowControl/>
      <w:snapToGrid w:val="0"/>
      <w:spacing w:before="60" w:after="160" w:line="259" w:lineRule="auto"/>
      <w:ind w:right="113"/>
    </w:pPr>
    <w:rPr>
      <w:kern w:val="0"/>
      <w:sz w:val="18"/>
      <w:szCs w:val="20"/>
    </w:rPr>
  </w:style>
  <w:style w:type="paragraph" w:styleId="10">
    <w:name w:val="List Bullet 5"/>
    <w:basedOn w:val="1"/>
    <w:qFormat/>
    <w:uiPriority w:val="0"/>
    <w:pPr>
      <w:numPr>
        <w:ilvl w:val="0"/>
        <w:numId w:val="2"/>
      </w:numPr>
    </w:pPr>
  </w:style>
  <w:style w:type="paragraph" w:styleId="11">
    <w:name w:val="Body Text Indent"/>
    <w:basedOn w:val="1"/>
    <w:next w:val="12"/>
    <w:autoRedefine/>
    <w:qFormat/>
    <w:uiPriority w:val="0"/>
    <w:pPr>
      <w:spacing w:after="120"/>
      <w:ind w:left="420" w:leftChars="200"/>
    </w:pPr>
    <w:rPr>
      <w:kern w:val="0"/>
      <w:sz w:val="24"/>
      <w:szCs w:val="20"/>
    </w:rPr>
  </w:style>
  <w:style w:type="paragraph" w:styleId="12">
    <w:name w:val="header"/>
    <w:basedOn w:val="1"/>
    <w:next w:val="1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样式5"/>
    <w:basedOn w:val="14"/>
    <w:autoRedefine/>
    <w:qFormat/>
    <w:uiPriority w:val="0"/>
    <w:pPr>
      <w:widowControl w:val="0"/>
      <w:adjustRightInd w:val="0"/>
      <w:snapToGrid w:val="0"/>
      <w:spacing w:beforeLines="20" w:afterLines="20" w:line="480" w:lineRule="exact"/>
      <w:ind w:firstLine="523" w:firstLineChars="218"/>
      <w:jc w:val="both"/>
    </w:pPr>
    <w:rPr>
      <w:rFonts w:ascii="Times New Roman" w:hAnsi="Times New Roman" w:eastAsia="宋体" w:cs="Times New Roman"/>
      <w:i/>
      <w:iCs/>
      <w:kern w:val="2"/>
      <w:sz w:val="24"/>
      <w:szCs w:val="24"/>
      <w:lang w:val="en-US" w:eastAsia="zh-CN" w:bidi="ar-SA"/>
    </w:rPr>
  </w:style>
  <w:style w:type="paragraph" w:customStyle="1" w:styleId="14">
    <w:name w:val="正文1"/>
    <w:basedOn w:val="15"/>
    <w:next w:val="1"/>
    <w:autoRedefine/>
    <w:qFormat/>
    <w:uiPriority w:val="0"/>
    <w:pPr>
      <w:adjustRightInd w:val="0"/>
      <w:snapToGrid w:val="0"/>
      <w:spacing w:line="480" w:lineRule="exact"/>
      <w:ind w:firstLine="200" w:firstLineChars="200"/>
    </w:pPr>
    <w:rPr>
      <w:sz w:val="24"/>
    </w:rPr>
  </w:style>
  <w:style w:type="paragraph" w:styleId="15">
    <w:name w:val="Body Text 2"/>
    <w:basedOn w:val="1"/>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6">
    <w:name w:val="Block Text"/>
    <w:basedOn w:val="1"/>
    <w:autoRedefine/>
    <w:qFormat/>
    <w:uiPriority w:val="0"/>
    <w:pPr>
      <w:ind w:left="137" w:right="116" w:firstLine="317"/>
    </w:pPr>
    <w:rPr>
      <w:rFonts w:ascii="Calibri" w:hAnsi="Calibri"/>
      <w:sz w:val="28"/>
    </w:rPr>
  </w:style>
  <w:style w:type="paragraph" w:styleId="17">
    <w:name w:val="Body Text Indent 2"/>
    <w:basedOn w:val="1"/>
    <w:autoRedefine/>
    <w:qFormat/>
    <w:uiPriority w:val="0"/>
    <w:pPr>
      <w:ind w:firstLine="560" w:firstLineChars="200"/>
    </w:pPr>
    <w:rPr>
      <w:rFonts w:eastAsia="Times New Roman"/>
      <w:sz w:val="20"/>
      <w:szCs w:val="20"/>
    </w:rPr>
  </w:style>
  <w:style w:type="paragraph" w:styleId="18">
    <w:name w:val="footer"/>
    <w:basedOn w:val="1"/>
    <w:autoRedefine/>
    <w:qFormat/>
    <w:uiPriority w:val="99"/>
    <w:pPr>
      <w:tabs>
        <w:tab w:val="center" w:pos="4153"/>
        <w:tab w:val="right" w:pos="8306"/>
      </w:tabs>
      <w:snapToGrid w:val="0"/>
      <w:jc w:val="left"/>
    </w:pPr>
    <w:rPr>
      <w:kern w:val="0"/>
      <w:sz w:val="18"/>
      <w:szCs w:val="20"/>
    </w:rPr>
  </w:style>
  <w:style w:type="paragraph" w:styleId="19">
    <w:name w:val="Subtitle"/>
    <w:basedOn w:val="1"/>
    <w:next w:val="1"/>
    <w:autoRedefine/>
    <w:qFormat/>
    <w:uiPriority w:val="11"/>
    <w:pPr>
      <w:ind w:firstLine="0" w:firstLineChars="0"/>
      <w:jc w:val="center"/>
    </w:pPr>
    <w:rPr>
      <w:b/>
    </w:rPr>
  </w:style>
  <w:style w:type="paragraph" w:styleId="20">
    <w:name w:val="toc 2"/>
    <w:basedOn w:val="1"/>
    <w:next w:val="1"/>
    <w:autoRedefine/>
    <w:qFormat/>
    <w:uiPriority w:val="1"/>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8"/>
    <w:next w:val="8"/>
    <w:link w:val="61"/>
    <w:autoRedefine/>
    <w:qFormat/>
    <w:uiPriority w:val="0"/>
    <w:rPr>
      <w:b/>
      <w:bCs/>
      <w:kern w:val="2"/>
      <w:sz w:val="21"/>
      <w:szCs w:val="24"/>
    </w:rPr>
  </w:style>
  <w:style w:type="paragraph" w:styleId="23">
    <w:name w:val="Body Text First Indent 2"/>
    <w:basedOn w:val="11"/>
    <w:next w:val="1"/>
    <w:autoRedefine/>
    <w:qFormat/>
    <w:uiPriority w:val="0"/>
    <w:pPr>
      <w:ind w:firstLine="420" w:firstLineChars="200"/>
    </w:p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basedOn w:val="26"/>
    <w:autoRedefine/>
    <w:qFormat/>
    <w:uiPriority w:val="0"/>
    <w:rPr>
      <w:color w:val="0000FF"/>
      <w:u w:val="single"/>
    </w:rPr>
  </w:style>
  <w:style w:type="character" w:styleId="29">
    <w:name w:val="annotation reference"/>
    <w:autoRedefine/>
    <w:qFormat/>
    <w:uiPriority w:val="0"/>
    <w:rPr>
      <w:sz w:val="21"/>
    </w:rPr>
  </w:style>
  <w:style w:type="paragraph" w:customStyle="1" w:styleId="30">
    <w:name w:val="表格文字"/>
    <w:basedOn w:val="11"/>
    <w:next w:val="1"/>
    <w:autoRedefine/>
    <w:qFormat/>
    <w:uiPriority w:val="0"/>
    <w:pPr>
      <w:widowControl w:val="0"/>
      <w:spacing w:after="120" w:line="400" w:lineRule="exact"/>
      <w:ind w:left="420" w:leftChars="200"/>
      <w:jc w:val="center"/>
    </w:pPr>
    <w:rPr>
      <w:rFonts w:ascii="Times New Roman" w:hAnsi="Times New Roman" w:eastAsia="宋体" w:cs="Times New Roman"/>
      <w:color w:val="000000"/>
      <w:kern w:val="0"/>
      <w:sz w:val="24"/>
      <w:szCs w:val="24"/>
      <w:u w:val="none" w:color="000000"/>
      <w:lang w:val="en-US" w:eastAsia="zh-CN" w:bidi="ar-SA"/>
    </w:rPr>
  </w:style>
  <w:style w:type="paragraph" w:customStyle="1" w:styleId="31">
    <w:name w:val="样式 样式 样式 四号 左侧:  1.53 厘米 + 首行缩进:  2 字符 + 居中 左侧:  2 字符 首行缩进:  2..."/>
    <w:basedOn w:val="32"/>
    <w:autoRedefine/>
    <w:qFormat/>
    <w:uiPriority w:val="0"/>
    <w:pPr>
      <w:jc w:val="center"/>
    </w:pPr>
  </w:style>
  <w:style w:type="paragraph" w:customStyle="1" w:styleId="32">
    <w:name w:val="样式 样式 四号 左侧:  1.53 厘米 + 首行缩进:  2 字符"/>
    <w:basedOn w:val="33"/>
    <w:autoRedefine/>
    <w:qFormat/>
    <w:uiPriority w:val="0"/>
    <w:pPr>
      <w:ind w:left="200" w:leftChars="200"/>
    </w:pPr>
    <w:rPr>
      <w:szCs w:val="20"/>
    </w:rPr>
  </w:style>
  <w:style w:type="paragraph" w:customStyle="1" w:styleId="33">
    <w:name w:val="样式 四号 左侧:  1.53 厘米"/>
    <w:basedOn w:val="1"/>
    <w:autoRedefine/>
    <w:qFormat/>
    <w:uiPriority w:val="0"/>
    <w:pPr>
      <w:adjustRightInd w:val="0"/>
    </w:pPr>
    <w:rPr>
      <w:w w:val="90"/>
      <w:sz w:val="28"/>
      <w:szCs w:val="28"/>
    </w:rPr>
  </w:style>
  <w:style w:type="paragraph" w:customStyle="1" w:styleId="34">
    <w:name w:val="Default"/>
    <w:basedOn w:val="35"/>
    <w:autoRedefine/>
    <w:qFormat/>
    <w:uiPriority w:val="0"/>
    <w:pPr>
      <w:autoSpaceDE w:val="0"/>
      <w:autoSpaceDN w:val="0"/>
      <w:adjustRightInd w:val="0"/>
    </w:pPr>
    <w:rPr>
      <w:rFonts w:ascii="宋体" w:hAnsi="宋体" w:eastAsia="宋体" w:cs="Times New Roman"/>
      <w:color w:val="000000"/>
      <w:sz w:val="24"/>
      <w:szCs w:val="22"/>
    </w:rPr>
  </w:style>
  <w:style w:type="paragraph" w:customStyle="1" w:styleId="35">
    <w:name w:val="标题 段落4级"/>
    <w:basedOn w:val="36"/>
    <w:next w:val="8"/>
    <w:autoRedefine/>
    <w:qFormat/>
    <w:uiPriority w:val="0"/>
    <w:pPr>
      <w:outlineLvl w:val="3"/>
    </w:pPr>
    <w:rPr>
      <w:rFonts w:cs="Calibri"/>
      <w:b/>
    </w:rPr>
  </w:style>
  <w:style w:type="paragraph" w:customStyle="1" w:styleId="36">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7">
    <w:name w:val="新格式表"/>
    <w:basedOn w:val="1"/>
    <w:autoRedefine/>
    <w:qFormat/>
    <w:uiPriority w:val="0"/>
    <w:pPr>
      <w:adjustRightInd w:val="0"/>
      <w:snapToGrid w:val="0"/>
      <w:spacing w:line="0" w:lineRule="atLeast"/>
      <w:jc w:val="center"/>
    </w:pPr>
    <w:rPr>
      <w:color w:val="000000"/>
      <w:kern w:val="0"/>
      <w:szCs w:val="21"/>
    </w:rPr>
  </w:style>
  <w:style w:type="paragraph" w:styleId="38">
    <w:name w:val="List Paragraph"/>
    <w:basedOn w:val="1"/>
    <w:autoRedefine/>
    <w:qFormat/>
    <w:uiPriority w:val="34"/>
    <w:pPr>
      <w:ind w:firstLine="420" w:firstLineChars="200"/>
    </w:pPr>
  </w:style>
  <w:style w:type="paragraph" w:customStyle="1" w:styleId="39">
    <w:name w:val="Table Paragraph"/>
    <w:basedOn w:val="1"/>
    <w:autoRedefine/>
    <w:qFormat/>
    <w:uiPriority w:val="1"/>
    <w:pPr>
      <w:jc w:val="left"/>
    </w:pPr>
    <w:rPr>
      <w:rFonts w:ascii="Calibri" w:hAnsi="Calibri"/>
      <w:kern w:val="0"/>
      <w:sz w:val="22"/>
      <w:szCs w:val="22"/>
      <w:lang w:eastAsia="en-US"/>
    </w:rPr>
  </w:style>
  <w:style w:type="table" w:customStyle="1" w:styleId="40">
    <w:name w:val="Table Normal"/>
    <w:basedOn w:val="24"/>
    <w:autoRedefine/>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1">
    <w:name w:val="正文lcc1"/>
    <w:basedOn w:val="1"/>
    <w:autoRedefine/>
    <w:qFormat/>
    <w:uiPriority w:val="0"/>
    <w:pPr>
      <w:spacing w:line="360" w:lineRule="auto"/>
      <w:ind w:firstLine="200" w:firstLineChars="200"/>
    </w:pPr>
    <w:rPr>
      <w:color w:val="000000"/>
      <w:sz w:val="24"/>
      <w:szCs w:val="20"/>
    </w:rPr>
  </w:style>
  <w:style w:type="paragraph" w:customStyle="1" w:styleId="42">
    <w:name w:val="表格"/>
    <w:basedOn w:val="9"/>
    <w:next w:val="1"/>
    <w:autoRedefine/>
    <w:qFormat/>
    <w:uiPriority w:val="0"/>
    <w:pPr>
      <w:adjustRightInd w:val="0"/>
      <w:spacing w:beforeLines="10" w:afterLines="10"/>
      <w:jc w:val="center"/>
    </w:pPr>
    <w:rPr>
      <w:rFonts w:ascii="宋体"/>
    </w:rPr>
  </w:style>
  <w:style w:type="paragraph" w:customStyle="1" w:styleId="43">
    <w:name w:val="1_正文"/>
    <w:basedOn w:val="1"/>
    <w:autoRedefine/>
    <w:qFormat/>
    <w:uiPriority w:val="0"/>
    <w:pPr>
      <w:spacing w:line="360" w:lineRule="auto"/>
      <w:ind w:firstLine="480" w:firstLineChars="200"/>
    </w:pPr>
    <w:rPr>
      <w:color w:val="000000"/>
      <w:sz w:val="24"/>
      <w:szCs w:val="21"/>
    </w:rPr>
  </w:style>
  <w:style w:type="paragraph" w:customStyle="1" w:styleId="44">
    <w:name w:val="表格内容"/>
    <w:autoRedefine/>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paragraph" w:customStyle="1" w:styleId="45">
    <w:name w:val="中文报告书样式"/>
    <w:basedOn w:val="1"/>
    <w:autoRedefine/>
    <w:unhideWhenUsed/>
    <w:qFormat/>
    <w:uiPriority w:val="0"/>
    <w:pPr>
      <w:adjustRightInd w:val="0"/>
      <w:spacing w:line="420" w:lineRule="atLeast"/>
      <w:textAlignment w:val="baseline"/>
    </w:pPr>
    <w:rPr>
      <w:kern w:val="24"/>
      <w:sz w:val="24"/>
    </w:rPr>
  </w:style>
  <w:style w:type="character" w:customStyle="1" w:styleId="46">
    <w:name w:val="font51"/>
    <w:basedOn w:val="26"/>
    <w:autoRedefine/>
    <w:qFormat/>
    <w:uiPriority w:val="0"/>
    <w:rPr>
      <w:rFonts w:hint="default" w:ascii="Times New Roman" w:hAnsi="Times New Roman" w:cs="Times New Roman"/>
      <w:color w:val="000000"/>
      <w:sz w:val="21"/>
      <w:szCs w:val="21"/>
      <w:u w:val="none"/>
    </w:rPr>
  </w:style>
  <w:style w:type="paragraph" w:customStyle="1" w:styleId="47">
    <w:name w:val="流程图"/>
    <w:autoRedefine/>
    <w:qFormat/>
    <w:uiPriority w:val="0"/>
    <w:pPr>
      <w:jc w:val="center"/>
    </w:pPr>
    <w:rPr>
      <w:rFonts w:ascii="Times New Roman" w:hAnsi="Times New Roman" w:eastAsia="宋体" w:cs="Times New Roman"/>
      <w:kern w:val="2"/>
      <w:sz w:val="21"/>
      <w:szCs w:val="24"/>
      <w:lang w:val="en-US" w:eastAsia="zh-CN" w:bidi="ar-SA"/>
    </w:rPr>
  </w:style>
  <w:style w:type="character" w:customStyle="1" w:styleId="48">
    <w:name w:val="标题 4 字符"/>
    <w:link w:val="5"/>
    <w:autoRedefine/>
    <w:qFormat/>
    <w:uiPriority w:val="9"/>
    <w:rPr>
      <w:b/>
      <w:color w:val="000000"/>
      <w:kern w:val="0"/>
      <w:szCs w:val="28"/>
    </w:rPr>
  </w:style>
  <w:style w:type="paragraph" w:customStyle="1" w:styleId="49">
    <w:name w:val="表格正文"/>
    <w:basedOn w:val="50"/>
    <w:next w:val="1"/>
    <w:autoRedefine/>
    <w:qFormat/>
    <w:uiPriority w:val="0"/>
    <w:pPr>
      <w:spacing w:line="240" w:lineRule="exact"/>
    </w:pPr>
    <w:rPr>
      <w:rFonts w:hAnsi="宋体"/>
      <w:szCs w:val="24"/>
    </w:rPr>
  </w:style>
  <w:style w:type="paragraph" w:customStyle="1" w:styleId="50">
    <w:name w:val="表格01"/>
    <w:basedOn w:val="1"/>
    <w:autoRedefine/>
    <w:qFormat/>
    <w:uiPriority w:val="0"/>
    <w:pPr>
      <w:widowControl/>
      <w:jc w:val="center"/>
    </w:pPr>
    <w:rPr>
      <w:color w:val="000000"/>
      <w:kern w:val="0"/>
      <w:szCs w:val="21"/>
    </w:rPr>
  </w:style>
  <w:style w:type="paragraph" w:customStyle="1" w:styleId="51">
    <w:name w:val="2正文"/>
    <w:autoRedefine/>
    <w:qFormat/>
    <w:uiPriority w:val="0"/>
    <w:pPr>
      <w:spacing w:line="44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52">
    <w:name w:val="表头"/>
    <w:basedOn w:val="53"/>
    <w:next w:val="42"/>
    <w:autoRedefine/>
    <w:qFormat/>
    <w:uiPriority w:val="0"/>
    <w:pPr>
      <w:adjustRightInd w:val="0"/>
      <w:snapToGrid w:val="0"/>
      <w:spacing w:line="360" w:lineRule="auto"/>
      <w:textAlignment w:val="baseline"/>
    </w:pPr>
    <w:rPr>
      <w:rFonts w:hAnsi="宋体"/>
      <w:sz w:val="24"/>
      <w:szCs w:val="28"/>
    </w:rPr>
  </w:style>
  <w:style w:type="paragraph" w:customStyle="1" w:styleId="53">
    <w:name w:val="11111111111"/>
    <w:basedOn w:val="1"/>
    <w:autoRedefine/>
    <w:qFormat/>
    <w:uiPriority w:val="0"/>
    <w:pPr>
      <w:spacing w:line="480" w:lineRule="exact"/>
      <w:jc w:val="center"/>
    </w:pPr>
    <w:rPr>
      <w:b/>
    </w:rPr>
  </w:style>
  <w:style w:type="paragraph" w:customStyle="1" w:styleId="54">
    <w:name w:val="图表"/>
    <w:basedOn w:val="1"/>
    <w:autoRedefine/>
    <w:qFormat/>
    <w:uiPriority w:val="0"/>
    <w:pPr>
      <w:adjustRightInd w:val="0"/>
      <w:snapToGrid w:val="0"/>
      <w:jc w:val="center"/>
    </w:pPr>
    <w:rPr>
      <w:color w:val="000000"/>
      <w:szCs w:val="21"/>
      <w:lang w:val="zh-CN"/>
    </w:rPr>
  </w:style>
  <w:style w:type="paragraph" w:customStyle="1" w:styleId="55">
    <w:name w:val="表格 普通文字"/>
    <w:autoRedefine/>
    <w:qFormat/>
    <w:uiPriority w:val="0"/>
    <w:pPr>
      <w:jc w:val="center"/>
    </w:pPr>
    <w:rPr>
      <w:rFonts w:ascii="Times New Roman" w:hAnsi="Times New Roman" w:eastAsia="仿宋_GB2312" w:cs="Calibri"/>
      <w:szCs w:val="21"/>
      <w:lang w:val="en-US" w:eastAsia="zh-CN" w:bidi="ar-SA"/>
    </w:rPr>
  </w:style>
  <w:style w:type="character" w:customStyle="1" w:styleId="56">
    <w:name w:val="font21"/>
    <w:autoRedefine/>
    <w:qFormat/>
    <w:uiPriority w:val="0"/>
    <w:rPr>
      <w:rFonts w:hint="eastAsia" w:ascii="宋体" w:hAnsi="宋体" w:eastAsia="宋体" w:cs="宋体"/>
      <w:b/>
      <w:color w:val="000000"/>
      <w:sz w:val="24"/>
      <w:szCs w:val="24"/>
      <w:u w:val="none"/>
    </w:rPr>
  </w:style>
  <w:style w:type="paragraph" w:customStyle="1" w:styleId="57">
    <w:name w:val="正文正"/>
    <w:basedOn w:val="1"/>
    <w:autoRedefine/>
    <w:qFormat/>
    <w:uiPriority w:val="0"/>
    <w:pPr>
      <w:ind w:firstLine="560" w:firstLineChars="200"/>
    </w:pPr>
    <w:rPr>
      <w:sz w:val="28"/>
    </w:rPr>
  </w:style>
  <w:style w:type="paragraph" w:customStyle="1" w:styleId="58">
    <w:name w:val="D图表"/>
    <w:basedOn w:val="1"/>
    <w:autoRedefine/>
    <w:qFormat/>
    <w:uiPriority w:val="0"/>
    <w:pPr>
      <w:spacing w:before="120" w:after="120"/>
      <w:jc w:val="center"/>
    </w:pPr>
    <w:rPr>
      <w:rFonts w:hAnsi="Calibri" w:eastAsia="等线"/>
      <w:b/>
      <w:szCs w:val="21"/>
    </w:rPr>
  </w:style>
  <w:style w:type="paragraph" w:customStyle="1" w:styleId="59">
    <w:name w:val="表格内文字 小5"/>
    <w:basedOn w:val="1"/>
    <w:next w:val="1"/>
    <w:autoRedefine/>
    <w:semiHidden/>
    <w:qFormat/>
    <w:locked/>
    <w:uiPriority w:val="0"/>
    <w:pPr>
      <w:widowControl/>
      <w:tabs>
        <w:tab w:val="left" w:pos="3345"/>
      </w:tabs>
      <w:adjustRightInd w:val="0"/>
      <w:spacing w:before="60" w:after="60"/>
      <w:jc w:val="center"/>
    </w:pPr>
    <w:rPr>
      <w:rFonts w:ascii="Calibri" w:hAnsi="Calibri" w:eastAsia="等线"/>
      <w:snapToGrid w:val="0"/>
      <w:kern w:val="0"/>
      <w:szCs w:val="21"/>
    </w:rPr>
  </w:style>
  <w:style w:type="character" w:customStyle="1" w:styleId="60">
    <w:name w:val="批注文字 字符"/>
    <w:basedOn w:val="26"/>
    <w:link w:val="8"/>
    <w:autoRedefine/>
    <w:semiHidden/>
    <w:qFormat/>
    <w:uiPriority w:val="99"/>
    <w:rPr>
      <w:sz w:val="24"/>
    </w:rPr>
  </w:style>
  <w:style w:type="character" w:customStyle="1" w:styleId="61">
    <w:name w:val="批注主题 字符"/>
    <w:basedOn w:val="60"/>
    <w:link w:val="22"/>
    <w:autoRedefine/>
    <w:qFormat/>
    <w:uiPriority w:val="0"/>
    <w:rPr>
      <w:b/>
      <w:bCs/>
      <w:kern w:val="2"/>
      <w:sz w:val="21"/>
      <w:szCs w:val="24"/>
    </w:rPr>
  </w:style>
  <w:style w:type="paragraph" w:customStyle="1" w:styleId="62">
    <w:name w:val="aaa正文"/>
    <w:basedOn w:val="1"/>
    <w:autoRedefine/>
    <w:qFormat/>
    <w:uiPriority w:val="0"/>
    <w:pPr>
      <w:spacing w:line="480" w:lineRule="exact"/>
      <w:ind w:firstLine="200" w:firstLineChars="200"/>
    </w:pPr>
    <w:rPr>
      <w:rFonts w:ascii="宋体"/>
      <w:spacing w:val="5"/>
      <w:kern w:val="0"/>
      <w:sz w:val="24"/>
      <w:szCs w:val="20"/>
    </w:rPr>
  </w:style>
  <w:style w:type="paragraph" w:customStyle="1" w:styleId="63">
    <w:name w:val="表格内"/>
    <w:basedOn w:val="19"/>
    <w:autoRedefine/>
    <w:qFormat/>
    <w:uiPriority w:val="0"/>
    <w:pPr>
      <w:spacing w:line="240" w:lineRule="auto"/>
    </w:pPr>
    <w:rPr>
      <w:b w:val="0"/>
      <w:sz w:val="18"/>
    </w:rPr>
  </w:style>
  <w:style w:type="table" w:customStyle="1" w:styleId="64">
    <w:name w:val="表格主题1"/>
    <w:basedOn w:val="24"/>
    <w:autoRedefine/>
    <w:qFormat/>
    <w:uiPriority w:val="0"/>
    <w:pPr>
      <w:widowControl w:val="0"/>
      <w:spacing w:line="300" w:lineRule="exact"/>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0正文"/>
    <w:basedOn w:val="21"/>
    <w:autoRedefine/>
    <w:qFormat/>
    <w:uiPriority w:val="0"/>
    <w:pPr>
      <w:spacing w:before="0" w:beforeAutospacing="0" w:after="0" w:afterAutospacing="0"/>
      <w:ind w:firstLine="482"/>
      <w:jc w:val="both"/>
    </w:pPr>
    <w:rPr>
      <w:rFonts w:ascii="Times New Roman" w:hAnsi="Times New Roman"/>
      <w:kern w:val="2"/>
    </w:rPr>
  </w:style>
  <w:style w:type="character" w:customStyle="1" w:styleId="66">
    <w:name w:val="font31"/>
    <w:basedOn w:val="26"/>
    <w:autoRedefine/>
    <w:qFormat/>
    <w:uiPriority w:val="0"/>
    <w:rPr>
      <w:rFonts w:hint="eastAsia" w:ascii="宋体" w:hAnsi="宋体" w:eastAsia="宋体" w:cs="宋体"/>
      <w:color w:val="FF0000"/>
      <w:sz w:val="21"/>
      <w:szCs w:val="21"/>
      <w:u w:val="none"/>
    </w:rPr>
  </w:style>
  <w:style w:type="paragraph" w:customStyle="1" w:styleId="67">
    <w:name w:val="正文缩进1"/>
    <w:basedOn w:val="1"/>
    <w:next w:val="1"/>
    <w:autoRedefine/>
    <w:unhideWhenUsed/>
    <w:qFormat/>
    <w:uiPriority w:val="0"/>
    <w:pPr>
      <w:adjustRightInd w:val="0"/>
      <w:snapToGrid w:val="0"/>
      <w:spacing w:beforeLines="0" w:afterLines="0" w:line="460" w:lineRule="atLeast"/>
      <w:ind w:firstLine="200" w:firstLineChars="200"/>
    </w:pPr>
    <w:rPr>
      <w:rFonts w:hint="default" w:ascii="Calibri" w:hAnsi="Calibri" w:eastAsia="宋体"/>
      <w:sz w:val="28"/>
      <w:szCs w:val="22"/>
    </w:rPr>
  </w:style>
  <w:style w:type="character" w:customStyle="1" w:styleId="68">
    <w:name w:val="标题 1 Char"/>
    <w:link w:val="2"/>
    <w:autoRedefine/>
    <w:qFormat/>
    <w:uiPriority w:val="0"/>
    <w:rPr>
      <w:rFonts w:hint="eastAsia" w:ascii="宋体" w:hAnsi="宋体" w:eastAsia="宋体" w:cs="宋体"/>
      <w:b/>
      <w:bCs/>
      <w:kern w:val="44"/>
      <w:sz w:val="48"/>
      <w:szCs w:val="48"/>
      <w:lang w:val="en-US" w:eastAsia="zh-CN" w:bidi="ar"/>
    </w:rPr>
  </w:style>
  <w:style w:type="paragraph" w:customStyle="1" w:styleId="69">
    <w:name w:val="表"/>
    <w:autoRedefine/>
    <w:qFormat/>
    <w:uiPriority w:val="99"/>
    <w:pPr>
      <w:keepNext/>
      <w:keepLines/>
      <w:widowControl w:val="0"/>
      <w:autoSpaceDE w:val="0"/>
      <w:autoSpaceDN w:val="0"/>
      <w:adjustRightInd w:val="0"/>
      <w:spacing w:before="40" w:after="40" w:line="240" w:lineRule="exact"/>
      <w:jc w:val="center"/>
    </w:pPr>
    <w:rPr>
      <w:rFonts w:ascii="Times New Roman" w:hAnsi="Times New Roman" w:eastAsia="宋体" w:cs="Times New Roman"/>
      <w:kern w:val="21"/>
      <w:sz w:val="21"/>
      <w:szCs w:val="24"/>
      <w:lang w:val="en-US" w:eastAsia="zh-CN" w:bidi="ar-SA"/>
    </w:rPr>
  </w:style>
  <w:style w:type="paragraph" w:customStyle="1" w:styleId="70">
    <w:name w:val="B表格内容"/>
    <w:basedOn w:val="1"/>
    <w:unhideWhenUsed/>
    <w:qFormat/>
    <w:uiPriority w:val="0"/>
    <w:pPr>
      <w:widowControl/>
      <w:adjustRightInd w:val="0"/>
      <w:snapToGrid w:val="0"/>
      <w:spacing w:beforeLines="0" w:afterLines="0"/>
      <w:jc w:val="center"/>
    </w:pPr>
    <w:rPr>
      <w:rFonts w:hint="eastAsia"/>
      <w:kern w:val="0"/>
      <w:sz w:val="21"/>
      <w:szCs w:val="21"/>
    </w:rPr>
  </w:style>
  <w:style w:type="paragraph" w:customStyle="1" w:styleId="71">
    <w:name w:val="B正文"/>
    <w:basedOn w:val="1"/>
    <w:qFormat/>
    <w:uiPriority w:val="0"/>
    <w:pPr>
      <w:adjustRightInd w:val="0"/>
      <w:snapToGrid w:val="0"/>
      <w:spacing w:line="360" w:lineRule="auto"/>
      <w:ind w:firstLine="480" w:firstLineChars="200"/>
    </w:pPr>
    <w:rPr>
      <w:kern w:val="0"/>
      <w:sz w:val="24"/>
    </w:rPr>
  </w:style>
  <w:style w:type="paragraph" w:customStyle="1" w:styleId="72">
    <w:name w:val="Table Text"/>
    <w:basedOn w:val="1"/>
    <w:semiHidden/>
    <w:qFormat/>
    <w:uiPriority w:val="0"/>
    <w:rPr>
      <w:rFonts w:ascii="宋体" w:hAnsi="宋体" w:eastAsia="宋体" w:cs="宋体"/>
      <w:sz w:val="24"/>
      <w:szCs w:val="24"/>
      <w:lang w:val="en-US" w:eastAsia="en-US" w:bidi="ar-SA"/>
    </w:rPr>
  </w:style>
  <w:style w:type="paragraph" w:customStyle="1" w:styleId="73">
    <w:name w:val="0表头"/>
    <w:qFormat/>
    <w:uiPriority w:val="0"/>
    <w:pPr>
      <w:widowControl w:val="0"/>
      <w:autoSpaceDE w:val="0"/>
      <w:autoSpaceDN w:val="0"/>
      <w:adjustRightInd w:val="0"/>
      <w:spacing w:line="440" w:lineRule="exact"/>
      <w:ind w:firstLine="200" w:firstLineChars="200"/>
    </w:pPr>
    <w:rPr>
      <w:rFonts w:ascii="Times New Roman" w:hAnsi="Times New Roman" w:eastAsia="宋体" w:cs="宋体"/>
      <w:b/>
      <w:color w:val="000000"/>
      <w:sz w:val="24"/>
      <w:szCs w:val="24"/>
      <w:lang w:val="en-US" w:eastAsia="zh-CN" w:bidi="ar-SA"/>
    </w:rPr>
  </w:style>
  <w:style w:type="paragraph" w:customStyle="1" w:styleId="74">
    <w:name w:val="纯文本1"/>
    <w:qFormat/>
    <w:uiPriority w:val="0"/>
    <w:pPr>
      <w:widowControl w:val="0"/>
      <w:spacing w:line="240" w:lineRule="auto"/>
      <w:jc w:val="both"/>
      <w:textAlignment w:val="auto"/>
    </w:pPr>
    <w:rPr>
      <w:rFonts w:ascii="宋体" w:hAnsi="Courier New" w:eastAsia="宋体" w:cs="Times New Roman"/>
      <w:kern w:val="2"/>
      <w:sz w:val="21"/>
      <w:szCs w:val="21"/>
      <w:lang w:val="en-US" w:eastAsia="zh-CN" w:bidi="ar-SA"/>
    </w:rPr>
  </w:style>
  <w:style w:type="character" w:customStyle="1" w:styleId="75">
    <w:name w:val="font01"/>
    <w:basedOn w:val="26"/>
    <w:qFormat/>
    <w:uiPriority w:val="0"/>
    <w:rPr>
      <w:rFonts w:hint="eastAsia" w:ascii="宋体" w:hAnsi="宋体" w:eastAsia="宋体" w:cs="宋体"/>
      <w:color w:val="000000"/>
      <w:sz w:val="24"/>
      <w:szCs w:val="24"/>
      <w:u w:val="none"/>
    </w:rPr>
  </w:style>
  <w:style w:type="paragraph" w:styleId="76">
    <w:name w:val="No Spacing"/>
    <w:basedOn w:val="1"/>
    <w:qFormat/>
    <w:uiPriority w:val="0"/>
    <w:pPr>
      <w:widowControl/>
      <w:jc w:val="left"/>
    </w:pPr>
    <w:rPr>
      <w:rFonts w:ascii="Calibri" w:hAnsi="Calibri"/>
      <w:sz w:val="22"/>
      <w:szCs w:val="22"/>
      <w:lang w:eastAsia="en-US" w:bidi="en-US"/>
    </w:rPr>
  </w:style>
  <w:style w:type="paragraph" w:customStyle="1" w:styleId="77">
    <w:name w:val="图片"/>
    <w:next w:val="1"/>
    <w:qFormat/>
    <w:uiPriority w:val="0"/>
    <w:pPr>
      <w:keepNext/>
      <w:widowControl/>
      <w:ind w:left="1080"/>
      <w:jc w:val="left"/>
    </w:pPr>
    <w:rPr>
      <w:rFonts w:ascii="宋体" w:hAnsi="Courier New" w:eastAsia="仿宋_GB2312"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jpe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18039</Words>
  <Characters>19479</Characters>
  <Lines>1</Lines>
  <Paragraphs>1</Paragraphs>
  <TotalTime>0</TotalTime>
  <ScaleCrop>false</ScaleCrop>
  <LinksUpToDate>false</LinksUpToDate>
  <CharactersWithSpaces>19560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2023-07-11T08:01:00Z</dcterms:created>
  <dc:creator>Administrator</dc:creator>
  <cp:lastModifiedBy>宇宙</cp:lastModifiedBy>
  <cp:lastPrinted>2024-09-24T11:10:00Z</cp:lastPrinted>
  <dcterms:modified xsi:type="dcterms:W3CDTF">2025-08-19T07:13:09Z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56872C898D164305B52781937FDE4B78_13</vt:lpwstr>
  </property>
  <property fmtid="{D5CDD505-2E9C-101B-9397-08002B2CF9AE}" pid="4" name="KSOTemplateDocerSaveRecord">
    <vt:lpwstr>eyJoZGlkIjoiNjNlZDMyOWMxMWI0M2NjNTA2Zjc5YmQ4MTRiMGQ1YzEiLCJ1c2VySWQiOiIyNzEyOTg2NDMifQ==</vt:lpwstr>
  </property>
</Properties>
</file>