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10</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11</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12</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13</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14</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14</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14</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17</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18</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20</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20</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20</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21</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21" w:history="1">
        <w:r>
          <w:rPr>
            <w:b w:val="0"/>
          </w:rPr>
          <w:t xml:space="preserve">一、魏县档案馆本级收支预算</w:t>
        </w:r>
        <w:r>
          <w:tab/>
        </w:r>
        <w:r>
          <w:fldChar w:fldCharType="begin"/>
        </w:r>
        <w:r>
          <w:instrText xml:space="preserve">PAGEREF _Toc_4_4_0000000021 \h</w:instrText>
        </w:r>
        <w:r>
          <w:fldChar w:fldCharType="separate"/>
        </w:r>
        <w:r>
          <w:t xml:space="preserve">23</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1"/>
          <w:footerReference w:type="default" r:id="rId2"/>
          <w:type w:val="nextPage"/>
          <w:pgSz w:w="16840" w:h="11900" w:orient="landscape"/>
          <w:pgMar w:top="1361" w:right="1020" w:bottom="1134" w:left="1020" w:header="720" w:footer="720" w:gutter="0"/>
          <w:pgBorders/>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241魏县档案馆</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108.74</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69.68</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35.17</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3.89</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108.74</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108.74</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108.74</w:t>
            </w:r>
          </w:p>
        </w:tc>
        <w:tc>
          <w:tcPr>
            <w:tcW w:w="4535" w:type="dxa"/>
            <w:vAlign w:val="center"/>
          </w:tcPr>
          <w:p>
            <w:pPr>
              <w:pStyle w:val="单元格样式6"/>
            </w:pPr>
            <w:r>
              <w:t xml:space="preserve">支出总计</w:t>
            </w:r>
          </w:p>
        </w:tc>
        <w:tc>
          <w:tcPr>
            <w:tcW w:w="2126" w:type="dxa"/>
            <w:vAlign w:val="center"/>
          </w:tcPr>
          <w:p>
            <w:pPr>
              <w:pStyle w:val="单元格样式7"/>
            </w:pPr>
            <w:r>
              <w:t xml:space="preserve">108.74</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241魏县档案馆</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108.74</w:t>
            </w:r>
          </w:p>
        </w:tc>
        <w:tc>
          <w:tcPr>
            <w:tcW w:w="1134" w:type="dxa"/>
            <w:vAlign w:val="center"/>
          </w:tcPr>
          <w:p>
            <w:pPr>
              <w:pStyle w:val="单元格样式7"/>
            </w:pPr>
            <w:r>
              <w:t xml:space="preserve">108.74</w:t>
            </w:r>
          </w:p>
        </w:tc>
        <w:tc>
          <w:tcPr>
            <w:tcW w:w="1134" w:type="dxa"/>
            <w:vAlign w:val="center"/>
          </w:tcPr>
          <w:p>
            <w:pPr>
              <w:pStyle w:val="单元格样式7"/>
            </w:pPr>
            <w:r>
              <w:t xml:space="preserve">108.74</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69.68</w:t>
            </w:r>
          </w:p>
        </w:tc>
        <w:tc>
          <w:tcPr>
            <w:tcW w:w="1134" w:type="dxa"/>
            <w:vAlign w:val="center"/>
          </w:tcPr>
          <w:p>
            <w:pPr>
              <w:pStyle w:val="单元格样式4"/>
            </w:pPr>
            <w:r>
              <w:t xml:space="preserve">69.68</w:t>
            </w:r>
          </w:p>
        </w:tc>
        <w:tc>
          <w:tcPr>
            <w:tcW w:w="1134" w:type="dxa"/>
            <w:vAlign w:val="center"/>
          </w:tcPr>
          <w:p>
            <w:pPr>
              <w:pStyle w:val="单元格样式4"/>
            </w:pPr>
            <w:r>
              <w:t xml:space="preserve">69.68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20126</w:t>
            </w:r>
          </w:p>
        </w:tc>
        <w:tc>
          <w:tcPr>
            <w:tcW w:w="1559" w:type="dxa"/>
            <w:vAlign w:val="center"/>
          </w:tcPr>
          <w:p>
            <w:pPr>
              <w:pStyle w:val="单元格样式2"/>
            </w:pPr>
            <w:r>
              <w:t xml:space="preserve">档案事务</w:t>
            </w:r>
          </w:p>
        </w:tc>
        <w:tc>
          <w:tcPr>
            <w:tcW w:w="1134" w:type="dxa"/>
            <w:vAlign w:val="center"/>
          </w:tcPr>
          <w:p>
            <w:pPr>
              <w:pStyle w:val="单元格样式4"/>
            </w:pPr>
            <w:r>
              <w:t xml:space="preserve">69.68</w:t>
            </w:r>
          </w:p>
        </w:tc>
        <w:tc>
          <w:tcPr>
            <w:tcW w:w="1134" w:type="dxa"/>
            <w:vAlign w:val="center"/>
          </w:tcPr>
          <w:p>
            <w:pPr>
              <w:pStyle w:val="单元格样式4"/>
            </w:pPr>
            <w:r>
              <w:t xml:space="preserve">69.68</w:t>
            </w:r>
          </w:p>
        </w:tc>
        <w:tc>
          <w:tcPr>
            <w:tcW w:w="1134" w:type="dxa"/>
            <w:vAlign w:val="center"/>
          </w:tcPr>
          <w:p>
            <w:pPr>
              <w:pStyle w:val="单元格样式4"/>
            </w:pPr>
            <w:r>
              <w:t xml:space="preserve">69.68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2012601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69.68</w:t>
            </w:r>
          </w:p>
        </w:tc>
        <w:tc>
          <w:tcPr>
            <w:tcW w:w="1134" w:type="dxa"/>
            <w:vAlign w:val="center"/>
          </w:tcPr>
          <w:p>
            <w:pPr>
              <w:pStyle w:val="单元格样式4"/>
            </w:pPr>
            <w:r>
              <w:t xml:space="preserve">69.68</w:t>
            </w:r>
          </w:p>
        </w:tc>
        <w:tc>
          <w:tcPr>
            <w:tcW w:w="1134" w:type="dxa"/>
            <w:vAlign w:val="center"/>
          </w:tcPr>
          <w:p>
            <w:pPr>
              <w:pStyle w:val="单元格样式4"/>
            </w:pPr>
            <w:r>
              <w:t xml:space="preserve">69.68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35.17</w:t>
            </w:r>
          </w:p>
        </w:tc>
        <w:tc>
          <w:tcPr>
            <w:tcW w:w="1134" w:type="dxa"/>
            <w:vAlign w:val="center"/>
          </w:tcPr>
          <w:p>
            <w:pPr>
              <w:pStyle w:val="单元格样式4"/>
            </w:pPr>
            <w:r>
              <w:t xml:space="preserve">35.17</w:t>
            </w:r>
          </w:p>
        </w:tc>
        <w:tc>
          <w:tcPr>
            <w:tcW w:w="1134" w:type="dxa"/>
            <w:vAlign w:val="center"/>
          </w:tcPr>
          <w:p>
            <w:pPr>
              <w:pStyle w:val="单元格样式4"/>
            </w:pPr>
            <w:r>
              <w:t xml:space="preserve">35.17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35.17</w:t>
            </w:r>
          </w:p>
        </w:tc>
        <w:tc>
          <w:tcPr>
            <w:tcW w:w="1134" w:type="dxa"/>
            <w:vAlign w:val="center"/>
          </w:tcPr>
          <w:p>
            <w:pPr>
              <w:pStyle w:val="单元格样式4"/>
            </w:pPr>
            <w:r>
              <w:t xml:space="preserve">35.17</w:t>
            </w:r>
          </w:p>
        </w:tc>
        <w:tc>
          <w:tcPr>
            <w:tcW w:w="1134" w:type="dxa"/>
            <w:vAlign w:val="center"/>
          </w:tcPr>
          <w:p>
            <w:pPr>
              <w:pStyle w:val="单元格样式4"/>
            </w:pPr>
            <w:r>
              <w:t xml:space="preserve">35.17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18.05</w:t>
            </w:r>
          </w:p>
        </w:tc>
        <w:tc>
          <w:tcPr>
            <w:tcW w:w="1134" w:type="dxa"/>
            <w:vAlign w:val="center"/>
          </w:tcPr>
          <w:p>
            <w:pPr>
              <w:pStyle w:val="单元格样式4"/>
            </w:pPr>
            <w:r>
              <w:t xml:space="preserve">18.05</w:t>
            </w:r>
          </w:p>
        </w:tc>
        <w:tc>
          <w:tcPr>
            <w:tcW w:w="1134" w:type="dxa"/>
            <w:vAlign w:val="center"/>
          </w:tcPr>
          <w:p>
            <w:pPr>
              <w:pStyle w:val="单元格样式4"/>
            </w:pPr>
            <w:r>
              <w:t xml:space="preserve">18.05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11.41</w:t>
            </w:r>
          </w:p>
        </w:tc>
        <w:tc>
          <w:tcPr>
            <w:tcW w:w="1134" w:type="dxa"/>
            <w:vAlign w:val="center"/>
          </w:tcPr>
          <w:p>
            <w:pPr>
              <w:pStyle w:val="单元格样式4"/>
            </w:pPr>
            <w:r>
              <w:t xml:space="preserve">11.41</w:t>
            </w:r>
          </w:p>
        </w:tc>
        <w:tc>
          <w:tcPr>
            <w:tcW w:w="1134" w:type="dxa"/>
            <w:vAlign w:val="center"/>
          </w:tcPr>
          <w:p>
            <w:pPr>
              <w:pStyle w:val="单元格样式4"/>
            </w:pPr>
            <w:r>
              <w:t xml:space="preserve">11.41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5.71</w:t>
            </w:r>
          </w:p>
        </w:tc>
        <w:tc>
          <w:tcPr>
            <w:tcW w:w="1134" w:type="dxa"/>
            <w:vAlign w:val="center"/>
          </w:tcPr>
          <w:p>
            <w:pPr>
              <w:pStyle w:val="单元格样式4"/>
            </w:pPr>
            <w:r>
              <w:t xml:space="preserve">5.71</w:t>
            </w:r>
          </w:p>
        </w:tc>
        <w:tc>
          <w:tcPr>
            <w:tcW w:w="1134" w:type="dxa"/>
            <w:vAlign w:val="center"/>
          </w:tcPr>
          <w:p>
            <w:pPr>
              <w:pStyle w:val="单元格样式4"/>
            </w:pPr>
            <w:r>
              <w:t xml:space="preserve">5.71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3.89</w:t>
            </w:r>
          </w:p>
        </w:tc>
        <w:tc>
          <w:tcPr>
            <w:tcW w:w="1134" w:type="dxa"/>
            <w:vAlign w:val="center"/>
          </w:tcPr>
          <w:p>
            <w:pPr>
              <w:pStyle w:val="单元格样式4"/>
            </w:pPr>
            <w:r>
              <w:t xml:space="preserve">3.89</w:t>
            </w:r>
          </w:p>
        </w:tc>
        <w:tc>
          <w:tcPr>
            <w:tcW w:w="1134" w:type="dxa"/>
            <w:vAlign w:val="center"/>
          </w:tcPr>
          <w:p>
            <w:pPr>
              <w:pStyle w:val="单元格样式4"/>
            </w:pPr>
            <w:r>
              <w:t xml:space="preserve">3.89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3.89</w:t>
            </w:r>
          </w:p>
        </w:tc>
        <w:tc>
          <w:tcPr>
            <w:tcW w:w="1134" w:type="dxa"/>
            <w:vAlign w:val="center"/>
          </w:tcPr>
          <w:p>
            <w:pPr>
              <w:pStyle w:val="单元格样式4"/>
            </w:pPr>
            <w:r>
              <w:t xml:space="preserve">3.89</w:t>
            </w:r>
          </w:p>
        </w:tc>
        <w:tc>
          <w:tcPr>
            <w:tcW w:w="1134" w:type="dxa"/>
            <w:vAlign w:val="center"/>
          </w:tcPr>
          <w:p>
            <w:pPr>
              <w:pStyle w:val="单元格样式4"/>
            </w:pPr>
            <w:r>
              <w:t xml:space="preserve">3.89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3.89</w:t>
            </w:r>
          </w:p>
        </w:tc>
        <w:tc>
          <w:tcPr>
            <w:tcW w:w="1134" w:type="dxa"/>
            <w:vAlign w:val="center"/>
          </w:tcPr>
          <w:p>
            <w:pPr>
              <w:pStyle w:val="单元格样式4"/>
            </w:pPr>
            <w:r>
              <w:t xml:space="preserve">3.89</w:t>
            </w:r>
          </w:p>
        </w:tc>
        <w:tc>
          <w:tcPr>
            <w:tcW w:w="1134" w:type="dxa"/>
            <w:vAlign w:val="center"/>
          </w:tcPr>
          <w:p>
            <w:pPr>
              <w:pStyle w:val="单元格样式4"/>
            </w:pPr>
            <w:r>
              <w:t xml:space="preserve">3.89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241魏县档案馆</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108.74</w:t>
            </w:r>
          </w:p>
        </w:tc>
        <w:tc>
          <w:tcPr>
            <w:tcW w:w="1361" w:type="dxa"/>
            <w:vAlign w:val="center"/>
          </w:tcPr>
          <w:p>
            <w:pPr>
              <w:pStyle w:val="单元格样式7"/>
            </w:pPr>
            <w:r>
              <w:t xml:space="preserve">103.74</w:t>
            </w:r>
          </w:p>
        </w:tc>
        <w:tc>
          <w:tcPr>
            <w:tcW w:w="1361" w:type="dxa"/>
            <w:vAlign w:val="center"/>
          </w:tcPr>
          <w:p>
            <w:pPr>
              <w:pStyle w:val="单元格样式7"/>
            </w:pPr>
            <w:r>
              <w:t xml:space="preserve">5.00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69.68</w:t>
            </w:r>
          </w:p>
        </w:tc>
        <w:tc>
          <w:tcPr>
            <w:tcW w:w="1361" w:type="dxa"/>
            <w:vAlign w:val="center"/>
          </w:tcPr>
          <w:p>
            <w:pPr>
              <w:pStyle w:val="单元格样式4"/>
            </w:pPr>
            <w:r>
              <w:t xml:space="preserve">64.68</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20126</w:t>
            </w:r>
          </w:p>
        </w:tc>
        <w:tc>
          <w:tcPr>
            <w:tcW w:w="4535" w:type="dxa"/>
            <w:vAlign w:val="center"/>
          </w:tcPr>
          <w:p>
            <w:pPr>
              <w:pStyle w:val="单元格样式2"/>
            </w:pPr>
            <w:r>
              <w:t xml:space="preserve">档案事务</w:t>
            </w:r>
          </w:p>
        </w:tc>
        <w:tc>
          <w:tcPr>
            <w:tcW w:w="1361" w:type="dxa"/>
            <w:vAlign w:val="center"/>
          </w:tcPr>
          <w:p>
            <w:pPr>
              <w:pStyle w:val="单元格样式4"/>
            </w:pPr>
            <w:r>
              <w:t xml:space="preserve">69.68</w:t>
            </w:r>
          </w:p>
        </w:tc>
        <w:tc>
          <w:tcPr>
            <w:tcW w:w="1361" w:type="dxa"/>
            <w:vAlign w:val="center"/>
          </w:tcPr>
          <w:p>
            <w:pPr>
              <w:pStyle w:val="单元格样式4"/>
            </w:pPr>
            <w:r>
              <w:t xml:space="preserve">64.68</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2012601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69.68</w:t>
            </w:r>
          </w:p>
        </w:tc>
        <w:tc>
          <w:tcPr>
            <w:tcW w:w="1361" w:type="dxa"/>
            <w:vAlign w:val="center"/>
          </w:tcPr>
          <w:p>
            <w:pPr>
              <w:pStyle w:val="单元格样式4"/>
            </w:pPr>
            <w:r>
              <w:t xml:space="preserve">64.68</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35.17</w:t>
            </w:r>
          </w:p>
        </w:tc>
        <w:tc>
          <w:tcPr>
            <w:tcW w:w="1361" w:type="dxa"/>
            <w:vAlign w:val="center"/>
          </w:tcPr>
          <w:p>
            <w:pPr>
              <w:pStyle w:val="单元格样式4"/>
            </w:pPr>
            <w:r>
              <w:t xml:space="preserve">35.17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35.17</w:t>
            </w:r>
          </w:p>
        </w:tc>
        <w:tc>
          <w:tcPr>
            <w:tcW w:w="1361" w:type="dxa"/>
            <w:vAlign w:val="center"/>
          </w:tcPr>
          <w:p>
            <w:pPr>
              <w:pStyle w:val="单元格样式4"/>
            </w:pPr>
            <w:r>
              <w:t xml:space="preserve">35.17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18.05</w:t>
            </w:r>
          </w:p>
        </w:tc>
        <w:tc>
          <w:tcPr>
            <w:tcW w:w="1361" w:type="dxa"/>
            <w:vAlign w:val="center"/>
          </w:tcPr>
          <w:p>
            <w:pPr>
              <w:pStyle w:val="单元格样式4"/>
            </w:pPr>
            <w:r>
              <w:t xml:space="preserve">18.05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11.41</w:t>
            </w:r>
          </w:p>
        </w:tc>
        <w:tc>
          <w:tcPr>
            <w:tcW w:w="1361" w:type="dxa"/>
            <w:vAlign w:val="center"/>
          </w:tcPr>
          <w:p>
            <w:pPr>
              <w:pStyle w:val="单元格样式4"/>
            </w:pPr>
            <w:r>
              <w:t xml:space="preserve">11.41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5.71</w:t>
            </w:r>
          </w:p>
        </w:tc>
        <w:tc>
          <w:tcPr>
            <w:tcW w:w="1361" w:type="dxa"/>
            <w:vAlign w:val="center"/>
          </w:tcPr>
          <w:p>
            <w:pPr>
              <w:pStyle w:val="单元格样式4"/>
            </w:pPr>
            <w:r>
              <w:t xml:space="preserve">5.71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3.89</w:t>
            </w:r>
          </w:p>
        </w:tc>
        <w:tc>
          <w:tcPr>
            <w:tcW w:w="1361" w:type="dxa"/>
            <w:vAlign w:val="center"/>
          </w:tcPr>
          <w:p>
            <w:pPr>
              <w:pStyle w:val="单元格样式4"/>
            </w:pPr>
            <w:r>
              <w:t xml:space="preserve">3.89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3.89</w:t>
            </w:r>
          </w:p>
        </w:tc>
        <w:tc>
          <w:tcPr>
            <w:tcW w:w="1361" w:type="dxa"/>
            <w:vAlign w:val="center"/>
          </w:tcPr>
          <w:p>
            <w:pPr>
              <w:pStyle w:val="单元格样式4"/>
            </w:pPr>
            <w:r>
              <w:t xml:space="preserve">3.89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3.89</w:t>
            </w:r>
          </w:p>
        </w:tc>
        <w:tc>
          <w:tcPr>
            <w:tcW w:w="1361" w:type="dxa"/>
            <w:vAlign w:val="center"/>
          </w:tcPr>
          <w:p>
            <w:pPr>
              <w:pStyle w:val="单元格样式4"/>
            </w:pPr>
            <w:r>
              <w:t xml:space="preserve">3.89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241魏县档案馆</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108.74</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69.68</w:t>
            </w:r>
          </w:p>
        </w:tc>
        <w:tc>
          <w:tcPr>
            <w:tcW w:w="1474" w:type="dxa"/>
            <w:vAlign w:val="center"/>
          </w:tcPr>
          <w:p>
            <w:pPr>
              <w:pStyle w:val="单元格样式4"/>
            </w:pPr>
            <w:r>
              <w:t xml:space="preserve">69.68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35.17</w:t>
            </w:r>
          </w:p>
        </w:tc>
        <w:tc>
          <w:tcPr>
            <w:tcW w:w="1474" w:type="dxa"/>
            <w:vAlign w:val="center"/>
          </w:tcPr>
          <w:p>
            <w:pPr>
              <w:pStyle w:val="单元格样式4"/>
            </w:pPr>
            <w:r>
              <w:t xml:space="preserve">35.17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3.89</w:t>
            </w:r>
          </w:p>
        </w:tc>
        <w:tc>
          <w:tcPr>
            <w:tcW w:w="1474" w:type="dxa"/>
            <w:vAlign w:val="center"/>
          </w:tcPr>
          <w:p>
            <w:pPr>
              <w:pStyle w:val="单元格样式4"/>
            </w:pPr>
            <w:r>
              <w:t xml:space="preserve">3.89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108.74</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108.74</w:t>
            </w:r>
          </w:p>
        </w:tc>
        <w:tc>
          <w:tcPr>
            <w:tcW w:w="1474" w:type="dxa"/>
            <w:vAlign w:val="center"/>
          </w:tcPr>
          <w:p>
            <w:pPr>
              <w:pStyle w:val="单元格样式7"/>
            </w:pPr>
            <w:r>
              <w:t xml:space="preserve">108.74</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108.74</w:t>
            </w:r>
          </w:p>
        </w:tc>
        <w:tc>
          <w:tcPr>
            <w:tcW w:w="3402" w:type="dxa"/>
            <w:vAlign w:val="center"/>
          </w:tcPr>
          <w:p>
            <w:pPr>
              <w:pStyle w:val="单元格样式6"/>
            </w:pPr>
            <w:r>
              <w:t xml:space="preserve">支出总计</w:t>
            </w:r>
          </w:p>
        </w:tc>
        <w:tc>
          <w:tcPr>
            <w:tcW w:w="1474" w:type="dxa"/>
            <w:vAlign w:val="center"/>
          </w:tcPr>
          <w:p>
            <w:pPr>
              <w:pStyle w:val="单元格样式7"/>
            </w:pPr>
            <w:r>
              <w:t xml:space="preserve">108.74</w:t>
            </w:r>
          </w:p>
        </w:tc>
        <w:tc>
          <w:tcPr>
            <w:tcW w:w="1474" w:type="dxa"/>
            <w:vAlign w:val="center"/>
          </w:tcPr>
          <w:p>
            <w:pPr>
              <w:pStyle w:val="单元格样式7"/>
            </w:pPr>
            <w:r>
              <w:t xml:space="preserve">108.74</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241魏县档案馆</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108.74</w:t>
            </w:r>
          </w:p>
        </w:tc>
        <w:tc>
          <w:tcPr>
            <w:tcW w:w="2551" w:type="dxa"/>
            <w:vAlign w:val="center"/>
          </w:tcPr>
          <w:p>
            <w:pPr>
              <w:pStyle w:val="单元格样式7"/>
            </w:pPr>
            <w:r>
              <w:t xml:space="preserve">103.74</w:t>
            </w:r>
          </w:p>
        </w:tc>
        <w:tc>
          <w:tcPr>
            <w:tcW w:w="2551" w:type="dxa"/>
            <w:vAlign w:val="center"/>
          </w:tcPr>
          <w:p>
            <w:pPr>
              <w:pStyle w:val="单元格样式7"/>
            </w:pPr>
            <w:r>
              <w:t xml:space="preserve">5.00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69.68</w:t>
            </w:r>
          </w:p>
        </w:tc>
        <w:tc>
          <w:tcPr>
            <w:tcW w:w="2551" w:type="dxa"/>
            <w:vAlign w:val="center"/>
          </w:tcPr>
          <w:p>
            <w:pPr>
              <w:pStyle w:val="单元格样式4"/>
            </w:pPr>
            <w:r>
              <w:t xml:space="preserve">64.68</w:t>
            </w: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20126</w:t>
            </w:r>
          </w:p>
        </w:tc>
        <w:tc>
          <w:tcPr>
            <w:tcW w:w="4535" w:type="dxa"/>
            <w:vAlign w:val="center"/>
          </w:tcPr>
          <w:p>
            <w:pPr>
              <w:pStyle w:val="单元格样式2"/>
            </w:pPr>
            <w:r>
              <w:t xml:space="preserve">档案事务</w:t>
            </w:r>
          </w:p>
        </w:tc>
        <w:tc>
          <w:tcPr>
            <w:tcW w:w="2551" w:type="dxa"/>
            <w:vAlign w:val="center"/>
          </w:tcPr>
          <w:p>
            <w:pPr>
              <w:pStyle w:val="单元格样式4"/>
            </w:pPr>
            <w:r>
              <w:t xml:space="preserve">69.68</w:t>
            </w:r>
          </w:p>
        </w:tc>
        <w:tc>
          <w:tcPr>
            <w:tcW w:w="2551" w:type="dxa"/>
            <w:vAlign w:val="center"/>
          </w:tcPr>
          <w:p>
            <w:pPr>
              <w:pStyle w:val="单元格样式4"/>
            </w:pPr>
            <w:r>
              <w:t xml:space="preserve">64.68</w:t>
            </w: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2012601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69.68</w:t>
            </w:r>
          </w:p>
        </w:tc>
        <w:tc>
          <w:tcPr>
            <w:tcW w:w="2551" w:type="dxa"/>
            <w:vAlign w:val="center"/>
          </w:tcPr>
          <w:p>
            <w:pPr>
              <w:pStyle w:val="单元格样式4"/>
            </w:pPr>
            <w:r>
              <w:t xml:space="preserve">64.68</w:t>
            </w: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35.17</w:t>
            </w:r>
          </w:p>
        </w:tc>
        <w:tc>
          <w:tcPr>
            <w:tcW w:w="2551" w:type="dxa"/>
            <w:vAlign w:val="center"/>
          </w:tcPr>
          <w:p>
            <w:pPr>
              <w:pStyle w:val="单元格样式4"/>
            </w:pPr>
            <w:r>
              <w:t xml:space="preserve">35.17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35.17</w:t>
            </w:r>
          </w:p>
        </w:tc>
        <w:tc>
          <w:tcPr>
            <w:tcW w:w="2551" w:type="dxa"/>
            <w:vAlign w:val="center"/>
          </w:tcPr>
          <w:p>
            <w:pPr>
              <w:pStyle w:val="单元格样式4"/>
            </w:pPr>
            <w:r>
              <w:t xml:space="preserve">35.17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18.05</w:t>
            </w:r>
          </w:p>
        </w:tc>
        <w:tc>
          <w:tcPr>
            <w:tcW w:w="2551" w:type="dxa"/>
            <w:vAlign w:val="center"/>
          </w:tcPr>
          <w:p>
            <w:pPr>
              <w:pStyle w:val="单元格样式4"/>
            </w:pPr>
            <w:r>
              <w:t xml:space="preserve">18.05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11.41</w:t>
            </w:r>
          </w:p>
        </w:tc>
        <w:tc>
          <w:tcPr>
            <w:tcW w:w="2551" w:type="dxa"/>
            <w:vAlign w:val="center"/>
          </w:tcPr>
          <w:p>
            <w:pPr>
              <w:pStyle w:val="单元格样式4"/>
            </w:pPr>
            <w:r>
              <w:t xml:space="preserve">11.41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5.71</w:t>
            </w:r>
          </w:p>
        </w:tc>
        <w:tc>
          <w:tcPr>
            <w:tcW w:w="2551" w:type="dxa"/>
            <w:vAlign w:val="center"/>
          </w:tcPr>
          <w:p>
            <w:pPr>
              <w:pStyle w:val="单元格样式4"/>
            </w:pPr>
            <w:r>
              <w:t xml:space="preserve">5.71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3.89</w:t>
            </w:r>
          </w:p>
        </w:tc>
        <w:tc>
          <w:tcPr>
            <w:tcW w:w="2551" w:type="dxa"/>
            <w:vAlign w:val="center"/>
          </w:tcPr>
          <w:p>
            <w:pPr>
              <w:pStyle w:val="单元格样式4"/>
            </w:pPr>
            <w:r>
              <w:t xml:space="preserve">3.89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3.89</w:t>
            </w:r>
          </w:p>
        </w:tc>
        <w:tc>
          <w:tcPr>
            <w:tcW w:w="2551" w:type="dxa"/>
            <w:vAlign w:val="center"/>
          </w:tcPr>
          <w:p>
            <w:pPr>
              <w:pStyle w:val="单元格样式4"/>
            </w:pPr>
            <w:r>
              <w:t xml:space="preserve">3.89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3.89</w:t>
            </w:r>
          </w:p>
        </w:tc>
        <w:tc>
          <w:tcPr>
            <w:tcW w:w="2551" w:type="dxa"/>
            <w:vAlign w:val="center"/>
          </w:tcPr>
          <w:p>
            <w:pPr>
              <w:pStyle w:val="单元格样式4"/>
            </w:pPr>
            <w:r>
              <w:t xml:space="preserve">3.89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241魏县档案馆</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103.74</w:t>
            </w:r>
          </w:p>
        </w:tc>
        <w:tc>
          <w:tcPr>
            <w:tcW w:w="2551" w:type="dxa"/>
            <w:vAlign w:val="center"/>
          </w:tcPr>
          <w:p>
            <w:pPr>
              <w:pStyle w:val="单元格样式7"/>
            </w:pPr>
            <w:r>
              <w:t xml:space="preserve">94.68</w:t>
            </w:r>
          </w:p>
        </w:tc>
        <w:tc>
          <w:tcPr>
            <w:tcW w:w="2551" w:type="dxa"/>
            <w:vAlign w:val="center"/>
          </w:tcPr>
          <w:p>
            <w:pPr>
              <w:pStyle w:val="单元格样式7"/>
            </w:pPr>
            <w:r>
              <w:t xml:space="preserve">9.06</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76.63</w:t>
            </w:r>
          </w:p>
        </w:tc>
        <w:tc>
          <w:tcPr>
            <w:tcW w:w="2551" w:type="dxa"/>
            <w:vAlign w:val="center"/>
          </w:tcPr>
          <w:p>
            <w:pPr>
              <w:pStyle w:val="单元格样式4"/>
            </w:pPr>
            <w:r>
              <w:t xml:space="preserve">76.63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35.56</w:t>
            </w:r>
          </w:p>
        </w:tc>
        <w:tc>
          <w:tcPr>
            <w:tcW w:w="2551" w:type="dxa"/>
            <w:vAlign w:val="center"/>
          </w:tcPr>
          <w:p>
            <w:pPr>
              <w:pStyle w:val="单元格样式4"/>
            </w:pPr>
            <w:r>
              <w:t xml:space="preserve">35.56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10.75</w:t>
            </w:r>
          </w:p>
        </w:tc>
        <w:tc>
          <w:tcPr>
            <w:tcW w:w="2551" w:type="dxa"/>
            <w:vAlign w:val="center"/>
          </w:tcPr>
          <w:p>
            <w:pPr>
              <w:pStyle w:val="单元格样式4"/>
            </w:pPr>
            <w:r>
              <w:t xml:space="preserve">10.75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8.95</w:t>
            </w:r>
          </w:p>
        </w:tc>
        <w:tc>
          <w:tcPr>
            <w:tcW w:w="2551" w:type="dxa"/>
            <w:vAlign w:val="center"/>
          </w:tcPr>
          <w:p>
            <w:pPr>
              <w:pStyle w:val="单元格样式4"/>
            </w:pPr>
            <w:r>
              <w:t xml:space="preserve">8.95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11.41</w:t>
            </w:r>
          </w:p>
        </w:tc>
        <w:tc>
          <w:tcPr>
            <w:tcW w:w="2551" w:type="dxa"/>
            <w:vAlign w:val="center"/>
          </w:tcPr>
          <w:p>
            <w:pPr>
              <w:pStyle w:val="单元格样式4"/>
            </w:pPr>
            <w:r>
              <w:t xml:space="preserve">11.41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5.71</w:t>
            </w:r>
          </w:p>
        </w:tc>
        <w:tc>
          <w:tcPr>
            <w:tcW w:w="2551" w:type="dxa"/>
            <w:vAlign w:val="center"/>
          </w:tcPr>
          <w:p>
            <w:pPr>
              <w:pStyle w:val="单元格样式4"/>
            </w:pPr>
            <w:r>
              <w:t xml:space="preserve">5.71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3.89</w:t>
            </w:r>
          </w:p>
        </w:tc>
        <w:tc>
          <w:tcPr>
            <w:tcW w:w="2551" w:type="dxa"/>
            <w:vAlign w:val="center"/>
          </w:tcPr>
          <w:p>
            <w:pPr>
              <w:pStyle w:val="单元格样式4"/>
            </w:pPr>
            <w:r>
              <w:t xml:space="preserve">3.89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0.36</w:t>
            </w:r>
          </w:p>
        </w:tc>
        <w:tc>
          <w:tcPr>
            <w:tcW w:w="2551" w:type="dxa"/>
            <w:vAlign w:val="center"/>
          </w:tcPr>
          <w:p>
            <w:pPr>
              <w:pStyle w:val="单元格样式4"/>
            </w:pPr>
            <w:r>
              <w:t xml:space="preserve">0.36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9.06</w:t>
            </w:r>
          </w:p>
        </w:tc>
        <w:tc>
          <w:tcPr>
            <w:tcW w:w="2551" w:type="dxa"/>
            <w:vAlign w:val="center"/>
          </w:tcPr>
          <w:p>
            <w:pPr>
              <w:pStyle w:val="单元格样式4"/>
            </w:pPr>
          </w:p>
        </w:tc>
        <w:tc>
          <w:tcPr>
            <w:tcW w:w="2551" w:type="dxa"/>
            <w:vAlign w:val="center"/>
          </w:tcPr>
          <w:p>
            <w:pPr>
              <w:pStyle w:val="单元格样式4"/>
            </w:pPr>
            <w:r>
              <w:t xml:space="preserve">9.06</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4.80</w:t>
            </w:r>
          </w:p>
        </w:tc>
        <w:tc>
          <w:tcPr>
            <w:tcW w:w="2551" w:type="dxa"/>
            <w:vAlign w:val="center"/>
          </w:tcPr>
          <w:p>
            <w:pPr>
              <w:pStyle w:val="单元格样式4"/>
            </w:pPr>
          </w:p>
        </w:tc>
        <w:tc>
          <w:tcPr>
            <w:tcW w:w="2551" w:type="dxa"/>
            <w:vAlign w:val="center"/>
          </w:tcPr>
          <w:p>
            <w:pPr>
              <w:pStyle w:val="单元格样式4"/>
            </w:pPr>
            <w:r>
              <w:t xml:space="preserve">4.80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4.26</w:t>
            </w:r>
          </w:p>
        </w:tc>
        <w:tc>
          <w:tcPr>
            <w:tcW w:w="2551" w:type="dxa"/>
            <w:vAlign w:val="center"/>
          </w:tcPr>
          <w:p>
            <w:pPr>
              <w:pStyle w:val="单元格样式4"/>
            </w:pPr>
          </w:p>
        </w:tc>
        <w:tc>
          <w:tcPr>
            <w:tcW w:w="2551" w:type="dxa"/>
            <w:vAlign w:val="center"/>
          </w:tcPr>
          <w:p>
            <w:pPr>
              <w:pStyle w:val="单元格样式4"/>
            </w:pPr>
            <w:r>
              <w:t xml:space="preserve">4.26</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18.05</w:t>
            </w:r>
          </w:p>
        </w:tc>
        <w:tc>
          <w:tcPr>
            <w:tcW w:w="2551" w:type="dxa"/>
            <w:vAlign w:val="center"/>
          </w:tcPr>
          <w:p>
            <w:pPr>
              <w:pStyle w:val="单元格样式4"/>
            </w:pPr>
            <w:r>
              <w:t xml:space="preserve">18.05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18.05</w:t>
            </w:r>
          </w:p>
        </w:tc>
        <w:tc>
          <w:tcPr>
            <w:tcW w:w="2551" w:type="dxa"/>
            <w:vAlign w:val="center"/>
          </w:tcPr>
          <w:p>
            <w:pPr>
              <w:pStyle w:val="单元格样式4"/>
            </w:pPr>
            <w:r>
              <w:t xml:space="preserve">18.05</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241魏县档案馆</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241魏县档案馆</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241魏县档案馆</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魏县档案馆2025年部门预算信息公开情况说明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魏县档案馆2025年部门预算信息公开情况说明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按照《中华人民共和国预算法》、《地方预决算公开操作规程》和《关于进一步推进预算公开工作的实施意见》规定，现将魏县档案馆2025年部门预算公开如下：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魏县档案馆本级</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按照预算管理有关规定，目前部门预算的编制实行综合预算管理，即全部收入和支出都反映在预算中。魏县档案馆机关及所属事业单位的收支包含在部门预算中。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108.74万元，其中：一般公共预算收入108.74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魏县档案馆年度部门预算中支出预算的总体情况。2025年支出预算108.74万元，其中基本支出103.74万元，包括人员经费94.68万元和日常公用经费9.06万元；项目支出5.00万元，主要为人员工资支出，公用经费支出，项目支出。</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108.74万元，较2024年预算增加54.45万元，其中：基本支出增加49.45万元，主要为人员增加，人员工资调整，项目支出增加。项目支出增加5.00万元，主要为上年项目支出为0，今年项目支出为5万元，故增加五万元。</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我单位在县委的坚强领导下，深入贯彻中央精神，紧扣县委、县政府确定的目标任务，档案工作将紧紧围绕县委、县政府中心工作，认真落实省、市档案馆安排部署，以中央精神为指导，结合档案工作实际，坚持以人为本，夯实档案工作举出，提升档案服务能力，创新档案工作方式，切实履行“为党管档、为国守史、为人民服务”职责，全面推进档案事业科学发展。</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1、档案收集与整理</w:t>
      </w:r>
    </w:p>
    <w:p>
      <w:pPr>
        <w:pStyle w:val="插入文本样式-插入职责分类绩效目标文件"/>
      </w:pPr>
      <w:r>
        <w:t xml:space="preserve">职责描述：依据《中华人民共和国档案法实施办法》、《河北省人民政府令【2012】第8号》等的规定，对立档单位的纸质、电子、专题档案进行接收和保存，并对所保存的档案严格按照规定整理。以此加强档案资源建设，加大档案资源整合力度，丰富档案内容，改善馆藏结构。</w:t>
      </w:r>
    </w:p>
    <w:p>
      <w:pPr>
        <w:pStyle w:val="插入文本样式-插入职责分类绩效目标文件"/>
      </w:pPr>
      <w:r>
        <w:t xml:space="preserve">年度绩效目标：丰富馆藏内容，满足工作考察、历史研究、编史修志等方面的需求，提高档案利用价值。</w:t>
      </w:r>
    </w:p>
    <w:p>
      <w:pPr>
        <w:pStyle w:val="插入文本样式-插入职责分类绩效目标文件"/>
      </w:pPr>
      <w:r>
        <w:t xml:space="preserve">工作活动绩效指标：档案整理、接受、保存工作完成率达到100%</w:t>
      </w:r>
    </w:p>
    <w:p>
      <w:pPr>
        <w:pStyle w:val="插入文本样式-插入职责分类绩效目标文件"/>
      </w:pPr>
      <w:r>
        <w:t xml:space="preserve">3、档案保管</w:t>
      </w:r>
    </w:p>
    <w:p>
      <w:pPr>
        <w:pStyle w:val="插入文本样式-插入职责分类绩效目标文件"/>
      </w:pPr>
      <w:r>
        <w:t xml:space="preserve">职责描述：该项目是依据《中华人民共和国档案法实施办法》等对档案库房加强管理，通过加强馆藏档案信息化，建设馆藏档案全文数据库，数字化加工、转换、备份，档案馆设施设备维护，信息安全等级保护工作及特殊载体保管，以此提高县档案馆安全保管水平，最大限度的延长档案的寿命。</w:t>
      </w:r>
    </w:p>
    <w:p>
      <w:pPr>
        <w:pStyle w:val="插入文本样式-插入职责分类绩效目标文件"/>
      </w:pPr>
      <w:r>
        <w:t xml:space="preserve">年度绩效目标：（1）定期调控和记录路放温度湿度，库房建设符合国家标准，分区合理，设备不出现故障，档案保管环境和保障条件进一步优化，维护档案状况，确保机关和档案绝对安全。（2）应用各种技术手段，对档案资料进行关乎和数字转换，重现档案原貌，最大限度的延长档案寿命。逐步建立完善馆藏档案全文数据库，便于开发利用，为社会公众服务。</w:t>
      </w:r>
    </w:p>
    <w:p>
      <w:pPr>
        <w:pStyle w:val="插入文本样式-插入职责分类绩效目标文件"/>
      </w:pPr>
      <w:r>
        <w:t xml:space="preserve">工作活动绩效指标：（1）档案设施设备正常运行率达到100%（2）档案全文数据库建设完成计划量达到100%。</w:t>
      </w:r>
    </w:p>
    <w:p>
      <w:pPr>
        <w:pStyle w:val="插入文本样式-插入职责分类绩效目标文件"/>
      </w:pPr>
      <w:r>
        <w:t xml:space="preserve">3、档案编研开发</w:t>
      </w:r>
    </w:p>
    <w:p>
      <w:pPr>
        <w:pStyle w:val="插入文本样式-插入职责分类绩效目标文件"/>
      </w:pPr>
      <w:r>
        <w:t xml:space="preserve">职责描述：依据《中华人民共和国档案法实施办法》《冀办法【2007】29号》等的规定加强馆藏档案数字化工作为辅助领导决策和各单位部门工作、满足社会各界需求，提供跟便捷的服务，以此促进数字化的建立。</w:t>
      </w:r>
    </w:p>
    <w:p>
      <w:pPr>
        <w:pStyle w:val="插入文本样式-插入职责分类绩效目标文件"/>
      </w:pPr>
      <w:r>
        <w:t xml:space="preserve">年度绩效目标：为利用者提供快速、精确的档案查询服务。年度内完成部分存量档案的数字化工作。</w:t>
      </w:r>
    </w:p>
    <w:p>
      <w:pPr>
        <w:pStyle w:val="插入文本样式-插入职责分类绩效目标文件"/>
      </w:pPr>
      <w:r>
        <w:t xml:space="preserve">工作活动绩效指标：档案查准率达到100%。</w:t>
      </w: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县档案馆加强对档案管理工作的组织领导，根据部门年度发展规划目标周密部署，进一步健全工作机制、精心组织实施，市全体档案干部职工齐心协力，共同参与，促进年度发展规划目标任务的完成，重点做好以下工作：</w:t>
      </w:r>
    </w:p>
    <w:p>
      <w:pPr>
        <w:pStyle w:val="插入文本样式-插入实现年度发展规划目标的保障措施文件"/>
      </w:pPr>
      <w:r>
        <w:t xml:space="preserve">1、加强档案资料的接受工作。要通过各种方式，加快对县直单位和民生档案的接受，加强对散存在民间的具有保存价值的重要档案资料征集。</w:t>
      </w:r>
    </w:p>
    <w:p>
      <w:pPr>
        <w:pStyle w:val="插入文本样式-插入实现年度发展规划目标的保障措施文件"/>
      </w:pPr>
      <w:r>
        <w:t xml:space="preserve">2、进一步做好档案利用工作。完善馆藏档案信息的开发利用。积极做好馆藏档案数据库的建设。3、建立和完善安全技术防范系统，对现有的监控系统、数字档案信息管理系统及安保设施设备定期进行维护和检查，确保馆库和档案实体安全。建立建去哪档案安全管理制度、档案查（借）阅制度和档案交接制度，规范管理、从严管理，防止因人员流动发生失泄密时间，对违反档案安全规定的严肃查处。</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4、着力加强数字档案馆建设，采取多种措施加快馆藏档案数字化工作。</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1、档案收集整理维护费绩效目标表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13043425P00000110045K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档案收集整理维护费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档案收集整理维护费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30%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1.根据每年工作计划，对馆藏档案和新进馆档案进行整理和维护，维护和新进馆整理档案2000卷</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维护、整理档案数量</w:t>
            </w:r>
          </w:p>
        </w:tc>
        <w:tc>
          <w:tcPr>
            <w:tcW w:w="5386" w:type="dxa"/>
            <w:vAlign w:val="center"/>
          </w:tcPr>
          <w:p>
            <w:pPr>
              <w:pStyle w:val="单元格样式2"/>
            </w:pPr>
            <w:r>
              <w:t xml:space="preserve">维护、整理档案数量</w:t>
            </w:r>
          </w:p>
        </w:tc>
        <w:tc>
          <w:tcPr>
            <w:tcW w:w="2268" w:type="dxa"/>
            <w:vAlign w:val="center"/>
          </w:tcPr>
          <w:p>
            <w:pPr>
              <w:pStyle w:val="单元格样式2"/>
            </w:pPr>
            <w:r>
              <w:t xml:space="preserve">≥2000卷</w:t>
            </w:r>
          </w:p>
        </w:tc>
        <w:tc>
          <w:tcPr>
            <w:tcW w:w="1276" w:type="dxa"/>
            <w:vAlign w:val="center"/>
          </w:tcPr>
          <w:p>
            <w:pPr>
              <w:pStyle w:val="单元格样式2"/>
            </w:pPr>
            <w:r>
              <w:t xml:space="preserve">档案工作条例</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维护整理档案案卷合格率</w:t>
            </w:r>
          </w:p>
        </w:tc>
        <w:tc>
          <w:tcPr>
            <w:tcW w:w="5386" w:type="dxa"/>
            <w:vAlign w:val="center"/>
          </w:tcPr>
          <w:p>
            <w:pPr>
              <w:pStyle w:val="单元格样式2"/>
            </w:pPr>
            <w:r>
              <w:t xml:space="preserve">维护整理档案案卷合格率</w:t>
            </w:r>
          </w:p>
        </w:tc>
        <w:tc>
          <w:tcPr>
            <w:tcW w:w="2268" w:type="dxa"/>
            <w:vAlign w:val="center"/>
          </w:tcPr>
          <w:p>
            <w:pPr>
              <w:pStyle w:val="单元格样式2"/>
            </w:pPr>
            <w:r>
              <w:t xml:space="preserve">≥90%</w:t>
            </w:r>
          </w:p>
        </w:tc>
        <w:tc>
          <w:tcPr>
            <w:tcW w:w="1276" w:type="dxa"/>
            <w:vAlign w:val="center"/>
          </w:tcPr>
          <w:p>
            <w:pPr>
              <w:pStyle w:val="单元格样式2"/>
            </w:pPr>
            <w:r>
              <w:t xml:space="preserve">档案工作条例</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完成档案收集整理时间</w:t>
            </w:r>
          </w:p>
        </w:tc>
        <w:tc>
          <w:tcPr>
            <w:tcW w:w="5386" w:type="dxa"/>
            <w:vAlign w:val="center"/>
          </w:tcPr>
          <w:p>
            <w:pPr>
              <w:pStyle w:val="单元格样式2"/>
            </w:pPr>
            <w:r>
              <w:t xml:space="preserve">2025年12月底完成档案整理工作</w:t>
            </w:r>
          </w:p>
        </w:tc>
        <w:tc>
          <w:tcPr>
            <w:tcW w:w="2268" w:type="dxa"/>
            <w:vAlign w:val="center"/>
          </w:tcPr>
          <w:p>
            <w:pPr>
              <w:pStyle w:val="单元格样式2"/>
            </w:pPr>
            <w:r>
              <w:t xml:space="preserve">2025年12月底完成档案收集整理</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维护整理每卷档案所需成本</w:t>
            </w:r>
          </w:p>
        </w:tc>
        <w:tc>
          <w:tcPr>
            <w:tcW w:w="5386" w:type="dxa"/>
            <w:vAlign w:val="center"/>
          </w:tcPr>
          <w:p>
            <w:pPr>
              <w:pStyle w:val="单元格样式2"/>
            </w:pPr>
            <w:r>
              <w:t xml:space="preserve">维护整理每年接收档案所花费金额</w:t>
            </w:r>
          </w:p>
        </w:tc>
        <w:tc>
          <w:tcPr>
            <w:tcW w:w="2268" w:type="dxa"/>
            <w:vAlign w:val="center"/>
          </w:tcPr>
          <w:p>
            <w:pPr>
              <w:pStyle w:val="单元格样式2"/>
            </w:pPr>
            <w:r>
              <w:t xml:space="preserve">≤2万元</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群众查阅利用</w:t>
            </w:r>
          </w:p>
        </w:tc>
        <w:tc>
          <w:tcPr>
            <w:tcW w:w="5386" w:type="dxa"/>
            <w:vAlign w:val="center"/>
          </w:tcPr>
          <w:p>
            <w:pPr>
              <w:pStyle w:val="单元格样式2"/>
            </w:pPr>
            <w:r>
              <w:t xml:space="preserve">为社会提供宝贵资源，便于查询利用</w:t>
            </w:r>
          </w:p>
        </w:tc>
        <w:tc>
          <w:tcPr>
            <w:tcW w:w="2268" w:type="dxa"/>
            <w:vAlign w:val="center"/>
          </w:tcPr>
          <w:p>
            <w:pPr>
              <w:pStyle w:val="单元格样式2"/>
            </w:pPr>
            <w:r>
              <w:t xml:space="preserve">方便群众查阅利用档案</w:t>
            </w:r>
          </w:p>
        </w:tc>
        <w:tc>
          <w:tcPr>
            <w:tcW w:w="1276" w:type="dxa"/>
            <w:vAlign w:val="center"/>
          </w:tcPr>
          <w:p>
            <w:pPr>
              <w:pStyle w:val="单元格样式2"/>
            </w:pPr>
            <w:r>
              <w:t xml:space="preserve">档案法</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档案保存利用</w:t>
            </w:r>
          </w:p>
        </w:tc>
        <w:tc>
          <w:tcPr>
            <w:tcW w:w="5386" w:type="dxa"/>
            <w:vAlign w:val="center"/>
          </w:tcPr>
          <w:p>
            <w:pPr>
              <w:pStyle w:val="单元格样式2"/>
            </w:pPr>
            <w:r>
              <w:t xml:space="preserve">收藏的档案对社会影响深远</w:t>
            </w:r>
          </w:p>
        </w:tc>
        <w:tc>
          <w:tcPr>
            <w:tcW w:w="2268" w:type="dxa"/>
            <w:vAlign w:val="center"/>
          </w:tcPr>
          <w:p>
            <w:pPr>
              <w:pStyle w:val="单元格样式2"/>
            </w:pPr>
            <w:r>
              <w:t xml:space="preserve">收藏档案利用率极高，方便了群众利用</w:t>
            </w:r>
          </w:p>
        </w:tc>
        <w:tc>
          <w:tcPr>
            <w:tcW w:w="1276" w:type="dxa"/>
            <w:vAlign w:val="center"/>
          </w:tcPr>
          <w:p>
            <w:pPr>
              <w:pStyle w:val="单元格样式2"/>
            </w:pPr>
            <w:r>
              <w:t xml:space="preserve">档案法</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对档案馆查阅群众提供高标准服务</w:t>
            </w:r>
          </w:p>
        </w:tc>
        <w:tc>
          <w:tcPr>
            <w:tcW w:w="2268" w:type="dxa"/>
            <w:vAlign w:val="center"/>
          </w:tcPr>
          <w:p>
            <w:pPr>
              <w:pStyle w:val="单元格样式2"/>
            </w:pPr>
            <w:r>
              <w:t xml:space="preserve">100%</w:t>
            </w:r>
          </w:p>
        </w:tc>
        <w:tc>
          <w:tcPr>
            <w:tcW w:w="1276" w:type="dxa"/>
            <w:vAlign w:val="center"/>
          </w:tcPr>
          <w:p>
            <w:pPr>
              <w:pStyle w:val="单元格样式2"/>
            </w:pPr>
            <w:r>
              <w:t xml:space="preserve">档案工作条例</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2、数字化档案馆运行维护费绩效目标表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13043425P00000110054U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数字化档案馆运行维护费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数字档案馆运行维护费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30%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1."根据每年工作计划，对馆藏档案进行数字化，保证数字化档案正常运作所需要网络运行维护费用，聘用技术员4次。</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聘用技术人员次数</w:t>
            </w:r>
          </w:p>
        </w:tc>
        <w:tc>
          <w:tcPr>
            <w:tcW w:w="5386" w:type="dxa"/>
            <w:vAlign w:val="center"/>
          </w:tcPr>
          <w:p>
            <w:pPr>
              <w:pStyle w:val="单元格样式2"/>
            </w:pPr>
            <w:r>
              <w:t xml:space="preserve">对网络进行维护聘用技术人员次数</w:t>
            </w:r>
          </w:p>
        </w:tc>
        <w:tc>
          <w:tcPr>
            <w:tcW w:w="2268" w:type="dxa"/>
            <w:vAlign w:val="center"/>
          </w:tcPr>
          <w:p>
            <w:pPr>
              <w:pStyle w:val="单元格样式2"/>
            </w:pPr>
            <w:r>
              <w:t xml:space="preserve">4次</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维护网络达标率</w:t>
            </w:r>
          </w:p>
        </w:tc>
        <w:tc>
          <w:tcPr>
            <w:tcW w:w="5386" w:type="dxa"/>
            <w:vAlign w:val="center"/>
          </w:tcPr>
          <w:p>
            <w:pPr>
              <w:pStyle w:val="单元格样式2"/>
            </w:pPr>
            <w:r>
              <w:t xml:space="preserve">聘用技术人员对网络运行维护合格率</w:t>
            </w:r>
          </w:p>
        </w:tc>
        <w:tc>
          <w:tcPr>
            <w:tcW w:w="2268" w:type="dxa"/>
            <w:vAlign w:val="center"/>
          </w:tcPr>
          <w:p>
            <w:pPr>
              <w:pStyle w:val="单元格样式2"/>
            </w:pPr>
            <w:r>
              <w:t xml:space="preserve">≥99%</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维护时间</w:t>
            </w:r>
          </w:p>
        </w:tc>
        <w:tc>
          <w:tcPr>
            <w:tcW w:w="5386" w:type="dxa"/>
            <w:vAlign w:val="center"/>
          </w:tcPr>
          <w:p>
            <w:pPr>
              <w:pStyle w:val="单元格样式2"/>
            </w:pPr>
            <w:r>
              <w:t xml:space="preserve">对网络进行维护时间安排，2025年底完成</w:t>
            </w:r>
          </w:p>
        </w:tc>
        <w:tc>
          <w:tcPr>
            <w:tcW w:w="2268" w:type="dxa"/>
            <w:vAlign w:val="center"/>
          </w:tcPr>
          <w:p>
            <w:pPr>
              <w:pStyle w:val="单元格样式2"/>
            </w:pPr>
            <w:r>
              <w:t xml:space="preserve">2025年底完成4次维护</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网络维护所需费用</w:t>
            </w:r>
          </w:p>
        </w:tc>
        <w:tc>
          <w:tcPr>
            <w:tcW w:w="5386" w:type="dxa"/>
            <w:vAlign w:val="center"/>
          </w:tcPr>
          <w:p>
            <w:pPr>
              <w:pStyle w:val="单元格样式2"/>
            </w:pPr>
            <w:r>
              <w:t xml:space="preserve">网络维护所需费用</w:t>
            </w:r>
          </w:p>
        </w:tc>
        <w:tc>
          <w:tcPr>
            <w:tcW w:w="2268" w:type="dxa"/>
            <w:vAlign w:val="center"/>
          </w:tcPr>
          <w:p>
            <w:pPr>
              <w:pStyle w:val="单元格样式2"/>
            </w:pPr>
            <w:r>
              <w:t xml:space="preserve">3万元</w:t>
            </w:r>
          </w:p>
        </w:tc>
        <w:tc>
          <w:tcPr>
            <w:tcW w:w="1276" w:type="dxa"/>
            <w:vAlign w:val="center"/>
          </w:tcPr>
          <w:p>
            <w:pPr>
              <w:pStyle w:val="单元格样式2"/>
            </w:pPr>
            <w:r>
              <w:t xml:space="preserve">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方便群众查阅利用</w:t>
            </w:r>
          </w:p>
        </w:tc>
        <w:tc>
          <w:tcPr>
            <w:tcW w:w="5386" w:type="dxa"/>
            <w:vAlign w:val="center"/>
          </w:tcPr>
          <w:p>
            <w:pPr>
              <w:pStyle w:val="单元格样式2"/>
            </w:pPr>
            <w:r>
              <w:t xml:space="preserve">方便群众查询利用</w:t>
            </w:r>
          </w:p>
        </w:tc>
        <w:tc>
          <w:tcPr>
            <w:tcW w:w="2268" w:type="dxa"/>
            <w:vAlign w:val="center"/>
          </w:tcPr>
          <w:p>
            <w:pPr>
              <w:pStyle w:val="单元格样式2"/>
            </w:pPr>
            <w:r>
              <w:t xml:space="preserve">群众查阅利用</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数字化档案便于保存</w:t>
            </w:r>
          </w:p>
        </w:tc>
        <w:tc>
          <w:tcPr>
            <w:tcW w:w="5386" w:type="dxa"/>
            <w:vAlign w:val="center"/>
          </w:tcPr>
          <w:p>
            <w:pPr>
              <w:pStyle w:val="单元格样式2"/>
            </w:pPr>
            <w:r>
              <w:t xml:space="preserve">数字化档案便于保存、长期利用</w:t>
            </w:r>
          </w:p>
        </w:tc>
        <w:tc>
          <w:tcPr>
            <w:tcW w:w="2268" w:type="dxa"/>
            <w:vAlign w:val="center"/>
          </w:tcPr>
          <w:p>
            <w:pPr>
              <w:pStyle w:val="单元格样式2"/>
            </w:pPr>
            <w:r>
              <w:t xml:space="preserve">档案长期保存利用</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受益群众满意度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241魏县档案馆</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魏县档案馆（含所属单位）上年末固定资产金额为0.00万元（详见下表）。本年度拟购置固定资产总额为0.00万元，已按要求列入政府采购预算，详见政府采购预算表。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241魏县档案馆</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pgBorders/>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20" w:name="_Toc_4_4_0000000021"/>
      <w:r>
        <w:rPr>
          <w:rFonts w:ascii="方正小标宋_GBK" w:eastAsia="方正小标宋_GBK" w:hAnsi="方正小标宋_GBK" w:cs="方正小标宋_GBK"/>
          <w:b w:val="0"/>
          <w:color w:val="000000"/>
          <w:sz w:val="44"/>
        </w:rPr>
        <w:t xml:space="preserve">一、魏县档案馆本级收支预算</w:t>
      </w:r>
      <w:bookmarkEnd w:id="2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241001魏县档案馆本级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108.74</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69.68</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35.17</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3.89</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108.74</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108.74</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108.74</w:t>
            </w:r>
          </w:p>
        </w:tc>
        <w:tc>
          <w:tcPr>
            <w:tcW w:w="4535" w:type="dxa"/>
            <w:vAlign w:val="center"/>
          </w:tcPr>
          <w:p>
            <w:pPr>
              <w:pStyle w:val="单元格样式6"/>
            </w:pPr>
            <w:r>
              <w:t xml:space="preserve">支出总计</w:t>
            </w:r>
          </w:p>
        </w:tc>
        <w:tc>
          <w:tcPr>
            <w:tcW w:w="2126" w:type="dxa"/>
            <w:vAlign w:val="center"/>
          </w:tcPr>
          <w:p>
            <w:pPr>
              <w:pStyle w:val="单元格样式7"/>
            </w:pPr>
            <w:r>
              <w:t xml:space="preserve">108.74</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241001魏县档案馆本级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108.74</w:t>
            </w:r>
          </w:p>
        </w:tc>
        <w:tc>
          <w:tcPr>
            <w:tcW w:w="1134" w:type="dxa"/>
            <w:vAlign w:val="center"/>
          </w:tcPr>
          <w:p>
            <w:pPr>
              <w:pStyle w:val="单元格样式7"/>
            </w:pPr>
            <w:r>
              <w:t xml:space="preserve">108.74</w:t>
            </w:r>
          </w:p>
        </w:tc>
        <w:tc>
          <w:tcPr>
            <w:tcW w:w="1134" w:type="dxa"/>
            <w:vAlign w:val="center"/>
          </w:tcPr>
          <w:p>
            <w:pPr>
              <w:pStyle w:val="单元格样式7"/>
            </w:pPr>
            <w:r>
              <w:t xml:space="preserve">108.74</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69.68</w:t>
            </w:r>
          </w:p>
        </w:tc>
        <w:tc>
          <w:tcPr>
            <w:tcW w:w="1134" w:type="dxa"/>
            <w:vAlign w:val="center"/>
          </w:tcPr>
          <w:p>
            <w:pPr>
              <w:pStyle w:val="单元格样式4"/>
            </w:pPr>
            <w:r>
              <w:t xml:space="preserve">69.68</w:t>
            </w:r>
          </w:p>
        </w:tc>
        <w:tc>
          <w:tcPr>
            <w:tcW w:w="1134" w:type="dxa"/>
            <w:vAlign w:val="center"/>
          </w:tcPr>
          <w:p>
            <w:pPr>
              <w:pStyle w:val="单元格样式4"/>
            </w:pPr>
            <w:r>
              <w:t xml:space="preserve">69.68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20126</w:t>
            </w:r>
          </w:p>
        </w:tc>
        <w:tc>
          <w:tcPr>
            <w:tcW w:w="1559" w:type="dxa"/>
            <w:vAlign w:val="center"/>
          </w:tcPr>
          <w:p>
            <w:pPr>
              <w:pStyle w:val="单元格样式2"/>
            </w:pPr>
            <w:r>
              <w:t xml:space="preserve">档案事务</w:t>
            </w:r>
          </w:p>
        </w:tc>
        <w:tc>
          <w:tcPr>
            <w:tcW w:w="1134" w:type="dxa"/>
            <w:vAlign w:val="center"/>
          </w:tcPr>
          <w:p>
            <w:pPr>
              <w:pStyle w:val="单元格样式4"/>
            </w:pPr>
            <w:r>
              <w:t xml:space="preserve">69.68</w:t>
            </w:r>
          </w:p>
        </w:tc>
        <w:tc>
          <w:tcPr>
            <w:tcW w:w="1134" w:type="dxa"/>
            <w:vAlign w:val="center"/>
          </w:tcPr>
          <w:p>
            <w:pPr>
              <w:pStyle w:val="单元格样式4"/>
            </w:pPr>
            <w:r>
              <w:t xml:space="preserve">69.68</w:t>
            </w:r>
          </w:p>
        </w:tc>
        <w:tc>
          <w:tcPr>
            <w:tcW w:w="1134" w:type="dxa"/>
            <w:vAlign w:val="center"/>
          </w:tcPr>
          <w:p>
            <w:pPr>
              <w:pStyle w:val="单元格样式4"/>
            </w:pPr>
            <w:r>
              <w:t xml:space="preserve">69.68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2012601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69.68</w:t>
            </w:r>
          </w:p>
        </w:tc>
        <w:tc>
          <w:tcPr>
            <w:tcW w:w="1134" w:type="dxa"/>
            <w:vAlign w:val="center"/>
          </w:tcPr>
          <w:p>
            <w:pPr>
              <w:pStyle w:val="单元格样式4"/>
            </w:pPr>
            <w:r>
              <w:t xml:space="preserve">69.68</w:t>
            </w:r>
          </w:p>
        </w:tc>
        <w:tc>
          <w:tcPr>
            <w:tcW w:w="1134" w:type="dxa"/>
            <w:vAlign w:val="center"/>
          </w:tcPr>
          <w:p>
            <w:pPr>
              <w:pStyle w:val="单元格样式4"/>
            </w:pPr>
            <w:r>
              <w:t xml:space="preserve">69.68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35.17</w:t>
            </w:r>
          </w:p>
        </w:tc>
        <w:tc>
          <w:tcPr>
            <w:tcW w:w="1134" w:type="dxa"/>
            <w:vAlign w:val="center"/>
          </w:tcPr>
          <w:p>
            <w:pPr>
              <w:pStyle w:val="单元格样式4"/>
            </w:pPr>
            <w:r>
              <w:t xml:space="preserve">35.17</w:t>
            </w:r>
          </w:p>
        </w:tc>
        <w:tc>
          <w:tcPr>
            <w:tcW w:w="1134" w:type="dxa"/>
            <w:vAlign w:val="center"/>
          </w:tcPr>
          <w:p>
            <w:pPr>
              <w:pStyle w:val="单元格样式4"/>
            </w:pPr>
            <w:r>
              <w:t xml:space="preserve">35.17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35.17</w:t>
            </w:r>
          </w:p>
        </w:tc>
        <w:tc>
          <w:tcPr>
            <w:tcW w:w="1134" w:type="dxa"/>
            <w:vAlign w:val="center"/>
          </w:tcPr>
          <w:p>
            <w:pPr>
              <w:pStyle w:val="单元格样式4"/>
            </w:pPr>
            <w:r>
              <w:t xml:space="preserve">35.17</w:t>
            </w:r>
          </w:p>
        </w:tc>
        <w:tc>
          <w:tcPr>
            <w:tcW w:w="1134" w:type="dxa"/>
            <w:vAlign w:val="center"/>
          </w:tcPr>
          <w:p>
            <w:pPr>
              <w:pStyle w:val="单元格样式4"/>
            </w:pPr>
            <w:r>
              <w:t xml:space="preserve">35.17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18.05</w:t>
            </w:r>
          </w:p>
        </w:tc>
        <w:tc>
          <w:tcPr>
            <w:tcW w:w="1134" w:type="dxa"/>
            <w:vAlign w:val="center"/>
          </w:tcPr>
          <w:p>
            <w:pPr>
              <w:pStyle w:val="单元格样式4"/>
            </w:pPr>
            <w:r>
              <w:t xml:space="preserve">18.05</w:t>
            </w:r>
          </w:p>
        </w:tc>
        <w:tc>
          <w:tcPr>
            <w:tcW w:w="1134" w:type="dxa"/>
            <w:vAlign w:val="center"/>
          </w:tcPr>
          <w:p>
            <w:pPr>
              <w:pStyle w:val="单元格样式4"/>
            </w:pPr>
            <w:r>
              <w:t xml:space="preserve">18.05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11.41</w:t>
            </w:r>
          </w:p>
        </w:tc>
        <w:tc>
          <w:tcPr>
            <w:tcW w:w="1134" w:type="dxa"/>
            <w:vAlign w:val="center"/>
          </w:tcPr>
          <w:p>
            <w:pPr>
              <w:pStyle w:val="单元格样式4"/>
            </w:pPr>
            <w:r>
              <w:t xml:space="preserve">11.41</w:t>
            </w:r>
          </w:p>
        </w:tc>
        <w:tc>
          <w:tcPr>
            <w:tcW w:w="1134" w:type="dxa"/>
            <w:vAlign w:val="center"/>
          </w:tcPr>
          <w:p>
            <w:pPr>
              <w:pStyle w:val="单元格样式4"/>
            </w:pPr>
            <w:r>
              <w:t xml:space="preserve">11.41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5.71</w:t>
            </w:r>
          </w:p>
        </w:tc>
        <w:tc>
          <w:tcPr>
            <w:tcW w:w="1134" w:type="dxa"/>
            <w:vAlign w:val="center"/>
          </w:tcPr>
          <w:p>
            <w:pPr>
              <w:pStyle w:val="单元格样式4"/>
            </w:pPr>
            <w:r>
              <w:t xml:space="preserve">5.71</w:t>
            </w:r>
          </w:p>
        </w:tc>
        <w:tc>
          <w:tcPr>
            <w:tcW w:w="1134" w:type="dxa"/>
            <w:vAlign w:val="center"/>
          </w:tcPr>
          <w:p>
            <w:pPr>
              <w:pStyle w:val="单元格样式4"/>
            </w:pPr>
            <w:r>
              <w:t xml:space="preserve">5.71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3.89</w:t>
            </w:r>
          </w:p>
        </w:tc>
        <w:tc>
          <w:tcPr>
            <w:tcW w:w="1134" w:type="dxa"/>
            <w:vAlign w:val="center"/>
          </w:tcPr>
          <w:p>
            <w:pPr>
              <w:pStyle w:val="单元格样式4"/>
            </w:pPr>
            <w:r>
              <w:t xml:space="preserve">3.89</w:t>
            </w:r>
          </w:p>
        </w:tc>
        <w:tc>
          <w:tcPr>
            <w:tcW w:w="1134" w:type="dxa"/>
            <w:vAlign w:val="center"/>
          </w:tcPr>
          <w:p>
            <w:pPr>
              <w:pStyle w:val="单元格样式4"/>
            </w:pPr>
            <w:r>
              <w:t xml:space="preserve">3.89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3.89</w:t>
            </w:r>
          </w:p>
        </w:tc>
        <w:tc>
          <w:tcPr>
            <w:tcW w:w="1134" w:type="dxa"/>
            <w:vAlign w:val="center"/>
          </w:tcPr>
          <w:p>
            <w:pPr>
              <w:pStyle w:val="单元格样式4"/>
            </w:pPr>
            <w:r>
              <w:t xml:space="preserve">3.89</w:t>
            </w:r>
          </w:p>
        </w:tc>
        <w:tc>
          <w:tcPr>
            <w:tcW w:w="1134" w:type="dxa"/>
            <w:vAlign w:val="center"/>
          </w:tcPr>
          <w:p>
            <w:pPr>
              <w:pStyle w:val="单元格样式4"/>
            </w:pPr>
            <w:r>
              <w:t xml:space="preserve">3.89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3.89</w:t>
            </w:r>
          </w:p>
        </w:tc>
        <w:tc>
          <w:tcPr>
            <w:tcW w:w="1134" w:type="dxa"/>
            <w:vAlign w:val="center"/>
          </w:tcPr>
          <w:p>
            <w:pPr>
              <w:pStyle w:val="单元格样式4"/>
            </w:pPr>
            <w:r>
              <w:t xml:space="preserve">3.89</w:t>
            </w:r>
          </w:p>
        </w:tc>
        <w:tc>
          <w:tcPr>
            <w:tcW w:w="1134" w:type="dxa"/>
            <w:vAlign w:val="center"/>
          </w:tcPr>
          <w:p>
            <w:pPr>
              <w:pStyle w:val="单元格样式4"/>
            </w:pPr>
            <w:r>
              <w:t xml:space="preserve">3.89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241001魏县档案馆本级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108.74</w:t>
            </w:r>
          </w:p>
        </w:tc>
        <w:tc>
          <w:tcPr>
            <w:tcW w:w="1361" w:type="dxa"/>
            <w:vAlign w:val="center"/>
          </w:tcPr>
          <w:p>
            <w:pPr>
              <w:pStyle w:val="单元格样式7"/>
            </w:pPr>
            <w:r>
              <w:t xml:space="preserve">103.74</w:t>
            </w:r>
          </w:p>
        </w:tc>
        <w:tc>
          <w:tcPr>
            <w:tcW w:w="1361" w:type="dxa"/>
            <w:vAlign w:val="center"/>
          </w:tcPr>
          <w:p>
            <w:pPr>
              <w:pStyle w:val="单元格样式7"/>
            </w:pPr>
            <w:r>
              <w:t xml:space="preserve">5.00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69.68</w:t>
            </w:r>
          </w:p>
        </w:tc>
        <w:tc>
          <w:tcPr>
            <w:tcW w:w="1361" w:type="dxa"/>
            <w:vAlign w:val="center"/>
          </w:tcPr>
          <w:p>
            <w:pPr>
              <w:pStyle w:val="单元格样式4"/>
            </w:pPr>
            <w:r>
              <w:t xml:space="preserve">64.68</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20126</w:t>
            </w:r>
          </w:p>
        </w:tc>
        <w:tc>
          <w:tcPr>
            <w:tcW w:w="4535" w:type="dxa"/>
            <w:vAlign w:val="center"/>
          </w:tcPr>
          <w:p>
            <w:pPr>
              <w:pStyle w:val="单元格样式2"/>
            </w:pPr>
            <w:r>
              <w:t xml:space="preserve">档案事务</w:t>
            </w:r>
          </w:p>
        </w:tc>
        <w:tc>
          <w:tcPr>
            <w:tcW w:w="1361" w:type="dxa"/>
            <w:vAlign w:val="center"/>
          </w:tcPr>
          <w:p>
            <w:pPr>
              <w:pStyle w:val="单元格样式4"/>
            </w:pPr>
            <w:r>
              <w:t xml:space="preserve">69.68</w:t>
            </w:r>
          </w:p>
        </w:tc>
        <w:tc>
          <w:tcPr>
            <w:tcW w:w="1361" w:type="dxa"/>
            <w:vAlign w:val="center"/>
          </w:tcPr>
          <w:p>
            <w:pPr>
              <w:pStyle w:val="单元格样式4"/>
            </w:pPr>
            <w:r>
              <w:t xml:space="preserve">64.68</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2012601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69.68</w:t>
            </w:r>
          </w:p>
        </w:tc>
        <w:tc>
          <w:tcPr>
            <w:tcW w:w="1361" w:type="dxa"/>
            <w:vAlign w:val="center"/>
          </w:tcPr>
          <w:p>
            <w:pPr>
              <w:pStyle w:val="单元格样式4"/>
            </w:pPr>
            <w:r>
              <w:t xml:space="preserve">64.68</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35.17</w:t>
            </w:r>
          </w:p>
        </w:tc>
        <w:tc>
          <w:tcPr>
            <w:tcW w:w="1361" w:type="dxa"/>
            <w:vAlign w:val="center"/>
          </w:tcPr>
          <w:p>
            <w:pPr>
              <w:pStyle w:val="单元格样式4"/>
            </w:pPr>
            <w:r>
              <w:t xml:space="preserve">35.17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35.17</w:t>
            </w:r>
          </w:p>
        </w:tc>
        <w:tc>
          <w:tcPr>
            <w:tcW w:w="1361" w:type="dxa"/>
            <w:vAlign w:val="center"/>
          </w:tcPr>
          <w:p>
            <w:pPr>
              <w:pStyle w:val="单元格样式4"/>
            </w:pPr>
            <w:r>
              <w:t xml:space="preserve">35.17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18.05</w:t>
            </w:r>
          </w:p>
        </w:tc>
        <w:tc>
          <w:tcPr>
            <w:tcW w:w="1361" w:type="dxa"/>
            <w:vAlign w:val="center"/>
          </w:tcPr>
          <w:p>
            <w:pPr>
              <w:pStyle w:val="单元格样式4"/>
            </w:pPr>
            <w:r>
              <w:t xml:space="preserve">18.05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11.41</w:t>
            </w:r>
          </w:p>
        </w:tc>
        <w:tc>
          <w:tcPr>
            <w:tcW w:w="1361" w:type="dxa"/>
            <w:vAlign w:val="center"/>
          </w:tcPr>
          <w:p>
            <w:pPr>
              <w:pStyle w:val="单元格样式4"/>
            </w:pPr>
            <w:r>
              <w:t xml:space="preserve">11.41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5.71</w:t>
            </w:r>
          </w:p>
        </w:tc>
        <w:tc>
          <w:tcPr>
            <w:tcW w:w="1361" w:type="dxa"/>
            <w:vAlign w:val="center"/>
          </w:tcPr>
          <w:p>
            <w:pPr>
              <w:pStyle w:val="单元格样式4"/>
            </w:pPr>
            <w:r>
              <w:t xml:space="preserve">5.71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3.89</w:t>
            </w:r>
          </w:p>
        </w:tc>
        <w:tc>
          <w:tcPr>
            <w:tcW w:w="1361" w:type="dxa"/>
            <w:vAlign w:val="center"/>
          </w:tcPr>
          <w:p>
            <w:pPr>
              <w:pStyle w:val="单元格样式4"/>
            </w:pPr>
            <w:r>
              <w:t xml:space="preserve">3.89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3.89</w:t>
            </w:r>
          </w:p>
        </w:tc>
        <w:tc>
          <w:tcPr>
            <w:tcW w:w="1361" w:type="dxa"/>
            <w:vAlign w:val="center"/>
          </w:tcPr>
          <w:p>
            <w:pPr>
              <w:pStyle w:val="单元格样式4"/>
            </w:pPr>
            <w:r>
              <w:t xml:space="preserve">3.89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3.89</w:t>
            </w:r>
          </w:p>
        </w:tc>
        <w:tc>
          <w:tcPr>
            <w:tcW w:w="1361" w:type="dxa"/>
            <w:vAlign w:val="center"/>
          </w:tcPr>
          <w:p>
            <w:pPr>
              <w:pStyle w:val="单元格样式4"/>
            </w:pPr>
            <w:r>
              <w:t xml:space="preserve">3.89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241001魏县档案馆本级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108.74</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69.68</w:t>
            </w:r>
          </w:p>
        </w:tc>
        <w:tc>
          <w:tcPr>
            <w:tcW w:w="1474" w:type="dxa"/>
            <w:vAlign w:val="center"/>
          </w:tcPr>
          <w:p>
            <w:pPr>
              <w:pStyle w:val="单元格样式4"/>
            </w:pPr>
            <w:r>
              <w:t xml:space="preserve">69.68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35.17</w:t>
            </w:r>
          </w:p>
        </w:tc>
        <w:tc>
          <w:tcPr>
            <w:tcW w:w="1474" w:type="dxa"/>
            <w:vAlign w:val="center"/>
          </w:tcPr>
          <w:p>
            <w:pPr>
              <w:pStyle w:val="单元格样式4"/>
            </w:pPr>
            <w:r>
              <w:t xml:space="preserve">35.17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3.89</w:t>
            </w:r>
          </w:p>
        </w:tc>
        <w:tc>
          <w:tcPr>
            <w:tcW w:w="1474" w:type="dxa"/>
            <w:vAlign w:val="center"/>
          </w:tcPr>
          <w:p>
            <w:pPr>
              <w:pStyle w:val="单元格样式4"/>
            </w:pPr>
            <w:r>
              <w:t xml:space="preserve">3.89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108.74</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108.74</w:t>
            </w:r>
          </w:p>
        </w:tc>
        <w:tc>
          <w:tcPr>
            <w:tcW w:w="1474" w:type="dxa"/>
            <w:vAlign w:val="center"/>
          </w:tcPr>
          <w:p>
            <w:pPr>
              <w:pStyle w:val="单元格样式7"/>
            </w:pPr>
            <w:r>
              <w:t xml:space="preserve">108.74</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108.74</w:t>
            </w:r>
          </w:p>
        </w:tc>
        <w:tc>
          <w:tcPr>
            <w:tcW w:w="3402" w:type="dxa"/>
            <w:vAlign w:val="center"/>
          </w:tcPr>
          <w:p>
            <w:pPr>
              <w:pStyle w:val="单元格样式6"/>
            </w:pPr>
            <w:r>
              <w:t xml:space="preserve">支出总计</w:t>
            </w:r>
          </w:p>
        </w:tc>
        <w:tc>
          <w:tcPr>
            <w:tcW w:w="1474" w:type="dxa"/>
            <w:vAlign w:val="center"/>
          </w:tcPr>
          <w:p>
            <w:pPr>
              <w:pStyle w:val="单元格样式7"/>
            </w:pPr>
            <w:r>
              <w:t xml:space="preserve">108.74</w:t>
            </w:r>
          </w:p>
        </w:tc>
        <w:tc>
          <w:tcPr>
            <w:tcW w:w="1474" w:type="dxa"/>
            <w:vAlign w:val="center"/>
          </w:tcPr>
          <w:p>
            <w:pPr>
              <w:pStyle w:val="单元格样式7"/>
            </w:pPr>
            <w:r>
              <w:t xml:space="preserve">108.74</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241001魏县档案馆本级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108.74</w:t>
            </w:r>
          </w:p>
        </w:tc>
        <w:tc>
          <w:tcPr>
            <w:tcW w:w="2551" w:type="dxa"/>
            <w:vAlign w:val="center"/>
          </w:tcPr>
          <w:p>
            <w:pPr>
              <w:pStyle w:val="单元格样式7"/>
            </w:pPr>
            <w:r>
              <w:t xml:space="preserve">103.74</w:t>
            </w:r>
          </w:p>
        </w:tc>
        <w:tc>
          <w:tcPr>
            <w:tcW w:w="2551" w:type="dxa"/>
            <w:vAlign w:val="center"/>
          </w:tcPr>
          <w:p>
            <w:pPr>
              <w:pStyle w:val="单元格样式7"/>
            </w:pPr>
            <w:r>
              <w:t xml:space="preserve">5.00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69.68</w:t>
            </w:r>
          </w:p>
        </w:tc>
        <w:tc>
          <w:tcPr>
            <w:tcW w:w="2551" w:type="dxa"/>
            <w:vAlign w:val="center"/>
          </w:tcPr>
          <w:p>
            <w:pPr>
              <w:pStyle w:val="单元格样式4"/>
            </w:pPr>
            <w:r>
              <w:t xml:space="preserve">64.68</w:t>
            </w: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20126</w:t>
            </w:r>
          </w:p>
        </w:tc>
        <w:tc>
          <w:tcPr>
            <w:tcW w:w="4535" w:type="dxa"/>
            <w:vAlign w:val="center"/>
          </w:tcPr>
          <w:p>
            <w:pPr>
              <w:pStyle w:val="单元格样式2"/>
            </w:pPr>
            <w:r>
              <w:t xml:space="preserve">档案事务</w:t>
            </w:r>
          </w:p>
        </w:tc>
        <w:tc>
          <w:tcPr>
            <w:tcW w:w="2551" w:type="dxa"/>
            <w:vAlign w:val="center"/>
          </w:tcPr>
          <w:p>
            <w:pPr>
              <w:pStyle w:val="单元格样式4"/>
            </w:pPr>
            <w:r>
              <w:t xml:space="preserve">69.68</w:t>
            </w:r>
          </w:p>
        </w:tc>
        <w:tc>
          <w:tcPr>
            <w:tcW w:w="2551" w:type="dxa"/>
            <w:vAlign w:val="center"/>
          </w:tcPr>
          <w:p>
            <w:pPr>
              <w:pStyle w:val="单元格样式4"/>
            </w:pPr>
            <w:r>
              <w:t xml:space="preserve">64.68</w:t>
            </w: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2012601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69.68</w:t>
            </w:r>
          </w:p>
        </w:tc>
        <w:tc>
          <w:tcPr>
            <w:tcW w:w="2551" w:type="dxa"/>
            <w:vAlign w:val="center"/>
          </w:tcPr>
          <w:p>
            <w:pPr>
              <w:pStyle w:val="单元格样式4"/>
            </w:pPr>
            <w:r>
              <w:t xml:space="preserve">64.68</w:t>
            </w: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35.17</w:t>
            </w:r>
          </w:p>
        </w:tc>
        <w:tc>
          <w:tcPr>
            <w:tcW w:w="2551" w:type="dxa"/>
            <w:vAlign w:val="center"/>
          </w:tcPr>
          <w:p>
            <w:pPr>
              <w:pStyle w:val="单元格样式4"/>
            </w:pPr>
            <w:r>
              <w:t xml:space="preserve">35.17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35.17</w:t>
            </w:r>
          </w:p>
        </w:tc>
        <w:tc>
          <w:tcPr>
            <w:tcW w:w="2551" w:type="dxa"/>
            <w:vAlign w:val="center"/>
          </w:tcPr>
          <w:p>
            <w:pPr>
              <w:pStyle w:val="单元格样式4"/>
            </w:pPr>
            <w:r>
              <w:t xml:space="preserve">35.17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18.05</w:t>
            </w:r>
          </w:p>
        </w:tc>
        <w:tc>
          <w:tcPr>
            <w:tcW w:w="2551" w:type="dxa"/>
            <w:vAlign w:val="center"/>
          </w:tcPr>
          <w:p>
            <w:pPr>
              <w:pStyle w:val="单元格样式4"/>
            </w:pPr>
            <w:r>
              <w:t xml:space="preserve">18.05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11.41</w:t>
            </w:r>
          </w:p>
        </w:tc>
        <w:tc>
          <w:tcPr>
            <w:tcW w:w="2551" w:type="dxa"/>
            <w:vAlign w:val="center"/>
          </w:tcPr>
          <w:p>
            <w:pPr>
              <w:pStyle w:val="单元格样式4"/>
            </w:pPr>
            <w:r>
              <w:t xml:space="preserve">11.41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5.71</w:t>
            </w:r>
          </w:p>
        </w:tc>
        <w:tc>
          <w:tcPr>
            <w:tcW w:w="2551" w:type="dxa"/>
            <w:vAlign w:val="center"/>
          </w:tcPr>
          <w:p>
            <w:pPr>
              <w:pStyle w:val="单元格样式4"/>
            </w:pPr>
            <w:r>
              <w:t xml:space="preserve">5.71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3.89</w:t>
            </w:r>
          </w:p>
        </w:tc>
        <w:tc>
          <w:tcPr>
            <w:tcW w:w="2551" w:type="dxa"/>
            <w:vAlign w:val="center"/>
          </w:tcPr>
          <w:p>
            <w:pPr>
              <w:pStyle w:val="单元格样式4"/>
            </w:pPr>
            <w:r>
              <w:t xml:space="preserve">3.89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3.89</w:t>
            </w:r>
          </w:p>
        </w:tc>
        <w:tc>
          <w:tcPr>
            <w:tcW w:w="2551" w:type="dxa"/>
            <w:vAlign w:val="center"/>
          </w:tcPr>
          <w:p>
            <w:pPr>
              <w:pStyle w:val="单元格样式4"/>
            </w:pPr>
            <w:r>
              <w:t xml:space="preserve">3.89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3.89</w:t>
            </w:r>
          </w:p>
        </w:tc>
        <w:tc>
          <w:tcPr>
            <w:tcW w:w="2551" w:type="dxa"/>
            <w:vAlign w:val="center"/>
          </w:tcPr>
          <w:p>
            <w:pPr>
              <w:pStyle w:val="单元格样式4"/>
            </w:pPr>
            <w:r>
              <w:t xml:space="preserve">3.89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241001魏县档案馆本级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103.74</w:t>
            </w:r>
          </w:p>
        </w:tc>
        <w:tc>
          <w:tcPr>
            <w:tcW w:w="2551" w:type="dxa"/>
            <w:vAlign w:val="center"/>
          </w:tcPr>
          <w:p>
            <w:pPr>
              <w:pStyle w:val="单元格样式7"/>
            </w:pPr>
            <w:r>
              <w:t xml:space="preserve">94.68</w:t>
            </w:r>
          </w:p>
        </w:tc>
        <w:tc>
          <w:tcPr>
            <w:tcW w:w="2551" w:type="dxa"/>
            <w:vAlign w:val="center"/>
          </w:tcPr>
          <w:p>
            <w:pPr>
              <w:pStyle w:val="单元格样式7"/>
            </w:pPr>
            <w:r>
              <w:t xml:space="preserve">9.06</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76.63</w:t>
            </w:r>
          </w:p>
        </w:tc>
        <w:tc>
          <w:tcPr>
            <w:tcW w:w="2551" w:type="dxa"/>
            <w:vAlign w:val="center"/>
          </w:tcPr>
          <w:p>
            <w:pPr>
              <w:pStyle w:val="单元格样式4"/>
            </w:pPr>
            <w:r>
              <w:t xml:space="preserve">76.63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35.56</w:t>
            </w:r>
          </w:p>
        </w:tc>
        <w:tc>
          <w:tcPr>
            <w:tcW w:w="2551" w:type="dxa"/>
            <w:vAlign w:val="center"/>
          </w:tcPr>
          <w:p>
            <w:pPr>
              <w:pStyle w:val="单元格样式4"/>
            </w:pPr>
            <w:r>
              <w:t xml:space="preserve">35.56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10.75</w:t>
            </w:r>
          </w:p>
        </w:tc>
        <w:tc>
          <w:tcPr>
            <w:tcW w:w="2551" w:type="dxa"/>
            <w:vAlign w:val="center"/>
          </w:tcPr>
          <w:p>
            <w:pPr>
              <w:pStyle w:val="单元格样式4"/>
            </w:pPr>
            <w:r>
              <w:t xml:space="preserve">10.75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8.95</w:t>
            </w:r>
          </w:p>
        </w:tc>
        <w:tc>
          <w:tcPr>
            <w:tcW w:w="2551" w:type="dxa"/>
            <w:vAlign w:val="center"/>
          </w:tcPr>
          <w:p>
            <w:pPr>
              <w:pStyle w:val="单元格样式4"/>
            </w:pPr>
            <w:r>
              <w:t xml:space="preserve">8.95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11.41</w:t>
            </w:r>
          </w:p>
        </w:tc>
        <w:tc>
          <w:tcPr>
            <w:tcW w:w="2551" w:type="dxa"/>
            <w:vAlign w:val="center"/>
          </w:tcPr>
          <w:p>
            <w:pPr>
              <w:pStyle w:val="单元格样式4"/>
            </w:pPr>
            <w:r>
              <w:t xml:space="preserve">11.41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5.71</w:t>
            </w:r>
          </w:p>
        </w:tc>
        <w:tc>
          <w:tcPr>
            <w:tcW w:w="2551" w:type="dxa"/>
            <w:vAlign w:val="center"/>
          </w:tcPr>
          <w:p>
            <w:pPr>
              <w:pStyle w:val="单元格样式4"/>
            </w:pPr>
            <w:r>
              <w:t xml:space="preserve">5.71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3.89</w:t>
            </w:r>
          </w:p>
        </w:tc>
        <w:tc>
          <w:tcPr>
            <w:tcW w:w="2551" w:type="dxa"/>
            <w:vAlign w:val="center"/>
          </w:tcPr>
          <w:p>
            <w:pPr>
              <w:pStyle w:val="单元格样式4"/>
            </w:pPr>
            <w:r>
              <w:t xml:space="preserve">3.89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0.36</w:t>
            </w:r>
          </w:p>
        </w:tc>
        <w:tc>
          <w:tcPr>
            <w:tcW w:w="2551" w:type="dxa"/>
            <w:vAlign w:val="center"/>
          </w:tcPr>
          <w:p>
            <w:pPr>
              <w:pStyle w:val="单元格样式4"/>
            </w:pPr>
            <w:r>
              <w:t xml:space="preserve">0.36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9.06</w:t>
            </w:r>
          </w:p>
        </w:tc>
        <w:tc>
          <w:tcPr>
            <w:tcW w:w="2551" w:type="dxa"/>
            <w:vAlign w:val="center"/>
          </w:tcPr>
          <w:p>
            <w:pPr>
              <w:pStyle w:val="单元格样式4"/>
            </w:pPr>
          </w:p>
        </w:tc>
        <w:tc>
          <w:tcPr>
            <w:tcW w:w="2551" w:type="dxa"/>
            <w:vAlign w:val="center"/>
          </w:tcPr>
          <w:p>
            <w:pPr>
              <w:pStyle w:val="单元格样式4"/>
            </w:pPr>
            <w:r>
              <w:t xml:space="preserve">9.06</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4.80</w:t>
            </w:r>
          </w:p>
        </w:tc>
        <w:tc>
          <w:tcPr>
            <w:tcW w:w="2551" w:type="dxa"/>
            <w:vAlign w:val="center"/>
          </w:tcPr>
          <w:p>
            <w:pPr>
              <w:pStyle w:val="单元格样式4"/>
            </w:pPr>
          </w:p>
        </w:tc>
        <w:tc>
          <w:tcPr>
            <w:tcW w:w="2551" w:type="dxa"/>
            <w:vAlign w:val="center"/>
          </w:tcPr>
          <w:p>
            <w:pPr>
              <w:pStyle w:val="单元格样式4"/>
            </w:pPr>
            <w:r>
              <w:t xml:space="preserve">4.80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4.26</w:t>
            </w:r>
          </w:p>
        </w:tc>
        <w:tc>
          <w:tcPr>
            <w:tcW w:w="2551" w:type="dxa"/>
            <w:vAlign w:val="center"/>
          </w:tcPr>
          <w:p>
            <w:pPr>
              <w:pStyle w:val="单元格样式4"/>
            </w:pPr>
          </w:p>
        </w:tc>
        <w:tc>
          <w:tcPr>
            <w:tcW w:w="2551" w:type="dxa"/>
            <w:vAlign w:val="center"/>
          </w:tcPr>
          <w:p>
            <w:pPr>
              <w:pStyle w:val="单元格样式4"/>
            </w:pPr>
            <w:r>
              <w:t xml:space="preserve">4.26</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18.05</w:t>
            </w:r>
          </w:p>
        </w:tc>
        <w:tc>
          <w:tcPr>
            <w:tcW w:w="2551" w:type="dxa"/>
            <w:vAlign w:val="center"/>
          </w:tcPr>
          <w:p>
            <w:pPr>
              <w:pStyle w:val="单元格样式4"/>
            </w:pPr>
            <w:r>
              <w:t xml:space="preserve">18.05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18.05</w:t>
            </w:r>
          </w:p>
        </w:tc>
        <w:tc>
          <w:tcPr>
            <w:tcW w:w="2551" w:type="dxa"/>
            <w:vAlign w:val="center"/>
          </w:tcPr>
          <w:p>
            <w:pPr>
              <w:pStyle w:val="单元格样式4"/>
            </w:pPr>
            <w:r>
              <w:t xml:space="preserve">18.05</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241001魏县档案馆本级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241001魏县档案馆本级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241001魏县档案馆本级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魏县档案馆本级2025年单位预算信息公开情况说明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按照《中华人民共和国预算法》、《地方预决算公开操作规程》和《关于进一步推进预算公开工作的实施意见》规定，现将魏县档案馆本级2025年单位预算公开如下：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1、贯彻执行国家、省、市有关档案管理的法律、法规、规章。</w:t>
      </w:r>
    </w:p>
    <w:p>
      <w:pPr>
        <w:pStyle w:val="插入文本样式-插入单位职责文件"/>
      </w:pPr>
      <w:r>
        <w:t xml:space="preserve">2、集中统一管理县直机关单位的档案资料、保守党和国家机密，维护档案完整，确保档案资料安全。</w:t>
      </w:r>
    </w:p>
    <w:p>
      <w:pPr>
        <w:pStyle w:val="插入文本样式-插入单位职责文件"/>
      </w:pPr>
      <w:r>
        <w:t xml:space="preserve">3、接收县委、县人大、县政府、县政协、县纪委监委、县直各单位及各乡镇应进馆的档案资料。</w:t>
      </w:r>
    </w:p>
    <w:p>
      <w:pPr>
        <w:pStyle w:val="插入文本样式-插入单位职责文件"/>
      </w:pPr>
      <w:r>
        <w:t xml:space="preserve">4、征集散存在社会上对国家和社会有保存价值的珍贵档案资料。</w:t>
      </w:r>
    </w:p>
    <w:p>
      <w:pPr>
        <w:pStyle w:val="插入文本样式-插入单位职责文件"/>
      </w:pPr>
      <w:r>
        <w:t xml:space="preserve">5、负责馆藏档案资料的整理、编目、鉴定、销毁、统计和技术保护工作。</w:t>
      </w:r>
    </w:p>
    <w:p>
      <w:pPr>
        <w:pStyle w:val="插入文本样式-插入单位职责文件"/>
      </w:pPr>
      <w:r>
        <w:t xml:space="preserve">6、依法开放档案，为党和政府及社会各方面提供利用服务。</w:t>
      </w:r>
    </w:p>
    <w:p>
      <w:pPr>
        <w:pStyle w:val="插入文本样式-插入单位职责文件"/>
      </w:pPr>
      <w:r>
        <w:t xml:space="preserve">7、承担政府公开信息的收集、管理和集中查阅工作。</w:t>
      </w:r>
    </w:p>
    <w:p>
      <w:pPr>
        <w:pStyle w:val="插入文本样式-插入单位职责文件"/>
      </w:pPr>
      <w:r>
        <w:t xml:space="preserve">8、开发档案信息资源，开展档案史料编研出版、展览陈列工作和社会教育活动。</w:t>
      </w:r>
    </w:p>
    <w:p>
      <w:pPr>
        <w:pStyle w:val="插入文本样式-插入单位职责文件"/>
      </w:pPr>
      <w:r>
        <w:t xml:space="preserve">9、运用现代化技术手段，开展馆藏档案信息化建设。</w:t>
      </w:r>
    </w:p>
    <w:p>
      <w:pPr>
        <w:pStyle w:val="插入文本样式-插入单位职责文件"/>
      </w:pPr>
      <w:r>
        <w:t xml:space="preserve">10、完成县委交办的其他任务。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魏县档案馆本级</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108.74万元，其中：一般公共预算收入108.74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档案馆本级年度单位预算中支出预算的总体情况。2025年支出预算108.74万元，其中基本支出103.74万元，包括人员经费94.68万元和日常公用经费9.06万元；项目支出5.00万元，主要为人员工资支出，公用经费支出，项目支出。</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108.74万元，较2024年预算增加54.45万元，其中：基本支出增加49.45万元，主要为人员增加，人员工资调整，项目支出增加。项目支出增加5.00万元，主要为上年项目支出为0，今年项目支出为5万元，故增加五万元。</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1、档案收集整理维护费绩效目标表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13043425P00000110045K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档案收集整理维护费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档案收集整理维护费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30%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1.根据每年工作计划，对馆藏档案和新进馆档案进行整理和维护，维护和新进馆整理档案2000卷</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维护、整理档案数量</w:t>
            </w:r>
          </w:p>
        </w:tc>
        <w:tc>
          <w:tcPr>
            <w:tcW w:w="5386" w:type="dxa"/>
            <w:vAlign w:val="center"/>
          </w:tcPr>
          <w:p>
            <w:pPr>
              <w:pStyle w:val="单元格样式2"/>
            </w:pPr>
            <w:r>
              <w:t xml:space="preserve">维护、整理档案数量</w:t>
            </w:r>
          </w:p>
        </w:tc>
        <w:tc>
          <w:tcPr>
            <w:tcW w:w="2268" w:type="dxa"/>
            <w:vAlign w:val="center"/>
          </w:tcPr>
          <w:p>
            <w:pPr>
              <w:pStyle w:val="单元格样式2"/>
            </w:pPr>
            <w:r>
              <w:t xml:space="preserve">≥2000卷</w:t>
            </w:r>
          </w:p>
        </w:tc>
        <w:tc>
          <w:tcPr>
            <w:tcW w:w="1276" w:type="dxa"/>
            <w:vAlign w:val="center"/>
          </w:tcPr>
          <w:p>
            <w:pPr>
              <w:pStyle w:val="单元格样式2"/>
            </w:pPr>
            <w:r>
              <w:t xml:space="preserve">档案工作条例</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维护整理档案案卷合格率</w:t>
            </w:r>
          </w:p>
        </w:tc>
        <w:tc>
          <w:tcPr>
            <w:tcW w:w="5386" w:type="dxa"/>
            <w:vAlign w:val="center"/>
          </w:tcPr>
          <w:p>
            <w:pPr>
              <w:pStyle w:val="单元格样式2"/>
            </w:pPr>
            <w:r>
              <w:t xml:space="preserve">维护整理档案案卷合格率</w:t>
            </w:r>
          </w:p>
        </w:tc>
        <w:tc>
          <w:tcPr>
            <w:tcW w:w="2268" w:type="dxa"/>
            <w:vAlign w:val="center"/>
          </w:tcPr>
          <w:p>
            <w:pPr>
              <w:pStyle w:val="单元格样式2"/>
            </w:pPr>
            <w:r>
              <w:t xml:space="preserve">≥90%</w:t>
            </w:r>
          </w:p>
        </w:tc>
        <w:tc>
          <w:tcPr>
            <w:tcW w:w="1276" w:type="dxa"/>
            <w:vAlign w:val="center"/>
          </w:tcPr>
          <w:p>
            <w:pPr>
              <w:pStyle w:val="单元格样式2"/>
            </w:pPr>
            <w:r>
              <w:t xml:space="preserve">档案工作条例</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完成档案收集整理时间</w:t>
            </w:r>
          </w:p>
        </w:tc>
        <w:tc>
          <w:tcPr>
            <w:tcW w:w="5386" w:type="dxa"/>
            <w:vAlign w:val="center"/>
          </w:tcPr>
          <w:p>
            <w:pPr>
              <w:pStyle w:val="单元格样式2"/>
            </w:pPr>
            <w:r>
              <w:t xml:space="preserve">2025年12月底完成档案整理工作</w:t>
            </w:r>
          </w:p>
        </w:tc>
        <w:tc>
          <w:tcPr>
            <w:tcW w:w="2268" w:type="dxa"/>
            <w:vAlign w:val="center"/>
          </w:tcPr>
          <w:p>
            <w:pPr>
              <w:pStyle w:val="单元格样式2"/>
            </w:pPr>
            <w:r>
              <w:t xml:space="preserve">2025年12月底完成档案收集整理</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维护整理每卷档案所需成本</w:t>
            </w:r>
          </w:p>
        </w:tc>
        <w:tc>
          <w:tcPr>
            <w:tcW w:w="5386" w:type="dxa"/>
            <w:vAlign w:val="center"/>
          </w:tcPr>
          <w:p>
            <w:pPr>
              <w:pStyle w:val="单元格样式2"/>
            </w:pPr>
            <w:r>
              <w:t xml:space="preserve">维护整理每年接收档案所花费金额</w:t>
            </w:r>
          </w:p>
        </w:tc>
        <w:tc>
          <w:tcPr>
            <w:tcW w:w="2268" w:type="dxa"/>
            <w:vAlign w:val="center"/>
          </w:tcPr>
          <w:p>
            <w:pPr>
              <w:pStyle w:val="单元格样式2"/>
            </w:pPr>
            <w:r>
              <w:t xml:space="preserve">≤2万元</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群众查阅利用</w:t>
            </w:r>
          </w:p>
        </w:tc>
        <w:tc>
          <w:tcPr>
            <w:tcW w:w="5386" w:type="dxa"/>
            <w:vAlign w:val="center"/>
          </w:tcPr>
          <w:p>
            <w:pPr>
              <w:pStyle w:val="单元格样式2"/>
            </w:pPr>
            <w:r>
              <w:t xml:space="preserve">为社会提供宝贵资源，便于查询利用</w:t>
            </w:r>
          </w:p>
        </w:tc>
        <w:tc>
          <w:tcPr>
            <w:tcW w:w="2268" w:type="dxa"/>
            <w:vAlign w:val="center"/>
          </w:tcPr>
          <w:p>
            <w:pPr>
              <w:pStyle w:val="单元格样式2"/>
            </w:pPr>
            <w:r>
              <w:t xml:space="preserve">方便群众查阅利用档案</w:t>
            </w:r>
          </w:p>
        </w:tc>
        <w:tc>
          <w:tcPr>
            <w:tcW w:w="1276" w:type="dxa"/>
            <w:vAlign w:val="center"/>
          </w:tcPr>
          <w:p>
            <w:pPr>
              <w:pStyle w:val="单元格样式2"/>
            </w:pPr>
            <w:r>
              <w:t xml:space="preserve">档案法</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档案保存利用</w:t>
            </w:r>
          </w:p>
        </w:tc>
        <w:tc>
          <w:tcPr>
            <w:tcW w:w="5386" w:type="dxa"/>
            <w:vAlign w:val="center"/>
          </w:tcPr>
          <w:p>
            <w:pPr>
              <w:pStyle w:val="单元格样式2"/>
            </w:pPr>
            <w:r>
              <w:t xml:space="preserve">收藏的档案对社会影响深远</w:t>
            </w:r>
          </w:p>
        </w:tc>
        <w:tc>
          <w:tcPr>
            <w:tcW w:w="2268" w:type="dxa"/>
            <w:vAlign w:val="center"/>
          </w:tcPr>
          <w:p>
            <w:pPr>
              <w:pStyle w:val="单元格样式2"/>
            </w:pPr>
            <w:r>
              <w:t xml:space="preserve">收藏档案利用率极高，方便了群众利用</w:t>
            </w:r>
          </w:p>
        </w:tc>
        <w:tc>
          <w:tcPr>
            <w:tcW w:w="1276" w:type="dxa"/>
            <w:vAlign w:val="center"/>
          </w:tcPr>
          <w:p>
            <w:pPr>
              <w:pStyle w:val="单元格样式2"/>
            </w:pPr>
            <w:r>
              <w:t xml:space="preserve">档案法</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对档案馆查阅群众提供高标准服务</w:t>
            </w:r>
          </w:p>
        </w:tc>
        <w:tc>
          <w:tcPr>
            <w:tcW w:w="2268" w:type="dxa"/>
            <w:vAlign w:val="center"/>
          </w:tcPr>
          <w:p>
            <w:pPr>
              <w:pStyle w:val="单元格样式2"/>
            </w:pPr>
            <w:r>
              <w:t xml:space="preserve">100%</w:t>
            </w:r>
          </w:p>
        </w:tc>
        <w:tc>
          <w:tcPr>
            <w:tcW w:w="1276" w:type="dxa"/>
            <w:vAlign w:val="center"/>
          </w:tcPr>
          <w:p>
            <w:pPr>
              <w:pStyle w:val="单元格样式2"/>
            </w:pPr>
            <w:r>
              <w:t xml:space="preserve">档案工作条例</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2、数字化档案馆运行维护费绩效目标表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13043425P00000110054U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数字化档案馆运行维护费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数字档案馆运行维护费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30%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1."根据每年工作计划，对馆藏档案进行数字化，保证数字化档案正常运作所需要网络运行维护费用，聘用技术员4次。</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聘用技术人员次数</w:t>
            </w:r>
          </w:p>
        </w:tc>
        <w:tc>
          <w:tcPr>
            <w:tcW w:w="5386" w:type="dxa"/>
            <w:vAlign w:val="center"/>
          </w:tcPr>
          <w:p>
            <w:pPr>
              <w:pStyle w:val="单元格样式2"/>
            </w:pPr>
            <w:r>
              <w:t xml:space="preserve">对网络进行维护聘用技术人员次数</w:t>
            </w:r>
          </w:p>
        </w:tc>
        <w:tc>
          <w:tcPr>
            <w:tcW w:w="2268" w:type="dxa"/>
            <w:vAlign w:val="center"/>
          </w:tcPr>
          <w:p>
            <w:pPr>
              <w:pStyle w:val="单元格样式2"/>
            </w:pPr>
            <w:r>
              <w:t xml:space="preserve">4次</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维护网络达标率</w:t>
            </w:r>
          </w:p>
        </w:tc>
        <w:tc>
          <w:tcPr>
            <w:tcW w:w="5386" w:type="dxa"/>
            <w:vAlign w:val="center"/>
          </w:tcPr>
          <w:p>
            <w:pPr>
              <w:pStyle w:val="单元格样式2"/>
            </w:pPr>
            <w:r>
              <w:t xml:space="preserve">聘用技术人员对网络运行维护合格率</w:t>
            </w:r>
          </w:p>
        </w:tc>
        <w:tc>
          <w:tcPr>
            <w:tcW w:w="2268" w:type="dxa"/>
            <w:vAlign w:val="center"/>
          </w:tcPr>
          <w:p>
            <w:pPr>
              <w:pStyle w:val="单元格样式2"/>
            </w:pPr>
            <w:r>
              <w:t xml:space="preserve">≥99%</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维护时间</w:t>
            </w:r>
          </w:p>
        </w:tc>
        <w:tc>
          <w:tcPr>
            <w:tcW w:w="5386" w:type="dxa"/>
            <w:vAlign w:val="center"/>
          </w:tcPr>
          <w:p>
            <w:pPr>
              <w:pStyle w:val="单元格样式2"/>
            </w:pPr>
            <w:r>
              <w:t xml:space="preserve">对网络进行维护时间安排，2025年底完成</w:t>
            </w:r>
          </w:p>
        </w:tc>
        <w:tc>
          <w:tcPr>
            <w:tcW w:w="2268" w:type="dxa"/>
            <w:vAlign w:val="center"/>
          </w:tcPr>
          <w:p>
            <w:pPr>
              <w:pStyle w:val="单元格样式2"/>
            </w:pPr>
            <w:r>
              <w:t xml:space="preserve">2025年底完成4次维护</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网络维护所需费用</w:t>
            </w:r>
          </w:p>
        </w:tc>
        <w:tc>
          <w:tcPr>
            <w:tcW w:w="5386" w:type="dxa"/>
            <w:vAlign w:val="center"/>
          </w:tcPr>
          <w:p>
            <w:pPr>
              <w:pStyle w:val="单元格样式2"/>
            </w:pPr>
            <w:r>
              <w:t xml:space="preserve">网络维护所需费用</w:t>
            </w:r>
          </w:p>
        </w:tc>
        <w:tc>
          <w:tcPr>
            <w:tcW w:w="2268" w:type="dxa"/>
            <w:vAlign w:val="center"/>
          </w:tcPr>
          <w:p>
            <w:pPr>
              <w:pStyle w:val="单元格样式2"/>
            </w:pPr>
            <w:r>
              <w:t xml:space="preserve">3万元</w:t>
            </w:r>
          </w:p>
        </w:tc>
        <w:tc>
          <w:tcPr>
            <w:tcW w:w="1276" w:type="dxa"/>
            <w:vAlign w:val="center"/>
          </w:tcPr>
          <w:p>
            <w:pPr>
              <w:pStyle w:val="单元格样式2"/>
            </w:pPr>
            <w:r>
              <w:t xml:space="preserve">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方便群众查阅利用</w:t>
            </w:r>
          </w:p>
        </w:tc>
        <w:tc>
          <w:tcPr>
            <w:tcW w:w="5386" w:type="dxa"/>
            <w:vAlign w:val="center"/>
          </w:tcPr>
          <w:p>
            <w:pPr>
              <w:pStyle w:val="单元格样式2"/>
            </w:pPr>
            <w:r>
              <w:t xml:space="preserve">方便群众查询利用</w:t>
            </w:r>
          </w:p>
        </w:tc>
        <w:tc>
          <w:tcPr>
            <w:tcW w:w="2268" w:type="dxa"/>
            <w:vAlign w:val="center"/>
          </w:tcPr>
          <w:p>
            <w:pPr>
              <w:pStyle w:val="单元格样式2"/>
            </w:pPr>
            <w:r>
              <w:t xml:space="preserve">群众查阅利用</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数字化档案便于保存</w:t>
            </w:r>
          </w:p>
        </w:tc>
        <w:tc>
          <w:tcPr>
            <w:tcW w:w="5386" w:type="dxa"/>
            <w:vAlign w:val="center"/>
          </w:tcPr>
          <w:p>
            <w:pPr>
              <w:pStyle w:val="单元格样式2"/>
            </w:pPr>
            <w:r>
              <w:t xml:space="preserve">数字化档案便于保存、长期利用</w:t>
            </w:r>
          </w:p>
        </w:tc>
        <w:tc>
          <w:tcPr>
            <w:tcW w:w="2268" w:type="dxa"/>
            <w:vAlign w:val="center"/>
          </w:tcPr>
          <w:p>
            <w:pPr>
              <w:pStyle w:val="单元格样式2"/>
            </w:pPr>
            <w:r>
              <w:t xml:space="preserve">档案长期保存利用</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受益群众满意度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241001魏县档案馆本级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魏县档案馆本级上年末固定资产金额为0.00万元（详见下表）。本年度拟购置固定资产总额为0.00万元，已按要求列入政府采购预算，详见政府采购预算表。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241001魏县档案馆本级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40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39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42</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2025-05-27T16:57:55Z</dcterms:created>
  <dcterms:modified xsi:type="dcterms:W3CDTF">2025-05-27T16:57:55Z</dcterms:modified>
</cp:coreProperties>
</file>