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bookmarkStart w:id="20" w:name="_GoBack"/>
      <w:bookmarkEnd w:id="20"/>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13</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16</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28</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30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920魏县北皋镇人民政府</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1478.38</w:t>
            </w:r>
          </w:p>
        </w:tc>
        <w:tc>
          <w:tcPr>
            <w:tcW w:w="4535" w:type="dxa"/>
            <w:vAlign w:val="center"/>
          </w:tcPr>
          <w:p>
            <w:pPr>
              <w:pStyle w:val="13"/>
            </w:pPr>
            <w:r>
              <w:t>一、一般公共服务支出</w:t>
            </w:r>
          </w:p>
        </w:tc>
        <w:tc>
          <w:tcPr>
            <w:tcW w:w="2126" w:type="dxa"/>
            <w:vAlign w:val="center"/>
          </w:tcPr>
          <w:p>
            <w:pPr>
              <w:pStyle w:val="12"/>
            </w:pPr>
            <w:r>
              <w:t>631.99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r>
              <w:t>184.00</w:t>
            </w: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114.90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19.90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r>
              <w:t>184.00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711.58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1662.38</w:t>
            </w:r>
          </w:p>
        </w:tc>
        <w:tc>
          <w:tcPr>
            <w:tcW w:w="4535" w:type="dxa"/>
            <w:vAlign w:val="center"/>
          </w:tcPr>
          <w:p>
            <w:pPr>
              <w:pStyle w:val="15"/>
            </w:pPr>
            <w:r>
              <w:t>本年支出合计</w:t>
            </w:r>
          </w:p>
        </w:tc>
        <w:tc>
          <w:tcPr>
            <w:tcW w:w="2126" w:type="dxa"/>
            <w:vAlign w:val="center"/>
          </w:tcPr>
          <w:p>
            <w:pPr>
              <w:pStyle w:val="16"/>
            </w:pPr>
            <w:r>
              <w:t>1662.38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1662.38</w:t>
            </w:r>
          </w:p>
        </w:tc>
        <w:tc>
          <w:tcPr>
            <w:tcW w:w="4535" w:type="dxa"/>
            <w:vAlign w:val="center"/>
          </w:tcPr>
          <w:p>
            <w:pPr>
              <w:pStyle w:val="15"/>
            </w:pPr>
            <w:r>
              <w:t>支出总计</w:t>
            </w:r>
          </w:p>
        </w:tc>
        <w:tc>
          <w:tcPr>
            <w:tcW w:w="2126" w:type="dxa"/>
            <w:vAlign w:val="center"/>
          </w:tcPr>
          <w:p>
            <w:pPr>
              <w:pStyle w:val="16"/>
            </w:pPr>
            <w:r>
              <w:t>1662.38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920魏县北皋镇人民政府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1662.38</w:t>
            </w:r>
          </w:p>
        </w:tc>
        <w:tc>
          <w:tcPr>
            <w:tcW w:w="1134" w:type="dxa"/>
            <w:vAlign w:val="center"/>
          </w:tcPr>
          <w:p>
            <w:pPr>
              <w:pStyle w:val="16"/>
            </w:pPr>
            <w:r>
              <w:t>1662.38</w:t>
            </w:r>
          </w:p>
        </w:tc>
        <w:tc>
          <w:tcPr>
            <w:tcW w:w="1134" w:type="dxa"/>
            <w:vAlign w:val="center"/>
          </w:tcPr>
          <w:p>
            <w:pPr>
              <w:pStyle w:val="16"/>
            </w:pPr>
            <w:r>
              <w:t>1662.38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631.99</w:t>
            </w:r>
          </w:p>
        </w:tc>
        <w:tc>
          <w:tcPr>
            <w:tcW w:w="1134" w:type="dxa"/>
            <w:vAlign w:val="center"/>
          </w:tcPr>
          <w:p>
            <w:pPr>
              <w:pStyle w:val="12"/>
            </w:pPr>
            <w:r>
              <w:t>631.99</w:t>
            </w:r>
          </w:p>
        </w:tc>
        <w:tc>
          <w:tcPr>
            <w:tcW w:w="1134" w:type="dxa"/>
            <w:vAlign w:val="center"/>
          </w:tcPr>
          <w:p>
            <w:pPr>
              <w:pStyle w:val="12"/>
            </w:pPr>
            <w:r>
              <w:t>631.99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631.99</w:t>
            </w:r>
          </w:p>
        </w:tc>
        <w:tc>
          <w:tcPr>
            <w:tcW w:w="1134" w:type="dxa"/>
            <w:vAlign w:val="center"/>
          </w:tcPr>
          <w:p>
            <w:pPr>
              <w:pStyle w:val="12"/>
            </w:pPr>
            <w:r>
              <w:t>631.99</w:t>
            </w:r>
          </w:p>
        </w:tc>
        <w:tc>
          <w:tcPr>
            <w:tcW w:w="1134" w:type="dxa"/>
            <w:vAlign w:val="center"/>
          </w:tcPr>
          <w:p>
            <w:pPr>
              <w:pStyle w:val="12"/>
            </w:pPr>
            <w:r>
              <w:t>631.99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631.99</w:t>
            </w:r>
          </w:p>
        </w:tc>
        <w:tc>
          <w:tcPr>
            <w:tcW w:w="1134" w:type="dxa"/>
            <w:vAlign w:val="center"/>
          </w:tcPr>
          <w:p>
            <w:pPr>
              <w:pStyle w:val="12"/>
            </w:pPr>
            <w:r>
              <w:t>631.99</w:t>
            </w:r>
          </w:p>
        </w:tc>
        <w:tc>
          <w:tcPr>
            <w:tcW w:w="1134" w:type="dxa"/>
            <w:vAlign w:val="center"/>
          </w:tcPr>
          <w:p>
            <w:pPr>
              <w:pStyle w:val="12"/>
            </w:pPr>
            <w:r>
              <w:t>631.99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114.90</w:t>
            </w:r>
          </w:p>
        </w:tc>
        <w:tc>
          <w:tcPr>
            <w:tcW w:w="1134" w:type="dxa"/>
            <w:vAlign w:val="center"/>
          </w:tcPr>
          <w:p>
            <w:pPr>
              <w:pStyle w:val="12"/>
            </w:pPr>
            <w:r>
              <w:t>114.90</w:t>
            </w:r>
          </w:p>
        </w:tc>
        <w:tc>
          <w:tcPr>
            <w:tcW w:w="1134" w:type="dxa"/>
            <w:vAlign w:val="center"/>
          </w:tcPr>
          <w:p>
            <w:pPr>
              <w:pStyle w:val="12"/>
            </w:pPr>
            <w:r>
              <w:t>114.90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114.90</w:t>
            </w:r>
          </w:p>
        </w:tc>
        <w:tc>
          <w:tcPr>
            <w:tcW w:w="1134" w:type="dxa"/>
            <w:vAlign w:val="center"/>
          </w:tcPr>
          <w:p>
            <w:pPr>
              <w:pStyle w:val="12"/>
            </w:pPr>
            <w:r>
              <w:t>114.90</w:t>
            </w:r>
          </w:p>
        </w:tc>
        <w:tc>
          <w:tcPr>
            <w:tcW w:w="1134" w:type="dxa"/>
            <w:vAlign w:val="center"/>
          </w:tcPr>
          <w:p>
            <w:pPr>
              <w:pStyle w:val="12"/>
            </w:pPr>
            <w:r>
              <w:t>114.90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47.86</w:t>
            </w:r>
          </w:p>
        </w:tc>
        <w:tc>
          <w:tcPr>
            <w:tcW w:w="1134" w:type="dxa"/>
            <w:vAlign w:val="center"/>
          </w:tcPr>
          <w:p>
            <w:pPr>
              <w:pStyle w:val="12"/>
            </w:pPr>
            <w:r>
              <w:t>47.86</w:t>
            </w:r>
          </w:p>
        </w:tc>
        <w:tc>
          <w:tcPr>
            <w:tcW w:w="1134" w:type="dxa"/>
            <w:vAlign w:val="center"/>
          </w:tcPr>
          <w:p>
            <w:pPr>
              <w:pStyle w:val="12"/>
            </w:pPr>
            <w:r>
              <w:t>47.86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44.69</w:t>
            </w:r>
          </w:p>
        </w:tc>
        <w:tc>
          <w:tcPr>
            <w:tcW w:w="1134" w:type="dxa"/>
            <w:vAlign w:val="center"/>
          </w:tcPr>
          <w:p>
            <w:pPr>
              <w:pStyle w:val="12"/>
            </w:pPr>
            <w:r>
              <w:t>44.69</w:t>
            </w:r>
          </w:p>
        </w:tc>
        <w:tc>
          <w:tcPr>
            <w:tcW w:w="1134" w:type="dxa"/>
            <w:vAlign w:val="center"/>
          </w:tcPr>
          <w:p>
            <w:pPr>
              <w:pStyle w:val="12"/>
            </w:pPr>
            <w:r>
              <w:t>44.69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22.35</w:t>
            </w:r>
          </w:p>
        </w:tc>
        <w:tc>
          <w:tcPr>
            <w:tcW w:w="1134" w:type="dxa"/>
            <w:vAlign w:val="center"/>
          </w:tcPr>
          <w:p>
            <w:pPr>
              <w:pStyle w:val="12"/>
            </w:pPr>
            <w:r>
              <w:t>22.35</w:t>
            </w:r>
          </w:p>
        </w:tc>
        <w:tc>
          <w:tcPr>
            <w:tcW w:w="1134" w:type="dxa"/>
            <w:vAlign w:val="center"/>
          </w:tcPr>
          <w:p>
            <w:pPr>
              <w:pStyle w:val="12"/>
            </w:pPr>
            <w:r>
              <w:t>22.35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19.90</w:t>
            </w:r>
          </w:p>
        </w:tc>
        <w:tc>
          <w:tcPr>
            <w:tcW w:w="1134" w:type="dxa"/>
            <w:vAlign w:val="center"/>
          </w:tcPr>
          <w:p>
            <w:pPr>
              <w:pStyle w:val="12"/>
            </w:pPr>
            <w:r>
              <w:t>19.90</w:t>
            </w:r>
          </w:p>
        </w:tc>
        <w:tc>
          <w:tcPr>
            <w:tcW w:w="1134" w:type="dxa"/>
            <w:vAlign w:val="center"/>
          </w:tcPr>
          <w:p>
            <w:pPr>
              <w:pStyle w:val="12"/>
            </w:pPr>
            <w:r>
              <w:t>19.90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21012</w:t>
            </w:r>
          </w:p>
        </w:tc>
        <w:tc>
          <w:tcPr>
            <w:tcW w:w="1559" w:type="dxa"/>
            <w:vAlign w:val="center"/>
          </w:tcPr>
          <w:p>
            <w:pPr>
              <w:pStyle w:val="13"/>
            </w:pPr>
            <w:r>
              <w:t>财政对基本医疗保险基金的补助</w:t>
            </w:r>
          </w:p>
        </w:tc>
        <w:tc>
          <w:tcPr>
            <w:tcW w:w="1134" w:type="dxa"/>
            <w:vAlign w:val="center"/>
          </w:tcPr>
          <w:p>
            <w:pPr>
              <w:pStyle w:val="12"/>
            </w:pPr>
            <w:r>
              <w:t>19.90</w:t>
            </w:r>
          </w:p>
        </w:tc>
        <w:tc>
          <w:tcPr>
            <w:tcW w:w="1134" w:type="dxa"/>
            <w:vAlign w:val="center"/>
          </w:tcPr>
          <w:p>
            <w:pPr>
              <w:pStyle w:val="12"/>
            </w:pPr>
            <w:r>
              <w:t>19.90</w:t>
            </w:r>
          </w:p>
        </w:tc>
        <w:tc>
          <w:tcPr>
            <w:tcW w:w="1134" w:type="dxa"/>
            <w:vAlign w:val="center"/>
          </w:tcPr>
          <w:p>
            <w:pPr>
              <w:pStyle w:val="12"/>
            </w:pPr>
            <w:r>
              <w:t>19.90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2101201</w:t>
            </w:r>
          </w:p>
        </w:tc>
        <w:tc>
          <w:tcPr>
            <w:tcW w:w="1559" w:type="dxa"/>
            <w:vAlign w:val="center"/>
          </w:tcPr>
          <w:p>
            <w:pPr>
              <w:pStyle w:val="13"/>
            </w:pPr>
            <w:r>
              <w:t>财政对职工基本医疗保险基金的补助</w:t>
            </w:r>
          </w:p>
        </w:tc>
        <w:tc>
          <w:tcPr>
            <w:tcW w:w="1134" w:type="dxa"/>
            <w:vAlign w:val="center"/>
          </w:tcPr>
          <w:p>
            <w:pPr>
              <w:pStyle w:val="12"/>
            </w:pPr>
            <w:r>
              <w:t>19.90</w:t>
            </w:r>
          </w:p>
        </w:tc>
        <w:tc>
          <w:tcPr>
            <w:tcW w:w="1134" w:type="dxa"/>
            <w:vAlign w:val="center"/>
          </w:tcPr>
          <w:p>
            <w:pPr>
              <w:pStyle w:val="12"/>
            </w:pPr>
            <w:r>
              <w:t>19.90</w:t>
            </w:r>
          </w:p>
        </w:tc>
        <w:tc>
          <w:tcPr>
            <w:tcW w:w="1134" w:type="dxa"/>
            <w:vAlign w:val="center"/>
          </w:tcPr>
          <w:p>
            <w:pPr>
              <w:pStyle w:val="12"/>
            </w:pPr>
            <w:r>
              <w:t>19.90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212</w:t>
            </w:r>
          </w:p>
        </w:tc>
        <w:tc>
          <w:tcPr>
            <w:tcW w:w="1559" w:type="dxa"/>
            <w:vAlign w:val="center"/>
          </w:tcPr>
          <w:p>
            <w:pPr>
              <w:pStyle w:val="13"/>
            </w:pPr>
            <w:r>
              <w:t>城乡社区支出</w:t>
            </w:r>
          </w:p>
        </w:tc>
        <w:tc>
          <w:tcPr>
            <w:tcW w:w="1134" w:type="dxa"/>
            <w:vAlign w:val="center"/>
          </w:tcPr>
          <w:p>
            <w:pPr>
              <w:pStyle w:val="12"/>
            </w:pPr>
            <w:r>
              <w:t>184.00</w:t>
            </w:r>
          </w:p>
        </w:tc>
        <w:tc>
          <w:tcPr>
            <w:tcW w:w="1134" w:type="dxa"/>
            <w:vAlign w:val="center"/>
          </w:tcPr>
          <w:p>
            <w:pPr>
              <w:pStyle w:val="12"/>
            </w:pPr>
            <w:r>
              <w:t>184.00</w:t>
            </w:r>
          </w:p>
        </w:tc>
        <w:tc>
          <w:tcPr>
            <w:tcW w:w="1134" w:type="dxa"/>
            <w:vAlign w:val="center"/>
          </w:tcPr>
          <w:p>
            <w:pPr>
              <w:pStyle w:val="12"/>
            </w:pPr>
            <w:r>
              <w:t>184.00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21208</w:t>
            </w:r>
          </w:p>
        </w:tc>
        <w:tc>
          <w:tcPr>
            <w:tcW w:w="1559" w:type="dxa"/>
            <w:vAlign w:val="center"/>
          </w:tcPr>
          <w:p>
            <w:pPr>
              <w:pStyle w:val="13"/>
            </w:pPr>
            <w:r>
              <w:t>国有土地使用权出让收入安排的支出</w:t>
            </w:r>
          </w:p>
        </w:tc>
        <w:tc>
          <w:tcPr>
            <w:tcW w:w="1134" w:type="dxa"/>
            <w:vAlign w:val="center"/>
          </w:tcPr>
          <w:p>
            <w:pPr>
              <w:pStyle w:val="12"/>
            </w:pPr>
            <w:r>
              <w:t>184.00</w:t>
            </w:r>
          </w:p>
        </w:tc>
        <w:tc>
          <w:tcPr>
            <w:tcW w:w="1134" w:type="dxa"/>
            <w:vAlign w:val="center"/>
          </w:tcPr>
          <w:p>
            <w:pPr>
              <w:pStyle w:val="12"/>
            </w:pPr>
            <w:r>
              <w:t>184.00</w:t>
            </w:r>
          </w:p>
        </w:tc>
        <w:tc>
          <w:tcPr>
            <w:tcW w:w="1134" w:type="dxa"/>
            <w:vAlign w:val="center"/>
          </w:tcPr>
          <w:p>
            <w:pPr>
              <w:pStyle w:val="12"/>
            </w:pPr>
            <w:r>
              <w:t>184.00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2120804</w:t>
            </w:r>
          </w:p>
        </w:tc>
        <w:tc>
          <w:tcPr>
            <w:tcW w:w="1559" w:type="dxa"/>
            <w:vAlign w:val="center"/>
          </w:tcPr>
          <w:p>
            <w:pPr>
              <w:pStyle w:val="13"/>
            </w:pPr>
            <w:r>
              <w:t>农村基础设施建设支出</w:t>
            </w:r>
          </w:p>
        </w:tc>
        <w:tc>
          <w:tcPr>
            <w:tcW w:w="1134" w:type="dxa"/>
            <w:vAlign w:val="center"/>
          </w:tcPr>
          <w:p>
            <w:pPr>
              <w:pStyle w:val="12"/>
            </w:pPr>
            <w:r>
              <w:t>184.00</w:t>
            </w:r>
          </w:p>
        </w:tc>
        <w:tc>
          <w:tcPr>
            <w:tcW w:w="1134" w:type="dxa"/>
            <w:vAlign w:val="center"/>
          </w:tcPr>
          <w:p>
            <w:pPr>
              <w:pStyle w:val="12"/>
            </w:pPr>
            <w:r>
              <w:t>184.00</w:t>
            </w:r>
          </w:p>
        </w:tc>
        <w:tc>
          <w:tcPr>
            <w:tcW w:w="1134" w:type="dxa"/>
            <w:vAlign w:val="center"/>
          </w:tcPr>
          <w:p>
            <w:pPr>
              <w:pStyle w:val="12"/>
            </w:pPr>
            <w:r>
              <w:t>184.00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711.58</w:t>
            </w:r>
          </w:p>
        </w:tc>
        <w:tc>
          <w:tcPr>
            <w:tcW w:w="1134" w:type="dxa"/>
            <w:vAlign w:val="center"/>
          </w:tcPr>
          <w:p>
            <w:pPr>
              <w:pStyle w:val="12"/>
            </w:pPr>
            <w:r>
              <w:t>711.58</w:t>
            </w:r>
          </w:p>
        </w:tc>
        <w:tc>
          <w:tcPr>
            <w:tcW w:w="1134" w:type="dxa"/>
            <w:vAlign w:val="center"/>
          </w:tcPr>
          <w:p>
            <w:pPr>
              <w:pStyle w:val="12"/>
            </w:pPr>
            <w:r>
              <w:t>711.58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711.58</w:t>
            </w:r>
          </w:p>
        </w:tc>
        <w:tc>
          <w:tcPr>
            <w:tcW w:w="1134" w:type="dxa"/>
            <w:vAlign w:val="center"/>
          </w:tcPr>
          <w:p>
            <w:pPr>
              <w:pStyle w:val="12"/>
            </w:pPr>
            <w:r>
              <w:t>711.58</w:t>
            </w:r>
          </w:p>
        </w:tc>
        <w:tc>
          <w:tcPr>
            <w:tcW w:w="1134" w:type="dxa"/>
            <w:vAlign w:val="center"/>
          </w:tcPr>
          <w:p>
            <w:pPr>
              <w:pStyle w:val="12"/>
            </w:pPr>
            <w:r>
              <w:t>711.58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711.58</w:t>
            </w:r>
          </w:p>
        </w:tc>
        <w:tc>
          <w:tcPr>
            <w:tcW w:w="1134" w:type="dxa"/>
            <w:vAlign w:val="center"/>
          </w:tcPr>
          <w:p>
            <w:pPr>
              <w:pStyle w:val="12"/>
            </w:pPr>
            <w:r>
              <w:t>711.58</w:t>
            </w:r>
          </w:p>
        </w:tc>
        <w:tc>
          <w:tcPr>
            <w:tcW w:w="1134" w:type="dxa"/>
            <w:vAlign w:val="center"/>
          </w:tcPr>
          <w:p>
            <w:pPr>
              <w:pStyle w:val="12"/>
            </w:pPr>
            <w:r>
              <w:t>711.58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920魏县北皋镇人民政府</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1662.38</w:t>
            </w:r>
          </w:p>
        </w:tc>
        <w:tc>
          <w:tcPr>
            <w:tcW w:w="1361" w:type="dxa"/>
            <w:vAlign w:val="center"/>
          </w:tcPr>
          <w:p>
            <w:pPr>
              <w:pStyle w:val="16"/>
            </w:pPr>
            <w:r>
              <w:t>490.53</w:t>
            </w:r>
          </w:p>
        </w:tc>
        <w:tc>
          <w:tcPr>
            <w:tcW w:w="1361" w:type="dxa"/>
            <w:vAlign w:val="center"/>
          </w:tcPr>
          <w:p>
            <w:pPr>
              <w:pStyle w:val="16"/>
            </w:pPr>
            <w:r>
              <w:t>1171.85</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631.99</w:t>
            </w:r>
          </w:p>
        </w:tc>
        <w:tc>
          <w:tcPr>
            <w:tcW w:w="1361" w:type="dxa"/>
            <w:vAlign w:val="center"/>
          </w:tcPr>
          <w:p>
            <w:pPr>
              <w:pStyle w:val="12"/>
            </w:pPr>
            <w:r>
              <w:t>355.72</w:t>
            </w:r>
          </w:p>
        </w:tc>
        <w:tc>
          <w:tcPr>
            <w:tcW w:w="1361" w:type="dxa"/>
            <w:vAlign w:val="center"/>
          </w:tcPr>
          <w:p>
            <w:pPr>
              <w:pStyle w:val="12"/>
            </w:pPr>
            <w:r>
              <w:t>276.27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631.99</w:t>
            </w:r>
          </w:p>
        </w:tc>
        <w:tc>
          <w:tcPr>
            <w:tcW w:w="1361" w:type="dxa"/>
            <w:vAlign w:val="center"/>
          </w:tcPr>
          <w:p>
            <w:pPr>
              <w:pStyle w:val="12"/>
            </w:pPr>
            <w:r>
              <w:t>355.72</w:t>
            </w:r>
          </w:p>
        </w:tc>
        <w:tc>
          <w:tcPr>
            <w:tcW w:w="1361" w:type="dxa"/>
            <w:vAlign w:val="center"/>
          </w:tcPr>
          <w:p>
            <w:pPr>
              <w:pStyle w:val="12"/>
            </w:pPr>
            <w:r>
              <w:t>276.27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631.99</w:t>
            </w:r>
          </w:p>
        </w:tc>
        <w:tc>
          <w:tcPr>
            <w:tcW w:w="1361" w:type="dxa"/>
            <w:vAlign w:val="center"/>
          </w:tcPr>
          <w:p>
            <w:pPr>
              <w:pStyle w:val="12"/>
            </w:pPr>
            <w:r>
              <w:t>355.72</w:t>
            </w:r>
          </w:p>
        </w:tc>
        <w:tc>
          <w:tcPr>
            <w:tcW w:w="1361" w:type="dxa"/>
            <w:vAlign w:val="center"/>
          </w:tcPr>
          <w:p>
            <w:pPr>
              <w:pStyle w:val="12"/>
            </w:pPr>
            <w:r>
              <w:t>276.27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114.90</w:t>
            </w:r>
          </w:p>
        </w:tc>
        <w:tc>
          <w:tcPr>
            <w:tcW w:w="1361" w:type="dxa"/>
            <w:vAlign w:val="center"/>
          </w:tcPr>
          <w:p>
            <w:pPr>
              <w:pStyle w:val="12"/>
            </w:pPr>
            <w:r>
              <w:t>114.90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114.90</w:t>
            </w:r>
          </w:p>
        </w:tc>
        <w:tc>
          <w:tcPr>
            <w:tcW w:w="1361" w:type="dxa"/>
            <w:vAlign w:val="center"/>
          </w:tcPr>
          <w:p>
            <w:pPr>
              <w:pStyle w:val="12"/>
            </w:pPr>
            <w:r>
              <w:t>114.90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47.86</w:t>
            </w:r>
          </w:p>
        </w:tc>
        <w:tc>
          <w:tcPr>
            <w:tcW w:w="1361" w:type="dxa"/>
            <w:vAlign w:val="center"/>
          </w:tcPr>
          <w:p>
            <w:pPr>
              <w:pStyle w:val="12"/>
            </w:pPr>
            <w:r>
              <w:t>47.86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44.69</w:t>
            </w:r>
          </w:p>
        </w:tc>
        <w:tc>
          <w:tcPr>
            <w:tcW w:w="1361" w:type="dxa"/>
            <w:vAlign w:val="center"/>
          </w:tcPr>
          <w:p>
            <w:pPr>
              <w:pStyle w:val="12"/>
            </w:pPr>
            <w:r>
              <w:t>44.69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22.35</w:t>
            </w:r>
          </w:p>
        </w:tc>
        <w:tc>
          <w:tcPr>
            <w:tcW w:w="1361" w:type="dxa"/>
            <w:vAlign w:val="center"/>
          </w:tcPr>
          <w:p>
            <w:pPr>
              <w:pStyle w:val="12"/>
            </w:pPr>
            <w:r>
              <w:t>22.35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19.90</w:t>
            </w:r>
          </w:p>
        </w:tc>
        <w:tc>
          <w:tcPr>
            <w:tcW w:w="1361" w:type="dxa"/>
            <w:vAlign w:val="center"/>
          </w:tcPr>
          <w:p>
            <w:pPr>
              <w:pStyle w:val="12"/>
            </w:pPr>
            <w:r>
              <w:t>19.90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21012</w:t>
            </w:r>
          </w:p>
        </w:tc>
        <w:tc>
          <w:tcPr>
            <w:tcW w:w="4535" w:type="dxa"/>
            <w:vAlign w:val="center"/>
          </w:tcPr>
          <w:p>
            <w:pPr>
              <w:pStyle w:val="13"/>
            </w:pPr>
            <w:r>
              <w:t>财政对基本医疗保险基金的补助</w:t>
            </w:r>
          </w:p>
        </w:tc>
        <w:tc>
          <w:tcPr>
            <w:tcW w:w="1361" w:type="dxa"/>
            <w:vAlign w:val="center"/>
          </w:tcPr>
          <w:p>
            <w:pPr>
              <w:pStyle w:val="12"/>
            </w:pPr>
            <w:r>
              <w:t>19.90</w:t>
            </w:r>
          </w:p>
        </w:tc>
        <w:tc>
          <w:tcPr>
            <w:tcW w:w="1361" w:type="dxa"/>
            <w:vAlign w:val="center"/>
          </w:tcPr>
          <w:p>
            <w:pPr>
              <w:pStyle w:val="12"/>
            </w:pPr>
            <w:r>
              <w:t>19.90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2101201</w:t>
            </w:r>
          </w:p>
        </w:tc>
        <w:tc>
          <w:tcPr>
            <w:tcW w:w="4535" w:type="dxa"/>
            <w:vAlign w:val="center"/>
          </w:tcPr>
          <w:p>
            <w:pPr>
              <w:pStyle w:val="13"/>
            </w:pPr>
            <w:r>
              <w:t>财政对职工基本医疗保险基金的补助</w:t>
            </w:r>
          </w:p>
        </w:tc>
        <w:tc>
          <w:tcPr>
            <w:tcW w:w="1361" w:type="dxa"/>
            <w:vAlign w:val="center"/>
          </w:tcPr>
          <w:p>
            <w:pPr>
              <w:pStyle w:val="12"/>
            </w:pPr>
            <w:r>
              <w:t>19.90</w:t>
            </w:r>
          </w:p>
        </w:tc>
        <w:tc>
          <w:tcPr>
            <w:tcW w:w="1361" w:type="dxa"/>
            <w:vAlign w:val="center"/>
          </w:tcPr>
          <w:p>
            <w:pPr>
              <w:pStyle w:val="12"/>
            </w:pPr>
            <w:r>
              <w:t>19.90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212</w:t>
            </w:r>
          </w:p>
        </w:tc>
        <w:tc>
          <w:tcPr>
            <w:tcW w:w="4535" w:type="dxa"/>
            <w:vAlign w:val="center"/>
          </w:tcPr>
          <w:p>
            <w:pPr>
              <w:pStyle w:val="13"/>
            </w:pPr>
            <w:r>
              <w:t>城乡社区支出</w:t>
            </w:r>
          </w:p>
        </w:tc>
        <w:tc>
          <w:tcPr>
            <w:tcW w:w="1361" w:type="dxa"/>
            <w:vAlign w:val="center"/>
          </w:tcPr>
          <w:p>
            <w:pPr>
              <w:pStyle w:val="12"/>
            </w:pPr>
            <w:r>
              <w:t>184.00</w:t>
            </w:r>
          </w:p>
        </w:tc>
        <w:tc>
          <w:tcPr>
            <w:tcW w:w="1361" w:type="dxa"/>
            <w:vAlign w:val="center"/>
          </w:tcPr>
          <w:p>
            <w:pPr>
              <w:pStyle w:val="12"/>
            </w:pPr>
          </w:p>
        </w:tc>
        <w:tc>
          <w:tcPr>
            <w:tcW w:w="1361" w:type="dxa"/>
            <w:vAlign w:val="center"/>
          </w:tcPr>
          <w:p>
            <w:pPr>
              <w:pStyle w:val="12"/>
            </w:pPr>
            <w:r>
              <w:t>184.00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21208</w:t>
            </w:r>
          </w:p>
        </w:tc>
        <w:tc>
          <w:tcPr>
            <w:tcW w:w="4535" w:type="dxa"/>
            <w:vAlign w:val="center"/>
          </w:tcPr>
          <w:p>
            <w:pPr>
              <w:pStyle w:val="13"/>
            </w:pPr>
            <w:r>
              <w:t>国有土地使用权出让收入安排的支出</w:t>
            </w:r>
          </w:p>
        </w:tc>
        <w:tc>
          <w:tcPr>
            <w:tcW w:w="1361" w:type="dxa"/>
            <w:vAlign w:val="center"/>
          </w:tcPr>
          <w:p>
            <w:pPr>
              <w:pStyle w:val="12"/>
            </w:pPr>
            <w:r>
              <w:t>184.00</w:t>
            </w:r>
          </w:p>
        </w:tc>
        <w:tc>
          <w:tcPr>
            <w:tcW w:w="1361" w:type="dxa"/>
            <w:vAlign w:val="center"/>
          </w:tcPr>
          <w:p>
            <w:pPr>
              <w:pStyle w:val="12"/>
            </w:pPr>
          </w:p>
        </w:tc>
        <w:tc>
          <w:tcPr>
            <w:tcW w:w="1361" w:type="dxa"/>
            <w:vAlign w:val="center"/>
          </w:tcPr>
          <w:p>
            <w:pPr>
              <w:pStyle w:val="12"/>
            </w:pPr>
            <w:r>
              <w:t>184.00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2120804</w:t>
            </w:r>
          </w:p>
        </w:tc>
        <w:tc>
          <w:tcPr>
            <w:tcW w:w="4535" w:type="dxa"/>
            <w:vAlign w:val="center"/>
          </w:tcPr>
          <w:p>
            <w:pPr>
              <w:pStyle w:val="13"/>
            </w:pPr>
            <w:r>
              <w:t>农村基础设施建设支出</w:t>
            </w:r>
          </w:p>
        </w:tc>
        <w:tc>
          <w:tcPr>
            <w:tcW w:w="1361" w:type="dxa"/>
            <w:vAlign w:val="center"/>
          </w:tcPr>
          <w:p>
            <w:pPr>
              <w:pStyle w:val="12"/>
            </w:pPr>
            <w:r>
              <w:t>184.00</w:t>
            </w:r>
          </w:p>
        </w:tc>
        <w:tc>
          <w:tcPr>
            <w:tcW w:w="1361" w:type="dxa"/>
            <w:vAlign w:val="center"/>
          </w:tcPr>
          <w:p>
            <w:pPr>
              <w:pStyle w:val="12"/>
            </w:pPr>
          </w:p>
        </w:tc>
        <w:tc>
          <w:tcPr>
            <w:tcW w:w="1361" w:type="dxa"/>
            <w:vAlign w:val="center"/>
          </w:tcPr>
          <w:p>
            <w:pPr>
              <w:pStyle w:val="12"/>
            </w:pPr>
            <w:r>
              <w:t>184.00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711.58</w:t>
            </w:r>
          </w:p>
        </w:tc>
        <w:tc>
          <w:tcPr>
            <w:tcW w:w="1361" w:type="dxa"/>
            <w:vAlign w:val="center"/>
          </w:tcPr>
          <w:p>
            <w:pPr>
              <w:pStyle w:val="12"/>
            </w:pPr>
          </w:p>
        </w:tc>
        <w:tc>
          <w:tcPr>
            <w:tcW w:w="1361" w:type="dxa"/>
            <w:vAlign w:val="center"/>
          </w:tcPr>
          <w:p>
            <w:pPr>
              <w:pStyle w:val="12"/>
            </w:pPr>
            <w:r>
              <w:t>711.58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711.58</w:t>
            </w:r>
          </w:p>
        </w:tc>
        <w:tc>
          <w:tcPr>
            <w:tcW w:w="1361" w:type="dxa"/>
            <w:vAlign w:val="center"/>
          </w:tcPr>
          <w:p>
            <w:pPr>
              <w:pStyle w:val="12"/>
            </w:pPr>
          </w:p>
        </w:tc>
        <w:tc>
          <w:tcPr>
            <w:tcW w:w="1361" w:type="dxa"/>
            <w:vAlign w:val="center"/>
          </w:tcPr>
          <w:p>
            <w:pPr>
              <w:pStyle w:val="12"/>
            </w:pPr>
            <w:r>
              <w:t>711.58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711.58</w:t>
            </w:r>
          </w:p>
        </w:tc>
        <w:tc>
          <w:tcPr>
            <w:tcW w:w="1361" w:type="dxa"/>
            <w:vAlign w:val="center"/>
          </w:tcPr>
          <w:p>
            <w:pPr>
              <w:pStyle w:val="12"/>
            </w:pPr>
          </w:p>
        </w:tc>
        <w:tc>
          <w:tcPr>
            <w:tcW w:w="1361" w:type="dxa"/>
            <w:vAlign w:val="center"/>
          </w:tcPr>
          <w:p>
            <w:pPr>
              <w:pStyle w:val="12"/>
            </w:pPr>
            <w:r>
              <w:t>711.58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920魏县北皋镇人民政府</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1478.38</w:t>
            </w:r>
          </w:p>
        </w:tc>
        <w:tc>
          <w:tcPr>
            <w:tcW w:w="3402" w:type="dxa"/>
            <w:vAlign w:val="center"/>
          </w:tcPr>
          <w:p>
            <w:pPr>
              <w:pStyle w:val="13"/>
            </w:pPr>
            <w:r>
              <w:t>一、一般公共服务支出</w:t>
            </w:r>
          </w:p>
        </w:tc>
        <w:tc>
          <w:tcPr>
            <w:tcW w:w="1474" w:type="dxa"/>
            <w:vAlign w:val="center"/>
          </w:tcPr>
          <w:p>
            <w:pPr>
              <w:pStyle w:val="12"/>
            </w:pPr>
            <w:r>
              <w:t>631.99</w:t>
            </w:r>
          </w:p>
        </w:tc>
        <w:tc>
          <w:tcPr>
            <w:tcW w:w="1474" w:type="dxa"/>
            <w:vAlign w:val="center"/>
          </w:tcPr>
          <w:p>
            <w:pPr>
              <w:pStyle w:val="12"/>
            </w:pPr>
            <w:r>
              <w:t>631.99</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r>
              <w:t>184.00</w:t>
            </w: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114.90</w:t>
            </w:r>
          </w:p>
        </w:tc>
        <w:tc>
          <w:tcPr>
            <w:tcW w:w="1474" w:type="dxa"/>
            <w:vAlign w:val="center"/>
          </w:tcPr>
          <w:p>
            <w:pPr>
              <w:pStyle w:val="12"/>
            </w:pPr>
            <w:r>
              <w:t>114.90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19.90</w:t>
            </w:r>
          </w:p>
        </w:tc>
        <w:tc>
          <w:tcPr>
            <w:tcW w:w="1474" w:type="dxa"/>
            <w:vAlign w:val="center"/>
          </w:tcPr>
          <w:p>
            <w:pPr>
              <w:pStyle w:val="12"/>
            </w:pPr>
            <w:r>
              <w:t>19.90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r>
              <w:t>184.00</w:t>
            </w:r>
          </w:p>
        </w:tc>
        <w:tc>
          <w:tcPr>
            <w:tcW w:w="1474" w:type="dxa"/>
            <w:vAlign w:val="center"/>
          </w:tcPr>
          <w:p>
            <w:pPr>
              <w:pStyle w:val="12"/>
            </w:pPr>
          </w:p>
        </w:tc>
        <w:tc>
          <w:tcPr>
            <w:tcW w:w="1474" w:type="dxa"/>
            <w:vAlign w:val="center"/>
          </w:tcPr>
          <w:p>
            <w:pPr>
              <w:pStyle w:val="12"/>
            </w:pPr>
            <w:r>
              <w:t>184.00</w:t>
            </w: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711.58</w:t>
            </w:r>
          </w:p>
        </w:tc>
        <w:tc>
          <w:tcPr>
            <w:tcW w:w="1474" w:type="dxa"/>
            <w:vAlign w:val="center"/>
          </w:tcPr>
          <w:p>
            <w:pPr>
              <w:pStyle w:val="12"/>
            </w:pPr>
            <w:r>
              <w:t>711.58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1662.38</w:t>
            </w:r>
          </w:p>
        </w:tc>
        <w:tc>
          <w:tcPr>
            <w:tcW w:w="3402" w:type="dxa"/>
            <w:vAlign w:val="center"/>
          </w:tcPr>
          <w:p>
            <w:pPr>
              <w:pStyle w:val="15"/>
            </w:pPr>
            <w:r>
              <w:t>本年支出合计</w:t>
            </w:r>
          </w:p>
        </w:tc>
        <w:tc>
          <w:tcPr>
            <w:tcW w:w="1474" w:type="dxa"/>
            <w:vAlign w:val="center"/>
          </w:tcPr>
          <w:p>
            <w:pPr>
              <w:pStyle w:val="16"/>
            </w:pPr>
            <w:r>
              <w:t>1662.38</w:t>
            </w:r>
          </w:p>
        </w:tc>
        <w:tc>
          <w:tcPr>
            <w:tcW w:w="1474" w:type="dxa"/>
            <w:vAlign w:val="center"/>
          </w:tcPr>
          <w:p>
            <w:pPr>
              <w:pStyle w:val="16"/>
            </w:pPr>
            <w:r>
              <w:t>1478.38</w:t>
            </w:r>
          </w:p>
        </w:tc>
        <w:tc>
          <w:tcPr>
            <w:tcW w:w="1474" w:type="dxa"/>
            <w:vAlign w:val="center"/>
          </w:tcPr>
          <w:p>
            <w:pPr>
              <w:pStyle w:val="16"/>
            </w:pPr>
            <w:r>
              <w:t>184.00</w:t>
            </w: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1662.38</w:t>
            </w:r>
          </w:p>
        </w:tc>
        <w:tc>
          <w:tcPr>
            <w:tcW w:w="3402" w:type="dxa"/>
            <w:vAlign w:val="center"/>
          </w:tcPr>
          <w:p>
            <w:pPr>
              <w:pStyle w:val="15"/>
            </w:pPr>
            <w:r>
              <w:t>支出总计</w:t>
            </w:r>
          </w:p>
        </w:tc>
        <w:tc>
          <w:tcPr>
            <w:tcW w:w="1474" w:type="dxa"/>
            <w:vAlign w:val="center"/>
          </w:tcPr>
          <w:p>
            <w:pPr>
              <w:pStyle w:val="16"/>
            </w:pPr>
            <w:r>
              <w:t>1662.38</w:t>
            </w:r>
          </w:p>
        </w:tc>
        <w:tc>
          <w:tcPr>
            <w:tcW w:w="1474" w:type="dxa"/>
            <w:vAlign w:val="center"/>
          </w:tcPr>
          <w:p>
            <w:pPr>
              <w:pStyle w:val="16"/>
            </w:pPr>
            <w:r>
              <w:t>1478.38</w:t>
            </w:r>
          </w:p>
        </w:tc>
        <w:tc>
          <w:tcPr>
            <w:tcW w:w="1474" w:type="dxa"/>
            <w:vAlign w:val="center"/>
          </w:tcPr>
          <w:p>
            <w:pPr>
              <w:pStyle w:val="16"/>
            </w:pPr>
            <w:r>
              <w:t>184.00</w:t>
            </w: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920魏县北皋镇人民政府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1478.38</w:t>
            </w:r>
          </w:p>
        </w:tc>
        <w:tc>
          <w:tcPr>
            <w:tcW w:w="2551" w:type="dxa"/>
            <w:vAlign w:val="center"/>
          </w:tcPr>
          <w:p>
            <w:pPr>
              <w:pStyle w:val="16"/>
            </w:pPr>
            <w:r>
              <w:t>490.53</w:t>
            </w:r>
          </w:p>
        </w:tc>
        <w:tc>
          <w:tcPr>
            <w:tcW w:w="2551" w:type="dxa"/>
            <w:vAlign w:val="center"/>
          </w:tcPr>
          <w:p>
            <w:pPr>
              <w:pStyle w:val="16"/>
            </w:pPr>
            <w:r>
              <w:t>987.85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631.99</w:t>
            </w:r>
          </w:p>
        </w:tc>
        <w:tc>
          <w:tcPr>
            <w:tcW w:w="2551" w:type="dxa"/>
            <w:vAlign w:val="center"/>
          </w:tcPr>
          <w:p>
            <w:pPr>
              <w:pStyle w:val="12"/>
            </w:pPr>
            <w:r>
              <w:t>355.72</w:t>
            </w:r>
          </w:p>
        </w:tc>
        <w:tc>
          <w:tcPr>
            <w:tcW w:w="2551" w:type="dxa"/>
            <w:vAlign w:val="center"/>
          </w:tcPr>
          <w:p>
            <w:pPr>
              <w:pStyle w:val="12"/>
            </w:pPr>
            <w:r>
              <w:t>276.27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631.99</w:t>
            </w:r>
          </w:p>
        </w:tc>
        <w:tc>
          <w:tcPr>
            <w:tcW w:w="2551" w:type="dxa"/>
            <w:vAlign w:val="center"/>
          </w:tcPr>
          <w:p>
            <w:pPr>
              <w:pStyle w:val="12"/>
            </w:pPr>
            <w:r>
              <w:t>355.72</w:t>
            </w:r>
          </w:p>
        </w:tc>
        <w:tc>
          <w:tcPr>
            <w:tcW w:w="2551" w:type="dxa"/>
            <w:vAlign w:val="center"/>
          </w:tcPr>
          <w:p>
            <w:pPr>
              <w:pStyle w:val="12"/>
            </w:pPr>
            <w:r>
              <w:t>276.27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631.99</w:t>
            </w:r>
          </w:p>
        </w:tc>
        <w:tc>
          <w:tcPr>
            <w:tcW w:w="2551" w:type="dxa"/>
            <w:vAlign w:val="center"/>
          </w:tcPr>
          <w:p>
            <w:pPr>
              <w:pStyle w:val="12"/>
            </w:pPr>
            <w:r>
              <w:t>355.72</w:t>
            </w:r>
          </w:p>
        </w:tc>
        <w:tc>
          <w:tcPr>
            <w:tcW w:w="2551" w:type="dxa"/>
            <w:vAlign w:val="center"/>
          </w:tcPr>
          <w:p>
            <w:pPr>
              <w:pStyle w:val="12"/>
            </w:pPr>
            <w:r>
              <w:t>276.27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114.90</w:t>
            </w:r>
          </w:p>
        </w:tc>
        <w:tc>
          <w:tcPr>
            <w:tcW w:w="2551" w:type="dxa"/>
            <w:vAlign w:val="center"/>
          </w:tcPr>
          <w:p>
            <w:pPr>
              <w:pStyle w:val="12"/>
            </w:pPr>
            <w:r>
              <w:t>114.90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114.90</w:t>
            </w:r>
          </w:p>
        </w:tc>
        <w:tc>
          <w:tcPr>
            <w:tcW w:w="2551" w:type="dxa"/>
            <w:vAlign w:val="center"/>
          </w:tcPr>
          <w:p>
            <w:pPr>
              <w:pStyle w:val="12"/>
            </w:pPr>
            <w:r>
              <w:t>114.90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47.86</w:t>
            </w:r>
          </w:p>
        </w:tc>
        <w:tc>
          <w:tcPr>
            <w:tcW w:w="2551" w:type="dxa"/>
            <w:vAlign w:val="center"/>
          </w:tcPr>
          <w:p>
            <w:pPr>
              <w:pStyle w:val="12"/>
            </w:pPr>
            <w:r>
              <w:t>47.86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44.69</w:t>
            </w:r>
          </w:p>
        </w:tc>
        <w:tc>
          <w:tcPr>
            <w:tcW w:w="2551" w:type="dxa"/>
            <w:vAlign w:val="center"/>
          </w:tcPr>
          <w:p>
            <w:pPr>
              <w:pStyle w:val="12"/>
            </w:pPr>
            <w:r>
              <w:t>44.69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22.35</w:t>
            </w:r>
          </w:p>
        </w:tc>
        <w:tc>
          <w:tcPr>
            <w:tcW w:w="2551" w:type="dxa"/>
            <w:vAlign w:val="center"/>
          </w:tcPr>
          <w:p>
            <w:pPr>
              <w:pStyle w:val="12"/>
            </w:pPr>
            <w:r>
              <w:t>22.35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19.90</w:t>
            </w:r>
          </w:p>
        </w:tc>
        <w:tc>
          <w:tcPr>
            <w:tcW w:w="2551" w:type="dxa"/>
            <w:vAlign w:val="center"/>
          </w:tcPr>
          <w:p>
            <w:pPr>
              <w:pStyle w:val="12"/>
            </w:pPr>
            <w:r>
              <w:t>19.90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21012</w:t>
            </w:r>
          </w:p>
        </w:tc>
        <w:tc>
          <w:tcPr>
            <w:tcW w:w="4535" w:type="dxa"/>
            <w:vAlign w:val="center"/>
          </w:tcPr>
          <w:p>
            <w:pPr>
              <w:pStyle w:val="13"/>
            </w:pPr>
            <w:r>
              <w:t>财政对基本医疗保险基金的补助</w:t>
            </w:r>
          </w:p>
        </w:tc>
        <w:tc>
          <w:tcPr>
            <w:tcW w:w="2551" w:type="dxa"/>
            <w:vAlign w:val="center"/>
          </w:tcPr>
          <w:p>
            <w:pPr>
              <w:pStyle w:val="12"/>
            </w:pPr>
            <w:r>
              <w:t>19.90</w:t>
            </w:r>
          </w:p>
        </w:tc>
        <w:tc>
          <w:tcPr>
            <w:tcW w:w="2551" w:type="dxa"/>
            <w:vAlign w:val="center"/>
          </w:tcPr>
          <w:p>
            <w:pPr>
              <w:pStyle w:val="12"/>
            </w:pPr>
            <w:r>
              <w:t>19.90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2101201</w:t>
            </w:r>
          </w:p>
        </w:tc>
        <w:tc>
          <w:tcPr>
            <w:tcW w:w="4535" w:type="dxa"/>
            <w:vAlign w:val="center"/>
          </w:tcPr>
          <w:p>
            <w:pPr>
              <w:pStyle w:val="13"/>
            </w:pPr>
            <w:r>
              <w:t>财政对职工基本医疗保险基金的补助</w:t>
            </w:r>
          </w:p>
        </w:tc>
        <w:tc>
          <w:tcPr>
            <w:tcW w:w="2551" w:type="dxa"/>
            <w:vAlign w:val="center"/>
          </w:tcPr>
          <w:p>
            <w:pPr>
              <w:pStyle w:val="12"/>
            </w:pPr>
            <w:r>
              <w:t>19.90</w:t>
            </w:r>
          </w:p>
        </w:tc>
        <w:tc>
          <w:tcPr>
            <w:tcW w:w="2551" w:type="dxa"/>
            <w:vAlign w:val="center"/>
          </w:tcPr>
          <w:p>
            <w:pPr>
              <w:pStyle w:val="12"/>
            </w:pPr>
            <w:r>
              <w:t>19.90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711.58</w:t>
            </w:r>
          </w:p>
        </w:tc>
        <w:tc>
          <w:tcPr>
            <w:tcW w:w="2551" w:type="dxa"/>
            <w:vAlign w:val="center"/>
          </w:tcPr>
          <w:p>
            <w:pPr>
              <w:pStyle w:val="12"/>
            </w:pPr>
          </w:p>
        </w:tc>
        <w:tc>
          <w:tcPr>
            <w:tcW w:w="2551" w:type="dxa"/>
            <w:vAlign w:val="center"/>
          </w:tcPr>
          <w:p>
            <w:pPr>
              <w:pStyle w:val="12"/>
            </w:pPr>
            <w:r>
              <w:t>711.58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711.58</w:t>
            </w:r>
          </w:p>
        </w:tc>
        <w:tc>
          <w:tcPr>
            <w:tcW w:w="2551" w:type="dxa"/>
            <w:vAlign w:val="center"/>
          </w:tcPr>
          <w:p>
            <w:pPr>
              <w:pStyle w:val="12"/>
            </w:pPr>
          </w:p>
        </w:tc>
        <w:tc>
          <w:tcPr>
            <w:tcW w:w="2551" w:type="dxa"/>
            <w:vAlign w:val="center"/>
          </w:tcPr>
          <w:p>
            <w:pPr>
              <w:pStyle w:val="12"/>
            </w:pPr>
            <w:r>
              <w:t>711.58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711.58</w:t>
            </w:r>
          </w:p>
        </w:tc>
        <w:tc>
          <w:tcPr>
            <w:tcW w:w="2551" w:type="dxa"/>
            <w:vAlign w:val="center"/>
          </w:tcPr>
          <w:p>
            <w:pPr>
              <w:pStyle w:val="12"/>
            </w:pPr>
          </w:p>
        </w:tc>
        <w:tc>
          <w:tcPr>
            <w:tcW w:w="2551" w:type="dxa"/>
            <w:vAlign w:val="center"/>
          </w:tcPr>
          <w:p>
            <w:pPr>
              <w:pStyle w:val="12"/>
            </w:pPr>
            <w:r>
              <w:t>711.58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920魏县北皋镇人民政府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490.53</w:t>
            </w:r>
          </w:p>
        </w:tc>
        <w:tc>
          <w:tcPr>
            <w:tcW w:w="2551" w:type="dxa"/>
            <w:vAlign w:val="center"/>
          </w:tcPr>
          <w:p>
            <w:pPr>
              <w:pStyle w:val="16"/>
            </w:pPr>
            <w:r>
              <w:t>430.47</w:t>
            </w:r>
          </w:p>
        </w:tc>
        <w:tc>
          <w:tcPr>
            <w:tcW w:w="2551" w:type="dxa"/>
            <w:vAlign w:val="center"/>
          </w:tcPr>
          <w:p>
            <w:pPr>
              <w:pStyle w:val="16"/>
            </w:pPr>
            <w:r>
              <w:t>60.06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376.71</w:t>
            </w:r>
          </w:p>
        </w:tc>
        <w:tc>
          <w:tcPr>
            <w:tcW w:w="2551" w:type="dxa"/>
            <w:vAlign w:val="center"/>
          </w:tcPr>
          <w:p>
            <w:pPr>
              <w:pStyle w:val="12"/>
            </w:pPr>
            <w:r>
              <w:t>376.71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168.11</w:t>
            </w:r>
          </w:p>
        </w:tc>
        <w:tc>
          <w:tcPr>
            <w:tcW w:w="2551" w:type="dxa"/>
            <w:vAlign w:val="center"/>
          </w:tcPr>
          <w:p>
            <w:pPr>
              <w:pStyle w:val="12"/>
            </w:pPr>
            <w:r>
              <w:t>168.11</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67.93</w:t>
            </w:r>
          </w:p>
        </w:tc>
        <w:tc>
          <w:tcPr>
            <w:tcW w:w="2551" w:type="dxa"/>
            <w:vAlign w:val="center"/>
          </w:tcPr>
          <w:p>
            <w:pPr>
              <w:pStyle w:val="12"/>
            </w:pPr>
            <w:r>
              <w:t>67.93</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35.16</w:t>
            </w:r>
          </w:p>
        </w:tc>
        <w:tc>
          <w:tcPr>
            <w:tcW w:w="2551" w:type="dxa"/>
            <w:vAlign w:val="center"/>
          </w:tcPr>
          <w:p>
            <w:pPr>
              <w:pStyle w:val="12"/>
            </w:pPr>
            <w:r>
              <w:t>35.16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17.17</w:t>
            </w:r>
          </w:p>
        </w:tc>
        <w:tc>
          <w:tcPr>
            <w:tcW w:w="2551" w:type="dxa"/>
            <w:vAlign w:val="center"/>
          </w:tcPr>
          <w:p>
            <w:pPr>
              <w:pStyle w:val="12"/>
            </w:pPr>
            <w:r>
              <w:t>17.17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44.69</w:t>
            </w:r>
          </w:p>
        </w:tc>
        <w:tc>
          <w:tcPr>
            <w:tcW w:w="2551" w:type="dxa"/>
            <w:vAlign w:val="center"/>
          </w:tcPr>
          <w:p>
            <w:pPr>
              <w:pStyle w:val="12"/>
            </w:pPr>
            <w:r>
              <w:t>44.69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22.35</w:t>
            </w:r>
          </w:p>
        </w:tc>
        <w:tc>
          <w:tcPr>
            <w:tcW w:w="2551" w:type="dxa"/>
            <w:vAlign w:val="center"/>
          </w:tcPr>
          <w:p>
            <w:pPr>
              <w:pStyle w:val="12"/>
            </w:pPr>
            <w:r>
              <w:t>22.35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19.90</w:t>
            </w:r>
          </w:p>
        </w:tc>
        <w:tc>
          <w:tcPr>
            <w:tcW w:w="2551" w:type="dxa"/>
            <w:vAlign w:val="center"/>
          </w:tcPr>
          <w:p>
            <w:pPr>
              <w:pStyle w:val="12"/>
            </w:pPr>
            <w:r>
              <w:t>19.90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1.40</w:t>
            </w:r>
          </w:p>
        </w:tc>
        <w:tc>
          <w:tcPr>
            <w:tcW w:w="2551" w:type="dxa"/>
            <w:vAlign w:val="center"/>
          </w:tcPr>
          <w:p>
            <w:pPr>
              <w:pStyle w:val="12"/>
            </w:pPr>
            <w:r>
              <w:t>1.40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60.06</w:t>
            </w:r>
          </w:p>
        </w:tc>
        <w:tc>
          <w:tcPr>
            <w:tcW w:w="2551" w:type="dxa"/>
            <w:vAlign w:val="center"/>
          </w:tcPr>
          <w:p>
            <w:pPr>
              <w:pStyle w:val="12"/>
            </w:pPr>
          </w:p>
        </w:tc>
        <w:tc>
          <w:tcPr>
            <w:tcW w:w="2551" w:type="dxa"/>
            <w:vAlign w:val="center"/>
          </w:tcPr>
          <w:p>
            <w:pPr>
              <w:pStyle w:val="12"/>
            </w:pPr>
            <w:r>
              <w:t>60.06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21.70</w:t>
            </w:r>
          </w:p>
        </w:tc>
        <w:tc>
          <w:tcPr>
            <w:tcW w:w="2551" w:type="dxa"/>
            <w:vAlign w:val="center"/>
          </w:tcPr>
          <w:p>
            <w:pPr>
              <w:pStyle w:val="12"/>
            </w:pPr>
          </w:p>
        </w:tc>
        <w:tc>
          <w:tcPr>
            <w:tcW w:w="2551" w:type="dxa"/>
            <w:vAlign w:val="center"/>
          </w:tcPr>
          <w:p>
            <w:pPr>
              <w:pStyle w:val="12"/>
            </w:pPr>
            <w:r>
              <w:t>21.70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18.36</w:t>
            </w:r>
          </w:p>
        </w:tc>
        <w:tc>
          <w:tcPr>
            <w:tcW w:w="2551" w:type="dxa"/>
            <w:vAlign w:val="center"/>
          </w:tcPr>
          <w:p>
            <w:pPr>
              <w:pStyle w:val="12"/>
            </w:pPr>
          </w:p>
        </w:tc>
        <w:tc>
          <w:tcPr>
            <w:tcW w:w="2551" w:type="dxa"/>
            <w:vAlign w:val="center"/>
          </w:tcPr>
          <w:p>
            <w:pPr>
              <w:pStyle w:val="12"/>
            </w:pPr>
            <w:r>
              <w:t>18.36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30299</w:t>
            </w:r>
          </w:p>
        </w:tc>
        <w:tc>
          <w:tcPr>
            <w:tcW w:w="4535" w:type="dxa"/>
            <w:vAlign w:val="center"/>
          </w:tcPr>
          <w:p>
            <w:pPr>
              <w:pStyle w:val="13"/>
            </w:pPr>
            <w:r>
              <w:t>其他商品和服务支出</w:t>
            </w:r>
          </w:p>
        </w:tc>
        <w:tc>
          <w:tcPr>
            <w:tcW w:w="2551" w:type="dxa"/>
            <w:vAlign w:val="center"/>
          </w:tcPr>
          <w:p>
            <w:pPr>
              <w:pStyle w:val="12"/>
            </w:pPr>
            <w:r>
              <w:t>20.00</w:t>
            </w:r>
          </w:p>
        </w:tc>
        <w:tc>
          <w:tcPr>
            <w:tcW w:w="2551" w:type="dxa"/>
            <w:vAlign w:val="center"/>
          </w:tcPr>
          <w:p>
            <w:pPr>
              <w:pStyle w:val="12"/>
            </w:pPr>
          </w:p>
        </w:tc>
        <w:tc>
          <w:tcPr>
            <w:tcW w:w="2551" w:type="dxa"/>
            <w:vAlign w:val="center"/>
          </w:tcPr>
          <w:p>
            <w:pPr>
              <w:pStyle w:val="12"/>
            </w:pPr>
            <w:r>
              <w:t>20.00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53.75</w:t>
            </w:r>
          </w:p>
        </w:tc>
        <w:tc>
          <w:tcPr>
            <w:tcW w:w="2551" w:type="dxa"/>
            <w:vAlign w:val="center"/>
          </w:tcPr>
          <w:p>
            <w:pPr>
              <w:pStyle w:val="12"/>
            </w:pPr>
            <w:r>
              <w:t>53.75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47.86</w:t>
            </w:r>
          </w:p>
        </w:tc>
        <w:tc>
          <w:tcPr>
            <w:tcW w:w="2551" w:type="dxa"/>
            <w:vAlign w:val="center"/>
          </w:tcPr>
          <w:p>
            <w:pPr>
              <w:pStyle w:val="12"/>
            </w:pPr>
            <w:r>
              <w:t>47.86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30305</w:t>
            </w:r>
          </w:p>
        </w:tc>
        <w:tc>
          <w:tcPr>
            <w:tcW w:w="4535" w:type="dxa"/>
            <w:vAlign w:val="center"/>
          </w:tcPr>
          <w:p>
            <w:pPr>
              <w:pStyle w:val="13"/>
            </w:pPr>
            <w:r>
              <w:t>生活补助</w:t>
            </w:r>
          </w:p>
        </w:tc>
        <w:tc>
          <w:tcPr>
            <w:tcW w:w="2551" w:type="dxa"/>
            <w:vAlign w:val="center"/>
          </w:tcPr>
          <w:p>
            <w:pPr>
              <w:pStyle w:val="12"/>
            </w:pPr>
            <w:r>
              <w:t>5.89</w:t>
            </w:r>
          </w:p>
        </w:tc>
        <w:tc>
          <w:tcPr>
            <w:tcW w:w="2551" w:type="dxa"/>
            <w:vAlign w:val="center"/>
          </w:tcPr>
          <w:p>
            <w:pPr>
              <w:pStyle w:val="12"/>
            </w:pPr>
            <w:r>
              <w:t>5.89</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920魏县北皋镇人民政府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184.00</w:t>
            </w:r>
          </w:p>
        </w:tc>
        <w:tc>
          <w:tcPr>
            <w:tcW w:w="2551" w:type="dxa"/>
            <w:vAlign w:val="center"/>
          </w:tcPr>
          <w:p>
            <w:pPr>
              <w:pStyle w:val="16"/>
            </w:pPr>
          </w:p>
        </w:tc>
        <w:tc>
          <w:tcPr>
            <w:tcW w:w="2551" w:type="dxa"/>
            <w:vAlign w:val="center"/>
          </w:tcPr>
          <w:p>
            <w:pPr>
              <w:pStyle w:val="16"/>
            </w:pPr>
            <w:r>
              <w:t>184.00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212</w:t>
            </w:r>
          </w:p>
        </w:tc>
        <w:tc>
          <w:tcPr>
            <w:tcW w:w="4535" w:type="dxa"/>
            <w:vAlign w:val="center"/>
          </w:tcPr>
          <w:p>
            <w:pPr>
              <w:pStyle w:val="13"/>
            </w:pPr>
            <w:r>
              <w:t>城乡社区支出</w:t>
            </w:r>
          </w:p>
        </w:tc>
        <w:tc>
          <w:tcPr>
            <w:tcW w:w="2551" w:type="dxa"/>
            <w:vAlign w:val="center"/>
          </w:tcPr>
          <w:p>
            <w:pPr>
              <w:pStyle w:val="12"/>
            </w:pPr>
            <w:r>
              <w:t>184.00</w:t>
            </w:r>
          </w:p>
        </w:tc>
        <w:tc>
          <w:tcPr>
            <w:tcW w:w="2551" w:type="dxa"/>
            <w:vAlign w:val="center"/>
          </w:tcPr>
          <w:p>
            <w:pPr>
              <w:pStyle w:val="12"/>
            </w:pPr>
          </w:p>
        </w:tc>
        <w:tc>
          <w:tcPr>
            <w:tcW w:w="2551" w:type="dxa"/>
            <w:vAlign w:val="center"/>
          </w:tcPr>
          <w:p>
            <w:pPr>
              <w:pStyle w:val="12"/>
            </w:pPr>
            <w:r>
              <w:t>184.00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21208</w:t>
            </w:r>
          </w:p>
        </w:tc>
        <w:tc>
          <w:tcPr>
            <w:tcW w:w="4535" w:type="dxa"/>
            <w:vAlign w:val="center"/>
          </w:tcPr>
          <w:p>
            <w:pPr>
              <w:pStyle w:val="13"/>
            </w:pPr>
            <w:r>
              <w:t>国有土地使用权出让收入安排的支出</w:t>
            </w:r>
          </w:p>
        </w:tc>
        <w:tc>
          <w:tcPr>
            <w:tcW w:w="2551" w:type="dxa"/>
            <w:vAlign w:val="center"/>
          </w:tcPr>
          <w:p>
            <w:pPr>
              <w:pStyle w:val="12"/>
            </w:pPr>
            <w:r>
              <w:t>184.00</w:t>
            </w:r>
          </w:p>
        </w:tc>
        <w:tc>
          <w:tcPr>
            <w:tcW w:w="2551" w:type="dxa"/>
            <w:vAlign w:val="center"/>
          </w:tcPr>
          <w:p>
            <w:pPr>
              <w:pStyle w:val="12"/>
            </w:pPr>
          </w:p>
        </w:tc>
        <w:tc>
          <w:tcPr>
            <w:tcW w:w="2551" w:type="dxa"/>
            <w:vAlign w:val="center"/>
          </w:tcPr>
          <w:p>
            <w:pPr>
              <w:pStyle w:val="12"/>
            </w:pPr>
            <w:r>
              <w:t>184.00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2120804</w:t>
            </w:r>
          </w:p>
        </w:tc>
        <w:tc>
          <w:tcPr>
            <w:tcW w:w="4535" w:type="dxa"/>
            <w:vAlign w:val="center"/>
          </w:tcPr>
          <w:p>
            <w:pPr>
              <w:pStyle w:val="13"/>
            </w:pPr>
            <w:r>
              <w:t>农村基础设施建设支出</w:t>
            </w:r>
          </w:p>
        </w:tc>
        <w:tc>
          <w:tcPr>
            <w:tcW w:w="2551" w:type="dxa"/>
            <w:vAlign w:val="center"/>
          </w:tcPr>
          <w:p>
            <w:pPr>
              <w:pStyle w:val="12"/>
            </w:pPr>
            <w:r>
              <w:t>184.00</w:t>
            </w:r>
          </w:p>
        </w:tc>
        <w:tc>
          <w:tcPr>
            <w:tcW w:w="2551" w:type="dxa"/>
            <w:vAlign w:val="center"/>
          </w:tcPr>
          <w:p>
            <w:pPr>
              <w:pStyle w:val="12"/>
            </w:pPr>
          </w:p>
        </w:tc>
        <w:tc>
          <w:tcPr>
            <w:tcW w:w="2551" w:type="dxa"/>
            <w:vAlign w:val="center"/>
          </w:tcPr>
          <w:p>
            <w:pPr>
              <w:pStyle w:val="12"/>
            </w:pPr>
            <w:r>
              <w:t>184.00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920魏县北皋镇人民政府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920魏县北皋镇人民政府</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p>
        </w:tc>
        <w:tc>
          <w:tcPr>
            <w:tcW w:w="3798" w:type="dxa"/>
            <w:vAlign w:val="center"/>
          </w:tcPr>
          <w:p>
            <w:pPr>
              <w:pStyle w:val="13"/>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魏县北皋镇人民政府2025年部门预算信息公开情况说明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魏县北皋镇人民政府2025年部门预算信息公开情况说明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按照《中华人民共和国预算法》、《地方预决算公开操作规程》和《关于进一步推进预算公开工作的实施意见》规定，现将魏县北皋镇人民政府2025年部门预算公开如下：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8"/>
      </w:pPr>
      <w:r>
        <w:t>（一)宣传贯彻执行党的路线方针政策和党中央、上级党组织及党员代表大会(党员大会)的决议。贯彻执行法律、法规、规章和上级人民代表大会及其常务委员会决议及上级政府的决定、命令，执行本级人民代表大会的决议。</w:t>
      </w:r>
    </w:p>
    <w:p>
      <w:pPr>
        <w:pStyle w:val="18"/>
      </w:pPr>
      <w:r>
        <w:t>(二)讨论和决定经济建设、政治建设、文化建设、社会建设、生态文明建设和党的建设以及乡村振兴中的重大问题。</w:t>
      </w:r>
    </w:p>
    <w:p>
      <w:pPr>
        <w:pStyle w:val="18"/>
      </w:pPr>
      <w:r>
        <w:t>(三)组织召开本级人民代表大会，充分行使重大事项决定权、监督权和选举权，做好人大代表工作，联系选民、反映群众意见和要求。</w:t>
      </w:r>
    </w:p>
    <w:p>
      <w:pPr>
        <w:pStyle w:val="18"/>
      </w:pPr>
      <w:r>
        <w:t>(四)执行本行政区域内的经济和社会发展计划、预算，管理本行政区域内的经济、教育、科学、文化、卫生健康、体育事业和财政、统计、民政、司法行政等行政工作.落实本行政区域内发展规划、专项规划、区域规划、国土空间规划。</w:t>
      </w:r>
    </w:p>
    <w:p>
      <w:pPr>
        <w:pStyle w:val="18"/>
      </w:pPr>
      <w:r>
        <w:t>(五)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8"/>
      </w:pPr>
      <w:r>
        <w:t>(六)加强镇党委自身建设和村党组织建设，以及其他隶属镇党委的党组织建设，抓好发展党员工作，加强党员队伍建设。维护和执行党的纪律，监督党员干部和其他任何工作人员严格遵守国家法律法规。</w:t>
      </w:r>
    </w:p>
    <w:p>
      <w:pPr>
        <w:pStyle w:val="18"/>
      </w:pPr>
      <w:r>
        <w:t>(七)按照干部管理权限，负责对干部的教育、培训、选拔、考核和监督工作。协助管理上级有关部门驻镇单位的干部.做好人才服务工作。</w:t>
      </w:r>
    </w:p>
    <w:p>
      <w:pPr>
        <w:pStyle w:val="18"/>
      </w:pPr>
      <w:r>
        <w:t>(八)领导本镇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pStyle w:val="18"/>
      </w:pPr>
      <w:r>
        <w:t>(九)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8"/>
      </w:pPr>
      <w:r>
        <w:t>(十)承办上级党委、人大、政府交办的其他事项。</w:t>
      </w:r>
    </w:p>
    <w:p>
      <w:pPr>
        <w:pStyle w:val="18"/>
      </w:pPr>
      <w:r>
        <w:t>机构设置：</w:t>
      </w:r>
    </w:p>
    <w:p>
      <w:pPr>
        <w:pStyle w:val="18"/>
      </w:pPr>
      <w:r>
        <w:t>党政内设机构和事业单位设置：（一）党政综合办公室（财政所）；（二）党建工作办公室（人大主席团办公室）；（三）应急管理办公室；（四）自然资源和生态环境办公室；（五）综合行政执法队（综合指挥和信息化网络中心、社会治安综合治理中心）；（六）行政综合服务中心；（七）农业综合服务中心（动物防疫站、物业监督管理办公室）；（八）退役军人服务站；（九）社会事业服务中心（综合文化服务站）。设置镇纪委。工会、共青团、妇联等群团组织按有关规定和章程设置，在镇党委统一领导下开展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魏县北皋镇人民政府本级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按照预算管理有关规定，目前部门预算的编制实行综合预算管理，即全部收入和支出都反映在预算中。魏县北皋镇人民政府机关及所属事业单位的收支包含在部门预算中。</w:t>
      </w:r>
    </w:p>
    <w:p>
      <w:pPr>
        <w:pStyle w:val="19"/>
      </w:pPr>
      <w:r>
        <w:t>1、收入说明</w:t>
      </w:r>
    </w:p>
    <w:p>
      <w:pPr>
        <w:pStyle w:val="19"/>
      </w:pPr>
      <w:r>
        <w:t>反映本部门当年全部收入。2025年预算收入1662.38万元，其中：一般公共预算收入1478.38万元，基金预算收入184.00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魏县北皋镇人民政府年度部门预算中支出预算的总体情况。2025年支出预算1662.38万元，其中基本支出490.53万元，包括人员经费430.47万元和日常公用经费60.06万元；项目支出1171.85万元，主要为服务基层专项经费87.51万元、村干部 工资624.33万元、村级办公费87.25、冀财综【2024】29号  魏县北皋镇屯中村道路建设项目184万元，自收自支人员补助188.76万元。</w:t>
      </w:r>
    </w:p>
    <w:p>
      <w:pPr>
        <w:pStyle w:val="19"/>
      </w:pPr>
      <w:r>
        <w:t>3、比上年增减情况</w:t>
      </w:r>
    </w:p>
    <w:p>
      <w:pPr>
        <w:pStyle w:val="19"/>
      </w:pPr>
      <w:r>
        <w:t>2025年预算收支安排1662.38万元，较2024年预算增加247.95万元，其中：基本支出增加21.08万元，主要为人员工资调标、经费等增加。项目支出增加226.87万元，主要为增加支出魏县北皋镇屯中村道路建设项目、自收自支人员补助计226.87万元.</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0"/>
      </w:pPr>
      <w:r>
        <w:t>2025年，我部门机关运行经费共计安排60.06万元，主要用于日常维修、办公用房水电费、办公用房取暖费、办公用房物业管理费等日常运行支出。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2025年无预算安排。</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1、加强推进党的基层组织建设、纪检监察、党风廉政建设、统一战线、人民武装、精神文明建设、组织人事工作。加强机关事务性管理，开展机关自身能力建设。</w:t>
      </w:r>
    </w:p>
    <w:p>
      <w:pPr>
        <w:pStyle w:val="22"/>
      </w:pPr>
      <w:r>
        <w:t>2、制定经济发展规划，指导、协调和服务乡村企业及个体企业的发展，促进招商引资和项目建设。</w:t>
      </w:r>
    </w:p>
    <w:p>
      <w:pPr>
        <w:pStyle w:val="22"/>
      </w:pPr>
      <w:r>
        <w:t>3、科学的制定本地产业发展规划、推进农业结构调整、营造良好的发展环境，增强农村集体经济实力。</w:t>
      </w:r>
    </w:p>
    <w:p>
      <w:pPr>
        <w:pStyle w:val="22"/>
      </w:pPr>
      <w:r>
        <w:t>4、负责本乡镇公共设施的建设、管理、维护工作，本乡镇乡村道路整修、住宅规划、房屋拆迁等工作。</w:t>
      </w:r>
    </w:p>
    <w:p>
      <w:pPr>
        <w:pStyle w:val="22"/>
      </w:pPr>
      <w:r>
        <w:t>5、领导本乡的基层治理，加强社会主义民主法治建设和精神文明建设，加强社会治安综合治理，做好应急管理、生态环保、乡村振兴、民生保障、脱贫致富、民族宗教、防范邪教等工作。承担民兵预备役、征兵、退役军人服务、拥军优属等工作。</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政务管理:依法依规履行机关日常管理职责,确保政府工作正常运行。</w:t>
      </w:r>
    </w:p>
    <w:p>
      <w:pPr>
        <w:pStyle w:val="23"/>
      </w:pPr>
      <w:r>
        <w:t>综合业务管理: 依法依规完成工作任务，推进科学决策、确保机关工作正常运行。</w:t>
      </w:r>
    </w:p>
    <w:p>
      <w:pPr>
        <w:pStyle w:val="23"/>
      </w:pPr>
      <w:r>
        <w:t>推动经济发展、提供公共服务：构筑适应乡镇发展实际的模式、促进农业发展，农民增收、促进招商引资和项目建设、壮大第二、第三产业。</w:t>
      </w:r>
    </w:p>
    <w:p>
      <w:pPr>
        <w:pStyle w:val="23"/>
      </w:pPr>
      <w:r>
        <w:t>经济发展：制定经济发展规划，指导、协调和服务乡村企业及个体企业的发展，促进招商引资和项目建设。</w:t>
      </w:r>
    </w:p>
    <w:p>
      <w:pPr>
        <w:pStyle w:val="23"/>
      </w:pPr>
      <w:r>
        <w:t>推进农业结构调整：促进农业发展，农民增收。</w:t>
      </w:r>
    </w:p>
    <w:p>
      <w:pPr>
        <w:pStyle w:val="23"/>
      </w:pPr>
      <w:r>
        <w:t>提供公共服务：扩大农村劳动力就业，搞好劳务输出。</w:t>
      </w:r>
    </w:p>
    <w:p>
      <w:pPr>
        <w:pStyle w:val="23"/>
      </w:pPr>
      <w:r>
        <w:t>基础设施建设：负责本乡镇公共设施的建设、管理、维护工作，本乡镇乡村道路整修、住宅规划、房屋拆迁等工作。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1、 统筹城乡发展，不断夯实经济社纵深推进农村环境综合治理。在巩固环境综合治理成果的基础上，实施绿化、美化、亮化、净化和居民行为规范化工程。深入推进农村庭院美化、村容风貌、民风文明的新气象。建立农村环境综合治理长效管理机制，拓展治理层面和空间，加强管理队伍和专业队伍建设，确保环境治理成果制度化、常态化。二是加强农村基础设施建设。以岳庄修建下水道为样板，稳步推进其他各村加强基础设施建设。</w:t>
      </w:r>
    </w:p>
    <w:p>
      <w:pPr>
        <w:pStyle w:val="24"/>
      </w:pPr>
      <w:r>
        <w:t>2、细化措施办法，全力抓好安全信访稳定工作</w:t>
      </w:r>
    </w:p>
    <w:p>
      <w:pPr>
        <w:pStyle w:val="24"/>
      </w:pPr>
      <w:r>
        <w:t>一是健全安全责任体系，落实安全工作措施，强化安全监督管理职责和一岗双责管理机制，加大安全隐患排查、整治，加强交通、建筑、烟花爆竹行业的安全专项整治，坚决杜绝较大以上安全事故的发生。二是认真做好信访工作，完善信访工作联席会议和信访接待日制度，规范信访秩序，畅通信访渠道，全力化解信访积案，落实领导包案机制，及时解决群众诉求，三是充分发挥大调解体系作用，依法调处各种社会矛盾，做到一般民事纠纷不出村，及时化解，防止矛盾激化。全力维护社会稳定，构建和谐院堡镇。</w:t>
      </w:r>
    </w:p>
    <w:p>
      <w:pPr>
        <w:pStyle w:val="24"/>
      </w:pPr>
      <w:r>
        <w:t>3、坚持改革创新，下大力气扎实抓好党建工作</w:t>
      </w:r>
    </w:p>
    <w:p>
      <w:pPr>
        <w:pStyle w:val="24"/>
        <w:sectPr>
          <w:pgSz w:w="16840" w:h="11900" w:orient="landscape"/>
          <w:pgMar w:top="1361" w:right="1020" w:bottom="1361" w:left="1020" w:header="720" w:footer="720" w:gutter="0"/>
          <w:cols w:space="720" w:num="1"/>
        </w:sectPr>
      </w:pPr>
      <w:r>
        <w:t>一是切实加强思想政治建设。坚持用党的先进理论武装头脑，进一步完善党委中心组学习制度，创建“学习型党组织”和“学习型领导班子”，着力提高领导干部的科学决策、总揽全局和应对复杂局面的能力。着力提高党员干部的理论素养，政策水平和工作能力。主动适应新形势、新任务和新要求，坚持理论联系实际，深入基层，深入实际，深入群众，切实增强谋划发展，领导发展，推动发展的本领。二是切实加强基层组织建设。紧紧围绕“抓班子、带队伍、促发展”为主线，积极探索和完善干部队伍管理机制，尽可能调动党员干部干事创业激情，在管人、用人上下功夫，有效整合资源，助推发展。</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1、村办公经费绩效目标表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13043425P00442410052D</w:t>
            </w:r>
          </w:p>
        </w:tc>
        <w:tc>
          <w:tcPr>
            <w:tcW w:w="2835" w:type="dxa"/>
            <w:vAlign w:val="center"/>
          </w:tcPr>
          <w:p>
            <w:pPr>
              <w:pStyle w:val="11"/>
            </w:pPr>
            <w:r>
              <w:t>项目名称</w:t>
            </w:r>
          </w:p>
        </w:tc>
        <w:tc>
          <w:tcPr>
            <w:tcW w:w="6095" w:type="dxa"/>
            <w:gridSpan w:val="3"/>
            <w:vAlign w:val="center"/>
          </w:tcPr>
          <w:p>
            <w:pPr>
              <w:pStyle w:val="13"/>
            </w:pPr>
            <w:r>
              <w:t>村办公经费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87.25</w:t>
            </w:r>
          </w:p>
        </w:tc>
        <w:tc>
          <w:tcPr>
            <w:tcW w:w="2835" w:type="dxa"/>
            <w:vAlign w:val="center"/>
          </w:tcPr>
          <w:p>
            <w:pPr>
              <w:pStyle w:val="11"/>
            </w:pPr>
            <w:r>
              <w:t>其中：财政    资金</w:t>
            </w:r>
          </w:p>
        </w:tc>
        <w:tc>
          <w:tcPr>
            <w:tcW w:w="2551" w:type="dxa"/>
            <w:vAlign w:val="center"/>
          </w:tcPr>
          <w:p>
            <w:pPr>
              <w:pStyle w:val="13"/>
            </w:pPr>
            <w:r>
              <w:t>87.25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"北皋镇51个村，需要87.25万元经费运转，提高村办公积极性，更好服务群众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1.北皋镇51个村，需要87.25万元经费运转，提高村办公积极性，更好服务群众。</w:t>
            </w:r>
            <w:r>
              <w:tab/>
            </w:r>
            <w:r>
              <w:tab/>
            </w:r>
            <w:r>
              <w:tab/>
            </w:r>
            <w:r>
              <w:tab/>
            </w:r>
            <w:r>
              <w:tab/>
            </w:r>
            <w:r>
              <w:tab/>
            </w:r>
          </w:p>
          <w:p>
            <w:pPr>
              <w:pStyle w:val="13"/>
            </w:pP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经费发放村数</w:t>
            </w:r>
          </w:p>
        </w:tc>
        <w:tc>
          <w:tcPr>
            <w:tcW w:w="5386" w:type="dxa"/>
            <w:vAlign w:val="center"/>
          </w:tcPr>
          <w:p>
            <w:pPr>
              <w:pStyle w:val="13"/>
            </w:pPr>
            <w:r>
              <w:t>乡内发放办公经费的村数量</w:t>
            </w:r>
          </w:p>
        </w:tc>
        <w:tc>
          <w:tcPr>
            <w:tcW w:w="2268" w:type="dxa"/>
            <w:vAlign w:val="center"/>
          </w:tcPr>
          <w:p>
            <w:pPr>
              <w:pStyle w:val="13"/>
            </w:pPr>
            <w:r>
              <w:t>51个</w:t>
            </w:r>
          </w:p>
        </w:tc>
        <w:tc>
          <w:tcPr>
            <w:tcW w:w="1276" w:type="dxa"/>
            <w:vAlign w:val="center"/>
          </w:tcPr>
          <w:p>
            <w:pPr>
              <w:pStyle w:val="13"/>
            </w:pPr>
            <w:r>
              <w:t>根据预算工作安排</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办公经费使用合规率</w:t>
            </w:r>
          </w:p>
        </w:tc>
        <w:tc>
          <w:tcPr>
            <w:tcW w:w="5386" w:type="dxa"/>
            <w:vAlign w:val="center"/>
          </w:tcPr>
          <w:p>
            <w:pPr>
              <w:pStyle w:val="13"/>
            </w:pPr>
            <w:r>
              <w:t>办公经费使用合规率</w:t>
            </w:r>
          </w:p>
        </w:tc>
        <w:tc>
          <w:tcPr>
            <w:tcW w:w="2268" w:type="dxa"/>
            <w:vAlign w:val="center"/>
          </w:tcPr>
          <w:p>
            <w:pPr>
              <w:pStyle w:val="13"/>
            </w:pPr>
            <w:r>
              <w:t>100%</w:t>
            </w:r>
          </w:p>
        </w:tc>
        <w:tc>
          <w:tcPr>
            <w:tcW w:w="1276" w:type="dxa"/>
            <w:vAlign w:val="center"/>
          </w:tcPr>
          <w:p>
            <w:pPr>
              <w:pStyle w:val="13"/>
            </w:pPr>
            <w:r>
              <w:t>根据预算工作安排</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村办公经费发放的完成时间</w:t>
            </w:r>
          </w:p>
        </w:tc>
        <w:tc>
          <w:tcPr>
            <w:tcW w:w="5386" w:type="dxa"/>
            <w:vAlign w:val="center"/>
          </w:tcPr>
          <w:p>
            <w:pPr>
              <w:pStyle w:val="13"/>
            </w:pPr>
            <w:r>
              <w:t>村办公经费发放的完成时间</w:t>
            </w:r>
          </w:p>
        </w:tc>
        <w:tc>
          <w:tcPr>
            <w:tcW w:w="2268" w:type="dxa"/>
            <w:vAlign w:val="center"/>
          </w:tcPr>
          <w:p>
            <w:pPr>
              <w:pStyle w:val="13"/>
            </w:pPr>
            <w:r>
              <w:t>12月底发放到位</w:t>
            </w:r>
          </w:p>
        </w:tc>
        <w:tc>
          <w:tcPr>
            <w:tcW w:w="1276" w:type="dxa"/>
            <w:vAlign w:val="center"/>
          </w:tcPr>
          <w:p>
            <w:pPr>
              <w:pStyle w:val="13"/>
            </w:pPr>
            <w:r>
              <w:t>根据预算工作安排</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村办公经费总额</w:t>
            </w:r>
          </w:p>
        </w:tc>
        <w:tc>
          <w:tcPr>
            <w:tcW w:w="5386" w:type="dxa"/>
            <w:vAlign w:val="center"/>
          </w:tcPr>
          <w:p>
            <w:pPr>
              <w:pStyle w:val="13"/>
            </w:pPr>
            <w:r>
              <w:t>24个村所需要的办公经费总额度</w:t>
            </w:r>
          </w:p>
        </w:tc>
        <w:tc>
          <w:tcPr>
            <w:tcW w:w="2268" w:type="dxa"/>
            <w:vAlign w:val="center"/>
          </w:tcPr>
          <w:p>
            <w:pPr>
              <w:pStyle w:val="13"/>
            </w:pPr>
            <w:r>
              <w:t>87.25万元</w:t>
            </w:r>
          </w:p>
        </w:tc>
        <w:tc>
          <w:tcPr>
            <w:tcW w:w="1276" w:type="dxa"/>
            <w:vAlign w:val="center"/>
          </w:tcPr>
          <w:p>
            <w:pPr>
              <w:pStyle w:val="13"/>
            </w:pPr>
            <w:r>
              <w:t>根据预算工作安排</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保障各村庄日常工作的正常开展</w:t>
            </w:r>
          </w:p>
        </w:tc>
        <w:tc>
          <w:tcPr>
            <w:tcW w:w="5386" w:type="dxa"/>
            <w:vAlign w:val="center"/>
          </w:tcPr>
          <w:p>
            <w:pPr>
              <w:pStyle w:val="13"/>
            </w:pPr>
            <w:r>
              <w:t>村内正常运行，社会稳定</w:t>
            </w:r>
          </w:p>
        </w:tc>
        <w:tc>
          <w:tcPr>
            <w:tcW w:w="2268" w:type="dxa"/>
            <w:vAlign w:val="center"/>
          </w:tcPr>
          <w:p>
            <w:pPr>
              <w:pStyle w:val="13"/>
            </w:pPr>
            <w:r>
              <w:t>保障</w:t>
            </w:r>
          </w:p>
        </w:tc>
        <w:tc>
          <w:tcPr>
            <w:tcW w:w="1276" w:type="dxa"/>
            <w:vAlign w:val="center"/>
          </w:tcPr>
          <w:p>
            <w:pPr>
              <w:pStyle w:val="13"/>
            </w:pPr>
            <w:r>
              <w:t>根据预算工作安排</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提高村干部工作效率和水平</w:t>
            </w:r>
          </w:p>
        </w:tc>
        <w:tc>
          <w:tcPr>
            <w:tcW w:w="5386" w:type="dxa"/>
            <w:vAlign w:val="center"/>
          </w:tcPr>
          <w:p>
            <w:pPr>
              <w:pStyle w:val="13"/>
            </w:pPr>
            <w:r>
              <w:t>及时发放办公经费，保障村干部工作顺利开展</w:t>
            </w:r>
          </w:p>
        </w:tc>
        <w:tc>
          <w:tcPr>
            <w:tcW w:w="2268" w:type="dxa"/>
            <w:vAlign w:val="center"/>
          </w:tcPr>
          <w:p>
            <w:pPr>
              <w:pStyle w:val="13"/>
            </w:pPr>
            <w:r>
              <w:t>提高</w:t>
            </w:r>
          </w:p>
        </w:tc>
        <w:tc>
          <w:tcPr>
            <w:tcW w:w="1276" w:type="dxa"/>
            <w:vAlign w:val="center"/>
          </w:tcPr>
          <w:p>
            <w:pPr>
              <w:pStyle w:val="13"/>
            </w:pPr>
            <w:r>
              <w:t>根据预算工作安排</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各村干部满意度</w:t>
            </w:r>
          </w:p>
        </w:tc>
        <w:tc>
          <w:tcPr>
            <w:tcW w:w="5386" w:type="dxa"/>
            <w:vAlign w:val="center"/>
          </w:tcPr>
          <w:p>
            <w:pPr>
              <w:pStyle w:val="13"/>
            </w:pPr>
            <w:r>
              <w:t>各村干部满意度</w:t>
            </w:r>
          </w:p>
        </w:tc>
        <w:tc>
          <w:tcPr>
            <w:tcW w:w="2268" w:type="dxa"/>
            <w:vAlign w:val="center"/>
          </w:tcPr>
          <w:p>
            <w:pPr>
              <w:pStyle w:val="13"/>
            </w:pPr>
            <w:r>
              <w:t>≥95%</w:t>
            </w:r>
          </w:p>
        </w:tc>
        <w:tc>
          <w:tcPr>
            <w:tcW w:w="1276" w:type="dxa"/>
            <w:vAlign w:val="center"/>
          </w:tcPr>
          <w:p>
            <w:pPr>
              <w:pStyle w:val="13"/>
            </w:pPr>
            <w:r>
              <w:t>根据调查问卷</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2、村干部工资绩效目标表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13043425P004424100531</w:t>
            </w:r>
          </w:p>
        </w:tc>
        <w:tc>
          <w:tcPr>
            <w:tcW w:w="2835" w:type="dxa"/>
            <w:vAlign w:val="center"/>
          </w:tcPr>
          <w:p>
            <w:pPr>
              <w:pStyle w:val="11"/>
            </w:pPr>
            <w:r>
              <w:t>项目名称</w:t>
            </w:r>
          </w:p>
        </w:tc>
        <w:tc>
          <w:tcPr>
            <w:tcW w:w="6095" w:type="dxa"/>
            <w:gridSpan w:val="3"/>
            <w:vAlign w:val="center"/>
          </w:tcPr>
          <w:p>
            <w:pPr>
              <w:pStyle w:val="13"/>
            </w:pPr>
            <w:r>
              <w:t>村干部工资</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624.33</w:t>
            </w:r>
          </w:p>
        </w:tc>
        <w:tc>
          <w:tcPr>
            <w:tcW w:w="2835" w:type="dxa"/>
            <w:vAlign w:val="center"/>
          </w:tcPr>
          <w:p>
            <w:pPr>
              <w:pStyle w:val="11"/>
            </w:pPr>
            <w:r>
              <w:t>其中：财政    资金</w:t>
            </w:r>
          </w:p>
        </w:tc>
        <w:tc>
          <w:tcPr>
            <w:tcW w:w="2551" w:type="dxa"/>
            <w:vAlign w:val="center"/>
          </w:tcPr>
          <w:p>
            <w:pPr>
              <w:pStyle w:val="13"/>
            </w:pPr>
            <w:r>
              <w:t>624.33</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"落实300名村干部工资624.33万元发放，保障村干部生活水平，促进村镇发展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1.落实300名村干部工资624.33万元发放，保障村干部生活水平，促进村镇发展。</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工资发放人数</w:t>
            </w:r>
          </w:p>
        </w:tc>
        <w:tc>
          <w:tcPr>
            <w:tcW w:w="5386" w:type="dxa"/>
            <w:vAlign w:val="center"/>
          </w:tcPr>
          <w:p>
            <w:pPr>
              <w:pStyle w:val="13"/>
            </w:pPr>
            <w:r>
              <w:t>发放工资的村干部人数</w:t>
            </w:r>
          </w:p>
        </w:tc>
        <w:tc>
          <w:tcPr>
            <w:tcW w:w="2268" w:type="dxa"/>
            <w:vAlign w:val="center"/>
          </w:tcPr>
          <w:p>
            <w:pPr>
              <w:pStyle w:val="13"/>
            </w:pPr>
            <w:r>
              <w:t>300人</w:t>
            </w:r>
          </w:p>
        </w:tc>
        <w:tc>
          <w:tcPr>
            <w:tcW w:w="1276" w:type="dxa"/>
            <w:vAlign w:val="center"/>
          </w:tcPr>
          <w:p>
            <w:pPr>
              <w:pStyle w:val="13"/>
            </w:pPr>
            <w:r>
              <w:t>村干部工资申请表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村干部工资足额发放率</w:t>
            </w:r>
          </w:p>
        </w:tc>
        <w:tc>
          <w:tcPr>
            <w:tcW w:w="5386" w:type="dxa"/>
            <w:vAlign w:val="center"/>
          </w:tcPr>
          <w:p>
            <w:pPr>
              <w:pStyle w:val="13"/>
            </w:pPr>
            <w:r>
              <w:t>足额发放资金</w:t>
            </w:r>
          </w:p>
        </w:tc>
        <w:tc>
          <w:tcPr>
            <w:tcW w:w="2268" w:type="dxa"/>
            <w:vAlign w:val="center"/>
          </w:tcPr>
          <w:p>
            <w:pPr>
              <w:pStyle w:val="13"/>
            </w:pPr>
            <w:r>
              <w:t>100％</w:t>
            </w:r>
          </w:p>
        </w:tc>
        <w:tc>
          <w:tcPr>
            <w:tcW w:w="1276" w:type="dxa"/>
            <w:vAlign w:val="center"/>
          </w:tcPr>
          <w:p>
            <w:pPr>
              <w:pStyle w:val="13"/>
            </w:pPr>
            <w:r>
              <w:t>村干部工资申请表</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工资发放时限</w:t>
            </w:r>
          </w:p>
        </w:tc>
        <w:tc>
          <w:tcPr>
            <w:tcW w:w="5386" w:type="dxa"/>
            <w:vAlign w:val="center"/>
          </w:tcPr>
          <w:p>
            <w:pPr>
              <w:pStyle w:val="13"/>
            </w:pPr>
            <w:r>
              <w:t>按照要求和计划完成情况</w:t>
            </w:r>
          </w:p>
        </w:tc>
        <w:tc>
          <w:tcPr>
            <w:tcW w:w="2268" w:type="dxa"/>
            <w:vAlign w:val="center"/>
          </w:tcPr>
          <w:p>
            <w:pPr>
              <w:pStyle w:val="13"/>
            </w:pPr>
            <w:r>
              <w:t>12月底发放到位</w:t>
            </w:r>
          </w:p>
        </w:tc>
        <w:tc>
          <w:tcPr>
            <w:tcW w:w="1276" w:type="dxa"/>
            <w:vAlign w:val="center"/>
          </w:tcPr>
          <w:p>
            <w:pPr>
              <w:pStyle w:val="13"/>
            </w:pPr>
            <w:r>
              <w:t>根据政府工作要求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村干部工资总成本</w:t>
            </w:r>
          </w:p>
        </w:tc>
        <w:tc>
          <w:tcPr>
            <w:tcW w:w="5386" w:type="dxa"/>
            <w:vAlign w:val="center"/>
          </w:tcPr>
          <w:p>
            <w:pPr>
              <w:pStyle w:val="13"/>
            </w:pPr>
            <w:r>
              <w:t>给村干部发放的工资总额</w:t>
            </w:r>
          </w:p>
        </w:tc>
        <w:tc>
          <w:tcPr>
            <w:tcW w:w="2268" w:type="dxa"/>
            <w:vAlign w:val="center"/>
          </w:tcPr>
          <w:p>
            <w:pPr>
              <w:pStyle w:val="13"/>
            </w:pPr>
            <w:r>
              <w:t>624.33万元</w:t>
            </w:r>
          </w:p>
        </w:tc>
        <w:tc>
          <w:tcPr>
            <w:tcW w:w="1276" w:type="dxa"/>
            <w:vAlign w:val="center"/>
          </w:tcPr>
          <w:p>
            <w:pPr>
              <w:pStyle w:val="13"/>
            </w:pPr>
            <w:r>
              <w:t>村干部工资申请表</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保障村干部的基本生活水平</w:t>
            </w:r>
          </w:p>
        </w:tc>
        <w:tc>
          <w:tcPr>
            <w:tcW w:w="5386" w:type="dxa"/>
            <w:vAlign w:val="center"/>
          </w:tcPr>
          <w:p>
            <w:pPr>
              <w:pStyle w:val="13"/>
            </w:pPr>
            <w:r>
              <w:t>保障村干部的基本生活水平</w:t>
            </w:r>
          </w:p>
        </w:tc>
        <w:tc>
          <w:tcPr>
            <w:tcW w:w="2268" w:type="dxa"/>
            <w:vAlign w:val="center"/>
          </w:tcPr>
          <w:p>
            <w:pPr>
              <w:pStyle w:val="13"/>
            </w:pPr>
            <w:r>
              <w:t>维护社会稳定</w:t>
            </w:r>
          </w:p>
        </w:tc>
        <w:tc>
          <w:tcPr>
            <w:tcW w:w="1276" w:type="dxa"/>
            <w:vAlign w:val="center"/>
          </w:tcPr>
          <w:p>
            <w:pPr>
              <w:pStyle w:val="13"/>
            </w:pPr>
            <w:r>
              <w:t>根据政府工作要求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提高村干部工作积极性</w:t>
            </w:r>
          </w:p>
        </w:tc>
        <w:tc>
          <w:tcPr>
            <w:tcW w:w="5386" w:type="dxa"/>
            <w:vAlign w:val="center"/>
          </w:tcPr>
          <w:p>
            <w:pPr>
              <w:pStyle w:val="13"/>
            </w:pPr>
            <w:r>
              <w:t>提高村干部工作积极性</w:t>
            </w:r>
          </w:p>
        </w:tc>
        <w:tc>
          <w:tcPr>
            <w:tcW w:w="2268" w:type="dxa"/>
            <w:vAlign w:val="center"/>
          </w:tcPr>
          <w:p>
            <w:pPr>
              <w:pStyle w:val="13"/>
            </w:pPr>
            <w:r>
              <w:t>村干部工作积极性提高</w:t>
            </w:r>
          </w:p>
        </w:tc>
        <w:tc>
          <w:tcPr>
            <w:tcW w:w="1276" w:type="dxa"/>
            <w:vAlign w:val="center"/>
          </w:tcPr>
          <w:p>
            <w:pPr>
              <w:pStyle w:val="13"/>
            </w:pPr>
            <w:r>
              <w:t>根据政府工作要求</w:t>
            </w:r>
            <w:r>
              <w:tab/>
            </w: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村干部满意度</w:t>
            </w:r>
          </w:p>
        </w:tc>
        <w:tc>
          <w:tcPr>
            <w:tcW w:w="5386" w:type="dxa"/>
            <w:vAlign w:val="center"/>
          </w:tcPr>
          <w:p>
            <w:pPr>
              <w:pStyle w:val="13"/>
            </w:pPr>
            <w:r>
              <w:t>满意的村干部人数占总人数的比例</w:t>
            </w:r>
          </w:p>
        </w:tc>
        <w:tc>
          <w:tcPr>
            <w:tcW w:w="2268" w:type="dxa"/>
            <w:vAlign w:val="center"/>
          </w:tcPr>
          <w:p>
            <w:pPr>
              <w:pStyle w:val="13"/>
            </w:pPr>
            <w:r>
              <w:t>≥95％</w:t>
            </w:r>
          </w:p>
        </w:tc>
        <w:tc>
          <w:tcPr>
            <w:tcW w:w="1276" w:type="dxa"/>
            <w:vAlign w:val="center"/>
          </w:tcPr>
          <w:p>
            <w:pPr>
              <w:pStyle w:val="13"/>
            </w:pPr>
            <w:r>
              <w:t>根据调查问卷结果</w:t>
            </w:r>
            <w:r>
              <w:tab/>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3、服务基层专项经费绩效目标表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13043425P00442410054L</w:t>
            </w:r>
          </w:p>
        </w:tc>
        <w:tc>
          <w:tcPr>
            <w:tcW w:w="2835" w:type="dxa"/>
            <w:vAlign w:val="center"/>
          </w:tcPr>
          <w:p>
            <w:pPr>
              <w:pStyle w:val="11"/>
            </w:pPr>
            <w:r>
              <w:t>项目名称</w:t>
            </w:r>
          </w:p>
        </w:tc>
        <w:tc>
          <w:tcPr>
            <w:tcW w:w="6095" w:type="dxa"/>
            <w:gridSpan w:val="3"/>
            <w:vAlign w:val="center"/>
          </w:tcPr>
          <w:p>
            <w:pPr>
              <w:pStyle w:val="13"/>
            </w:pPr>
            <w:r>
              <w:t>服务基层专项经费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87.51</w:t>
            </w:r>
          </w:p>
        </w:tc>
        <w:tc>
          <w:tcPr>
            <w:tcW w:w="2835" w:type="dxa"/>
            <w:vAlign w:val="center"/>
          </w:tcPr>
          <w:p>
            <w:pPr>
              <w:pStyle w:val="11"/>
            </w:pPr>
            <w:r>
              <w:t>其中：财政    资金</w:t>
            </w:r>
          </w:p>
        </w:tc>
        <w:tc>
          <w:tcPr>
            <w:tcW w:w="2551" w:type="dxa"/>
            <w:vAlign w:val="center"/>
          </w:tcPr>
          <w:p>
            <w:pPr>
              <w:pStyle w:val="13"/>
            </w:pPr>
            <w:r>
              <w:t>87.51</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"及时拨付87.51万元服务基层专项经费后，使双北皋镇环境整治、社会治安、乡村振兴等工作顺利开展，保障下辖51个村的管理。</w:t>
            </w:r>
            <w:r>
              <w:tab/>
            </w:r>
            <w:r>
              <w:tab/>
            </w:r>
            <w:r>
              <w:tab/>
            </w:r>
            <w:r>
              <w:tab/>
            </w:r>
            <w:r>
              <w:tab/>
            </w:r>
            <w:r>
              <w:tab/>
            </w:r>
          </w:p>
          <w:p>
            <w:pPr>
              <w:pStyle w:val="13"/>
            </w:pPr>
            <w:r>
              <w:tab/>
            </w:r>
            <w:r>
              <w:tab/>
            </w:r>
            <w:r>
              <w:tab/>
            </w:r>
            <w:r>
              <w:t>""</w:t>
            </w:r>
            <w:r>
              <w:tab/>
            </w:r>
            <w:r>
              <w:tab/>
            </w:r>
            <w:r>
              <w:tab/>
            </w:r>
            <w:r>
              <w:tab/>
            </w:r>
            <w:r>
              <w:tab/>
            </w:r>
            <w:r>
              <w:tab/>
            </w:r>
          </w:p>
          <w:p>
            <w:pPr>
              <w:pStyle w:val="13"/>
            </w:pPr>
            <w:r>
              <w:t>"</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1.及时拨付87.51万元服务基层专项经费后，使双北皋镇环境整治、社会治安、乡村振兴等工作顺利开展，保障下辖51个村的管理。</w:t>
            </w:r>
            <w:r>
              <w:tab/>
            </w:r>
            <w:r>
              <w:tab/>
            </w:r>
            <w:r>
              <w:tab/>
            </w:r>
            <w:r>
              <w:tab/>
            </w:r>
            <w:r>
              <w:tab/>
            </w:r>
            <w:r>
              <w:tab/>
            </w:r>
          </w:p>
          <w:p>
            <w:pPr>
              <w:pStyle w:val="13"/>
            </w:pPr>
            <w:r>
              <w:tab/>
            </w:r>
            <w:r>
              <w:tab/>
            </w:r>
            <w:r>
              <w:tab/>
            </w:r>
            <w:r>
              <w:t>"</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成本指标</w:t>
            </w:r>
          </w:p>
        </w:tc>
        <w:tc>
          <w:tcPr>
            <w:tcW w:w="2835" w:type="dxa"/>
            <w:vAlign w:val="center"/>
          </w:tcPr>
          <w:p>
            <w:pPr>
              <w:pStyle w:val="13"/>
            </w:pPr>
            <w:r>
              <w:t>服务基层专项经费总成本</w:t>
            </w:r>
          </w:p>
        </w:tc>
        <w:tc>
          <w:tcPr>
            <w:tcW w:w="5386" w:type="dxa"/>
            <w:vAlign w:val="center"/>
          </w:tcPr>
          <w:p>
            <w:pPr>
              <w:pStyle w:val="13"/>
            </w:pPr>
            <w:r>
              <w:t>工作顺利进行所需要的经费总额</w:t>
            </w:r>
          </w:p>
        </w:tc>
        <w:tc>
          <w:tcPr>
            <w:tcW w:w="2268" w:type="dxa"/>
            <w:vAlign w:val="center"/>
          </w:tcPr>
          <w:p>
            <w:pPr>
              <w:pStyle w:val="13"/>
            </w:pPr>
            <w:r>
              <w:t>87.51万元</w:t>
            </w:r>
          </w:p>
        </w:tc>
        <w:tc>
          <w:tcPr>
            <w:tcW w:w="1276" w:type="dxa"/>
            <w:vAlign w:val="center"/>
          </w:tcPr>
          <w:p>
            <w:pPr>
              <w:pStyle w:val="13"/>
            </w:pPr>
            <w:r>
              <w:t>根据预算工作安排</w:t>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所辖村数量</w:t>
            </w:r>
          </w:p>
        </w:tc>
        <w:tc>
          <w:tcPr>
            <w:tcW w:w="5386" w:type="dxa"/>
            <w:vAlign w:val="center"/>
          </w:tcPr>
          <w:p>
            <w:pPr>
              <w:pStyle w:val="13"/>
            </w:pPr>
            <w:r>
              <w:t>乡内总村数</w:t>
            </w:r>
          </w:p>
        </w:tc>
        <w:tc>
          <w:tcPr>
            <w:tcW w:w="2268" w:type="dxa"/>
            <w:vAlign w:val="center"/>
          </w:tcPr>
          <w:p>
            <w:pPr>
              <w:pStyle w:val="13"/>
            </w:pPr>
            <w:r>
              <w:t>51个</w:t>
            </w:r>
          </w:p>
        </w:tc>
        <w:tc>
          <w:tcPr>
            <w:tcW w:w="1276" w:type="dxa"/>
            <w:vAlign w:val="center"/>
          </w:tcPr>
          <w:p>
            <w:pPr>
              <w:pStyle w:val="13"/>
            </w:pPr>
            <w:r>
              <w:t>根据预算工作安排</w:t>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专项经费使用的合规率</w:t>
            </w:r>
          </w:p>
        </w:tc>
        <w:tc>
          <w:tcPr>
            <w:tcW w:w="5386" w:type="dxa"/>
            <w:vAlign w:val="center"/>
          </w:tcPr>
          <w:p>
            <w:pPr>
              <w:pStyle w:val="13"/>
            </w:pPr>
            <w:r>
              <w:t>发放金额/应发放金额</w:t>
            </w:r>
          </w:p>
        </w:tc>
        <w:tc>
          <w:tcPr>
            <w:tcW w:w="2268" w:type="dxa"/>
            <w:vAlign w:val="center"/>
          </w:tcPr>
          <w:p>
            <w:pPr>
              <w:pStyle w:val="13"/>
            </w:pPr>
            <w:r>
              <w:t>100%</w:t>
            </w:r>
          </w:p>
        </w:tc>
        <w:tc>
          <w:tcPr>
            <w:tcW w:w="1276" w:type="dxa"/>
            <w:vAlign w:val="center"/>
          </w:tcPr>
          <w:p>
            <w:pPr>
              <w:pStyle w:val="13"/>
            </w:pPr>
            <w:r>
              <w:t>根据预算工作安排</w:t>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专项经费保障周期</w:t>
            </w:r>
          </w:p>
        </w:tc>
        <w:tc>
          <w:tcPr>
            <w:tcW w:w="5386" w:type="dxa"/>
            <w:vAlign w:val="center"/>
          </w:tcPr>
          <w:p>
            <w:pPr>
              <w:pStyle w:val="13"/>
            </w:pPr>
            <w:r>
              <w:t>服务基层资金占资金总额的比例</w:t>
            </w:r>
          </w:p>
        </w:tc>
        <w:tc>
          <w:tcPr>
            <w:tcW w:w="2268" w:type="dxa"/>
            <w:vAlign w:val="center"/>
          </w:tcPr>
          <w:p>
            <w:pPr>
              <w:pStyle w:val="13"/>
            </w:pPr>
            <w:r>
              <w:t>1年</w:t>
            </w:r>
          </w:p>
        </w:tc>
        <w:tc>
          <w:tcPr>
            <w:tcW w:w="1276" w:type="dxa"/>
            <w:vAlign w:val="center"/>
          </w:tcPr>
          <w:p>
            <w:pPr>
              <w:pStyle w:val="13"/>
            </w:pPr>
            <w:r>
              <w:t>根据预算工作安排</w:t>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保障乡镇日常业务的正常开展</w:t>
            </w:r>
          </w:p>
        </w:tc>
        <w:tc>
          <w:tcPr>
            <w:tcW w:w="5386" w:type="dxa"/>
            <w:vAlign w:val="center"/>
          </w:tcPr>
          <w:p>
            <w:pPr>
              <w:pStyle w:val="13"/>
            </w:pPr>
            <w:r>
              <w:t>工作顺利开展，社会得到稳定</w:t>
            </w:r>
          </w:p>
        </w:tc>
        <w:tc>
          <w:tcPr>
            <w:tcW w:w="2268" w:type="dxa"/>
            <w:vAlign w:val="center"/>
          </w:tcPr>
          <w:p>
            <w:pPr>
              <w:pStyle w:val="13"/>
            </w:pPr>
            <w:r>
              <w:t>有效保障</w:t>
            </w:r>
          </w:p>
        </w:tc>
        <w:tc>
          <w:tcPr>
            <w:tcW w:w="1276" w:type="dxa"/>
            <w:vAlign w:val="center"/>
          </w:tcPr>
          <w:p>
            <w:pPr>
              <w:pStyle w:val="13"/>
            </w:pPr>
            <w:r>
              <w:t>根据预算工作安排</w:t>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保障乡村振兴成果，提高基层服务效率</w:t>
            </w:r>
          </w:p>
        </w:tc>
        <w:tc>
          <w:tcPr>
            <w:tcW w:w="5386" w:type="dxa"/>
            <w:vAlign w:val="center"/>
          </w:tcPr>
          <w:p>
            <w:pPr>
              <w:pStyle w:val="13"/>
            </w:pPr>
            <w:r>
              <w:t>资金及时拨付到位，保障工作顺利开展</w:t>
            </w:r>
          </w:p>
        </w:tc>
        <w:tc>
          <w:tcPr>
            <w:tcW w:w="2268" w:type="dxa"/>
            <w:vAlign w:val="center"/>
          </w:tcPr>
          <w:p>
            <w:pPr>
              <w:pStyle w:val="13"/>
            </w:pPr>
            <w:r>
              <w:t>积极保障</w:t>
            </w:r>
          </w:p>
        </w:tc>
        <w:tc>
          <w:tcPr>
            <w:tcW w:w="1276" w:type="dxa"/>
            <w:vAlign w:val="center"/>
          </w:tcPr>
          <w:p>
            <w:pPr>
              <w:pStyle w:val="13"/>
            </w:pPr>
            <w:r>
              <w:t>根据预算工作安排</w:t>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乡干部满意度</w:t>
            </w:r>
          </w:p>
        </w:tc>
        <w:tc>
          <w:tcPr>
            <w:tcW w:w="5386" w:type="dxa"/>
            <w:vAlign w:val="center"/>
          </w:tcPr>
          <w:p>
            <w:pPr>
              <w:pStyle w:val="13"/>
            </w:pPr>
            <w:r>
              <w:t>满意的乡干部占总人数的比例</w:t>
            </w:r>
          </w:p>
        </w:tc>
        <w:tc>
          <w:tcPr>
            <w:tcW w:w="2268" w:type="dxa"/>
            <w:vAlign w:val="center"/>
          </w:tcPr>
          <w:p>
            <w:pPr>
              <w:pStyle w:val="13"/>
            </w:pPr>
            <w:r>
              <w:t>≥95%</w:t>
            </w:r>
          </w:p>
        </w:tc>
        <w:tc>
          <w:tcPr>
            <w:tcW w:w="1276" w:type="dxa"/>
            <w:vAlign w:val="center"/>
          </w:tcPr>
          <w:p>
            <w:pPr>
              <w:pStyle w:val="13"/>
            </w:pPr>
            <w:r>
              <w:t>问卷调查结果</w:t>
            </w:r>
          </w:p>
          <w:p>
            <w:pPr>
              <w:pStyle w:val="13"/>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4、冀财综【2024】29号  魏县北皋镇屯中村道路建设项目绩效目标表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13043425P004386100021</w:t>
            </w:r>
          </w:p>
        </w:tc>
        <w:tc>
          <w:tcPr>
            <w:tcW w:w="2835" w:type="dxa"/>
            <w:vAlign w:val="center"/>
          </w:tcPr>
          <w:p>
            <w:pPr>
              <w:pStyle w:val="11"/>
            </w:pPr>
            <w:r>
              <w:t>项目名称</w:t>
            </w:r>
          </w:p>
        </w:tc>
        <w:tc>
          <w:tcPr>
            <w:tcW w:w="6095" w:type="dxa"/>
            <w:gridSpan w:val="3"/>
            <w:vAlign w:val="center"/>
          </w:tcPr>
          <w:p>
            <w:pPr>
              <w:pStyle w:val="13"/>
            </w:pPr>
            <w:r>
              <w:t>冀财综【2024】29号  魏县北皋镇屯中村道路建设项目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184.00</w:t>
            </w:r>
          </w:p>
        </w:tc>
        <w:tc>
          <w:tcPr>
            <w:tcW w:w="2835" w:type="dxa"/>
            <w:vAlign w:val="center"/>
          </w:tcPr>
          <w:p>
            <w:pPr>
              <w:pStyle w:val="11"/>
            </w:pPr>
            <w:r>
              <w:t>其中：财政    资金</w:t>
            </w:r>
          </w:p>
        </w:tc>
        <w:tc>
          <w:tcPr>
            <w:tcW w:w="2551" w:type="dxa"/>
            <w:vAlign w:val="center"/>
          </w:tcPr>
          <w:p>
            <w:pPr>
              <w:pStyle w:val="13"/>
            </w:pPr>
            <w:r>
              <w:t>184.00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支付北皋镇屯中村道路硬化项建设目资金184万元，促进农业发展、增收。</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1.支付北皋镇屯中村道路硬化项建设目资金184万元，促进农业发展、增收。</w:t>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硬化混凝土路面平方</w:t>
            </w:r>
          </w:p>
        </w:tc>
        <w:tc>
          <w:tcPr>
            <w:tcW w:w="5386" w:type="dxa"/>
            <w:vAlign w:val="center"/>
          </w:tcPr>
          <w:p>
            <w:pPr>
              <w:pStyle w:val="13"/>
            </w:pPr>
            <w:r>
              <w:t>硬化混凝土路面平方</w:t>
            </w:r>
          </w:p>
        </w:tc>
        <w:tc>
          <w:tcPr>
            <w:tcW w:w="2268" w:type="dxa"/>
            <w:vAlign w:val="center"/>
          </w:tcPr>
          <w:p>
            <w:pPr>
              <w:pStyle w:val="13"/>
            </w:pPr>
            <w:r>
              <w:t>18400平方</w:t>
            </w:r>
          </w:p>
        </w:tc>
        <w:tc>
          <w:tcPr>
            <w:tcW w:w="1276" w:type="dxa"/>
            <w:vAlign w:val="center"/>
          </w:tcPr>
          <w:p>
            <w:pPr>
              <w:pStyle w:val="13"/>
            </w:pPr>
            <w:r>
              <w:t>冀财综【2024】29号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项目验收合格率</w:t>
            </w:r>
          </w:p>
        </w:tc>
        <w:tc>
          <w:tcPr>
            <w:tcW w:w="5386" w:type="dxa"/>
            <w:vAlign w:val="center"/>
          </w:tcPr>
          <w:p>
            <w:pPr>
              <w:pStyle w:val="13"/>
            </w:pPr>
            <w:r>
              <w:t>项目验收合格率</w:t>
            </w:r>
          </w:p>
        </w:tc>
        <w:tc>
          <w:tcPr>
            <w:tcW w:w="2268" w:type="dxa"/>
            <w:vAlign w:val="center"/>
          </w:tcPr>
          <w:p>
            <w:pPr>
              <w:pStyle w:val="13"/>
            </w:pPr>
            <w:r>
              <w:t>100%</w:t>
            </w:r>
          </w:p>
        </w:tc>
        <w:tc>
          <w:tcPr>
            <w:tcW w:w="1276" w:type="dxa"/>
            <w:vAlign w:val="center"/>
          </w:tcPr>
          <w:p>
            <w:pPr>
              <w:pStyle w:val="13"/>
            </w:pPr>
            <w:r>
              <w:t>冀财综【2024】29号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项目建设按期完成率</w:t>
            </w:r>
          </w:p>
        </w:tc>
        <w:tc>
          <w:tcPr>
            <w:tcW w:w="5386" w:type="dxa"/>
            <w:vAlign w:val="center"/>
          </w:tcPr>
          <w:p>
            <w:pPr>
              <w:pStyle w:val="13"/>
            </w:pPr>
            <w:r>
              <w:t>项目建设按期完成率</w:t>
            </w:r>
          </w:p>
        </w:tc>
        <w:tc>
          <w:tcPr>
            <w:tcW w:w="2268" w:type="dxa"/>
            <w:vAlign w:val="center"/>
          </w:tcPr>
          <w:p>
            <w:pPr>
              <w:pStyle w:val="13"/>
            </w:pPr>
            <w:r>
              <w:t>100%</w:t>
            </w:r>
          </w:p>
        </w:tc>
        <w:tc>
          <w:tcPr>
            <w:tcW w:w="1276" w:type="dxa"/>
            <w:vAlign w:val="center"/>
          </w:tcPr>
          <w:p>
            <w:pPr>
              <w:pStyle w:val="13"/>
            </w:pPr>
            <w:r>
              <w:t>冀财综【2024】29号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资金成本</w:t>
            </w:r>
          </w:p>
        </w:tc>
        <w:tc>
          <w:tcPr>
            <w:tcW w:w="5386" w:type="dxa"/>
            <w:vAlign w:val="center"/>
          </w:tcPr>
          <w:p>
            <w:pPr>
              <w:pStyle w:val="13"/>
            </w:pPr>
            <w:r>
              <w:t>资金成本</w:t>
            </w:r>
          </w:p>
        </w:tc>
        <w:tc>
          <w:tcPr>
            <w:tcW w:w="2268" w:type="dxa"/>
            <w:vAlign w:val="center"/>
          </w:tcPr>
          <w:p>
            <w:pPr>
              <w:pStyle w:val="13"/>
            </w:pPr>
            <w:r>
              <w:t>184万</w:t>
            </w:r>
          </w:p>
        </w:tc>
        <w:tc>
          <w:tcPr>
            <w:tcW w:w="1276" w:type="dxa"/>
            <w:vAlign w:val="center"/>
          </w:tcPr>
          <w:p>
            <w:pPr>
              <w:pStyle w:val="13"/>
            </w:pPr>
            <w:r>
              <w:t>冀财综【2024】29号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受益群众人口数量</w:t>
            </w:r>
          </w:p>
        </w:tc>
        <w:tc>
          <w:tcPr>
            <w:tcW w:w="5386" w:type="dxa"/>
            <w:vAlign w:val="center"/>
          </w:tcPr>
          <w:p>
            <w:pPr>
              <w:pStyle w:val="13"/>
            </w:pPr>
            <w:r>
              <w:t xml:space="preserve">受益群众人口数量 </w:t>
            </w:r>
          </w:p>
        </w:tc>
        <w:tc>
          <w:tcPr>
            <w:tcW w:w="2268" w:type="dxa"/>
            <w:vAlign w:val="center"/>
          </w:tcPr>
          <w:p>
            <w:pPr>
              <w:pStyle w:val="13"/>
            </w:pPr>
            <w:r>
              <w:t>≥10000人</w:t>
            </w:r>
          </w:p>
        </w:tc>
        <w:tc>
          <w:tcPr>
            <w:tcW w:w="1276" w:type="dxa"/>
            <w:vAlign w:val="center"/>
          </w:tcPr>
          <w:p>
            <w:pPr>
              <w:pStyle w:val="13"/>
            </w:pPr>
            <w:r>
              <w:t>冀财综【2024】29号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群众满意率</w:t>
            </w:r>
          </w:p>
        </w:tc>
        <w:tc>
          <w:tcPr>
            <w:tcW w:w="5386" w:type="dxa"/>
            <w:vAlign w:val="center"/>
          </w:tcPr>
          <w:p>
            <w:pPr>
              <w:pStyle w:val="13"/>
            </w:pPr>
            <w:r>
              <w:t>群众满意率</w:t>
            </w:r>
          </w:p>
        </w:tc>
        <w:tc>
          <w:tcPr>
            <w:tcW w:w="2268" w:type="dxa"/>
            <w:vAlign w:val="center"/>
          </w:tcPr>
          <w:p>
            <w:pPr>
              <w:pStyle w:val="13"/>
            </w:pPr>
            <w:r>
              <w:t>≥90%</w:t>
            </w:r>
          </w:p>
        </w:tc>
        <w:tc>
          <w:tcPr>
            <w:tcW w:w="1276" w:type="dxa"/>
            <w:vAlign w:val="center"/>
          </w:tcPr>
          <w:p>
            <w:pPr>
              <w:pStyle w:val="13"/>
            </w:pPr>
            <w:r>
              <w:t>被调查群众</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5、自收自支人员补助绩效目标表</w:t>
      </w:r>
    </w:p>
    <w:tbl>
      <w:tblPr>
        <w:tblStyle w:val="5"/>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13043425P004424100558</w:t>
            </w:r>
          </w:p>
        </w:tc>
        <w:tc>
          <w:tcPr>
            <w:tcW w:w="2835" w:type="dxa"/>
            <w:vAlign w:val="center"/>
          </w:tcPr>
          <w:p>
            <w:pPr>
              <w:pStyle w:val="11"/>
            </w:pPr>
            <w:r>
              <w:t>项目名称</w:t>
            </w:r>
          </w:p>
        </w:tc>
        <w:tc>
          <w:tcPr>
            <w:tcW w:w="6095" w:type="dxa"/>
            <w:gridSpan w:val="3"/>
            <w:vAlign w:val="center"/>
          </w:tcPr>
          <w:p>
            <w:pPr>
              <w:pStyle w:val="13"/>
            </w:pPr>
            <w:r>
              <w:t>自收自支人员补助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188.76</w:t>
            </w:r>
          </w:p>
        </w:tc>
        <w:tc>
          <w:tcPr>
            <w:tcW w:w="2835" w:type="dxa"/>
            <w:vAlign w:val="center"/>
          </w:tcPr>
          <w:p>
            <w:pPr>
              <w:pStyle w:val="11"/>
            </w:pPr>
            <w:r>
              <w:t>其中：财政    资金</w:t>
            </w:r>
          </w:p>
        </w:tc>
        <w:tc>
          <w:tcPr>
            <w:tcW w:w="2551" w:type="dxa"/>
            <w:vAlign w:val="center"/>
          </w:tcPr>
          <w:p>
            <w:pPr>
              <w:pStyle w:val="13"/>
            </w:pPr>
            <w:r>
              <w:t>188.76</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"保障乡镇自收自支人员工资按时发放，提高职工生活水平、促进工作顺利开展。</w:t>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25%</w:t>
            </w:r>
          </w:p>
        </w:tc>
        <w:tc>
          <w:tcPr>
            <w:tcW w:w="2835" w:type="dxa"/>
            <w:vAlign w:val="center"/>
          </w:tcPr>
          <w:p>
            <w:pPr>
              <w:pStyle w:val="14"/>
            </w:pPr>
            <w:r>
              <w:t>50%</w:t>
            </w:r>
          </w:p>
        </w:tc>
        <w:tc>
          <w:tcPr>
            <w:tcW w:w="2551" w:type="dxa"/>
            <w:vAlign w:val="center"/>
          </w:tcPr>
          <w:p>
            <w:pPr>
              <w:pStyle w:val="14"/>
            </w:pPr>
            <w:r>
              <w:t>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1."""保障乡镇自收自支人员工资按时发放，提高职工生活水平、促进工作顺利开展。</w:t>
            </w:r>
            <w:r>
              <w:tab/>
            </w:r>
            <w:r>
              <w:tab/>
            </w:r>
            <w:r>
              <w:tab/>
            </w:r>
            <w:r>
              <w:tab/>
            </w:r>
            <w:r>
              <w:tab/>
            </w:r>
            <w:r>
              <w:tab/>
            </w:r>
          </w:p>
          <w:p>
            <w:pPr>
              <w:pStyle w:val="13"/>
            </w:pPr>
            <w:r>
              <w:t>"</w:t>
            </w:r>
            <w:r>
              <w:tab/>
            </w:r>
            <w:r>
              <w:tab/>
            </w:r>
            <w:r>
              <w:tab/>
            </w:r>
            <w:r>
              <w:tab/>
            </w:r>
            <w:r>
              <w:tab/>
            </w:r>
            <w:r>
              <w:tab/>
            </w:r>
            <w:r>
              <w:tab/>
            </w:r>
          </w:p>
          <w:p>
            <w:pPr>
              <w:pStyle w:val="13"/>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发放工资人数</w:t>
            </w:r>
          </w:p>
        </w:tc>
        <w:tc>
          <w:tcPr>
            <w:tcW w:w="5386" w:type="dxa"/>
            <w:vAlign w:val="center"/>
          </w:tcPr>
          <w:p>
            <w:pPr>
              <w:pStyle w:val="13"/>
            </w:pPr>
            <w:r>
              <w:t>自收自支人员总人数</w:t>
            </w:r>
          </w:p>
        </w:tc>
        <w:tc>
          <w:tcPr>
            <w:tcW w:w="2268" w:type="dxa"/>
            <w:vAlign w:val="center"/>
          </w:tcPr>
          <w:p>
            <w:pPr>
              <w:pStyle w:val="13"/>
            </w:pPr>
            <w:r>
              <w:t>71人</w:t>
            </w:r>
          </w:p>
        </w:tc>
        <w:tc>
          <w:tcPr>
            <w:tcW w:w="1276" w:type="dxa"/>
            <w:vAlign w:val="center"/>
          </w:tcPr>
          <w:p>
            <w:pPr>
              <w:pStyle w:val="13"/>
            </w:pPr>
            <w:r>
              <w:t>根据预算工作安排</w:t>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资金使用合规率</w:t>
            </w:r>
          </w:p>
        </w:tc>
        <w:tc>
          <w:tcPr>
            <w:tcW w:w="5386" w:type="dxa"/>
            <w:vAlign w:val="center"/>
          </w:tcPr>
          <w:p>
            <w:pPr>
              <w:pStyle w:val="13"/>
            </w:pPr>
            <w:r>
              <w:t>发放资金总额占工资总额的比例</w:t>
            </w:r>
          </w:p>
        </w:tc>
        <w:tc>
          <w:tcPr>
            <w:tcW w:w="2268" w:type="dxa"/>
            <w:vAlign w:val="center"/>
          </w:tcPr>
          <w:p>
            <w:pPr>
              <w:pStyle w:val="13"/>
            </w:pPr>
            <w:r>
              <w:t>100%</w:t>
            </w:r>
          </w:p>
        </w:tc>
        <w:tc>
          <w:tcPr>
            <w:tcW w:w="1276" w:type="dxa"/>
            <w:vAlign w:val="center"/>
          </w:tcPr>
          <w:p>
            <w:pPr>
              <w:pStyle w:val="13"/>
            </w:pPr>
            <w:r>
              <w:t>根据预算工作安排</w:t>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补助资金发放周期</w:t>
            </w:r>
          </w:p>
        </w:tc>
        <w:tc>
          <w:tcPr>
            <w:tcW w:w="5386" w:type="dxa"/>
            <w:vAlign w:val="center"/>
          </w:tcPr>
          <w:p>
            <w:pPr>
              <w:pStyle w:val="13"/>
            </w:pPr>
            <w:r>
              <w:t>用于发放补助的资金占工资总额的比例</w:t>
            </w:r>
          </w:p>
        </w:tc>
        <w:tc>
          <w:tcPr>
            <w:tcW w:w="2268" w:type="dxa"/>
            <w:vAlign w:val="center"/>
          </w:tcPr>
          <w:p>
            <w:pPr>
              <w:pStyle w:val="13"/>
            </w:pPr>
            <w:r>
              <w:t>100年</w:t>
            </w:r>
          </w:p>
        </w:tc>
        <w:tc>
          <w:tcPr>
            <w:tcW w:w="1276" w:type="dxa"/>
            <w:vAlign w:val="center"/>
          </w:tcPr>
          <w:p>
            <w:pPr>
              <w:pStyle w:val="13"/>
            </w:pPr>
            <w:r>
              <w:t>根据预算工作安排</w:t>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自收自支人员补助总额</w:t>
            </w:r>
          </w:p>
        </w:tc>
        <w:tc>
          <w:tcPr>
            <w:tcW w:w="5386" w:type="dxa"/>
            <w:vAlign w:val="center"/>
          </w:tcPr>
          <w:p>
            <w:pPr>
              <w:pStyle w:val="13"/>
            </w:pPr>
            <w:r>
              <w:t>本年度自收自支人员工资总额</w:t>
            </w:r>
          </w:p>
        </w:tc>
        <w:tc>
          <w:tcPr>
            <w:tcW w:w="2268" w:type="dxa"/>
            <w:vAlign w:val="center"/>
          </w:tcPr>
          <w:p>
            <w:pPr>
              <w:pStyle w:val="13"/>
            </w:pPr>
            <w:r>
              <w:t>188.76万元</w:t>
            </w:r>
          </w:p>
        </w:tc>
        <w:tc>
          <w:tcPr>
            <w:tcW w:w="1276" w:type="dxa"/>
            <w:vAlign w:val="center"/>
          </w:tcPr>
          <w:p>
            <w:pPr>
              <w:pStyle w:val="13"/>
            </w:pPr>
            <w:r>
              <w:t>根据预算工作安排</w:t>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提高自收自支人员福利待遇</w:t>
            </w:r>
          </w:p>
        </w:tc>
        <w:tc>
          <w:tcPr>
            <w:tcW w:w="5386" w:type="dxa"/>
            <w:vAlign w:val="center"/>
          </w:tcPr>
          <w:p>
            <w:pPr>
              <w:pStyle w:val="13"/>
            </w:pPr>
            <w:r>
              <w:t>自收自支人员待遇得到保障，生活水平提高</w:t>
            </w:r>
          </w:p>
        </w:tc>
        <w:tc>
          <w:tcPr>
            <w:tcW w:w="2268" w:type="dxa"/>
            <w:vAlign w:val="center"/>
          </w:tcPr>
          <w:p>
            <w:pPr>
              <w:pStyle w:val="13"/>
            </w:pPr>
            <w:r>
              <w:t>提高</w:t>
            </w:r>
          </w:p>
        </w:tc>
        <w:tc>
          <w:tcPr>
            <w:tcW w:w="1276" w:type="dxa"/>
            <w:vAlign w:val="center"/>
          </w:tcPr>
          <w:p>
            <w:pPr>
              <w:pStyle w:val="13"/>
            </w:pPr>
            <w:r>
              <w:t>根据预算工作安排</w:t>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提高干部工作积极性</w:t>
            </w:r>
          </w:p>
        </w:tc>
        <w:tc>
          <w:tcPr>
            <w:tcW w:w="5386" w:type="dxa"/>
            <w:vAlign w:val="center"/>
          </w:tcPr>
          <w:p>
            <w:pPr>
              <w:pStyle w:val="13"/>
            </w:pPr>
            <w:r>
              <w:t>工资及时发放，干部工作积极性提高</w:t>
            </w:r>
          </w:p>
        </w:tc>
        <w:tc>
          <w:tcPr>
            <w:tcW w:w="2268" w:type="dxa"/>
            <w:vAlign w:val="center"/>
          </w:tcPr>
          <w:p>
            <w:pPr>
              <w:pStyle w:val="13"/>
            </w:pPr>
            <w:r>
              <w:t>提高</w:t>
            </w:r>
          </w:p>
        </w:tc>
        <w:tc>
          <w:tcPr>
            <w:tcW w:w="1276" w:type="dxa"/>
            <w:vAlign w:val="center"/>
          </w:tcPr>
          <w:p>
            <w:pPr>
              <w:pStyle w:val="13"/>
            </w:pPr>
            <w:r>
              <w:t>根据预算工作安排</w:t>
            </w:r>
          </w:p>
          <w:p>
            <w:pPr>
              <w:pStyle w:val="13"/>
            </w:pPr>
          </w:p>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乡干部满意度</w:t>
            </w:r>
          </w:p>
        </w:tc>
        <w:tc>
          <w:tcPr>
            <w:tcW w:w="5386" w:type="dxa"/>
            <w:vAlign w:val="center"/>
          </w:tcPr>
          <w:p>
            <w:pPr>
              <w:pStyle w:val="13"/>
            </w:pPr>
            <w:r>
              <w:t>满意的乡干部占总人数的比例</w:t>
            </w:r>
          </w:p>
        </w:tc>
        <w:tc>
          <w:tcPr>
            <w:tcW w:w="2268" w:type="dxa"/>
            <w:vAlign w:val="center"/>
          </w:tcPr>
          <w:p>
            <w:pPr>
              <w:pStyle w:val="13"/>
            </w:pPr>
            <w:r>
              <w:t>≥96%</w:t>
            </w:r>
          </w:p>
        </w:tc>
        <w:tc>
          <w:tcPr>
            <w:tcW w:w="1276" w:type="dxa"/>
            <w:vAlign w:val="center"/>
          </w:tcPr>
          <w:p>
            <w:pPr>
              <w:pStyle w:val="13"/>
            </w:pPr>
            <w:r>
              <w:t>问卷调查结果</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920魏县北皋镇人民政府</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184.00</w:t>
            </w:r>
          </w:p>
        </w:tc>
        <w:tc>
          <w:tcPr>
            <w:tcW w:w="964" w:type="dxa"/>
            <w:vAlign w:val="center"/>
          </w:tcPr>
          <w:p>
            <w:pPr>
              <w:pStyle w:val="16"/>
            </w:pPr>
          </w:p>
        </w:tc>
        <w:tc>
          <w:tcPr>
            <w:tcW w:w="964" w:type="dxa"/>
            <w:vAlign w:val="center"/>
          </w:tcPr>
          <w:p>
            <w:pPr>
              <w:pStyle w:val="16"/>
            </w:pPr>
            <w:r>
              <w:t>184.00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184.00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魏县北皋镇人民政府本级小计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184.00</w:t>
            </w:r>
          </w:p>
        </w:tc>
        <w:tc>
          <w:tcPr>
            <w:tcW w:w="964" w:type="dxa"/>
            <w:vAlign w:val="center"/>
          </w:tcPr>
          <w:p>
            <w:pPr>
              <w:pStyle w:val="16"/>
            </w:pPr>
          </w:p>
        </w:tc>
        <w:tc>
          <w:tcPr>
            <w:tcW w:w="964" w:type="dxa"/>
            <w:vAlign w:val="center"/>
          </w:tcPr>
          <w:p>
            <w:pPr>
              <w:pStyle w:val="16"/>
            </w:pPr>
            <w:r>
              <w:t>184.00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184.00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3"/>
            </w:pPr>
            <w:r>
              <w:t>冀财综【2024】29号  魏县北皋镇屯中村道路建设项目</w:t>
            </w:r>
          </w:p>
        </w:tc>
        <w:tc>
          <w:tcPr>
            <w:tcW w:w="964" w:type="dxa"/>
            <w:vAlign w:val="center"/>
          </w:tcPr>
          <w:p>
            <w:pPr>
              <w:pStyle w:val="12"/>
            </w:pPr>
            <w:r>
              <w:t>184.00</w:t>
            </w:r>
          </w:p>
        </w:tc>
        <w:tc>
          <w:tcPr>
            <w:tcW w:w="1134" w:type="dxa"/>
            <w:vAlign w:val="center"/>
          </w:tcPr>
          <w:p>
            <w:pPr>
              <w:pStyle w:val="13"/>
            </w:pPr>
            <w:r>
              <w:t>混凝土工程</w:t>
            </w:r>
          </w:p>
        </w:tc>
        <w:tc>
          <w:tcPr>
            <w:tcW w:w="1134" w:type="dxa"/>
            <w:vAlign w:val="center"/>
          </w:tcPr>
          <w:p>
            <w:pPr>
              <w:pStyle w:val="13"/>
            </w:pPr>
            <w:r>
              <w:t>B05060000</w:t>
            </w:r>
          </w:p>
        </w:tc>
        <w:tc>
          <w:tcPr>
            <w:tcW w:w="709" w:type="dxa"/>
            <w:vAlign w:val="center"/>
          </w:tcPr>
          <w:p>
            <w:pPr>
              <w:pStyle w:val="14"/>
            </w:pPr>
            <w:r>
              <w:t xml:space="preserve">平方 </w:t>
            </w:r>
          </w:p>
        </w:tc>
        <w:tc>
          <w:tcPr>
            <w:tcW w:w="850" w:type="dxa"/>
            <w:vAlign w:val="center"/>
          </w:tcPr>
          <w:p>
            <w:pPr>
              <w:pStyle w:val="12"/>
            </w:pPr>
            <w:r>
              <w:t>18400</w:t>
            </w:r>
          </w:p>
        </w:tc>
        <w:tc>
          <w:tcPr>
            <w:tcW w:w="850" w:type="dxa"/>
            <w:vAlign w:val="center"/>
          </w:tcPr>
          <w:p>
            <w:pPr>
              <w:pStyle w:val="12"/>
            </w:pPr>
            <w:r>
              <w:t>0.01</w:t>
            </w:r>
          </w:p>
        </w:tc>
        <w:tc>
          <w:tcPr>
            <w:tcW w:w="964" w:type="dxa"/>
            <w:vAlign w:val="center"/>
          </w:tcPr>
          <w:p>
            <w:pPr>
              <w:pStyle w:val="12"/>
            </w:pPr>
            <w:r>
              <w:t>184.00</w:t>
            </w:r>
          </w:p>
        </w:tc>
        <w:tc>
          <w:tcPr>
            <w:tcW w:w="964" w:type="dxa"/>
            <w:vAlign w:val="center"/>
          </w:tcPr>
          <w:p>
            <w:pPr>
              <w:pStyle w:val="12"/>
            </w:pPr>
          </w:p>
        </w:tc>
        <w:tc>
          <w:tcPr>
            <w:tcW w:w="964" w:type="dxa"/>
            <w:vAlign w:val="center"/>
          </w:tcPr>
          <w:p>
            <w:pPr>
              <w:pStyle w:val="12"/>
            </w:pPr>
            <w:r>
              <w:t>184.00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184.00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魏县北皋镇人民政府（含所属单位）上年末固定资产金额为318.45万元（详见下表）。本年度拟购置固定资产总额为0.00万元，已按要求列入政府采购预算，详见政府采购预算表。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0"/>
            </w:pPr>
            <w:r>
              <w:t>920魏县北皋镇人民政府</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318.45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1、房屋（平方米）</w:t>
            </w:r>
          </w:p>
        </w:tc>
        <w:tc>
          <w:tcPr>
            <w:tcW w:w="2835" w:type="dxa"/>
            <w:vAlign w:val="center"/>
          </w:tcPr>
          <w:p>
            <w:pPr>
              <w:pStyle w:val="14"/>
            </w:pPr>
            <w:r>
              <w:t>3620.87</w:t>
            </w:r>
          </w:p>
        </w:tc>
        <w:tc>
          <w:tcPr>
            <w:tcW w:w="2835" w:type="dxa"/>
            <w:vAlign w:val="center"/>
          </w:tcPr>
          <w:p>
            <w:pPr>
              <w:pStyle w:val="12"/>
            </w:pPr>
            <w:r>
              <w:t>260.19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　　其中：办公用房（平方米）</w:t>
            </w:r>
          </w:p>
        </w:tc>
        <w:tc>
          <w:tcPr>
            <w:tcW w:w="2835" w:type="dxa"/>
            <w:vAlign w:val="center"/>
          </w:tcPr>
          <w:p>
            <w:pPr>
              <w:pStyle w:val="14"/>
            </w:pPr>
            <w:r>
              <w:t>2060.87</w:t>
            </w:r>
          </w:p>
        </w:tc>
        <w:tc>
          <w:tcPr>
            <w:tcW w:w="2835" w:type="dxa"/>
            <w:vAlign w:val="center"/>
          </w:tcPr>
          <w:p>
            <w:pPr>
              <w:pStyle w:val="12"/>
            </w:pPr>
            <w:r>
              <w:t>148.10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2、车辆（台、辆）</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3"/>
            </w:pPr>
            <w:r>
              <w:t>4、其他固定资产</w:t>
            </w:r>
          </w:p>
        </w:tc>
        <w:tc>
          <w:tcPr>
            <w:tcW w:w="2835" w:type="dxa"/>
            <w:vAlign w:val="center"/>
          </w:tcPr>
          <w:p>
            <w:pPr>
              <w:pStyle w:val="14"/>
            </w:pPr>
            <w:r>
              <w:t>270</w:t>
            </w:r>
          </w:p>
        </w:tc>
        <w:tc>
          <w:tcPr>
            <w:tcW w:w="2835" w:type="dxa"/>
            <w:vAlign w:val="center"/>
          </w:tcPr>
          <w:p>
            <w:pPr>
              <w:pStyle w:val="12"/>
            </w:pPr>
            <w:r>
              <w:t>58.26</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楷体_GBK">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5"/>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0D212D"/>
    <w:rsid w:val="74E25E76"/>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36</Pages>
  <Words>9882</Words>
  <Characters>11886</Characters>
  <TotalTime>1</TotalTime>
  <ScaleCrop>false</ScaleCrop>
  <LinksUpToDate>false</LinksUpToDate>
  <CharactersWithSpaces>12148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2025-05-27T16:31:00Z</dcterms:created>
  <dc:creator>Lenovo</dc:creator>
  <cp:lastModifiedBy>Lenovo</cp:lastModifiedBy>
  <dcterms:modified xsi:type="dcterms:W3CDTF">2025-05-27T08:39:49Z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1AF1CAE54DCE410894F8809F374497D5</vt:lpwstr>
  </property>
</Properties>
</file>