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12</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13</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14</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15</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17</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17</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20</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21</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45</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45</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45</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46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333魏县住房和城乡建设局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20475.19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15995.00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199.33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52.17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4995.58</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26279.11</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4944.00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36470.19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36470.19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36470.19</w:t>
            </w:r>
          </w:p>
        </w:tc>
        <w:tc>
          <w:tcPr>
            <w:tcW w:w="4535" w:type="dxa"/>
            <w:vAlign w:val="center"/>
          </w:tcPr>
          <w:p>
            <w:pPr>
              <w:pStyle w:val="单元格样式6"/>
            </w:pPr>
            <w:r>
              <w:t xml:space="preserve">支出总计</w:t>
            </w:r>
          </w:p>
        </w:tc>
        <w:tc>
          <w:tcPr>
            <w:tcW w:w="2126" w:type="dxa"/>
            <w:vAlign w:val="center"/>
          </w:tcPr>
          <w:p>
            <w:pPr>
              <w:pStyle w:val="单元格样式7"/>
            </w:pPr>
            <w:r>
              <w:t xml:space="preserve">36470.19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333魏县住房和城乡建设局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36470.19</w:t>
            </w:r>
          </w:p>
        </w:tc>
        <w:tc>
          <w:tcPr>
            <w:tcW w:w="1134" w:type="dxa"/>
            <w:vAlign w:val="center"/>
          </w:tcPr>
          <w:p>
            <w:pPr>
              <w:pStyle w:val="单元格样式7"/>
            </w:pPr>
            <w:r>
              <w:t xml:space="preserve">36470.19</w:t>
            </w:r>
          </w:p>
        </w:tc>
        <w:tc>
          <w:tcPr>
            <w:tcW w:w="1134" w:type="dxa"/>
            <w:vAlign w:val="center"/>
          </w:tcPr>
          <w:p>
            <w:pPr>
              <w:pStyle w:val="单元格样式7"/>
            </w:pPr>
            <w:r>
              <w:t xml:space="preserve">36470.19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199.33</w:t>
            </w:r>
          </w:p>
        </w:tc>
        <w:tc>
          <w:tcPr>
            <w:tcW w:w="1134" w:type="dxa"/>
            <w:vAlign w:val="center"/>
          </w:tcPr>
          <w:p>
            <w:pPr>
              <w:pStyle w:val="单元格样式4"/>
            </w:pPr>
            <w:r>
              <w:t xml:space="preserve">199.33</w:t>
            </w:r>
          </w:p>
        </w:tc>
        <w:tc>
          <w:tcPr>
            <w:tcW w:w="1134" w:type="dxa"/>
            <w:vAlign w:val="center"/>
          </w:tcPr>
          <w:p>
            <w:pPr>
              <w:pStyle w:val="单元格样式4"/>
            </w:pPr>
            <w:r>
              <w:t xml:space="preserve">199.33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199.33</w:t>
            </w:r>
          </w:p>
        </w:tc>
        <w:tc>
          <w:tcPr>
            <w:tcW w:w="1134" w:type="dxa"/>
            <w:vAlign w:val="center"/>
          </w:tcPr>
          <w:p>
            <w:pPr>
              <w:pStyle w:val="单元格样式4"/>
            </w:pPr>
            <w:r>
              <w:t xml:space="preserve">199.33</w:t>
            </w:r>
          </w:p>
        </w:tc>
        <w:tc>
          <w:tcPr>
            <w:tcW w:w="1134" w:type="dxa"/>
            <w:vAlign w:val="center"/>
          </w:tcPr>
          <w:p>
            <w:pPr>
              <w:pStyle w:val="单元格样式4"/>
            </w:pPr>
            <w:r>
              <w:t xml:space="preserve">199.33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49.95</w:t>
            </w:r>
          </w:p>
        </w:tc>
        <w:tc>
          <w:tcPr>
            <w:tcW w:w="1134" w:type="dxa"/>
            <w:vAlign w:val="center"/>
          </w:tcPr>
          <w:p>
            <w:pPr>
              <w:pStyle w:val="单元格样式4"/>
            </w:pPr>
            <w:r>
              <w:t xml:space="preserve">49.95</w:t>
            </w:r>
          </w:p>
        </w:tc>
        <w:tc>
          <w:tcPr>
            <w:tcW w:w="1134" w:type="dxa"/>
            <w:vAlign w:val="center"/>
          </w:tcPr>
          <w:p>
            <w:pPr>
              <w:pStyle w:val="单元格样式4"/>
            </w:pPr>
            <w:r>
              <w:t xml:space="preserve">49.95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99.58</w:t>
            </w:r>
          </w:p>
        </w:tc>
        <w:tc>
          <w:tcPr>
            <w:tcW w:w="1134" w:type="dxa"/>
            <w:vAlign w:val="center"/>
          </w:tcPr>
          <w:p>
            <w:pPr>
              <w:pStyle w:val="单元格样式4"/>
            </w:pPr>
            <w:r>
              <w:t xml:space="preserve">99.58</w:t>
            </w:r>
          </w:p>
        </w:tc>
        <w:tc>
          <w:tcPr>
            <w:tcW w:w="1134" w:type="dxa"/>
            <w:vAlign w:val="center"/>
          </w:tcPr>
          <w:p>
            <w:pPr>
              <w:pStyle w:val="单元格样式4"/>
            </w:pPr>
            <w:r>
              <w:t xml:space="preserve">99.58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49.79</w:t>
            </w:r>
          </w:p>
        </w:tc>
        <w:tc>
          <w:tcPr>
            <w:tcW w:w="1134" w:type="dxa"/>
            <w:vAlign w:val="center"/>
          </w:tcPr>
          <w:p>
            <w:pPr>
              <w:pStyle w:val="单元格样式4"/>
            </w:pPr>
            <w:r>
              <w:t xml:space="preserve">49.79</w:t>
            </w:r>
          </w:p>
        </w:tc>
        <w:tc>
          <w:tcPr>
            <w:tcW w:w="1134" w:type="dxa"/>
            <w:vAlign w:val="center"/>
          </w:tcPr>
          <w:p>
            <w:pPr>
              <w:pStyle w:val="单元格样式4"/>
            </w:pPr>
            <w:r>
              <w:t xml:space="preserve">49.79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52.17</w:t>
            </w:r>
          </w:p>
        </w:tc>
        <w:tc>
          <w:tcPr>
            <w:tcW w:w="1134" w:type="dxa"/>
            <w:vAlign w:val="center"/>
          </w:tcPr>
          <w:p>
            <w:pPr>
              <w:pStyle w:val="单元格样式4"/>
            </w:pPr>
            <w:r>
              <w:t xml:space="preserve">52.17</w:t>
            </w:r>
          </w:p>
        </w:tc>
        <w:tc>
          <w:tcPr>
            <w:tcW w:w="1134" w:type="dxa"/>
            <w:vAlign w:val="center"/>
          </w:tcPr>
          <w:p>
            <w:pPr>
              <w:pStyle w:val="单元格样式4"/>
            </w:pPr>
            <w:r>
              <w:t xml:space="preserve">52.17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52.17</w:t>
            </w:r>
          </w:p>
        </w:tc>
        <w:tc>
          <w:tcPr>
            <w:tcW w:w="1134" w:type="dxa"/>
            <w:vAlign w:val="center"/>
          </w:tcPr>
          <w:p>
            <w:pPr>
              <w:pStyle w:val="单元格样式4"/>
            </w:pPr>
            <w:r>
              <w:t xml:space="preserve">52.17</w:t>
            </w:r>
          </w:p>
        </w:tc>
        <w:tc>
          <w:tcPr>
            <w:tcW w:w="1134" w:type="dxa"/>
            <w:vAlign w:val="center"/>
          </w:tcPr>
          <w:p>
            <w:pPr>
              <w:pStyle w:val="单元格样式4"/>
            </w:pPr>
            <w:r>
              <w:t xml:space="preserve">52.17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52.17</w:t>
            </w:r>
          </w:p>
        </w:tc>
        <w:tc>
          <w:tcPr>
            <w:tcW w:w="1134" w:type="dxa"/>
            <w:vAlign w:val="center"/>
          </w:tcPr>
          <w:p>
            <w:pPr>
              <w:pStyle w:val="单元格样式4"/>
            </w:pPr>
            <w:r>
              <w:t xml:space="preserve">52.17</w:t>
            </w:r>
          </w:p>
        </w:tc>
        <w:tc>
          <w:tcPr>
            <w:tcW w:w="1134" w:type="dxa"/>
            <w:vAlign w:val="center"/>
          </w:tcPr>
          <w:p>
            <w:pPr>
              <w:pStyle w:val="单元格样式4"/>
            </w:pPr>
            <w:r>
              <w:t xml:space="preserve">52.17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4995.58</w:t>
            </w:r>
          </w:p>
        </w:tc>
        <w:tc>
          <w:tcPr>
            <w:tcW w:w="1134" w:type="dxa"/>
            <w:vAlign w:val="center"/>
          </w:tcPr>
          <w:p>
            <w:pPr>
              <w:pStyle w:val="单元格样式4"/>
            </w:pPr>
            <w:r>
              <w:t xml:space="preserve">4995.58</w:t>
            </w:r>
          </w:p>
        </w:tc>
        <w:tc>
          <w:tcPr>
            <w:tcW w:w="1134" w:type="dxa"/>
            <w:vAlign w:val="center"/>
          </w:tcPr>
          <w:p>
            <w:pPr>
              <w:pStyle w:val="单元格样式4"/>
            </w:pPr>
            <w:r>
              <w:t xml:space="preserve">4995.58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2403.58</w:t>
            </w:r>
          </w:p>
        </w:tc>
        <w:tc>
          <w:tcPr>
            <w:tcW w:w="1134" w:type="dxa"/>
            <w:vAlign w:val="center"/>
          </w:tcPr>
          <w:p>
            <w:pPr>
              <w:pStyle w:val="单元格样式4"/>
            </w:pPr>
            <w:r>
              <w:t xml:space="preserve">2403.58</w:t>
            </w:r>
          </w:p>
        </w:tc>
        <w:tc>
          <w:tcPr>
            <w:tcW w:w="1134" w:type="dxa"/>
            <w:vAlign w:val="center"/>
          </w:tcPr>
          <w:p>
            <w:pPr>
              <w:pStyle w:val="单元格样式4"/>
            </w:pPr>
            <w:r>
              <w:t xml:space="preserve">2403.58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2110302</w:t>
            </w:r>
          </w:p>
        </w:tc>
        <w:tc>
          <w:tcPr>
            <w:tcW w:w="1559" w:type="dxa"/>
            <w:vAlign w:val="center"/>
          </w:tcPr>
          <w:p>
            <w:pPr>
              <w:pStyle w:val="单元格样式2"/>
            </w:pPr>
            <w:r>
              <w:t xml:space="preserve">水体</w:t>
            </w:r>
          </w:p>
        </w:tc>
        <w:tc>
          <w:tcPr>
            <w:tcW w:w="1134" w:type="dxa"/>
            <w:vAlign w:val="center"/>
          </w:tcPr>
          <w:p>
            <w:pPr>
              <w:pStyle w:val="单元格样式4"/>
            </w:pPr>
            <w:r>
              <w:t xml:space="preserve">2283.58</w:t>
            </w:r>
          </w:p>
        </w:tc>
        <w:tc>
          <w:tcPr>
            <w:tcW w:w="1134" w:type="dxa"/>
            <w:vAlign w:val="center"/>
          </w:tcPr>
          <w:p>
            <w:pPr>
              <w:pStyle w:val="单元格样式4"/>
            </w:pPr>
            <w:r>
              <w:t xml:space="preserve">2283.58</w:t>
            </w:r>
          </w:p>
        </w:tc>
        <w:tc>
          <w:tcPr>
            <w:tcW w:w="1134" w:type="dxa"/>
            <w:vAlign w:val="center"/>
          </w:tcPr>
          <w:p>
            <w:pPr>
              <w:pStyle w:val="单元格样式4"/>
            </w:pPr>
            <w:r>
              <w:t xml:space="preserve">2283.58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2110304</w:t>
            </w:r>
          </w:p>
        </w:tc>
        <w:tc>
          <w:tcPr>
            <w:tcW w:w="1559" w:type="dxa"/>
            <w:vAlign w:val="center"/>
          </w:tcPr>
          <w:p>
            <w:pPr>
              <w:pStyle w:val="单元格样式2"/>
            </w:pPr>
            <w:r>
              <w:t xml:space="preserve">固体废弃物与化学品</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21112</w:t>
            </w:r>
          </w:p>
        </w:tc>
        <w:tc>
          <w:tcPr>
            <w:tcW w:w="1559" w:type="dxa"/>
            <w:vAlign w:val="center"/>
          </w:tcPr>
          <w:p>
            <w:pPr>
              <w:pStyle w:val="单元格样式2"/>
            </w:pPr>
            <w:r>
              <w:t xml:space="preserve">清洁能源</w:t>
            </w:r>
          </w:p>
        </w:tc>
        <w:tc>
          <w:tcPr>
            <w:tcW w:w="1134" w:type="dxa"/>
            <w:vAlign w:val="center"/>
          </w:tcPr>
          <w:p>
            <w:pPr>
              <w:pStyle w:val="单元格样式4"/>
            </w:pPr>
            <w:r>
              <w:t xml:space="preserve">2592.00</w:t>
            </w:r>
          </w:p>
        </w:tc>
        <w:tc>
          <w:tcPr>
            <w:tcW w:w="1134" w:type="dxa"/>
            <w:vAlign w:val="center"/>
          </w:tcPr>
          <w:p>
            <w:pPr>
              <w:pStyle w:val="单元格样式4"/>
            </w:pPr>
            <w:r>
              <w:t xml:space="preserve">2592.00</w:t>
            </w:r>
          </w:p>
        </w:tc>
        <w:tc>
          <w:tcPr>
            <w:tcW w:w="1134" w:type="dxa"/>
            <w:vAlign w:val="center"/>
          </w:tcPr>
          <w:p>
            <w:pPr>
              <w:pStyle w:val="单元格样式4"/>
            </w:pPr>
            <w:r>
              <w:t xml:space="preserve">2592.00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2111299</w:t>
            </w:r>
          </w:p>
        </w:tc>
        <w:tc>
          <w:tcPr>
            <w:tcW w:w="1559" w:type="dxa"/>
            <w:vAlign w:val="center"/>
          </w:tcPr>
          <w:p>
            <w:pPr>
              <w:pStyle w:val="单元格样式2"/>
            </w:pPr>
            <w:r>
              <w:t xml:space="preserve">其他清洁能源支出</w:t>
            </w:r>
          </w:p>
        </w:tc>
        <w:tc>
          <w:tcPr>
            <w:tcW w:w="1134" w:type="dxa"/>
            <w:vAlign w:val="center"/>
          </w:tcPr>
          <w:p>
            <w:pPr>
              <w:pStyle w:val="单元格样式4"/>
            </w:pPr>
            <w:r>
              <w:t xml:space="preserve">2592.00</w:t>
            </w:r>
          </w:p>
        </w:tc>
        <w:tc>
          <w:tcPr>
            <w:tcW w:w="1134" w:type="dxa"/>
            <w:vAlign w:val="center"/>
          </w:tcPr>
          <w:p>
            <w:pPr>
              <w:pStyle w:val="单元格样式4"/>
            </w:pPr>
            <w:r>
              <w:t xml:space="preserve">2592.00</w:t>
            </w:r>
          </w:p>
        </w:tc>
        <w:tc>
          <w:tcPr>
            <w:tcW w:w="1134" w:type="dxa"/>
            <w:vAlign w:val="center"/>
          </w:tcPr>
          <w:p>
            <w:pPr>
              <w:pStyle w:val="单元格样式4"/>
            </w:pPr>
            <w:r>
              <w:t xml:space="preserve">2592.00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26279.11</w:t>
            </w:r>
          </w:p>
        </w:tc>
        <w:tc>
          <w:tcPr>
            <w:tcW w:w="1134" w:type="dxa"/>
            <w:vAlign w:val="center"/>
          </w:tcPr>
          <w:p>
            <w:pPr>
              <w:pStyle w:val="单元格样式4"/>
            </w:pPr>
            <w:r>
              <w:t xml:space="preserve">26279.11</w:t>
            </w:r>
          </w:p>
        </w:tc>
        <w:tc>
          <w:tcPr>
            <w:tcW w:w="1134" w:type="dxa"/>
            <w:vAlign w:val="center"/>
          </w:tcPr>
          <w:p>
            <w:pPr>
              <w:pStyle w:val="单元格样式4"/>
            </w:pPr>
            <w:r>
              <w:t xml:space="preserve">26279.11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5039.11</w:t>
            </w:r>
          </w:p>
        </w:tc>
        <w:tc>
          <w:tcPr>
            <w:tcW w:w="1134" w:type="dxa"/>
            <w:vAlign w:val="center"/>
          </w:tcPr>
          <w:p>
            <w:pPr>
              <w:pStyle w:val="单元格样式4"/>
            </w:pPr>
            <w:r>
              <w:t xml:space="preserve">5039.11</w:t>
            </w:r>
          </w:p>
        </w:tc>
        <w:tc>
          <w:tcPr>
            <w:tcW w:w="1134" w:type="dxa"/>
            <w:vAlign w:val="center"/>
          </w:tcPr>
          <w:p>
            <w:pPr>
              <w:pStyle w:val="单元格样式4"/>
            </w:pPr>
            <w:r>
              <w:t xml:space="preserve">5039.11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2120101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4747.11</w:t>
            </w:r>
          </w:p>
        </w:tc>
        <w:tc>
          <w:tcPr>
            <w:tcW w:w="1134" w:type="dxa"/>
            <w:vAlign w:val="center"/>
          </w:tcPr>
          <w:p>
            <w:pPr>
              <w:pStyle w:val="单元格样式4"/>
            </w:pPr>
            <w:r>
              <w:t xml:space="preserve">4747.11</w:t>
            </w:r>
          </w:p>
        </w:tc>
        <w:tc>
          <w:tcPr>
            <w:tcW w:w="1134" w:type="dxa"/>
            <w:vAlign w:val="center"/>
          </w:tcPr>
          <w:p>
            <w:pPr>
              <w:pStyle w:val="单元格样式4"/>
            </w:pPr>
            <w:r>
              <w:t xml:space="preserve">4747.11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2120104</w:t>
            </w:r>
          </w:p>
        </w:tc>
        <w:tc>
          <w:tcPr>
            <w:tcW w:w="1559" w:type="dxa"/>
            <w:vAlign w:val="center"/>
          </w:tcPr>
          <w:p>
            <w:pPr>
              <w:pStyle w:val="单元格样式2"/>
            </w:pPr>
            <w:r>
              <w:t xml:space="preserve">城管执法</w:t>
            </w:r>
          </w:p>
        </w:tc>
        <w:tc>
          <w:tcPr>
            <w:tcW w:w="1134" w:type="dxa"/>
            <w:vAlign w:val="center"/>
          </w:tcPr>
          <w:p>
            <w:pPr>
              <w:pStyle w:val="单元格样式4"/>
            </w:pPr>
            <w:r>
              <w:t xml:space="preserve">292.00</w:t>
            </w:r>
          </w:p>
        </w:tc>
        <w:tc>
          <w:tcPr>
            <w:tcW w:w="1134" w:type="dxa"/>
            <w:vAlign w:val="center"/>
          </w:tcPr>
          <w:p>
            <w:pPr>
              <w:pStyle w:val="单元格样式4"/>
            </w:pPr>
            <w:r>
              <w:t xml:space="preserve">292.00</w:t>
            </w:r>
          </w:p>
        </w:tc>
        <w:tc>
          <w:tcPr>
            <w:tcW w:w="1134" w:type="dxa"/>
            <w:vAlign w:val="center"/>
          </w:tcPr>
          <w:p>
            <w:pPr>
              <w:pStyle w:val="单元格样式4"/>
            </w:pPr>
            <w:r>
              <w:t xml:space="preserve">292.00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21203</w:t>
            </w:r>
          </w:p>
        </w:tc>
        <w:tc>
          <w:tcPr>
            <w:tcW w:w="1559" w:type="dxa"/>
            <w:vAlign w:val="center"/>
          </w:tcPr>
          <w:p>
            <w:pPr>
              <w:pStyle w:val="单元格样式2"/>
            </w:pPr>
            <w:r>
              <w:t xml:space="preserve">城乡社区公共设施</w:t>
            </w:r>
          </w:p>
        </w:tc>
        <w:tc>
          <w:tcPr>
            <w:tcW w:w="1134" w:type="dxa"/>
            <w:vAlign w:val="center"/>
          </w:tcPr>
          <w:p>
            <w:pPr>
              <w:pStyle w:val="单元格样式4"/>
            </w:pPr>
            <w:r>
              <w:t xml:space="preserve">3245.00</w:t>
            </w:r>
          </w:p>
        </w:tc>
        <w:tc>
          <w:tcPr>
            <w:tcW w:w="1134" w:type="dxa"/>
            <w:vAlign w:val="center"/>
          </w:tcPr>
          <w:p>
            <w:pPr>
              <w:pStyle w:val="单元格样式4"/>
            </w:pPr>
            <w:r>
              <w:t xml:space="preserve">3245.00</w:t>
            </w:r>
          </w:p>
        </w:tc>
        <w:tc>
          <w:tcPr>
            <w:tcW w:w="1134" w:type="dxa"/>
            <w:vAlign w:val="center"/>
          </w:tcPr>
          <w:p>
            <w:pPr>
              <w:pStyle w:val="单元格样式4"/>
            </w:pPr>
            <w:r>
              <w:t xml:space="preserve">3245.00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2120303</w:t>
            </w:r>
          </w:p>
        </w:tc>
        <w:tc>
          <w:tcPr>
            <w:tcW w:w="1559" w:type="dxa"/>
            <w:vAlign w:val="center"/>
          </w:tcPr>
          <w:p>
            <w:pPr>
              <w:pStyle w:val="单元格样式2"/>
            </w:pPr>
            <w:r>
              <w:t xml:space="preserve">小城镇基础设施建设</w:t>
            </w:r>
          </w:p>
        </w:tc>
        <w:tc>
          <w:tcPr>
            <w:tcW w:w="1134" w:type="dxa"/>
            <w:vAlign w:val="center"/>
          </w:tcPr>
          <w:p>
            <w:pPr>
              <w:pStyle w:val="单元格样式4"/>
            </w:pPr>
            <w:r>
              <w:t xml:space="preserve">355.00</w:t>
            </w:r>
          </w:p>
        </w:tc>
        <w:tc>
          <w:tcPr>
            <w:tcW w:w="1134" w:type="dxa"/>
            <w:vAlign w:val="center"/>
          </w:tcPr>
          <w:p>
            <w:pPr>
              <w:pStyle w:val="单元格样式4"/>
            </w:pPr>
            <w:r>
              <w:t xml:space="preserve">355.00</w:t>
            </w:r>
          </w:p>
        </w:tc>
        <w:tc>
          <w:tcPr>
            <w:tcW w:w="1134" w:type="dxa"/>
            <w:vAlign w:val="center"/>
          </w:tcPr>
          <w:p>
            <w:pPr>
              <w:pStyle w:val="单元格样式4"/>
            </w:pPr>
            <w:r>
              <w:t xml:space="preserve">355.00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2120399</w:t>
            </w:r>
          </w:p>
        </w:tc>
        <w:tc>
          <w:tcPr>
            <w:tcW w:w="1559" w:type="dxa"/>
            <w:vAlign w:val="center"/>
          </w:tcPr>
          <w:p>
            <w:pPr>
              <w:pStyle w:val="单元格样式2"/>
            </w:pPr>
            <w:r>
              <w:t xml:space="preserve">其他城乡社区公共设施支出</w:t>
            </w:r>
          </w:p>
        </w:tc>
        <w:tc>
          <w:tcPr>
            <w:tcW w:w="1134" w:type="dxa"/>
            <w:vAlign w:val="center"/>
          </w:tcPr>
          <w:p>
            <w:pPr>
              <w:pStyle w:val="单元格样式4"/>
            </w:pPr>
            <w:r>
              <w:t xml:space="preserve">2890.00</w:t>
            </w:r>
          </w:p>
        </w:tc>
        <w:tc>
          <w:tcPr>
            <w:tcW w:w="1134" w:type="dxa"/>
            <w:vAlign w:val="center"/>
          </w:tcPr>
          <w:p>
            <w:pPr>
              <w:pStyle w:val="单元格样式4"/>
            </w:pPr>
            <w:r>
              <w:t xml:space="preserve">2890.00</w:t>
            </w:r>
          </w:p>
        </w:tc>
        <w:tc>
          <w:tcPr>
            <w:tcW w:w="1134" w:type="dxa"/>
            <w:vAlign w:val="center"/>
          </w:tcPr>
          <w:p>
            <w:pPr>
              <w:pStyle w:val="单元格样式4"/>
            </w:pPr>
            <w:r>
              <w:t xml:space="preserve">2890.00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15995.00</w:t>
            </w:r>
          </w:p>
        </w:tc>
        <w:tc>
          <w:tcPr>
            <w:tcW w:w="1134" w:type="dxa"/>
            <w:vAlign w:val="center"/>
          </w:tcPr>
          <w:p>
            <w:pPr>
              <w:pStyle w:val="单元格样式4"/>
            </w:pPr>
            <w:r>
              <w:t xml:space="preserve">15995.00</w:t>
            </w:r>
          </w:p>
        </w:tc>
        <w:tc>
          <w:tcPr>
            <w:tcW w:w="1134" w:type="dxa"/>
            <w:vAlign w:val="center"/>
          </w:tcPr>
          <w:p>
            <w:pPr>
              <w:pStyle w:val="单元格样式4"/>
            </w:pPr>
            <w:r>
              <w:t xml:space="preserve">15995.00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2120801</w:t>
            </w:r>
          </w:p>
        </w:tc>
        <w:tc>
          <w:tcPr>
            <w:tcW w:w="1559" w:type="dxa"/>
            <w:vAlign w:val="center"/>
          </w:tcPr>
          <w:p>
            <w:pPr>
              <w:pStyle w:val="单元格样式2"/>
            </w:pPr>
            <w:r>
              <w:t xml:space="preserve">征地和拆迁补偿支出</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2120803</w:t>
            </w:r>
          </w:p>
        </w:tc>
        <w:tc>
          <w:tcPr>
            <w:tcW w:w="1559" w:type="dxa"/>
            <w:vAlign w:val="center"/>
          </w:tcPr>
          <w:p>
            <w:pPr>
              <w:pStyle w:val="单元格样式2"/>
            </w:pPr>
            <w:r>
              <w:t xml:space="preserve">城市建设支出</w:t>
            </w:r>
          </w:p>
        </w:tc>
        <w:tc>
          <w:tcPr>
            <w:tcW w:w="1134" w:type="dxa"/>
            <w:vAlign w:val="center"/>
          </w:tcPr>
          <w:p>
            <w:pPr>
              <w:pStyle w:val="单元格样式4"/>
            </w:pPr>
            <w:r>
              <w:t xml:space="preserve">14495.00</w:t>
            </w:r>
          </w:p>
        </w:tc>
        <w:tc>
          <w:tcPr>
            <w:tcW w:w="1134" w:type="dxa"/>
            <w:vAlign w:val="center"/>
          </w:tcPr>
          <w:p>
            <w:pPr>
              <w:pStyle w:val="单元格样式4"/>
            </w:pPr>
            <w:r>
              <w:t xml:space="preserve">14495.00</w:t>
            </w:r>
          </w:p>
        </w:tc>
        <w:tc>
          <w:tcPr>
            <w:tcW w:w="1134" w:type="dxa"/>
            <w:vAlign w:val="center"/>
          </w:tcPr>
          <w:p>
            <w:pPr>
              <w:pStyle w:val="单元格样式4"/>
            </w:pPr>
            <w:r>
              <w:t xml:space="preserve">14495.00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4944.00</w:t>
            </w:r>
          </w:p>
        </w:tc>
        <w:tc>
          <w:tcPr>
            <w:tcW w:w="1134" w:type="dxa"/>
            <w:vAlign w:val="center"/>
          </w:tcPr>
          <w:p>
            <w:pPr>
              <w:pStyle w:val="单元格样式4"/>
            </w:pPr>
            <w:r>
              <w:t xml:space="preserve">4944.00</w:t>
            </w:r>
          </w:p>
        </w:tc>
        <w:tc>
          <w:tcPr>
            <w:tcW w:w="1134" w:type="dxa"/>
            <w:vAlign w:val="center"/>
          </w:tcPr>
          <w:p>
            <w:pPr>
              <w:pStyle w:val="单元格样式4"/>
            </w:pPr>
            <w:r>
              <w:t xml:space="preserve">4944.00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22101</w:t>
            </w:r>
          </w:p>
        </w:tc>
        <w:tc>
          <w:tcPr>
            <w:tcW w:w="1559" w:type="dxa"/>
            <w:vAlign w:val="center"/>
          </w:tcPr>
          <w:p>
            <w:pPr>
              <w:pStyle w:val="单元格样式2"/>
            </w:pPr>
            <w:r>
              <w:t xml:space="preserve">保障性安居工程支出</w:t>
            </w:r>
          </w:p>
        </w:tc>
        <w:tc>
          <w:tcPr>
            <w:tcW w:w="1134" w:type="dxa"/>
            <w:vAlign w:val="center"/>
          </w:tcPr>
          <w:p>
            <w:pPr>
              <w:pStyle w:val="单元格样式4"/>
            </w:pPr>
            <w:r>
              <w:t xml:space="preserve">4944.00</w:t>
            </w:r>
          </w:p>
        </w:tc>
        <w:tc>
          <w:tcPr>
            <w:tcW w:w="1134" w:type="dxa"/>
            <w:vAlign w:val="center"/>
          </w:tcPr>
          <w:p>
            <w:pPr>
              <w:pStyle w:val="单元格样式4"/>
            </w:pPr>
            <w:r>
              <w:t xml:space="preserve">4944.00</w:t>
            </w:r>
          </w:p>
        </w:tc>
        <w:tc>
          <w:tcPr>
            <w:tcW w:w="1134" w:type="dxa"/>
            <w:vAlign w:val="center"/>
          </w:tcPr>
          <w:p>
            <w:pPr>
              <w:pStyle w:val="单元格样式4"/>
            </w:pPr>
            <w:r>
              <w:t xml:space="preserve">4944.00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2210103</w:t>
            </w:r>
          </w:p>
        </w:tc>
        <w:tc>
          <w:tcPr>
            <w:tcW w:w="1559" w:type="dxa"/>
            <w:vAlign w:val="center"/>
          </w:tcPr>
          <w:p>
            <w:pPr>
              <w:pStyle w:val="单元格样式2"/>
            </w:pPr>
            <w:r>
              <w:t xml:space="preserve">棚户区改造</w:t>
            </w:r>
          </w:p>
        </w:tc>
        <w:tc>
          <w:tcPr>
            <w:tcW w:w="1134" w:type="dxa"/>
            <w:vAlign w:val="center"/>
          </w:tcPr>
          <w:p>
            <w:pPr>
              <w:pStyle w:val="单元格样式4"/>
            </w:pPr>
            <w:r>
              <w:t xml:space="preserve">1185.00</w:t>
            </w:r>
          </w:p>
        </w:tc>
        <w:tc>
          <w:tcPr>
            <w:tcW w:w="1134" w:type="dxa"/>
            <w:vAlign w:val="center"/>
          </w:tcPr>
          <w:p>
            <w:pPr>
              <w:pStyle w:val="单元格样式4"/>
            </w:pPr>
            <w:r>
              <w:t xml:space="preserve">1185.00</w:t>
            </w:r>
          </w:p>
        </w:tc>
        <w:tc>
          <w:tcPr>
            <w:tcW w:w="1134" w:type="dxa"/>
            <w:vAlign w:val="center"/>
          </w:tcPr>
          <w:p>
            <w:pPr>
              <w:pStyle w:val="单元格样式4"/>
            </w:pPr>
            <w:r>
              <w:t xml:space="preserve">1185.00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2210105</w:t>
            </w:r>
          </w:p>
        </w:tc>
        <w:tc>
          <w:tcPr>
            <w:tcW w:w="1559" w:type="dxa"/>
            <w:vAlign w:val="center"/>
          </w:tcPr>
          <w:p>
            <w:pPr>
              <w:pStyle w:val="单元格样式2"/>
            </w:pPr>
            <w:r>
              <w:t xml:space="preserve">农村危房改造</w:t>
            </w:r>
          </w:p>
        </w:tc>
        <w:tc>
          <w:tcPr>
            <w:tcW w:w="1134" w:type="dxa"/>
            <w:vAlign w:val="center"/>
          </w:tcPr>
          <w:p>
            <w:pPr>
              <w:pStyle w:val="单元格样式4"/>
            </w:pPr>
            <w:r>
              <w:t xml:space="preserve">109.00</w:t>
            </w:r>
          </w:p>
        </w:tc>
        <w:tc>
          <w:tcPr>
            <w:tcW w:w="1134" w:type="dxa"/>
            <w:vAlign w:val="center"/>
          </w:tcPr>
          <w:p>
            <w:pPr>
              <w:pStyle w:val="单元格样式4"/>
            </w:pPr>
            <w:r>
              <w:t xml:space="preserve">109.00</w:t>
            </w:r>
          </w:p>
        </w:tc>
        <w:tc>
          <w:tcPr>
            <w:tcW w:w="1134" w:type="dxa"/>
            <w:vAlign w:val="center"/>
          </w:tcPr>
          <w:p>
            <w:pPr>
              <w:pStyle w:val="单元格样式4"/>
            </w:pPr>
            <w:r>
              <w:t xml:space="preserve">109.00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2210108</w:t>
            </w:r>
          </w:p>
        </w:tc>
        <w:tc>
          <w:tcPr>
            <w:tcW w:w="1559" w:type="dxa"/>
            <w:vAlign w:val="center"/>
          </w:tcPr>
          <w:p>
            <w:pPr>
              <w:pStyle w:val="单元格样式2"/>
            </w:pPr>
            <w:r>
              <w:t xml:space="preserve">老旧小区改造</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2210199</w:t>
            </w:r>
          </w:p>
        </w:tc>
        <w:tc>
          <w:tcPr>
            <w:tcW w:w="1559" w:type="dxa"/>
            <w:vAlign w:val="center"/>
          </w:tcPr>
          <w:p>
            <w:pPr>
              <w:pStyle w:val="单元格样式2"/>
            </w:pPr>
            <w:r>
              <w:t xml:space="preserve">其他保障性安居工程支出</w:t>
            </w:r>
          </w:p>
        </w:tc>
        <w:tc>
          <w:tcPr>
            <w:tcW w:w="1134" w:type="dxa"/>
            <w:vAlign w:val="center"/>
          </w:tcPr>
          <w:p>
            <w:pPr>
              <w:pStyle w:val="单元格样式4"/>
            </w:pPr>
            <w:r>
              <w:t xml:space="preserve">3500.00</w:t>
            </w:r>
          </w:p>
        </w:tc>
        <w:tc>
          <w:tcPr>
            <w:tcW w:w="1134" w:type="dxa"/>
            <w:vAlign w:val="center"/>
          </w:tcPr>
          <w:p>
            <w:pPr>
              <w:pStyle w:val="单元格样式4"/>
            </w:pPr>
            <w:r>
              <w:t xml:space="preserve">3500.00</w:t>
            </w:r>
          </w:p>
        </w:tc>
        <w:tc>
          <w:tcPr>
            <w:tcW w:w="1134" w:type="dxa"/>
            <w:vAlign w:val="center"/>
          </w:tcPr>
          <w:p>
            <w:pPr>
              <w:pStyle w:val="单元格样式4"/>
            </w:pPr>
            <w:r>
              <w:t xml:space="preserve">3500.00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333魏县住房和城乡建设局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36470.19</w:t>
            </w:r>
          </w:p>
        </w:tc>
        <w:tc>
          <w:tcPr>
            <w:tcW w:w="1361" w:type="dxa"/>
            <w:vAlign w:val="center"/>
          </w:tcPr>
          <w:p>
            <w:pPr>
              <w:pStyle w:val="单元格样式7"/>
            </w:pPr>
            <w:r>
              <w:t xml:space="preserve">4998.61</w:t>
            </w:r>
          </w:p>
        </w:tc>
        <w:tc>
          <w:tcPr>
            <w:tcW w:w="1361" w:type="dxa"/>
            <w:vAlign w:val="center"/>
          </w:tcPr>
          <w:p>
            <w:pPr>
              <w:pStyle w:val="单元格样式7"/>
            </w:pPr>
            <w:r>
              <w:t xml:space="preserve">31471.58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199.33</w:t>
            </w:r>
          </w:p>
        </w:tc>
        <w:tc>
          <w:tcPr>
            <w:tcW w:w="1361" w:type="dxa"/>
            <w:vAlign w:val="center"/>
          </w:tcPr>
          <w:p>
            <w:pPr>
              <w:pStyle w:val="单元格样式4"/>
            </w:pPr>
            <w:r>
              <w:t xml:space="preserve">199.33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199.33</w:t>
            </w:r>
          </w:p>
        </w:tc>
        <w:tc>
          <w:tcPr>
            <w:tcW w:w="1361" w:type="dxa"/>
            <w:vAlign w:val="center"/>
          </w:tcPr>
          <w:p>
            <w:pPr>
              <w:pStyle w:val="单元格样式4"/>
            </w:pPr>
            <w:r>
              <w:t xml:space="preserve">199.33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49.95</w:t>
            </w:r>
          </w:p>
        </w:tc>
        <w:tc>
          <w:tcPr>
            <w:tcW w:w="1361" w:type="dxa"/>
            <w:vAlign w:val="center"/>
          </w:tcPr>
          <w:p>
            <w:pPr>
              <w:pStyle w:val="单元格样式4"/>
            </w:pPr>
            <w:r>
              <w:t xml:space="preserve">49.95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99.58</w:t>
            </w:r>
          </w:p>
        </w:tc>
        <w:tc>
          <w:tcPr>
            <w:tcW w:w="1361" w:type="dxa"/>
            <w:vAlign w:val="center"/>
          </w:tcPr>
          <w:p>
            <w:pPr>
              <w:pStyle w:val="单元格样式4"/>
            </w:pPr>
            <w:r>
              <w:t xml:space="preserve">99.58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49.79</w:t>
            </w:r>
          </w:p>
        </w:tc>
        <w:tc>
          <w:tcPr>
            <w:tcW w:w="1361" w:type="dxa"/>
            <w:vAlign w:val="center"/>
          </w:tcPr>
          <w:p>
            <w:pPr>
              <w:pStyle w:val="单元格样式4"/>
            </w:pPr>
            <w:r>
              <w:t xml:space="preserve">49.79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52.17</w:t>
            </w:r>
          </w:p>
        </w:tc>
        <w:tc>
          <w:tcPr>
            <w:tcW w:w="1361" w:type="dxa"/>
            <w:vAlign w:val="center"/>
          </w:tcPr>
          <w:p>
            <w:pPr>
              <w:pStyle w:val="单元格样式4"/>
            </w:pPr>
            <w:r>
              <w:t xml:space="preserve">52.17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52.17</w:t>
            </w:r>
          </w:p>
        </w:tc>
        <w:tc>
          <w:tcPr>
            <w:tcW w:w="1361" w:type="dxa"/>
            <w:vAlign w:val="center"/>
          </w:tcPr>
          <w:p>
            <w:pPr>
              <w:pStyle w:val="单元格样式4"/>
            </w:pPr>
            <w:r>
              <w:t xml:space="preserve">52.17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52.17</w:t>
            </w:r>
          </w:p>
        </w:tc>
        <w:tc>
          <w:tcPr>
            <w:tcW w:w="1361" w:type="dxa"/>
            <w:vAlign w:val="center"/>
          </w:tcPr>
          <w:p>
            <w:pPr>
              <w:pStyle w:val="单元格样式4"/>
            </w:pPr>
            <w:r>
              <w:t xml:space="preserve">52.17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4995.58</w:t>
            </w:r>
          </w:p>
        </w:tc>
        <w:tc>
          <w:tcPr>
            <w:tcW w:w="1361" w:type="dxa"/>
            <w:vAlign w:val="center"/>
          </w:tcPr>
          <w:p>
            <w:pPr>
              <w:pStyle w:val="单元格样式4"/>
            </w:pPr>
          </w:p>
        </w:tc>
        <w:tc>
          <w:tcPr>
            <w:tcW w:w="1361" w:type="dxa"/>
            <w:vAlign w:val="center"/>
          </w:tcPr>
          <w:p>
            <w:pPr>
              <w:pStyle w:val="单元格样式4"/>
            </w:pPr>
            <w:r>
              <w:t xml:space="preserve">4995.58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2403.58</w:t>
            </w:r>
          </w:p>
        </w:tc>
        <w:tc>
          <w:tcPr>
            <w:tcW w:w="1361" w:type="dxa"/>
            <w:vAlign w:val="center"/>
          </w:tcPr>
          <w:p>
            <w:pPr>
              <w:pStyle w:val="单元格样式4"/>
            </w:pPr>
          </w:p>
        </w:tc>
        <w:tc>
          <w:tcPr>
            <w:tcW w:w="1361" w:type="dxa"/>
            <w:vAlign w:val="center"/>
          </w:tcPr>
          <w:p>
            <w:pPr>
              <w:pStyle w:val="单元格样式4"/>
            </w:pPr>
            <w:r>
              <w:t xml:space="preserve">2403.58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2110302</w:t>
            </w:r>
          </w:p>
        </w:tc>
        <w:tc>
          <w:tcPr>
            <w:tcW w:w="4535" w:type="dxa"/>
            <w:vAlign w:val="center"/>
          </w:tcPr>
          <w:p>
            <w:pPr>
              <w:pStyle w:val="单元格样式2"/>
            </w:pPr>
            <w:r>
              <w:t xml:space="preserve">水体</w:t>
            </w:r>
          </w:p>
        </w:tc>
        <w:tc>
          <w:tcPr>
            <w:tcW w:w="1361" w:type="dxa"/>
            <w:vAlign w:val="center"/>
          </w:tcPr>
          <w:p>
            <w:pPr>
              <w:pStyle w:val="单元格样式4"/>
            </w:pPr>
            <w:r>
              <w:t xml:space="preserve">2283.58</w:t>
            </w:r>
          </w:p>
        </w:tc>
        <w:tc>
          <w:tcPr>
            <w:tcW w:w="1361" w:type="dxa"/>
            <w:vAlign w:val="center"/>
          </w:tcPr>
          <w:p>
            <w:pPr>
              <w:pStyle w:val="单元格样式4"/>
            </w:pPr>
          </w:p>
        </w:tc>
        <w:tc>
          <w:tcPr>
            <w:tcW w:w="1361" w:type="dxa"/>
            <w:vAlign w:val="center"/>
          </w:tcPr>
          <w:p>
            <w:pPr>
              <w:pStyle w:val="单元格样式4"/>
            </w:pPr>
            <w:r>
              <w:t xml:space="preserve">2283.58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2110304</w:t>
            </w:r>
          </w:p>
        </w:tc>
        <w:tc>
          <w:tcPr>
            <w:tcW w:w="4535" w:type="dxa"/>
            <w:vAlign w:val="center"/>
          </w:tcPr>
          <w:p>
            <w:pPr>
              <w:pStyle w:val="单元格样式2"/>
            </w:pPr>
            <w:r>
              <w:t xml:space="preserve">固体废弃物与化学品</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21112</w:t>
            </w:r>
          </w:p>
        </w:tc>
        <w:tc>
          <w:tcPr>
            <w:tcW w:w="4535" w:type="dxa"/>
            <w:vAlign w:val="center"/>
          </w:tcPr>
          <w:p>
            <w:pPr>
              <w:pStyle w:val="单元格样式2"/>
            </w:pPr>
            <w:r>
              <w:t xml:space="preserve">清洁能源</w:t>
            </w:r>
          </w:p>
        </w:tc>
        <w:tc>
          <w:tcPr>
            <w:tcW w:w="1361" w:type="dxa"/>
            <w:vAlign w:val="center"/>
          </w:tcPr>
          <w:p>
            <w:pPr>
              <w:pStyle w:val="单元格样式4"/>
            </w:pPr>
            <w:r>
              <w:t xml:space="preserve">2592.00</w:t>
            </w:r>
          </w:p>
        </w:tc>
        <w:tc>
          <w:tcPr>
            <w:tcW w:w="1361" w:type="dxa"/>
            <w:vAlign w:val="center"/>
          </w:tcPr>
          <w:p>
            <w:pPr>
              <w:pStyle w:val="单元格样式4"/>
            </w:pPr>
          </w:p>
        </w:tc>
        <w:tc>
          <w:tcPr>
            <w:tcW w:w="1361" w:type="dxa"/>
            <w:vAlign w:val="center"/>
          </w:tcPr>
          <w:p>
            <w:pPr>
              <w:pStyle w:val="单元格样式4"/>
            </w:pPr>
            <w:r>
              <w:t xml:space="preserve">2592.00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2111299</w:t>
            </w:r>
          </w:p>
        </w:tc>
        <w:tc>
          <w:tcPr>
            <w:tcW w:w="4535" w:type="dxa"/>
            <w:vAlign w:val="center"/>
          </w:tcPr>
          <w:p>
            <w:pPr>
              <w:pStyle w:val="单元格样式2"/>
            </w:pPr>
            <w:r>
              <w:t xml:space="preserve">其他清洁能源支出</w:t>
            </w:r>
          </w:p>
        </w:tc>
        <w:tc>
          <w:tcPr>
            <w:tcW w:w="1361" w:type="dxa"/>
            <w:vAlign w:val="center"/>
          </w:tcPr>
          <w:p>
            <w:pPr>
              <w:pStyle w:val="单元格样式4"/>
            </w:pPr>
            <w:r>
              <w:t xml:space="preserve">2592.00</w:t>
            </w:r>
          </w:p>
        </w:tc>
        <w:tc>
          <w:tcPr>
            <w:tcW w:w="1361" w:type="dxa"/>
            <w:vAlign w:val="center"/>
          </w:tcPr>
          <w:p>
            <w:pPr>
              <w:pStyle w:val="单元格样式4"/>
            </w:pPr>
          </w:p>
        </w:tc>
        <w:tc>
          <w:tcPr>
            <w:tcW w:w="1361" w:type="dxa"/>
            <w:vAlign w:val="center"/>
          </w:tcPr>
          <w:p>
            <w:pPr>
              <w:pStyle w:val="单元格样式4"/>
            </w:pPr>
            <w:r>
              <w:t xml:space="preserve">2592.00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26279.11</w:t>
            </w:r>
          </w:p>
        </w:tc>
        <w:tc>
          <w:tcPr>
            <w:tcW w:w="1361" w:type="dxa"/>
            <w:vAlign w:val="center"/>
          </w:tcPr>
          <w:p>
            <w:pPr>
              <w:pStyle w:val="单元格样式4"/>
            </w:pPr>
            <w:r>
              <w:t xml:space="preserve">4747.11</w:t>
            </w:r>
          </w:p>
        </w:tc>
        <w:tc>
          <w:tcPr>
            <w:tcW w:w="1361" w:type="dxa"/>
            <w:vAlign w:val="center"/>
          </w:tcPr>
          <w:p>
            <w:pPr>
              <w:pStyle w:val="单元格样式4"/>
            </w:pPr>
            <w:r>
              <w:t xml:space="preserve">21532.00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5039.11</w:t>
            </w:r>
          </w:p>
        </w:tc>
        <w:tc>
          <w:tcPr>
            <w:tcW w:w="1361" w:type="dxa"/>
            <w:vAlign w:val="center"/>
          </w:tcPr>
          <w:p>
            <w:pPr>
              <w:pStyle w:val="单元格样式4"/>
            </w:pPr>
            <w:r>
              <w:t xml:space="preserve">4747.11</w:t>
            </w:r>
          </w:p>
        </w:tc>
        <w:tc>
          <w:tcPr>
            <w:tcW w:w="1361" w:type="dxa"/>
            <w:vAlign w:val="center"/>
          </w:tcPr>
          <w:p>
            <w:pPr>
              <w:pStyle w:val="单元格样式4"/>
            </w:pPr>
            <w:r>
              <w:t xml:space="preserve">292.00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4747.11</w:t>
            </w:r>
          </w:p>
        </w:tc>
        <w:tc>
          <w:tcPr>
            <w:tcW w:w="1361" w:type="dxa"/>
            <w:vAlign w:val="center"/>
          </w:tcPr>
          <w:p>
            <w:pPr>
              <w:pStyle w:val="单元格样式4"/>
            </w:pPr>
            <w:r>
              <w:t xml:space="preserve">4747.11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2120104</w:t>
            </w:r>
          </w:p>
        </w:tc>
        <w:tc>
          <w:tcPr>
            <w:tcW w:w="4535" w:type="dxa"/>
            <w:vAlign w:val="center"/>
          </w:tcPr>
          <w:p>
            <w:pPr>
              <w:pStyle w:val="单元格样式2"/>
            </w:pPr>
            <w:r>
              <w:t xml:space="preserve">城管执法</w:t>
            </w:r>
          </w:p>
        </w:tc>
        <w:tc>
          <w:tcPr>
            <w:tcW w:w="1361" w:type="dxa"/>
            <w:vAlign w:val="center"/>
          </w:tcPr>
          <w:p>
            <w:pPr>
              <w:pStyle w:val="单元格样式4"/>
            </w:pPr>
            <w:r>
              <w:t xml:space="preserve">292.00</w:t>
            </w:r>
          </w:p>
        </w:tc>
        <w:tc>
          <w:tcPr>
            <w:tcW w:w="1361" w:type="dxa"/>
            <w:vAlign w:val="center"/>
          </w:tcPr>
          <w:p>
            <w:pPr>
              <w:pStyle w:val="单元格样式4"/>
            </w:pPr>
          </w:p>
        </w:tc>
        <w:tc>
          <w:tcPr>
            <w:tcW w:w="1361" w:type="dxa"/>
            <w:vAlign w:val="center"/>
          </w:tcPr>
          <w:p>
            <w:pPr>
              <w:pStyle w:val="单元格样式4"/>
            </w:pPr>
            <w:r>
              <w:t xml:space="preserve">292.00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1361" w:type="dxa"/>
            <w:vAlign w:val="center"/>
          </w:tcPr>
          <w:p>
            <w:pPr>
              <w:pStyle w:val="单元格样式4"/>
            </w:pPr>
            <w:r>
              <w:t xml:space="preserve">3245.00</w:t>
            </w:r>
          </w:p>
        </w:tc>
        <w:tc>
          <w:tcPr>
            <w:tcW w:w="1361" w:type="dxa"/>
            <w:vAlign w:val="center"/>
          </w:tcPr>
          <w:p>
            <w:pPr>
              <w:pStyle w:val="单元格样式4"/>
            </w:pPr>
          </w:p>
        </w:tc>
        <w:tc>
          <w:tcPr>
            <w:tcW w:w="1361" w:type="dxa"/>
            <w:vAlign w:val="center"/>
          </w:tcPr>
          <w:p>
            <w:pPr>
              <w:pStyle w:val="单元格样式4"/>
            </w:pPr>
            <w:r>
              <w:t xml:space="preserve">3245.00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1361" w:type="dxa"/>
            <w:vAlign w:val="center"/>
          </w:tcPr>
          <w:p>
            <w:pPr>
              <w:pStyle w:val="单元格样式4"/>
            </w:pPr>
            <w:r>
              <w:t xml:space="preserve">355.00</w:t>
            </w:r>
          </w:p>
        </w:tc>
        <w:tc>
          <w:tcPr>
            <w:tcW w:w="1361" w:type="dxa"/>
            <w:vAlign w:val="center"/>
          </w:tcPr>
          <w:p>
            <w:pPr>
              <w:pStyle w:val="单元格样式4"/>
            </w:pPr>
          </w:p>
        </w:tc>
        <w:tc>
          <w:tcPr>
            <w:tcW w:w="1361" w:type="dxa"/>
            <w:vAlign w:val="center"/>
          </w:tcPr>
          <w:p>
            <w:pPr>
              <w:pStyle w:val="单元格样式4"/>
            </w:pPr>
            <w:r>
              <w:t xml:space="preserve">355.00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1361" w:type="dxa"/>
            <w:vAlign w:val="center"/>
          </w:tcPr>
          <w:p>
            <w:pPr>
              <w:pStyle w:val="单元格样式4"/>
            </w:pPr>
            <w:r>
              <w:t xml:space="preserve">2890.00</w:t>
            </w:r>
          </w:p>
        </w:tc>
        <w:tc>
          <w:tcPr>
            <w:tcW w:w="1361" w:type="dxa"/>
            <w:vAlign w:val="center"/>
          </w:tcPr>
          <w:p>
            <w:pPr>
              <w:pStyle w:val="单元格样式4"/>
            </w:pPr>
          </w:p>
        </w:tc>
        <w:tc>
          <w:tcPr>
            <w:tcW w:w="1361" w:type="dxa"/>
            <w:vAlign w:val="center"/>
          </w:tcPr>
          <w:p>
            <w:pPr>
              <w:pStyle w:val="单元格样式4"/>
            </w:pPr>
            <w:r>
              <w:t xml:space="preserve">2890.00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15995.00</w:t>
            </w:r>
          </w:p>
        </w:tc>
        <w:tc>
          <w:tcPr>
            <w:tcW w:w="1361" w:type="dxa"/>
            <w:vAlign w:val="center"/>
          </w:tcPr>
          <w:p>
            <w:pPr>
              <w:pStyle w:val="单元格样式4"/>
            </w:pPr>
          </w:p>
        </w:tc>
        <w:tc>
          <w:tcPr>
            <w:tcW w:w="1361" w:type="dxa"/>
            <w:vAlign w:val="center"/>
          </w:tcPr>
          <w:p>
            <w:pPr>
              <w:pStyle w:val="单元格样式4"/>
            </w:pPr>
            <w:r>
              <w:t xml:space="preserve">15995.00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1361" w:type="dxa"/>
            <w:vAlign w:val="center"/>
          </w:tcPr>
          <w:p>
            <w:pPr>
              <w:pStyle w:val="单元格样式4"/>
            </w:pPr>
            <w:r>
              <w:t xml:space="preserve">14495.00</w:t>
            </w:r>
          </w:p>
        </w:tc>
        <w:tc>
          <w:tcPr>
            <w:tcW w:w="1361" w:type="dxa"/>
            <w:vAlign w:val="center"/>
          </w:tcPr>
          <w:p>
            <w:pPr>
              <w:pStyle w:val="单元格样式4"/>
            </w:pPr>
          </w:p>
        </w:tc>
        <w:tc>
          <w:tcPr>
            <w:tcW w:w="1361" w:type="dxa"/>
            <w:vAlign w:val="center"/>
          </w:tcPr>
          <w:p>
            <w:pPr>
              <w:pStyle w:val="单元格样式4"/>
            </w:pPr>
            <w:r>
              <w:t xml:space="preserve">14495.00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4944.00</w:t>
            </w:r>
          </w:p>
        </w:tc>
        <w:tc>
          <w:tcPr>
            <w:tcW w:w="1361" w:type="dxa"/>
            <w:vAlign w:val="center"/>
          </w:tcPr>
          <w:p>
            <w:pPr>
              <w:pStyle w:val="单元格样式4"/>
            </w:pPr>
          </w:p>
        </w:tc>
        <w:tc>
          <w:tcPr>
            <w:tcW w:w="1361" w:type="dxa"/>
            <w:vAlign w:val="center"/>
          </w:tcPr>
          <w:p>
            <w:pPr>
              <w:pStyle w:val="单元格样式4"/>
            </w:pPr>
            <w:r>
              <w:t xml:space="preserve">4944.00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22101</w:t>
            </w:r>
          </w:p>
        </w:tc>
        <w:tc>
          <w:tcPr>
            <w:tcW w:w="4535" w:type="dxa"/>
            <w:vAlign w:val="center"/>
          </w:tcPr>
          <w:p>
            <w:pPr>
              <w:pStyle w:val="单元格样式2"/>
            </w:pPr>
            <w:r>
              <w:t xml:space="preserve">保障性安居工程支出</w:t>
            </w:r>
          </w:p>
        </w:tc>
        <w:tc>
          <w:tcPr>
            <w:tcW w:w="1361" w:type="dxa"/>
            <w:vAlign w:val="center"/>
          </w:tcPr>
          <w:p>
            <w:pPr>
              <w:pStyle w:val="单元格样式4"/>
            </w:pPr>
            <w:r>
              <w:t xml:space="preserve">4944.00</w:t>
            </w:r>
          </w:p>
        </w:tc>
        <w:tc>
          <w:tcPr>
            <w:tcW w:w="1361" w:type="dxa"/>
            <w:vAlign w:val="center"/>
          </w:tcPr>
          <w:p>
            <w:pPr>
              <w:pStyle w:val="单元格样式4"/>
            </w:pPr>
          </w:p>
        </w:tc>
        <w:tc>
          <w:tcPr>
            <w:tcW w:w="1361" w:type="dxa"/>
            <w:vAlign w:val="center"/>
          </w:tcPr>
          <w:p>
            <w:pPr>
              <w:pStyle w:val="单元格样式4"/>
            </w:pPr>
            <w:r>
              <w:t xml:space="preserve">4944.00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2210103</w:t>
            </w:r>
          </w:p>
        </w:tc>
        <w:tc>
          <w:tcPr>
            <w:tcW w:w="4535" w:type="dxa"/>
            <w:vAlign w:val="center"/>
          </w:tcPr>
          <w:p>
            <w:pPr>
              <w:pStyle w:val="单元格样式2"/>
            </w:pPr>
            <w:r>
              <w:t xml:space="preserve">棚户区改造</w:t>
            </w:r>
          </w:p>
        </w:tc>
        <w:tc>
          <w:tcPr>
            <w:tcW w:w="1361" w:type="dxa"/>
            <w:vAlign w:val="center"/>
          </w:tcPr>
          <w:p>
            <w:pPr>
              <w:pStyle w:val="单元格样式4"/>
            </w:pPr>
            <w:r>
              <w:t xml:space="preserve">1185.00</w:t>
            </w:r>
          </w:p>
        </w:tc>
        <w:tc>
          <w:tcPr>
            <w:tcW w:w="1361" w:type="dxa"/>
            <w:vAlign w:val="center"/>
          </w:tcPr>
          <w:p>
            <w:pPr>
              <w:pStyle w:val="单元格样式4"/>
            </w:pPr>
          </w:p>
        </w:tc>
        <w:tc>
          <w:tcPr>
            <w:tcW w:w="1361" w:type="dxa"/>
            <w:vAlign w:val="center"/>
          </w:tcPr>
          <w:p>
            <w:pPr>
              <w:pStyle w:val="单元格样式4"/>
            </w:pPr>
            <w:r>
              <w:t xml:space="preserve">1185.00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2210105</w:t>
            </w:r>
          </w:p>
        </w:tc>
        <w:tc>
          <w:tcPr>
            <w:tcW w:w="4535" w:type="dxa"/>
            <w:vAlign w:val="center"/>
          </w:tcPr>
          <w:p>
            <w:pPr>
              <w:pStyle w:val="单元格样式2"/>
            </w:pPr>
            <w:r>
              <w:t xml:space="preserve">农村危房改造</w:t>
            </w:r>
          </w:p>
        </w:tc>
        <w:tc>
          <w:tcPr>
            <w:tcW w:w="1361" w:type="dxa"/>
            <w:vAlign w:val="center"/>
          </w:tcPr>
          <w:p>
            <w:pPr>
              <w:pStyle w:val="单元格样式4"/>
            </w:pPr>
            <w:r>
              <w:t xml:space="preserve">109.00</w:t>
            </w:r>
          </w:p>
        </w:tc>
        <w:tc>
          <w:tcPr>
            <w:tcW w:w="1361" w:type="dxa"/>
            <w:vAlign w:val="center"/>
          </w:tcPr>
          <w:p>
            <w:pPr>
              <w:pStyle w:val="单元格样式4"/>
            </w:pPr>
          </w:p>
        </w:tc>
        <w:tc>
          <w:tcPr>
            <w:tcW w:w="1361" w:type="dxa"/>
            <w:vAlign w:val="center"/>
          </w:tcPr>
          <w:p>
            <w:pPr>
              <w:pStyle w:val="单元格样式4"/>
            </w:pPr>
            <w:r>
              <w:t xml:space="preserve">109.00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2210108</w:t>
            </w:r>
          </w:p>
        </w:tc>
        <w:tc>
          <w:tcPr>
            <w:tcW w:w="4535" w:type="dxa"/>
            <w:vAlign w:val="center"/>
          </w:tcPr>
          <w:p>
            <w:pPr>
              <w:pStyle w:val="单元格样式2"/>
            </w:pPr>
            <w:r>
              <w:t xml:space="preserve">老旧小区改造</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2210199</w:t>
            </w:r>
          </w:p>
        </w:tc>
        <w:tc>
          <w:tcPr>
            <w:tcW w:w="4535" w:type="dxa"/>
            <w:vAlign w:val="center"/>
          </w:tcPr>
          <w:p>
            <w:pPr>
              <w:pStyle w:val="单元格样式2"/>
            </w:pPr>
            <w:r>
              <w:t xml:space="preserve">其他保障性安居工程支出</w:t>
            </w:r>
          </w:p>
        </w:tc>
        <w:tc>
          <w:tcPr>
            <w:tcW w:w="1361" w:type="dxa"/>
            <w:vAlign w:val="center"/>
          </w:tcPr>
          <w:p>
            <w:pPr>
              <w:pStyle w:val="单元格样式4"/>
            </w:pPr>
            <w:r>
              <w:t xml:space="preserve">3500.00</w:t>
            </w:r>
          </w:p>
        </w:tc>
        <w:tc>
          <w:tcPr>
            <w:tcW w:w="1361" w:type="dxa"/>
            <w:vAlign w:val="center"/>
          </w:tcPr>
          <w:p>
            <w:pPr>
              <w:pStyle w:val="单元格样式4"/>
            </w:pPr>
          </w:p>
        </w:tc>
        <w:tc>
          <w:tcPr>
            <w:tcW w:w="1361" w:type="dxa"/>
            <w:vAlign w:val="center"/>
          </w:tcPr>
          <w:p>
            <w:pPr>
              <w:pStyle w:val="单元格样式4"/>
            </w:pPr>
            <w:r>
              <w:t xml:space="preserve">3500.00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333魏县住房和城乡建设局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20475.19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15995.00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199.33</w:t>
            </w:r>
          </w:p>
        </w:tc>
        <w:tc>
          <w:tcPr>
            <w:tcW w:w="1474" w:type="dxa"/>
            <w:vAlign w:val="center"/>
          </w:tcPr>
          <w:p>
            <w:pPr>
              <w:pStyle w:val="单元格样式4"/>
            </w:pPr>
            <w:r>
              <w:t xml:space="preserve">199.33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52.17</w:t>
            </w:r>
          </w:p>
        </w:tc>
        <w:tc>
          <w:tcPr>
            <w:tcW w:w="1474" w:type="dxa"/>
            <w:vAlign w:val="center"/>
          </w:tcPr>
          <w:p>
            <w:pPr>
              <w:pStyle w:val="单元格样式4"/>
            </w:pPr>
            <w:r>
              <w:t xml:space="preserve">52.17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4995.58</w:t>
            </w:r>
          </w:p>
        </w:tc>
        <w:tc>
          <w:tcPr>
            <w:tcW w:w="1474" w:type="dxa"/>
            <w:vAlign w:val="center"/>
          </w:tcPr>
          <w:p>
            <w:pPr>
              <w:pStyle w:val="单元格样式4"/>
            </w:pPr>
            <w:r>
              <w:t xml:space="preserve">4995.58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26279.11</w:t>
            </w:r>
          </w:p>
        </w:tc>
        <w:tc>
          <w:tcPr>
            <w:tcW w:w="1474" w:type="dxa"/>
            <w:vAlign w:val="center"/>
          </w:tcPr>
          <w:p>
            <w:pPr>
              <w:pStyle w:val="单元格样式4"/>
            </w:pPr>
            <w:r>
              <w:t xml:space="preserve">10284.11</w:t>
            </w:r>
          </w:p>
        </w:tc>
        <w:tc>
          <w:tcPr>
            <w:tcW w:w="1474" w:type="dxa"/>
            <w:vAlign w:val="center"/>
          </w:tcPr>
          <w:p>
            <w:pPr>
              <w:pStyle w:val="单元格样式4"/>
            </w:pPr>
            <w:r>
              <w:t xml:space="preserve">15995.00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4944.00</w:t>
            </w:r>
          </w:p>
        </w:tc>
        <w:tc>
          <w:tcPr>
            <w:tcW w:w="1474" w:type="dxa"/>
            <w:vAlign w:val="center"/>
          </w:tcPr>
          <w:p>
            <w:pPr>
              <w:pStyle w:val="单元格样式4"/>
            </w:pPr>
            <w:r>
              <w:t xml:space="preserve">4944.00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36470.19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36470.19</w:t>
            </w:r>
          </w:p>
        </w:tc>
        <w:tc>
          <w:tcPr>
            <w:tcW w:w="1474" w:type="dxa"/>
            <w:vAlign w:val="center"/>
          </w:tcPr>
          <w:p>
            <w:pPr>
              <w:pStyle w:val="单元格样式7"/>
            </w:pPr>
            <w:r>
              <w:t xml:space="preserve">20475.19</w:t>
            </w:r>
          </w:p>
        </w:tc>
        <w:tc>
          <w:tcPr>
            <w:tcW w:w="1474" w:type="dxa"/>
            <w:vAlign w:val="center"/>
          </w:tcPr>
          <w:p>
            <w:pPr>
              <w:pStyle w:val="单元格样式7"/>
            </w:pPr>
            <w:r>
              <w:t xml:space="preserve">15995.00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36470.19</w:t>
            </w:r>
          </w:p>
        </w:tc>
        <w:tc>
          <w:tcPr>
            <w:tcW w:w="3402" w:type="dxa"/>
            <w:vAlign w:val="center"/>
          </w:tcPr>
          <w:p>
            <w:pPr>
              <w:pStyle w:val="单元格样式6"/>
            </w:pPr>
            <w:r>
              <w:t xml:space="preserve">支出总计</w:t>
            </w:r>
          </w:p>
        </w:tc>
        <w:tc>
          <w:tcPr>
            <w:tcW w:w="1474" w:type="dxa"/>
            <w:vAlign w:val="center"/>
          </w:tcPr>
          <w:p>
            <w:pPr>
              <w:pStyle w:val="单元格样式7"/>
            </w:pPr>
            <w:r>
              <w:t xml:space="preserve">36470.19</w:t>
            </w:r>
          </w:p>
        </w:tc>
        <w:tc>
          <w:tcPr>
            <w:tcW w:w="1474" w:type="dxa"/>
            <w:vAlign w:val="center"/>
          </w:tcPr>
          <w:p>
            <w:pPr>
              <w:pStyle w:val="单元格样式7"/>
            </w:pPr>
            <w:r>
              <w:t xml:space="preserve">20475.19</w:t>
            </w:r>
          </w:p>
        </w:tc>
        <w:tc>
          <w:tcPr>
            <w:tcW w:w="1474" w:type="dxa"/>
            <w:vAlign w:val="center"/>
          </w:tcPr>
          <w:p>
            <w:pPr>
              <w:pStyle w:val="单元格样式7"/>
            </w:pPr>
            <w:r>
              <w:t xml:space="preserve">15995.00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333魏县住房和城乡建设局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20475.19</w:t>
            </w:r>
          </w:p>
        </w:tc>
        <w:tc>
          <w:tcPr>
            <w:tcW w:w="2551" w:type="dxa"/>
            <w:vAlign w:val="center"/>
          </w:tcPr>
          <w:p>
            <w:pPr>
              <w:pStyle w:val="单元格样式7"/>
            </w:pPr>
            <w:r>
              <w:t xml:space="preserve">4998.61</w:t>
            </w:r>
          </w:p>
        </w:tc>
        <w:tc>
          <w:tcPr>
            <w:tcW w:w="2551" w:type="dxa"/>
            <w:vAlign w:val="center"/>
          </w:tcPr>
          <w:p>
            <w:pPr>
              <w:pStyle w:val="单元格样式7"/>
            </w:pPr>
            <w:r>
              <w:t xml:space="preserve">15476.58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199.33</w:t>
            </w:r>
          </w:p>
        </w:tc>
        <w:tc>
          <w:tcPr>
            <w:tcW w:w="2551" w:type="dxa"/>
            <w:vAlign w:val="center"/>
          </w:tcPr>
          <w:p>
            <w:pPr>
              <w:pStyle w:val="单元格样式4"/>
            </w:pPr>
            <w:r>
              <w:t xml:space="preserve">199.33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199.33</w:t>
            </w:r>
          </w:p>
        </w:tc>
        <w:tc>
          <w:tcPr>
            <w:tcW w:w="2551" w:type="dxa"/>
            <w:vAlign w:val="center"/>
          </w:tcPr>
          <w:p>
            <w:pPr>
              <w:pStyle w:val="单元格样式4"/>
            </w:pPr>
            <w:r>
              <w:t xml:space="preserve">199.33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49.95</w:t>
            </w:r>
          </w:p>
        </w:tc>
        <w:tc>
          <w:tcPr>
            <w:tcW w:w="2551" w:type="dxa"/>
            <w:vAlign w:val="center"/>
          </w:tcPr>
          <w:p>
            <w:pPr>
              <w:pStyle w:val="单元格样式4"/>
            </w:pPr>
            <w:r>
              <w:t xml:space="preserve">49.95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99.58</w:t>
            </w:r>
          </w:p>
        </w:tc>
        <w:tc>
          <w:tcPr>
            <w:tcW w:w="2551" w:type="dxa"/>
            <w:vAlign w:val="center"/>
          </w:tcPr>
          <w:p>
            <w:pPr>
              <w:pStyle w:val="单元格样式4"/>
            </w:pPr>
            <w:r>
              <w:t xml:space="preserve">99.58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49.79</w:t>
            </w:r>
          </w:p>
        </w:tc>
        <w:tc>
          <w:tcPr>
            <w:tcW w:w="2551" w:type="dxa"/>
            <w:vAlign w:val="center"/>
          </w:tcPr>
          <w:p>
            <w:pPr>
              <w:pStyle w:val="单元格样式4"/>
            </w:pPr>
            <w:r>
              <w:t xml:space="preserve">49.79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52.17</w:t>
            </w:r>
          </w:p>
        </w:tc>
        <w:tc>
          <w:tcPr>
            <w:tcW w:w="2551" w:type="dxa"/>
            <w:vAlign w:val="center"/>
          </w:tcPr>
          <w:p>
            <w:pPr>
              <w:pStyle w:val="单元格样式4"/>
            </w:pPr>
            <w:r>
              <w:t xml:space="preserve">52.17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52.17</w:t>
            </w:r>
          </w:p>
        </w:tc>
        <w:tc>
          <w:tcPr>
            <w:tcW w:w="2551" w:type="dxa"/>
            <w:vAlign w:val="center"/>
          </w:tcPr>
          <w:p>
            <w:pPr>
              <w:pStyle w:val="单元格样式4"/>
            </w:pPr>
            <w:r>
              <w:t xml:space="preserve">52.17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52.17</w:t>
            </w:r>
          </w:p>
        </w:tc>
        <w:tc>
          <w:tcPr>
            <w:tcW w:w="2551" w:type="dxa"/>
            <w:vAlign w:val="center"/>
          </w:tcPr>
          <w:p>
            <w:pPr>
              <w:pStyle w:val="单元格样式4"/>
            </w:pPr>
            <w:r>
              <w:t xml:space="preserve">52.17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4995.58</w:t>
            </w:r>
          </w:p>
        </w:tc>
        <w:tc>
          <w:tcPr>
            <w:tcW w:w="2551" w:type="dxa"/>
            <w:vAlign w:val="center"/>
          </w:tcPr>
          <w:p>
            <w:pPr>
              <w:pStyle w:val="单元格样式4"/>
            </w:pPr>
          </w:p>
        </w:tc>
        <w:tc>
          <w:tcPr>
            <w:tcW w:w="2551" w:type="dxa"/>
            <w:vAlign w:val="center"/>
          </w:tcPr>
          <w:p>
            <w:pPr>
              <w:pStyle w:val="单元格样式4"/>
            </w:pPr>
            <w:r>
              <w:t xml:space="preserve">4995.58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2403.58</w:t>
            </w:r>
          </w:p>
        </w:tc>
        <w:tc>
          <w:tcPr>
            <w:tcW w:w="2551" w:type="dxa"/>
            <w:vAlign w:val="center"/>
          </w:tcPr>
          <w:p>
            <w:pPr>
              <w:pStyle w:val="单元格样式4"/>
            </w:pPr>
          </w:p>
        </w:tc>
        <w:tc>
          <w:tcPr>
            <w:tcW w:w="2551" w:type="dxa"/>
            <w:vAlign w:val="center"/>
          </w:tcPr>
          <w:p>
            <w:pPr>
              <w:pStyle w:val="单元格样式4"/>
            </w:pPr>
            <w:r>
              <w:t xml:space="preserve">2403.58</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2110302</w:t>
            </w:r>
          </w:p>
        </w:tc>
        <w:tc>
          <w:tcPr>
            <w:tcW w:w="4535" w:type="dxa"/>
            <w:vAlign w:val="center"/>
          </w:tcPr>
          <w:p>
            <w:pPr>
              <w:pStyle w:val="单元格样式2"/>
            </w:pPr>
            <w:r>
              <w:t xml:space="preserve">水体</w:t>
            </w:r>
          </w:p>
        </w:tc>
        <w:tc>
          <w:tcPr>
            <w:tcW w:w="2551" w:type="dxa"/>
            <w:vAlign w:val="center"/>
          </w:tcPr>
          <w:p>
            <w:pPr>
              <w:pStyle w:val="单元格样式4"/>
            </w:pPr>
            <w:r>
              <w:t xml:space="preserve">2283.58</w:t>
            </w:r>
          </w:p>
        </w:tc>
        <w:tc>
          <w:tcPr>
            <w:tcW w:w="2551" w:type="dxa"/>
            <w:vAlign w:val="center"/>
          </w:tcPr>
          <w:p>
            <w:pPr>
              <w:pStyle w:val="单元格样式4"/>
            </w:pPr>
          </w:p>
        </w:tc>
        <w:tc>
          <w:tcPr>
            <w:tcW w:w="2551" w:type="dxa"/>
            <w:vAlign w:val="center"/>
          </w:tcPr>
          <w:p>
            <w:pPr>
              <w:pStyle w:val="单元格样式4"/>
            </w:pPr>
            <w:r>
              <w:t xml:space="preserve">2283.58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2110304</w:t>
            </w:r>
          </w:p>
        </w:tc>
        <w:tc>
          <w:tcPr>
            <w:tcW w:w="4535" w:type="dxa"/>
            <w:vAlign w:val="center"/>
          </w:tcPr>
          <w:p>
            <w:pPr>
              <w:pStyle w:val="单元格样式2"/>
            </w:pPr>
            <w:r>
              <w:t xml:space="preserve">固体废弃物与化学品</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21112</w:t>
            </w:r>
          </w:p>
        </w:tc>
        <w:tc>
          <w:tcPr>
            <w:tcW w:w="4535" w:type="dxa"/>
            <w:vAlign w:val="center"/>
          </w:tcPr>
          <w:p>
            <w:pPr>
              <w:pStyle w:val="单元格样式2"/>
            </w:pPr>
            <w:r>
              <w:t xml:space="preserve">清洁能源</w:t>
            </w:r>
          </w:p>
        </w:tc>
        <w:tc>
          <w:tcPr>
            <w:tcW w:w="2551" w:type="dxa"/>
            <w:vAlign w:val="center"/>
          </w:tcPr>
          <w:p>
            <w:pPr>
              <w:pStyle w:val="单元格样式4"/>
            </w:pPr>
            <w:r>
              <w:t xml:space="preserve">2592.00</w:t>
            </w:r>
          </w:p>
        </w:tc>
        <w:tc>
          <w:tcPr>
            <w:tcW w:w="2551" w:type="dxa"/>
            <w:vAlign w:val="center"/>
          </w:tcPr>
          <w:p>
            <w:pPr>
              <w:pStyle w:val="单元格样式4"/>
            </w:pPr>
          </w:p>
        </w:tc>
        <w:tc>
          <w:tcPr>
            <w:tcW w:w="2551" w:type="dxa"/>
            <w:vAlign w:val="center"/>
          </w:tcPr>
          <w:p>
            <w:pPr>
              <w:pStyle w:val="单元格样式4"/>
            </w:pPr>
            <w:r>
              <w:t xml:space="preserve">2592.00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2111299</w:t>
            </w:r>
          </w:p>
        </w:tc>
        <w:tc>
          <w:tcPr>
            <w:tcW w:w="4535" w:type="dxa"/>
            <w:vAlign w:val="center"/>
          </w:tcPr>
          <w:p>
            <w:pPr>
              <w:pStyle w:val="单元格样式2"/>
            </w:pPr>
            <w:r>
              <w:t xml:space="preserve">其他清洁能源支出</w:t>
            </w:r>
          </w:p>
        </w:tc>
        <w:tc>
          <w:tcPr>
            <w:tcW w:w="2551" w:type="dxa"/>
            <w:vAlign w:val="center"/>
          </w:tcPr>
          <w:p>
            <w:pPr>
              <w:pStyle w:val="单元格样式4"/>
            </w:pPr>
            <w:r>
              <w:t xml:space="preserve">2592.00</w:t>
            </w:r>
          </w:p>
        </w:tc>
        <w:tc>
          <w:tcPr>
            <w:tcW w:w="2551" w:type="dxa"/>
            <w:vAlign w:val="center"/>
          </w:tcPr>
          <w:p>
            <w:pPr>
              <w:pStyle w:val="单元格样式4"/>
            </w:pPr>
          </w:p>
        </w:tc>
        <w:tc>
          <w:tcPr>
            <w:tcW w:w="2551" w:type="dxa"/>
            <w:vAlign w:val="center"/>
          </w:tcPr>
          <w:p>
            <w:pPr>
              <w:pStyle w:val="单元格样式4"/>
            </w:pPr>
            <w:r>
              <w:t xml:space="preserve">2592.00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10284.11</w:t>
            </w:r>
          </w:p>
        </w:tc>
        <w:tc>
          <w:tcPr>
            <w:tcW w:w="2551" w:type="dxa"/>
            <w:vAlign w:val="center"/>
          </w:tcPr>
          <w:p>
            <w:pPr>
              <w:pStyle w:val="单元格样式4"/>
            </w:pPr>
            <w:r>
              <w:t xml:space="preserve">4747.11</w:t>
            </w:r>
          </w:p>
        </w:tc>
        <w:tc>
          <w:tcPr>
            <w:tcW w:w="2551" w:type="dxa"/>
            <w:vAlign w:val="center"/>
          </w:tcPr>
          <w:p>
            <w:pPr>
              <w:pStyle w:val="单元格样式4"/>
            </w:pPr>
            <w:r>
              <w:t xml:space="preserve">5537.00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5039.11</w:t>
            </w:r>
          </w:p>
        </w:tc>
        <w:tc>
          <w:tcPr>
            <w:tcW w:w="2551" w:type="dxa"/>
            <w:vAlign w:val="center"/>
          </w:tcPr>
          <w:p>
            <w:pPr>
              <w:pStyle w:val="单元格样式4"/>
            </w:pPr>
            <w:r>
              <w:t xml:space="preserve">4747.11</w:t>
            </w:r>
          </w:p>
        </w:tc>
        <w:tc>
          <w:tcPr>
            <w:tcW w:w="2551" w:type="dxa"/>
            <w:vAlign w:val="center"/>
          </w:tcPr>
          <w:p>
            <w:pPr>
              <w:pStyle w:val="单元格样式4"/>
            </w:pPr>
            <w:r>
              <w:t xml:space="preserve">292.00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4747.11</w:t>
            </w:r>
          </w:p>
        </w:tc>
        <w:tc>
          <w:tcPr>
            <w:tcW w:w="2551" w:type="dxa"/>
            <w:vAlign w:val="center"/>
          </w:tcPr>
          <w:p>
            <w:pPr>
              <w:pStyle w:val="单元格样式4"/>
            </w:pPr>
            <w:r>
              <w:t xml:space="preserve">4747.11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2120104</w:t>
            </w:r>
          </w:p>
        </w:tc>
        <w:tc>
          <w:tcPr>
            <w:tcW w:w="4535" w:type="dxa"/>
            <w:vAlign w:val="center"/>
          </w:tcPr>
          <w:p>
            <w:pPr>
              <w:pStyle w:val="单元格样式2"/>
            </w:pPr>
            <w:r>
              <w:t xml:space="preserve">城管执法</w:t>
            </w:r>
          </w:p>
        </w:tc>
        <w:tc>
          <w:tcPr>
            <w:tcW w:w="2551" w:type="dxa"/>
            <w:vAlign w:val="center"/>
          </w:tcPr>
          <w:p>
            <w:pPr>
              <w:pStyle w:val="单元格样式4"/>
            </w:pPr>
            <w:r>
              <w:t xml:space="preserve">292.00</w:t>
            </w:r>
          </w:p>
        </w:tc>
        <w:tc>
          <w:tcPr>
            <w:tcW w:w="2551" w:type="dxa"/>
            <w:vAlign w:val="center"/>
          </w:tcPr>
          <w:p>
            <w:pPr>
              <w:pStyle w:val="单元格样式4"/>
            </w:pPr>
          </w:p>
        </w:tc>
        <w:tc>
          <w:tcPr>
            <w:tcW w:w="2551" w:type="dxa"/>
            <w:vAlign w:val="center"/>
          </w:tcPr>
          <w:p>
            <w:pPr>
              <w:pStyle w:val="单元格样式4"/>
            </w:pPr>
            <w:r>
              <w:t xml:space="preserve">292.00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2551" w:type="dxa"/>
            <w:vAlign w:val="center"/>
          </w:tcPr>
          <w:p>
            <w:pPr>
              <w:pStyle w:val="单元格样式4"/>
            </w:pPr>
            <w:r>
              <w:t xml:space="preserve">3245.00</w:t>
            </w:r>
          </w:p>
        </w:tc>
        <w:tc>
          <w:tcPr>
            <w:tcW w:w="2551" w:type="dxa"/>
            <w:vAlign w:val="center"/>
          </w:tcPr>
          <w:p>
            <w:pPr>
              <w:pStyle w:val="单元格样式4"/>
            </w:pPr>
          </w:p>
        </w:tc>
        <w:tc>
          <w:tcPr>
            <w:tcW w:w="2551" w:type="dxa"/>
            <w:vAlign w:val="center"/>
          </w:tcPr>
          <w:p>
            <w:pPr>
              <w:pStyle w:val="单元格样式4"/>
            </w:pPr>
            <w:r>
              <w:t xml:space="preserve">3245.00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2551" w:type="dxa"/>
            <w:vAlign w:val="center"/>
          </w:tcPr>
          <w:p>
            <w:pPr>
              <w:pStyle w:val="单元格样式4"/>
            </w:pPr>
            <w:r>
              <w:t xml:space="preserve">355.00</w:t>
            </w:r>
          </w:p>
        </w:tc>
        <w:tc>
          <w:tcPr>
            <w:tcW w:w="2551" w:type="dxa"/>
            <w:vAlign w:val="center"/>
          </w:tcPr>
          <w:p>
            <w:pPr>
              <w:pStyle w:val="单元格样式4"/>
            </w:pPr>
          </w:p>
        </w:tc>
        <w:tc>
          <w:tcPr>
            <w:tcW w:w="2551" w:type="dxa"/>
            <w:vAlign w:val="center"/>
          </w:tcPr>
          <w:p>
            <w:pPr>
              <w:pStyle w:val="单元格样式4"/>
            </w:pPr>
            <w:r>
              <w:t xml:space="preserve">355.00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2551" w:type="dxa"/>
            <w:vAlign w:val="center"/>
          </w:tcPr>
          <w:p>
            <w:pPr>
              <w:pStyle w:val="单元格样式4"/>
            </w:pPr>
            <w:r>
              <w:t xml:space="preserve">2890.00</w:t>
            </w:r>
          </w:p>
        </w:tc>
        <w:tc>
          <w:tcPr>
            <w:tcW w:w="2551" w:type="dxa"/>
            <w:vAlign w:val="center"/>
          </w:tcPr>
          <w:p>
            <w:pPr>
              <w:pStyle w:val="单元格样式4"/>
            </w:pPr>
          </w:p>
        </w:tc>
        <w:tc>
          <w:tcPr>
            <w:tcW w:w="2551" w:type="dxa"/>
            <w:vAlign w:val="center"/>
          </w:tcPr>
          <w:p>
            <w:pPr>
              <w:pStyle w:val="单元格样式4"/>
            </w:pPr>
            <w:r>
              <w:t xml:space="preserve">2890.00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2000.00</w:t>
            </w:r>
          </w:p>
        </w:tc>
        <w:tc>
          <w:tcPr>
            <w:tcW w:w="2551" w:type="dxa"/>
            <w:vAlign w:val="center"/>
          </w:tcPr>
          <w:p>
            <w:pPr>
              <w:pStyle w:val="单元格样式4"/>
            </w:pPr>
          </w:p>
        </w:tc>
        <w:tc>
          <w:tcPr>
            <w:tcW w:w="2551" w:type="dxa"/>
            <w:vAlign w:val="center"/>
          </w:tcPr>
          <w:p>
            <w:pPr>
              <w:pStyle w:val="单元格样式4"/>
            </w:pPr>
            <w:r>
              <w:t xml:space="preserve">2000.00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2000.00</w:t>
            </w:r>
          </w:p>
        </w:tc>
        <w:tc>
          <w:tcPr>
            <w:tcW w:w="2551" w:type="dxa"/>
            <w:vAlign w:val="center"/>
          </w:tcPr>
          <w:p>
            <w:pPr>
              <w:pStyle w:val="单元格样式4"/>
            </w:pPr>
          </w:p>
        </w:tc>
        <w:tc>
          <w:tcPr>
            <w:tcW w:w="2551" w:type="dxa"/>
            <w:vAlign w:val="center"/>
          </w:tcPr>
          <w:p>
            <w:pPr>
              <w:pStyle w:val="单元格样式4"/>
            </w:pPr>
            <w:r>
              <w:t xml:space="preserve">2000.00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4944.00</w:t>
            </w:r>
          </w:p>
        </w:tc>
        <w:tc>
          <w:tcPr>
            <w:tcW w:w="2551" w:type="dxa"/>
            <w:vAlign w:val="center"/>
          </w:tcPr>
          <w:p>
            <w:pPr>
              <w:pStyle w:val="单元格样式4"/>
            </w:pPr>
          </w:p>
        </w:tc>
        <w:tc>
          <w:tcPr>
            <w:tcW w:w="2551" w:type="dxa"/>
            <w:vAlign w:val="center"/>
          </w:tcPr>
          <w:p>
            <w:pPr>
              <w:pStyle w:val="单元格样式4"/>
            </w:pPr>
            <w:r>
              <w:t xml:space="preserve">4944.00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22101</w:t>
            </w:r>
          </w:p>
        </w:tc>
        <w:tc>
          <w:tcPr>
            <w:tcW w:w="4535" w:type="dxa"/>
            <w:vAlign w:val="center"/>
          </w:tcPr>
          <w:p>
            <w:pPr>
              <w:pStyle w:val="单元格样式2"/>
            </w:pPr>
            <w:r>
              <w:t xml:space="preserve">保障性安居工程支出</w:t>
            </w:r>
          </w:p>
        </w:tc>
        <w:tc>
          <w:tcPr>
            <w:tcW w:w="2551" w:type="dxa"/>
            <w:vAlign w:val="center"/>
          </w:tcPr>
          <w:p>
            <w:pPr>
              <w:pStyle w:val="单元格样式4"/>
            </w:pPr>
            <w:r>
              <w:t xml:space="preserve">4944.00</w:t>
            </w:r>
          </w:p>
        </w:tc>
        <w:tc>
          <w:tcPr>
            <w:tcW w:w="2551" w:type="dxa"/>
            <w:vAlign w:val="center"/>
          </w:tcPr>
          <w:p>
            <w:pPr>
              <w:pStyle w:val="单元格样式4"/>
            </w:pPr>
          </w:p>
        </w:tc>
        <w:tc>
          <w:tcPr>
            <w:tcW w:w="2551" w:type="dxa"/>
            <w:vAlign w:val="center"/>
          </w:tcPr>
          <w:p>
            <w:pPr>
              <w:pStyle w:val="单元格样式4"/>
            </w:pPr>
            <w:r>
              <w:t xml:space="preserve">4944.00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2210103</w:t>
            </w:r>
          </w:p>
        </w:tc>
        <w:tc>
          <w:tcPr>
            <w:tcW w:w="4535" w:type="dxa"/>
            <w:vAlign w:val="center"/>
          </w:tcPr>
          <w:p>
            <w:pPr>
              <w:pStyle w:val="单元格样式2"/>
            </w:pPr>
            <w:r>
              <w:t xml:space="preserve">棚户区改造</w:t>
            </w:r>
          </w:p>
        </w:tc>
        <w:tc>
          <w:tcPr>
            <w:tcW w:w="2551" w:type="dxa"/>
            <w:vAlign w:val="center"/>
          </w:tcPr>
          <w:p>
            <w:pPr>
              <w:pStyle w:val="单元格样式4"/>
            </w:pPr>
            <w:r>
              <w:t xml:space="preserve">1185.00</w:t>
            </w:r>
          </w:p>
        </w:tc>
        <w:tc>
          <w:tcPr>
            <w:tcW w:w="2551" w:type="dxa"/>
            <w:vAlign w:val="center"/>
          </w:tcPr>
          <w:p>
            <w:pPr>
              <w:pStyle w:val="单元格样式4"/>
            </w:pPr>
          </w:p>
        </w:tc>
        <w:tc>
          <w:tcPr>
            <w:tcW w:w="2551" w:type="dxa"/>
            <w:vAlign w:val="center"/>
          </w:tcPr>
          <w:p>
            <w:pPr>
              <w:pStyle w:val="单元格样式4"/>
            </w:pPr>
            <w:r>
              <w:t xml:space="preserve">1185.00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2210105</w:t>
            </w:r>
          </w:p>
        </w:tc>
        <w:tc>
          <w:tcPr>
            <w:tcW w:w="4535" w:type="dxa"/>
            <w:vAlign w:val="center"/>
          </w:tcPr>
          <w:p>
            <w:pPr>
              <w:pStyle w:val="单元格样式2"/>
            </w:pPr>
            <w:r>
              <w:t xml:space="preserve">农村危房改造</w:t>
            </w:r>
          </w:p>
        </w:tc>
        <w:tc>
          <w:tcPr>
            <w:tcW w:w="2551" w:type="dxa"/>
            <w:vAlign w:val="center"/>
          </w:tcPr>
          <w:p>
            <w:pPr>
              <w:pStyle w:val="单元格样式4"/>
            </w:pPr>
            <w:r>
              <w:t xml:space="preserve">109.00</w:t>
            </w:r>
          </w:p>
        </w:tc>
        <w:tc>
          <w:tcPr>
            <w:tcW w:w="2551" w:type="dxa"/>
            <w:vAlign w:val="center"/>
          </w:tcPr>
          <w:p>
            <w:pPr>
              <w:pStyle w:val="单元格样式4"/>
            </w:pPr>
          </w:p>
        </w:tc>
        <w:tc>
          <w:tcPr>
            <w:tcW w:w="2551" w:type="dxa"/>
            <w:vAlign w:val="center"/>
          </w:tcPr>
          <w:p>
            <w:pPr>
              <w:pStyle w:val="单元格样式4"/>
            </w:pPr>
            <w:r>
              <w:t xml:space="preserve">109.00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2210108</w:t>
            </w:r>
          </w:p>
        </w:tc>
        <w:tc>
          <w:tcPr>
            <w:tcW w:w="4535" w:type="dxa"/>
            <w:vAlign w:val="center"/>
          </w:tcPr>
          <w:p>
            <w:pPr>
              <w:pStyle w:val="单元格样式2"/>
            </w:pPr>
            <w:r>
              <w:t xml:space="preserve">老旧小区改造</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2210199</w:t>
            </w:r>
          </w:p>
        </w:tc>
        <w:tc>
          <w:tcPr>
            <w:tcW w:w="4535" w:type="dxa"/>
            <w:vAlign w:val="center"/>
          </w:tcPr>
          <w:p>
            <w:pPr>
              <w:pStyle w:val="单元格样式2"/>
            </w:pPr>
            <w:r>
              <w:t xml:space="preserve">其他保障性安居工程支出</w:t>
            </w:r>
          </w:p>
        </w:tc>
        <w:tc>
          <w:tcPr>
            <w:tcW w:w="2551" w:type="dxa"/>
            <w:vAlign w:val="center"/>
          </w:tcPr>
          <w:p>
            <w:pPr>
              <w:pStyle w:val="单元格样式4"/>
            </w:pPr>
            <w:r>
              <w:t xml:space="preserve">3500.00</w:t>
            </w:r>
          </w:p>
        </w:tc>
        <w:tc>
          <w:tcPr>
            <w:tcW w:w="2551" w:type="dxa"/>
            <w:vAlign w:val="center"/>
          </w:tcPr>
          <w:p>
            <w:pPr>
              <w:pStyle w:val="单元格样式4"/>
            </w:pPr>
          </w:p>
        </w:tc>
        <w:tc>
          <w:tcPr>
            <w:tcW w:w="2551" w:type="dxa"/>
            <w:vAlign w:val="center"/>
          </w:tcPr>
          <w:p>
            <w:pPr>
              <w:pStyle w:val="单元格样式4"/>
            </w:pPr>
            <w:r>
              <w:t xml:space="preserve">3500.00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333魏县住房和城乡建设局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4998.61</w:t>
            </w:r>
          </w:p>
        </w:tc>
        <w:tc>
          <w:tcPr>
            <w:tcW w:w="2551" w:type="dxa"/>
            <w:vAlign w:val="center"/>
          </w:tcPr>
          <w:p>
            <w:pPr>
              <w:pStyle w:val="单元格样式7"/>
            </w:pPr>
            <w:r>
              <w:t xml:space="preserve">3312.49</w:t>
            </w:r>
          </w:p>
        </w:tc>
        <w:tc>
          <w:tcPr>
            <w:tcW w:w="2551" w:type="dxa"/>
            <w:vAlign w:val="center"/>
          </w:tcPr>
          <w:p>
            <w:pPr>
              <w:pStyle w:val="单元格样式7"/>
            </w:pPr>
            <w:r>
              <w:t xml:space="preserve">1686.12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3256.39</w:t>
            </w:r>
          </w:p>
        </w:tc>
        <w:tc>
          <w:tcPr>
            <w:tcW w:w="2551" w:type="dxa"/>
            <w:vAlign w:val="center"/>
          </w:tcPr>
          <w:p>
            <w:pPr>
              <w:pStyle w:val="单元格样式4"/>
            </w:pPr>
            <w:r>
              <w:t xml:space="preserve">3256.39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2829.92</w:t>
            </w:r>
          </w:p>
        </w:tc>
        <w:tc>
          <w:tcPr>
            <w:tcW w:w="2551" w:type="dxa"/>
            <w:vAlign w:val="center"/>
          </w:tcPr>
          <w:p>
            <w:pPr>
              <w:pStyle w:val="单元格样式4"/>
            </w:pPr>
            <w:r>
              <w:t xml:space="preserve">2829.92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66.31</w:t>
            </w:r>
          </w:p>
        </w:tc>
        <w:tc>
          <w:tcPr>
            <w:tcW w:w="2551" w:type="dxa"/>
            <w:vAlign w:val="center"/>
          </w:tcPr>
          <w:p>
            <w:pPr>
              <w:pStyle w:val="单元格样式4"/>
            </w:pPr>
            <w:r>
              <w:t xml:space="preserve">66.31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33.67</w:t>
            </w:r>
          </w:p>
        </w:tc>
        <w:tc>
          <w:tcPr>
            <w:tcW w:w="2551" w:type="dxa"/>
            <w:vAlign w:val="center"/>
          </w:tcPr>
          <w:p>
            <w:pPr>
              <w:pStyle w:val="单元格样式4"/>
            </w:pPr>
            <w:r>
              <w:t xml:space="preserve">33.67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121.84</w:t>
            </w:r>
          </w:p>
        </w:tc>
        <w:tc>
          <w:tcPr>
            <w:tcW w:w="2551" w:type="dxa"/>
            <w:vAlign w:val="center"/>
          </w:tcPr>
          <w:p>
            <w:pPr>
              <w:pStyle w:val="单元格样式4"/>
            </w:pPr>
            <w:r>
              <w:t xml:space="preserve">121.84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99.58</w:t>
            </w:r>
          </w:p>
        </w:tc>
        <w:tc>
          <w:tcPr>
            <w:tcW w:w="2551" w:type="dxa"/>
            <w:vAlign w:val="center"/>
          </w:tcPr>
          <w:p>
            <w:pPr>
              <w:pStyle w:val="单元格样式4"/>
            </w:pPr>
            <w:r>
              <w:t xml:space="preserve">99.58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49.79</w:t>
            </w:r>
          </w:p>
        </w:tc>
        <w:tc>
          <w:tcPr>
            <w:tcW w:w="2551" w:type="dxa"/>
            <w:vAlign w:val="center"/>
          </w:tcPr>
          <w:p>
            <w:pPr>
              <w:pStyle w:val="单元格样式4"/>
            </w:pPr>
            <w:r>
              <w:t xml:space="preserve">49.79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52.17</w:t>
            </w:r>
          </w:p>
        </w:tc>
        <w:tc>
          <w:tcPr>
            <w:tcW w:w="2551" w:type="dxa"/>
            <w:vAlign w:val="center"/>
          </w:tcPr>
          <w:p>
            <w:pPr>
              <w:pStyle w:val="单元格样式4"/>
            </w:pPr>
            <w:r>
              <w:t xml:space="preserve">52.17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3.11</w:t>
            </w:r>
          </w:p>
        </w:tc>
        <w:tc>
          <w:tcPr>
            <w:tcW w:w="2551" w:type="dxa"/>
            <w:vAlign w:val="center"/>
          </w:tcPr>
          <w:p>
            <w:pPr>
              <w:pStyle w:val="单元格样式4"/>
            </w:pPr>
            <w:r>
              <w:t xml:space="preserve">3.11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1686.12</w:t>
            </w:r>
          </w:p>
        </w:tc>
        <w:tc>
          <w:tcPr>
            <w:tcW w:w="2551" w:type="dxa"/>
            <w:vAlign w:val="center"/>
          </w:tcPr>
          <w:p>
            <w:pPr>
              <w:pStyle w:val="单元格样式4"/>
            </w:pPr>
          </w:p>
        </w:tc>
        <w:tc>
          <w:tcPr>
            <w:tcW w:w="2551" w:type="dxa"/>
            <w:vAlign w:val="center"/>
          </w:tcPr>
          <w:p>
            <w:pPr>
              <w:pStyle w:val="单元格样式4"/>
            </w:pPr>
            <w:r>
              <w:t xml:space="preserve">1686.12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63.20</w:t>
            </w:r>
          </w:p>
        </w:tc>
        <w:tc>
          <w:tcPr>
            <w:tcW w:w="2551" w:type="dxa"/>
            <w:vAlign w:val="center"/>
          </w:tcPr>
          <w:p>
            <w:pPr>
              <w:pStyle w:val="单元格样式4"/>
            </w:pPr>
          </w:p>
        </w:tc>
        <w:tc>
          <w:tcPr>
            <w:tcW w:w="2551" w:type="dxa"/>
            <w:vAlign w:val="center"/>
          </w:tcPr>
          <w:p>
            <w:pPr>
              <w:pStyle w:val="单元格样式4"/>
            </w:pPr>
            <w:r>
              <w:t xml:space="preserve">63.20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22.92</w:t>
            </w:r>
          </w:p>
        </w:tc>
        <w:tc>
          <w:tcPr>
            <w:tcW w:w="2551" w:type="dxa"/>
            <w:vAlign w:val="center"/>
          </w:tcPr>
          <w:p>
            <w:pPr>
              <w:pStyle w:val="单元格样式4"/>
            </w:pPr>
          </w:p>
        </w:tc>
        <w:tc>
          <w:tcPr>
            <w:tcW w:w="2551" w:type="dxa"/>
            <w:vAlign w:val="center"/>
          </w:tcPr>
          <w:p>
            <w:pPr>
              <w:pStyle w:val="单元格样式4"/>
            </w:pPr>
            <w:r>
              <w:t xml:space="preserve">22.92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1600.00</w:t>
            </w:r>
          </w:p>
        </w:tc>
        <w:tc>
          <w:tcPr>
            <w:tcW w:w="2551" w:type="dxa"/>
            <w:vAlign w:val="center"/>
          </w:tcPr>
          <w:p>
            <w:pPr>
              <w:pStyle w:val="单元格样式4"/>
            </w:pPr>
          </w:p>
        </w:tc>
        <w:tc>
          <w:tcPr>
            <w:tcW w:w="2551" w:type="dxa"/>
            <w:vAlign w:val="center"/>
          </w:tcPr>
          <w:p>
            <w:pPr>
              <w:pStyle w:val="单元格样式4"/>
            </w:pPr>
            <w:r>
              <w:t xml:space="preserve">1600.00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56.09</w:t>
            </w:r>
          </w:p>
        </w:tc>
        <w:tc>
          <w:tcPr>
            <w:tcW w:w="2551" w:type="dxa"/>
            <w:vAlign w:val="center"/>
          </w:tcPr>
          <w:p>
            <w:pPr>
              <w:pStyle w:val="单元格样式4"/>
            </w:pPr>
            <w:r>
              <w:t xml:space="preserve">56.09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49.95</w:t>
            </w:r>
          </w:p>
        </w:tc>
        <w:tc>
          <w:tcPr>
            <w:tcW w:w="2551" w:type="dxa"/>
            <w:vAlign w:val="center"/>
          </w:tcPr>
          <w:p>
            <w:pPr>
              <w:pStyle w:val="单元格样式4"/>
            </w:pPr>
            <w:r>
              <w:t xml:space="preserve">49.95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6.14</w:t>
            </w:r>
          </w:p>
        </w:tc>
        <w:tc>
          <w:tcPr>
            <w:tcW w:w="2551" w:type="dxa"/>
            <w:vAlign w:val="center"/>
          </w:tcPr>
          <w:p>
            <w:pPr>
              <w:pStyle w:val="单元格样式4"/>
            </w:pPr>
            <w:r>
              <w:t xml:space="preserve">6.14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333魏县住房和城乡建设局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15995.00</w:t>
            </w:r>
          </w:p>
        </w:tc>
        <w:tc>
          <w:tcPr>
            <w:tcW w:w="2551" w:type="dxa"/>
            <w:vAlign w:val="center"/>
          </w:tcPr>
          <w:p>
            <w:pPr>
              <w:pStyle w:val="单元格样式7"/>
            </w:pPr>
          </w:p>
        </w:tc>
        <w:tc>
          <w:tcPr>
            <w:tcW w:w="2551" w:type="dxa"/>
            <w:vAlign w:val="center"/>
          </w:tcPr>
          <w:p>
            <w:pPr>
              <w:pStyle w:val="单元格样式7"/>
            </w:pPr>
            <w:r>
              <w:t xml:space="preserve">15995.00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15995.00</w:t>
            </w:r>
          </w:p>
        </w:tc>
        <w:tc>
          <w:tcPr>
            <w:tcW w:w="2551" w:type="dxa"/>
            <w:vAlign w:val="center"/>
          </w:tcPr>
          <w:p>
            <w:pPr>
              <w:pStyle w:val="单元格样式4"/>
            </w:pPr>
          </w:p>
        </w:tc>
        <w:tc>
          <w:tcPr>
            <w:tcW w:w="2551" w:type="dxa"/>
            <w:vAlign w:val="center"/>
          </w:tcPr>
          <w:p>
            <w:pPr>
              <w:pStyle w:val="单元格样式4"/>
            </w:pPr>
            <w:r>
              <w:t xml:space="preserve">15995.00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15995.00</w:t>
            </w:r>
          </w:p>
        </w:tc>
        <w:tc>
          <w:tcPr>
            <w:tcW w:w="2551" w:type="dxa"/>
            <w:vAlign w:val="center"/>
          </w:tcPr>
          <w:p>
            <w:pPr>
              <w:pStyle w:val="单元格样式4"/>
            </w:pPr>
          </w:p>
        </w:tc>
        <w:tc>
          <w:tcPr>
            <w:tcW w:w="2551" w:type="dxa"/>
            <w:vAlign w:val="center"/>
          </w:tcPr>
          <w:p>
            <w:pPr>
              <w:pStyle w:val="单元格样式4"/>
            </w:pPr>
            <w:r>
              <w:t xml:space="preserve">15995.00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2551" w:type="dxa"/>
            <w:vAlign w:val="center"/>
          </w:tcPr>
          <w:p>
            <w:pPr>
              <w:pStyle w:val="单元格样式4"/>
            </w:pPr>
            <w:r>
              <w:t xml:space="preserve">1500.00</w:t>
            </w:r>
          </w:p>
        </w:tc>
        <w:tc>
          <w:tcPr>
            <w:tcW w:w="2551" w:type="dxa"/>
            <w:vAlign w:val="center"/>
          </w:tcPr>
          <w:p>
            <w:pPr>
              <w:pStyle w:val="单元格样式4"/>
            </w:pPr>
          </w:p>
        </w:tc>
        <w:tc>
          <w:tcPr>
            <w:tcW w:w="2551" w:type="dxa"/>
            <w:vAlign w:val="center"/>
          </w:tcPr>
          <w:p>
            <w:pPr>
              <w:pStyle w:val="单元格样式4"/>
            </w:pPr>
            <w:r>
              <w:t xml:space="preserve">1500.00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2551" w:type="dxa"/>
            <w:vAlign w:val="center"/>
          </w:tcPr>
          <w:p>
            <w:pPr>
              <w:pStyle w:val="单元格样式4"/>
            </w:pPr>
            <w:r>
              <w:t xml:space="preserve">14495.00</w:t>
            </w:r>
          </w:p>
        </w:tc>
        <w:tc>
          <w:tcPr>
            <w:tcW w:w="2551" w:type="dxa"/>
            <w:vAlign w:val="center"/>
          </w:tcPr>
          <w:p>
            <w:pPr>
              <w:pStyle w:val="单元格样式4"/>
            </w:pPr>
          </w:p>
        </w:tc>
        <w:tc>
          <w:tcPr>
            <w:tcW w:w="2551" w:type="dxa"/>
            <w:vAlign w:val="center"/>
          </w:tcPr>
          <w:p>
            <w:pPr>
              <w:pStyle w:val="单元格样式4"/>
            </w:pPr>
            <w:r>
              <w:t xml:space="preserve">14495.00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333魏县住房和城乡建设局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333魏县住房和城乡建设局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魏县住房和城乡建设局2025年部门预算信息公开情况说明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魏县住房和城乡建设局2025年部门预算信息公开情况说明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按照《中华人民共和国预算法》、《地方预决算公开操作规程》和《关于进一步推进预算公开工作的实施意见》规定，现将魏县住房和城乡建设局2025年部门预算公开如下：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魏县住房和城乡建设局本级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魏县住房和城乡建设局（差额）</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财政性资金定额或定项补助</w:t>
            </w:r>
          </w:p>
        </w:tc>
      </w:tr>
      <w:tr>
        <w:trPr>
          <w:trHeight w:val="369"/>
          <w:jc w:val="center"/>
        </w:trPr>
        <w:tc>
          <w:tcPr>
            <w:tcW w:w="5669" w:type="dxa"/>
            <w:vAlign w:val="center"/>
          </w:tcPr>
          <w:p>
            <w:pPr>
              <w:pStyle w:val="单元格样式2"/>
            </w:pPr>
            <w:r>
              <w:t xml:space="preserve">魏县污水处理厂</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其他</w:t>
            </w:r>
          </w:p>
        </w:tc>
      </w:tr>
      <w:tr>
        <w:trPr>
          <w:trHeight w:val="369"/>
          <w:jc w:val="center"/>
        </w:trPr>
        <w:tc>
          <w:tcPr>
            <w:tcW w:w="5669" w:type="dxa"/>
            <w:vAlign w:val="center"/>
          </w:tcPr>
          <w:p>
            <w:pPr>
              <w:pStyle w:val="单元格样式2"/>
            </w:pPr>
            <w:r>
              <w:t xml:space="preserve">魏祠公园</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其他</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按照预算管理有关规定，目前部门预算的编制实行综合预算管理，即全部收入和支出都反映在预算中。魏县住房和城乡建设局机关及所属事业单位的收支包含在部门预算中。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36470.19万元，其中：一般公共预算收入20475.19万元，基金预算收入15995.00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住房和城乡建设局年度部门预算中支出预算的总体情况。2025年支出预算36470.19万元，其中基本支出4998.61万元，包括人员经费3312.49万元和日常公用经费1686.12万元；项目支出31471.58万元，主要为供暖运营成本补贴500万元，马庄棚户区改造项目配套热力工程50万元，魏县干菜市场、北市场改造提升350万元，冀财资环[2024]90号河北省财政厅关于提前下达2025年中央大气污染防治资金预算的通知1523万元，冀财建[2024]237号关于提前下达2025年中央大气污染防治资金（用于农村地区清洁气代煤电代煤改造任务运行补助）预算的通知1069万元，邯郸市梨城体育公园建设项目300万元，魏县城市排水防涝泵站提升改造建设项目30万元，修建广源街雨水入天河一体化雨水泵站工程50万元，魏县新区市民中心综合体建设100挖万元，冀财社[2024］153号 2025年中央财政农村危房改造补助资金41.3万元，冀财农[2024］123号 2025年省级乡村振兴资金(装配房)57万元，冀财社[2024］165号 2025年省级财政农村危房改造补助资金10.7万元，园区污水处理厂正常运行费用1266.38万元，环卫清扫及管理费用2000万元，公厕运行费700万元，绿化养护经费1300万元，马庄村棚户区改造项目贷款本息偿还1185万元，魏县城镇基础设施提升改造PPP项目运营期可行性缺口补助资金14495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2025年预算收支安排36470.19万元，较2024年预算增加16572.83万元，其中：基本支出增加16.97万元，主要为人员经费增加所致。项目支出增加16555.87万元，主要为项目支出增加所致。</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2025年，我部门机关运行经费共计安排1686.12万元，主要用于日常维修、办公用房水电费、办公用房取暖费、办公用房物业管理费等日常运行支出。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根据单位业务需要，未安排“三公”经费支出。</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1、集中人力物力，加快新区建设</w:t>
      </w:r>
    </w:p>
    <w:p>
      <w:pPr>
        <w:pStyle w:val="插入文本样式-插入总体目标文件"/>
      </w:pPr>
      <w:r>
        <w:t xml:space="preserve">2、修建道路拆迁。</w:t>
      </w:r>
    </w:p>
    <w:p>
      <w:pPr>
        <w:pStyle w:val="插入文本样式-插入总体目标文件"/>
      </w:pPr>
      <w:r>
        <w:t xml:space="preserve">3、亿丰时代广场。</w:t>
      </w:r>
    </w:p>
    <w:p>
      <w:pPr>
        <w:pStyle w:val="插入文本样式-插入总体目标文件"/>
      </w:pPr>
      <w:r>
        <w:t xml:space="preserve">4、高标准、严要求，推进鑫城广场建设进度。</w:t>
      </w:r>
    </w:p>
    <w:p>
      <w:pPr>
        <w:pStyle w:val="插入文本样式-插入总体目标文件"/>
      </w:pPr>
      <w:r>
        <w:t xml:space="preserve">5、按照城市主体规划，选出合理位置，再建设5个公园，进一步提高园林绿化建设水平。</w:t>
      </w:r>
    </w:p>
    <w:p>
      <w:pPr>
        <w:pStyle w:val="插入文本样式-插入总体目标文件"/>
      </w:pPr>
      <w:r>
        <w:t xml:space="preserve">6、完善供热设施配套。</w:t>
      </w:r>
    </w:p>
    <w:p>
      <w:pPr>
        <w:pStyle w:val="插入文本样式-插入总体目标文件"/>
      </w:pPr>
      <w:r>
        <w:t xml:space="preserve">7、创新思想理念，积极打造绿化精品</w:t>
      </w:r>
    </w:p>
    <w:p>
      <w:pPr>
        <w:pStyle w:val="插入文本样式-插入总体目标文件"/>
      </w:pPr>
      <w:r>
        <w:t xml:space="preserve">8、建筑工地扬尘治理。</w:t>
      </w:r>
    </w:p>
    <w:p>
      <w:pPr>
        <w:pStyle w:val="插入文本样式-插入总体目标文件"/>
      </w:pPr>
      <w:r>
        <w:t xml:space="preserve">9、进一步加强相关制度建设。</w:t>
      </w:r>
    </w:p>
    <w:p>
      <w:pPr>
        <w:pStyle w:val="插入文本样式-插入总体目标文件"/>
      </w:pPr>
      <w:r>
        <w:t xml:space="preserve">我局将围绕县中心工作，以机构改革为新的起点，全面建立健全城市管理运行机制，规范城市治理秩序，补短板、重规范，开创城市管理工作新局面。</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1、加快推进估全长11.5公里的梨乡大街南延（天安大道至益民河）、天雨路（万泉大街至魏源河）、礼贤街南延（洹水大道至益民河）等3条街（路）建设，完成前期准备工作。</w:t>
      </w:r>
    </w:p>
    <w:p>
      <w:pPr>
        <w:pStyle w:val="插入文本样式-插入职责分类绩效目标文件"/>
      </w:pPr>
      <w:r>
        <w:t xml:space="preserve">2、新区建设需征迁改造的有5个村，其中，梨乡大街南延和礼贤街南延涉及岗井村、杜町村、康町村征迁，广源街、天雨路和天泽路建设涉及的马庄村整体搬迁、后小寨村征迁。</w:t>
      </w:r>
    </w:p>
    <w:p>
      <w:pPr>
        <w:pStyle w:val="插入文本样式-插入职责分类绩效目标文件"/>
      </w:pPr>
      <w:r>
        <w:t xml:space="preserve">3、项目位于魏都南大街以东、天泽路以北，占地面积200亩，建筑面积30万平方米，主要建设多种业态的品牌博览商贸城，采用社会投资的方式实施建设。</w:t>
      </w:r>
    </w:p>
    <w:p>
      <w:pPr>
        <w:pStyle w:val="插入文本样式-插入职责分类绩效目标文件"/>
      </w:pPr>
      <w:r>
        <w:t xml:space="preserve">4、鑫城广场占地面积约200亩，总建筑面积达70多万平方米，主要建设京伦大酒店、高档购物中心等。</w:t>
      </w:r>
    </w:p>
    <w:p>
      <w:pPr>
        <w:pStyle w:val="插入文本样式-插入职责分类绩效目标文件"/>
      </w:pPr>
      <w:r>
        <w:t xml:space="preserve">5、按照城市主体规划，选出合理位置，再建设5个公园，进一步提高园林绿化建设水平。</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精细管理，克难攻坚。大力实施市容环境综合整治，全面推行网格化管理，在城区内全面开展市容市貌大整治活动，坚决拔掉长期违规的“钉子户”“痞子户”，严厉打击各类影响城市容貌和与城市发展不相适应的行为。</w:t>
      </w:r>
    </w:p>
    <w:p>
      <w:pPr>
        <w:pStyle w:val="插入文本样式-插入实现年度发展规划目标的保障措施文件"/>
      </w:pPr>
      <w:r>
        <w:t xml:space="preserve">2、稳步管理，常抓不懈。充实一线执法力量，以街道路灯杆为依托划分单元网格，将“市容执法、环卫督导、数字化巡查”融为一体，形成快速发现、快速处置确保长效管理的模式。同时，全力推进广告牌匾拆除进度，优化提升城市空间。</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3、强化责任，降低扬尘。扎实做好露天烧烤取缔、限高设施看护、大车进城管控、工地施工围挡、施工车辆冲洗、环卫车辆抑尘等工作，全面加大执法中队责任落实，全力提高我县空气质量，为全面提升城市精细化管理水平提供有力保障。</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1、城市公用事业支出绩效目标表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13043425P00000110047T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城市公用事业支出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用于县城内市政基础设施等公用事业支出，保证市政基础设施的正常使用。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1.县城80余公里道路、排水管网、便道等市政设施及时维修维护。维修人员25人，每人每月2800元。以及工具车，作业车辆共需资金200万元</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维修人员数量</w:t>
            </w:r>
          </w:p>
        </w:tc>
        <w:tc>
          <w:tcPr>
            <w:tcW w:w="5386" w:type="dxa"/>
            <w:vAlign w:val="center"/>
          </w:tcPr>
          <w:p>
            <w:pPr>
              <w:pStyle w:val="单元格样式2"/>
            </w:pPr>
            <w:r>
              <w:t xml:space="preserve">维修人员数量</w:t>
            </w:r>
          </w:p>
        </w:tc>
        <w:tc>
          <w:tcPr>
            <w:tcW w:w="2268" w:type="dxa"/>
            <w:vAlign w:val="center"/>
          </w:tcPr>
          <w:p>
            <w:pPr>
              <w:pStyle w:val="单元格样式2"/>
            </w:pPr>
            <w:r>
              <w:t xml:space="preserve">25人</w:t>
            </w:r>
          </w:p>
        </w:tc>
        <w:tc>
          <w:tcPr>
            <w:tcW w:w="1276" w:type="dxa"/>
            <w:vAlign w:val="center"/>
          </w:tcPr>
          <w:p>
            <w:pPr>
              <w:pStyle w:val="单元格样式2"/>
            </w:pPr>
            <w:r>
              <w:t xml:space="preserve">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维修合格率</w:t>
            </w:r>
          </w:p>
        </w:tc>
        <w:tc>
          <w:tcPr>
            <w:tcW w:w="5386" w:type="dxa"/>
            <w:vAlign w:val="center"/>
          </w:tcPr>
          <w:p>
            <w:pPr>
              <w:pStyle w:val="单元格样式2"/>
            </w:pPr>
            <w:r>
              <w:t xml:space="preserve">维修合格率</w:t>
            </w:r>
          </w:p>
        </w:tc>
        <w:tc>
          <w:tcPr>
            <w:tcW w:w="2268" w:type="dxa"/>
            <w:vAlign w:val="center"/>
          </w:tcPr>
          <w:p>
            <w:pPr>
              <w:pStyle w:val="单元格样式2"/>
            </w:pPr>
            <w:r>
              <w:t xml:space="preserve">≥98%</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实际维修工作完成时间</w:t>
            </w:r>
          </w:p>
        </w:tc>
        <w:tc>
          <w:tcPr>
            <w:tcW w:w="5386" w:type="dxa"/>
            <w:vAlign w:val="center"/>
          </w:tcPr>
          <w:p>
            <w:pPr>
              <w:pStyle w:val="单元格样式2"/>
            </w:pPr>
            <w:r>
              <w:t xml:space="preserve">实际维修工作完成时间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维修支出成本控制额</w:t>
            </w:r>
          </w:p>
        </w:tc>
        <w:tc>
          <w:tcPr>
            <w:tcW w:w="5386" w:type="dxa"/>
            <w:vAlign w:val="center"/>
          </w:tcPr>
          <w:p>
            <w:pPr>
              <w:pStyle w:val="单元格样式2"/>
            </w:pPr>
            <w:r>
              <w:t xml:space="preserve">维修支出成本控制额</w:t>
            </w:r>
          </w:p>
        </w:tc>
        <w:tc>
          <w:tcPr>
            <w:tcW w:w="2268" w:type="dxa"/>
            <w:vAlign w:val="center"/>
          </w:tcPr>
          <w:p>
            <w:pPr>
              <w:pStyle w:val="单元格样式2"/>
            </w:pPr>
            <w:r>
              <w:t xml:space="preserve">≤200万元</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道路设施完好率</w:t>
            </w:r>
          </w:p>
        </w:tc>
        <w:tc>
          <w:tcPr>
            <w:tcW w:w="5386" w:type="dxa"/>
            <w:vAlign w:val="center"/>
          </w:tcPr>
          <w:p>
            <w:pPr>
              <w:pStyle w:val="单元格样式2"/>
            </w:pPr>
            <w:r>
              <w:t xml:space="preserve">道路设施完好率</w:t>
            </w:r>
          </w:p>
        </w:tc>
        <w:tc>
          <w:tcPr>
            <w:tcW w:w="2268" w:type="dxa"/>
            <w:vAlign w:val="center"/>
          </w:tcPr>
          <w:p>
            <w:pPr>
              <w:pStyle w:val="单元格样式2"/>
            </w:pPr>
            <w:r>
              <w:t xml:space="preserve">≥98%</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长期持续提升县城整体形象</w:t>
            </w:r>
          </w:p>
        </w:tc>
        <w:tc>
          <w:tcPr>
            <w:tcW w:w="5386" w:type="dxa"/>
            <w:vAlign w:val="center"/>
          </w:tcPr>
          <w:p>
            <w:pPr>
              <w:pStyle w:val="单元格样式2"/>
            </w:pPr>
            <w:r>
              <w:t xml:space="preserve">长期持续提升县城整体形象</w:t>
            </w:r>
          </w:p>
        </w:tc>
        <w:tc>
          <w:tcPr>
            <w:tcW w:w="2268" w:type="dxa"/>
            <w:vAlign w:val="center"/>
          </w:tcPr>
          <w:p>
            <w:pPr>
              <w:pStyle w:val="单元格样式2"/>
            </w:pPr>
            <w:r>
              <w:t xml:space="preserve">城市形象持续提升</w:t>
            </w:r>
          </w:p>
        </w:tc>
        <w:tc>
          <w:tcPr>
            <w:tcW w:w="1276" w:type="dxa"/>
            <w:vAlign w:val="center"/>
          </w:tcPr>
          <w:p>
            <w:pPr>
              <w:pStyle w:val="单元格样式2"/>
            </w:pPr>
            <w:r>
              <w:t xml:space="preserve">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县城满意群众占全部群众的比例</w:t>
            </w:r>
          </w:p>
        </w:tc>
        <w:tc>
          <w:tcPr>
            <w:tcW w:w="5386" w:type="dxa"/>
            <w:vAlign w:val="center"/>
          </w:tcPr>
          <w:p>
            <w:pPr>
              <w:pStyle w:val="单元格样式2"/>
            </w:pPr>
            <w:r>
              <w:t xml:space="preserve">县城满意群众占全部群众的比例</w:t>
            </w:r>
          </w:p>
        </w:tc>
        <w:tc>
          <w:tcPr>
            <w:tcW w:w="2268" w:type="dxa"/>
            <w:vAlign w:val="center"/>
          </w:tcPr>
          <w:p>
            <w:pPr>
              <w:pStyle w:val="单元格样式2"/>
            </w:pPr>
            <w:r>
              <w:t xml:space="preserve">≥97%</w:t>
            </w:r>
          </w:p>
        </w:tc>
        <w:tc>
          <w:tcPr>
            <w:tcW w:w="1276" w:type="dxa"/>
            <w:vAlign w:val="center"/>
          </w:tcPr>
          <w:p>
            <w:pPr>
              <w:pStyle w:val="单元格样式2"/>
            </w:pPr>
            <w:r>
              <w:t xml:space="preserve">问卷调查</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2、城市管理专项经费绩效目标表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城市管理专项经费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用于城市开展日常管理工作费用的支出。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1.县城城管综合业务服务覆盖面积7平方公里，服务人口约20万，市容环境、城市规划、悬挂广告牌匾、管理临时占道经营等。</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县城城管综合业务服务覆盖面积</w:t>
            </w:r>
          </w:p>
        </w:tc>
        <w:tc>
          <w:tcPr>
            <w:tcW w:w="5386" w:type="dxa"/>
            <w:vAlign w:val="center"/>
          </w:tcPr>
          <w:p>
            <w:pPr>
              <w:pStyle w:val="单元格样式2"/>
            </w:pPr>
            <w:r>
              <w:t xml:space="preserve">县城城管综合业务服务覆盖面积</w:t>
            </w:r>
          </w:p>
        </w:tc>
        <w:tc>
          <w:tcPr>
            <w:tcW w:w="2268" w:type="dxa"/>
            <w:vAlign w:val="center"/>
          </w:tcPr>
          <w:p>
            <w:pPr>
              <w:pStyle w:val="单元格样式2"/>
            </w:pPr>
            <w:r>
              <w:t xml:space="preserve">≥7平方公里</w:t>
            </w:r>
          </w:p>
        </w:tc>
        <w:tc>
          <w:tcPr>
            <w:tcW w:w="1276" w:type="dxa"/>
            <w:vAlign w:val="center"/>
          </w:tcPr>
          <w:p>
            <w:pPr>
              <w:pStyle w:val="单元格样式2"/>
            </w:pPr>
            <w:r>
              <w:t xml:space="preserve">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城管工作质量考核优良率</w:t>
            </w:r>
          </w:p>
        </w:tc>
        <w:tc>
          <w:tcPr>
            <w:tcW w:w="5386" w:type="dxa"/>
            <w:vAlign w:val="center"/>
          </w:tcPr>
          <w:p>
            <w:pPr>
              <w:pStyle w:val="单元格样式2"/>
            </w:pPr>
            <w:r>
              <w:t xml:space="preserve">城管工作质量考核优良率</w:t>
            </w:r>
          </w:p>
        </w:tc>
        <w:tc>
          <w:tcPr>
            <w:tcW w:w="2268" w:type="dxa"/>
            <w:vAlign w:val="center"/>
          </w:tcPr>
          <w:p>
            <w:pPr>
              <w:pStyle w:val="单元格样式2"/>
            </w:pPr>
            <w:r>
              <w:t xml:space="preserve">≥98%</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执法监察完成时间</w:t>
            </w:r>
          </w:p>
        </w:tc>
        <w:tc>
          <w:tcPr>
            <w:tcW w:w="5386" w:type="dxa"/>
            <w:vAlign w:val="center"/>
          </w:tcPr>
          <w:p>
            <w:pPr>
              <w:pStyle w:val="单元格样式2"/>
            </w:pPr>
            <w:r>
              <w:t xml:space="preserve">执法监察完成时间</w:t>
            </w:r>
          </w:p>
        </w:tc>
        <w:tc>
          <w:tcPr>
            <w:tcW w:w="2268" w:type="dxa"/>
            <w:vAlign w:val="center"/>
          </w:tcPr>
          <w:p>
            <w:pPr>
              <w:pStyle w:val="单元格样式2"/>
            </w:pPr>
            <w:r>
              <w:t xml:space="preserve">每天按时完成执法任务</w:t>
            </w:r>
          </w:p>
        </w:tc>
        <w:tc>
          <w:tcPr>
            <w:tcW w:w="1276" w:type="dxa"/>
            <w:vAlign w:val="center"/>
          </w:tcPr>
          <w:p>
            <w:pPr>
              <w:pStyle w:val="单元格样式2"/>
            </w:pPr>
            <w:r>
              <w:t xml:space="preserve">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管理经费支出成本控制额</w:t>
            </w:r>
          </w:p>
        </w:tc>
        <w:tc>
          <w:tcPr>
            <w:tcW w:w="5386" w:type="dxa"/>
            <w:vAlign w:val="center"/>
          </w:tcPr>
          <w:p>
            <w:pPr>
              <w:pStyle w:val="单元格样式2"/>
            </w:pPr>
            <w:r>
              <w:t xml:space="preserve">管理经费支出成本控制额</w:t>
            </w:r>
          </w:p>
        </w:tc>
        <w:tc>
          <w:tcPr>
            <w:tcW w:w="2268" w:type="dxa"/>
            <w:vAlign w:val="center"/>
          </w:tcPr>
          <w:p>
            <w:pPr>
              <w:pStyle w:val="单元格样式2"/>
            </w:pPr>
            <w:r>
              <w:t xml:space="preserve">≤200万元</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持续完成城管巡逻任务率</w:t>
            </w:r>
          </w:p>
        </w:tc>
        <w:tc>
          <w:tcPr>
            <w:tcW w:w="5386" w:type="dxa"/>
            <w:vAlign w:val="center"/>
          </w:tcPr>
          <w:p>
            <w:pPr>
              <w:pStyle w:val="单元格样式2"/>
            </w:pPr>
            <w:r>
              <w:t xml:space="preserve">持续完成城管巡逻任务率</w:t>
            </w:r>
          </w:p>
        </w:tc>
        <w:tc>
          <w:tcPr>
            <w:tcW w:w="2268" w:type="dxa"/>
            <w:vAlign w:val="center"/>
          </w:tcPr>
          <w:p>
            <w:pPr>
              <w:pStyle w:val="单元格样式2"/>
            </w:pPr>
            <w:r>
              <w:t xml:space="preserve">%</w:t>
            </w:r>
          </w:p>
        </w:tc>
        <w:tc>
          <w:tcPr>
            <w:tcW w:w="1276" w:type="dxa"/>
            <w:vAlign w:val="center"/>
          </w:tcPr>
          <w:p>
            <w:pPr>
              <w:pStyle w:val="单元格样式2"/>
            </w:pPr>
            <w:r>
              <w:t xml:space="preserve">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完善道路交通管理秩序</w:t>
            </w:r>
          </w:p>
        </w:tc>
        <w:tc>
          <w:tcPr>
            <w:tcW w:w="5386" w:type="dxa"/>
            <w:vAlign w:val="center"/>
          </w:tcPr>
          <w:p>
            <w:pPr>
              <w:pStyle w:val="单元格样式2"/>
            </w:pPr>
            <w:r>
              <w:t xml:space="preserve">完善道路交通管理秩序</w:t>
            </w:r>
          </w:p>
        </w:tc>
        <w:tc>
          <w:tcPr>
            <w:tcW w:w="2268" w:type="dxa"/>
            <w:vAlign w:val="center"/>
          </w:tcPr>
          <w:p>
            <w:pPr>
              <w:pStyle w:val="单元格样式2"/>
            </w:pPr>
            <w:r>
              <w:t xml:space="preserve">县城道路通畅有序</w:t>
            </w:r>
          </w:p>
        </w:tc>
        <w:tc>
          <w:tcPr>
            <w:tcW w:w="1276" w:type="dxa"/>
            <w:vAlign w:val="center"/>
          </w:tcPr>
          <w:p>
            <w:pPr>
              <w:pStyle w:val="单元格样式2"/>
            </w:pPr>
            <w:r>
              <w:t xml:space="preserve">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县城满意群众占全部群众的比例</w:t>
            </w:r>
          </w:p>
        </w:tc>
        <w:tc>
          <w:tcPr>
            <w:tcW w:w="5386" w:type="dxa"/>
            <w:vAlign w:val="center"/>
          </w:tcPr>
          <w:p>
            <w:pPr>
              <w:pStyle w:val="单元格样式2"/>
            </w:pPr>
            <w:r>
              <w:t xml:space="preserve">县城满意群众占全部群众的比例</w:t>
            </w:r>
          </w:p>
        </w:tc>
        <w:tc>
          <w:tcPr>
            <w:tcW w:w="2268" w:type="dxa"/>
            <w:vAlign w:val="center"/>
          </w:tcPr>
          <w:p>
            <w:pPr>
              <w:pStyle w:val="单元格样式2"/>
            </w:pPr>
            <w:r>
              <w:t xml:space="preserve">≥96%</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3、城市维护费绩效目标表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13043425P000001100467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城市维护费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用于保障县城内城市基础设施日常维修维护支出。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1.县城80余公里道路、排水管网、便道等市政设施及时维修维护。维修人员25人，每人每月2800元。以及车辆费用共计155万元。</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维修人员数量</w:t>
            </w:r>
          </w:p>
        </w:tc>
        <w:tc>
          <w:tcPr>
            <w:tcW w:w="5386" w:type="dxa"/>
            <w:vAlign w:val="center"/>
          </w:tcPr>
          <w:p>
            <w:pPr>
              <w:pStyle w:val="单元格样式2"/>
            </w:pPr>
            <w:r>
              <w:t xml:space="preserve">维修人员数量</w:t>
            </w:r>
          </w:p>
        </w:tc>
        <w:tc>
          <w:tcPr>
            <w:tcW w:w="2268" w:type="dxa"/>
            <w:vAlign w:val="center"/>
          </w:tcPr>
          <w:p>
            <w:pPr>
              <w:pStyle w:val="单元格样式2"/>
            </w:pPr>
            <w:r>
              <w:t xml:space="preserve">25人</w:t>
            </w:r>
          </w:p>
        </w:tc>
        <w:tc>
          <w:tcPr>
            <w:tcW w:w="1276" w:type="dxa"/>
            <w:vAlign w:val="center"/>
          </w:tcPr>
          <w:p>
            <w:pPr>
              <w:pStyle w:val="单元格样式2"/>
            </w:pPr>
            <w:r>
              <w:t xml:space="preserve">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市政设施维修合格率</w:t>
            </w:r>
          </w:p>
        </w:tc>
        <w:tc>
          <w:tcPr>
            <w:tcW w:w="5386" w:type="dxa"/>
            <w:vAlign w:val="center"/>
          </w:tcPr>
          <w:p>
            <w:pPr>
              <w:pStyle w:val="单元格样式2"/>
            </w:pPr>
            <w:r>
              <w:t xml:space="preserve">市政设施维修合格率</w:t>
            </w:r>
          </w:p>
        </w:tc>
        <w:tc>
          <w:tcPr>
            <w:tcW w:w="2268" w:type="dxa"/>
            <w:vAlign w:val="center"/>
          </w:tcPr>
          <w:p>
            <w:pPr>
              <w:pStyle w:val="单元格样式2"/>
            </w:pPr>
            <w:r>
              <w:t xml:space="preserve">≥98%</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实际完成市政设施维修维护工作时间</w:t>
            </w:r>
          </w:p>
        </w:tc>
        <w:tc>
          <w:tcPr>
            <w:tcW w:w="5386" w:type="dxa"/>
            <w:vAlign w:val="center"/>
          </w:tcPr>
          <w:p>
            <w:pPr>
              <w:pStyle w:val="单元格样式2"/>
            </w:pPr>
            <w:r>
              <w:t xml:space="preserve">实际完成市政设施维修维护工作时间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预算实际支出成本控制额</w:t>
            </w:r>
          </w:p>
        </w:tc>
        <w:tc>
          <w:tcPr>
            <w:tcW w:w="5386" w:type="dxa"/>
            <w:vAlign w:val="center"/>
          </w:tcPr>
          <w:p>
            <w:pPr>
              <w:pStyle w:val="单元格样式2"/>
            </w:pPr>
            <w:r>
              <w:t xml:space="preserve">预算实际支出成本控制额</w:t>
            </w:r>
          </w:p>
        </w:tc>
        <w:tc>
          <w:tcPr>
            <w:tcW w:w="2268" w:type="dxa"/>
            <w:vAlign w:val="center"/>
          </w:tcPr>
          <w:p>
            <w:pPr>
              <w:pStyle w:val="单元格样式2"/>
            </w:pPr>
            <w:r>
              <w:t xml:space="preserve">≤155万元</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5386" w:type="dxa"/>
            <w:vAlign w:val="center"/>
          </w:tcPr>
          <w:p>
            <w:pPr>
              <w:pStyle w:val="单元格样式2"/>
            </w:pPr>
            <w:r>
              <w:t xml:space="preserve">生态环境质量改善</w:t>
            </w:r>
          </w:p>
        </w:tc>
        <w:tc>
          <w:tcPr>
            <w:tcW w:w="2268" w:type="dxa"/>
            <w:vAlign w:val="center"/>
          </w:tcPr>
          <w:p>
            <w:pPr>
              <w:pStyle w:val="单元格样式2"/>
            </w:pPr>
            <w:r>
              <w:t xml:space="preserve">生态环境明显改善</w:t>
            </w:r>
          </w:p>
        </w:tc>
        <w:tc>
          <w:tcPr>
            <w:tcW w:w="1276" w:type="dxa"/>
            <w:vAlign w:val="center"/>
          </w:tcPr>
          <w:p>
            <w:pPr>
              <w:pStyle w:val="单元格样式2"/>
            </w:pPr>
            <w:r>
              <w:t xml:space="preserve">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维修维护后的市政设施使用年限</w:t>
            </w:r>
          </w:p>
        </w:tc>
        <w:tc>
          <w:tcPr>
            <w:tcW w:w="5386" w:type="dxa"/>
            <w:vAlign w:val="center"/>
          </w:tcPr>
          <w:p>
            <w:pPr>
              <w:pStyle w:val="单元格样式2"/>
            </w:pPr>
            <w:r>
              <w:t xml:space="preserve">维修维护后的市政设施使用年限</w:t>
            </w:r>
          </w:p>
        </w:tc>
        <w:tc>
          <w:tcPr>
            <w:tcW w:w="2268" w:type="dxa"/>
            <w:vAlign w:val="center"/>
          </w:tcPr>
          <w:p>
            <w:pPr>
              <w:pStyle w:val="单元格样式2"/>
            </w:pPr>
            <w:r>
              <w:t xml:space="preserve">≥2年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县城满意群众占全部群众的比例</w:t>
            </w:r>
          </w:p>
        </w:tc>
        <w:tc>
          <w:tcPr>
            <w:tcW w:w="5386" w:type="dxa"/>
            <w:vAlign w:val="center"/>
          </w:tcPr>
          <w:p>
            <w:pPr>
              <w:pStyle w:val="单元格样式2"/>
            </w:pPr>
            <w:r>
              <w:t xml:space="preserve">县城满意群众占全部群众的比例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4、垃圾填埋场运行费绩效目标表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13043425P00000110048E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垃圾填埋场运行费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用于保障城区垃圾填埋场日常运营等费用的支出。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1.生活垃圾日处理在280吨以上，保障县城整体生活环境。</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年度垃圾处理量</w:t>
            </w:r>
          </w:p>
        </w:tc>
        <w:tc>
          <w:tcPr>
            <w:tcW w:w="5386" w:type="dxa"/>
            <w:vAlign w:val="center"/>
          </w:tcPr>
          <w:p>
            <w:pPr>
              <w:pStyle w:val="单元格样式2"/>
            </w:pPr>
            <w:r>
              <w:t xml:space="preserve">年度生活垃圾处理量（吨)</w:t>
            </w:r>
          </w:p>
        </w:tc>
        <w:tc>
          <w:tcPr>
            <w:tcW w:w="2268" w:type="dxa"/>
            <w:vAlign w:val="center"/>
          </w:tcPr>
          <w:p>
            <w:pPr>
              <w:pStyle w:val="单元格样式2"/>
            </w:pPr>
            <w:r>
              <w:t xml:space="preserve">≥10.22万吨</w:t>
            </w:r>
          </w:p>
        </w:tc>
        <w:tc>
          <w:tcPr>
            <w:tcW w:w="1276" w:type="dxa"/>
            <w:vAlign w:val="center"/>
          </w:tcPr>
          <w:p>
            <w:pPr>
              <w:pStyle w:val="单元格样式2"/>
            </w:pPr>
            <w:r>
              <w:t xml:space="preserve">设计标准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处理达标率</w:t>
            </w:r>
          </w:p>
        </w:tc>
        <w:tc>
          <w:tcPr>
            <w:tcW w:w="5386" w:type="dxa"/>
            <w:vAlign w:val="center"/>
          </w:tcPr>
          <w:p>
            <w:pPr>
              <w:pStyle w:val="单元格样式2"/>
            </w:pPr>
            <w:r>
              <w:t xml:space="preserve">垃圾处理达标率</w:t>
            </w:r>
          </w:p>
        </w:tc>
        <w:tc>
          <w:tcPr>
            <w:tcW w:w="2268" w:type="dxa"/>
            <w:vAlign w:val="center"/>
          </w:tcPr>
          <w:p>
            <w:pPr>
              <w:pStyle w:val="单元格样式2"/>
            </w:pPr>
            <w:r>
              <w:t xml:space="preserve">≥99%</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垃圾处理及时率</w:t>
            </w:r>
          </w:p>
        </w:tc>
        <w:tc>
          <w:tcPr>
            <w:tcW w:w="5386" w:type="dxa"/>
            <w:vAlign w:val="center"/>
          </w:tcPr>
          <w:p>
            <w:pPr>
              <w:pStyle w:val="单元格样式2"/>
            </w:pPr>
            <w:r>
              <w:t xml:space="preserve">进场生活垃圾处理及时率</w:t>
            </w: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垃圾填埋场运行费用总额</w:t>
            </w:r>
          </w:p>
        </w:tc>
        <w:tc>
          <w:tcPr>
            <w:tcW w:w="5386" w:type="dxa"/>
            <w:vAlign w:val="center"/>
          </w:tcPr>
          <w:p>
            <w:pPr>
              <w:pStyle w:val="单元格样式2"/>
            </w:pPr>
            <w:r>
              <w:t xml:space="preserve">垃圾填埋场年支出成本控制额</w:t>
            </w:r>
          </w:p>
        </w:tc>
        <w:tc>
          <w:tcPr>
            <w:tcW w:w="2268" w:type="dxa"/>
            <w:vAlign w:val="center"/>
          </w:tcPr>
          <w:p>
            <w:pPr>
              <w:pStyle w:val="单元格样式2"/>
            </w:pPr>
            <w:r>
              <w:t xml:space="preserve">≤120万元</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改善人居环境生活质量</w:t>
            </w:r>
          </w:p>
        </w:tc>
        <w:tc>
          <w:tcPr>
            <w:tcW w:w="5386" w:type="dxa"/>
            <w:vAlign w:val="center"/>
          </w:tcPr>
          <w:p>
            <w:pPr>
              <w:pStyle w:val="单元格样式2"/>
            </w:pPr>
            <w:r>
              <w:t xml:space="preserve">改善人居环境生活质量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垃圾处理投入使用后持续运营年限</w:t>
            </w:r>
          </w:p>
        </w:tc>
        <w:tc>
          <w:tcPr>
            <w:tcW w:w="2268" w:type="dxa"/>
            <w:vAlign w:val="center"/>
          </w:tcPr>
          <w:p>
            <w:pPr>
              <w:pStyle w:val="单元格样式2"/>
            </w:pPr>
            <w:r>
              <w:t xml:space="preserve">≥30%</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县城居民满意度</w:t>
            </w:r>
          </w:p>
        </w:tc>
        <w:tc>
          <w:tcPr>
            <w:tcW w:w="5386" w:type="dxa"/>
            <w:vAlign w:val="center"/>
          </w:tcPr>
          <w:p>
            <w:pPr>
              <w:pStyle w:val="单元格样式2"/>
            </w:pPr>
            <w:r>
              <w:t xml:space="preserve">县城对垃圾填埋满意群众占全部群众的比例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5、数字化城管平台运行费绩效目标表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数字化城管平台运行费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用于城区内数字化城管平台的正常运营支出。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1.在全县建立城市数字化管理系统，保证60处摄像头正常运转，切实提高城市管理效能和现代化管理水平，保障居民出行的安全指数。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摄像头正常运转数量</w:t>
            </w:r>
          </w:p>
        </w:tc>
        <w:tc>
          <w:tcPr>
            <w:tcW w:w="5386" w:type="dxa"/>
            <w:vAlign w:val="center"/>
          </w:tcPr>
          <w:p>
            <w:pPr>
              <w:pStyle w:val="单元格样式2"/>
            </w:pPr>
            <w:r>
              <w:t xml:space="preserve">正常运行摄像头的数量</w:t>
            </w:r>
          </w:p>
        </w:tc>
        <w:tc>
          <w:tcPr>
            <w:tcW w:w="2268" w:type="dxa"/>
            <w:vAlign w:val="center"/>
          </w:tcPr>
          <w:p>
            <w:pPr>
              <w:pStyle w:val="单元格样式2"/>
            </w:pPr>
            <w:r>
              <w:t xml:space="preserve">60个</w:t>
            </w:r>
          </w:p>
        </w:tc>
        <w:tc>
          <w:tcPr>
            <w:tcW w:w="1276" w:type="dxa"/>
            <w:vAlign w:val="center"/>
          </w:tcPr>
          <w:p>
            <w:pPr>
              <w:pStyle w:val="单元格样式2"/>
            </w:pPr>
            <w:r>
              <w:t xml:space="preserve">设计标准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摄像头通讯合格率</w:t>
            </w:r>
          </w:p>
        </w:tc>
        <w:tc>
          <w:tcPr>
            <w:tcW w:w="5386" w:type="dxa"/>
            <w:vAlign w:val="center"/>
          </w:tcPr>
          <w:p>
            <w:pPr>
              <w:pStyle w:val="单元格样式2"/>
            </w:pPr>
            <w:r>
              <w:t xml:space="preserve">摄像头通讯传输合格率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设备维修时限</w:t>
            </w:r>
          </w:p>
        </w:tc>
        <w:tc>
          <w:tcPr>
            <w:tcW w:w="5386" w:type="dxa"/>
            <w:vAlign w:val="center"/>
          </w:tcPr>
          <w:p>
            <w:pPr>
              <w:pStyle w:val="单元格样式2"/>
            </w:pPr>
            <w:r>
              <w:t xml:space="preserve">处置摄像头毁坏时长</w:t>
            </w:r>
          </w:p>
        </w:tc>
        <w:tc>
          <w:tcPr>
            <w:tcW w:w="2268" w:type="dxa"/>
            <w:vAlign w:val="center"/>
          </w:tcPr>
          <w:p>
            <w:pPr>
              <w:pStyle w:val="单元格样式2"/>
            </w:pPr>
            <w:r>
              <w:t xml:space="preserve">≤3小时</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≤92万元</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化解矛盾率(%)</w:t>
            </w:r>
          </w:p>
        </w:tc>
        <w:tc>
          <w:tcPr>
            <w:tcW w:w="5386" w:type="dxa"/>
            <w:vAlign w:val="center"/>
          </w:tcPr>
          <w:p>
            <w:pPr>
              <w:pStyle w:val="单元格样式2"/>
            </w:pPr>
            <w:r>
              <w:t xml:space="preserve">化解矛盾率(%)</w:t>
            </w:r>
          </w:p>
        </w:tc>
        <w:tc>
          <w:tcPr>
            <w:tcW w:w="2268" w:type="dxa"/>
            <w:vAlign w:val="center"/>
          </w:tcPr>
          <w:p>
            <w:pPr>
              <w:pStyle w:val="单元格样式2"/>
            </w:pPr>
            <w:r>
              <w:t xml:space="preserve">≥95%</w:t>
            </w:r>
          </w:p>
        </w:tc>
        <w:tc>
          <w:tcPr>
            <w:tcW w:w="1276" w:type="dxa"/>
            <w:vAlign w:val="center"/>
          </w:tcPr>
          <w:p>
            <w:pPr>
              <w:pStyle w:val="单元格样式2"/>
            </w:pPr>
            <w:r>
              <w:t xml:space="preserve">根据以往年度数据测算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设备运行持续性</w:t>
            </w:r>
          </w:p>
        </w:tc>
        <w:tc>
          <w:tcPr>
            <w:tcW w:w="5386" w:type="dxa"/>
            <w:vAlign w:val="center"/>
          </w:tcPr>
          <w:p>
            <w:pPr>
              <w:pStyle w:val="单元格样式2"/>
            </w:pPr>
            <w:r>
              <w:t xml:space="preserve">设备正常运行服务年限</w:t>
            </w:r>
          </w:p>
        </w:tc>
        <w:tc>
          <w:tcPr>
            <w:tcW w:w="2268" w:type="dxa"/>
            <w:vAlign w:val="center"/>
          </w:tcPr>
          <w:p>
            <w:pPr>
              <w:pStyle w:val="单元格样式2"/>
            </w:pPr>
            <w:r>
              <w:t xml:space="preserve">≥10年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6、魏祠维护管理经费绩效目标表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13043425P000001100538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魏祠维护管理经费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用于保障魏祠公园日常运营管理维护等费用支出。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1.保证魏祠人员工资发放，日常维护，保障公园正常运转，每年吸引游客200万以上，提升我县园林公园知名度。</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维护占地面积</w:t>
            </w:r>
          </w:p>
        </w:tc>
        <w:tc>
          <w:tcPr>
            <w:tcW w:w="5386" w:type="dxa"/>
            <w:vAlign w:val="center"/>
          </w:tcPr>
          <w:p>
            <w:pPr>
              <w:pStyle w:val="单元格样式2"/>
            </w:pPr>
            <w:r>
              <w:t xml:space="preserve">维护占地面积</w:t>
            </w:r>
          </w:p>
        </w:tc>
        <w:tc>
          <w:tcPr>
            <w:tcW w:w="2268" w:type="dxa"/>
            <w:vAlign w:val="center"/>
          </w:tcPr>
          <w:p>
            <w:pPr>
              <w:pStyle w:val="单元格样式2"/>
            </w:pPr>
            <w:r>
              <w:t xml:space="preserve">≥669亩</w:t>
            </w:r>
          </w:p>
        </w:tc>
        <w:tc>
          <w:tcPr>
            <w:tcW w:w="1276" w:type="dxa"/>
            <w:vAlign w:val="center"/>
          </w:tcPr>
          <w:p>
            <w:pPr>
              <w:pStyle w:val="单元格样式2"/>
            </w:pPr>
            <w:r>
              <w:t xml:space="preserve">设计标准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养护工程合格率</w:t>
            </w:r>
          </w:p>
        </w:tc>
        <w:tc>
          <w:tcPr>
            <w:tcW w:w="5386" w:type="dxa"/>
            <w:vAlign w:val="center"/>
          </w:tcPr>
          <w:p>
            <w:pPr>
              <w:pStyle w:val="单元格样式2"/>
            </w:pPr>
            <w:r>
              <w:t xml:space="preserve">养护工程合格率</w:t>
            </w: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实际养护工作完成时间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全年养护维护成本</w:t>
            </w:r>
          </w:p>
        </w:tc>
        <w:tc>
          <w:tcPr>
            <w:tcW w:w="5386" w:type="dxa"/>
            <w:vAlign w:val="center"/>
          </w:tcPr>
          <w:p>
            <w:pPr>
              <w:pStyle w:val="单元格样式2"/>
            </w:pPr>
            <w:r>
              <w:t xml:space="preserve">每年公园维护管理成本</w:t>
            </w:r>
          </w:p>
        </w:tc>
        <w:tc>
          <w:tcPr>
            <w:tcW w:w="2268" w:type="dxa"/>
            <w:vAlign w:val="center"/>
          </w:tcPr>
          <w:p>
            <w:pPr>
              <w:pStyle w:val="单元格样式2"/>
            </w:pPr>
            <w:r>
              <w:t xml:space="preserve">≤30万元</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吸引观众、游客数</w:t>
            </w:r>
          </w:p>
        </w:tc>
        <w:tc>
          <w:tcPr>
            <w:tcW w:w="5386" w:type="dxa"/>
            <w:vAlign w:val="center"/>
          </w:tcPr>
          <w:p>
            <w:pPr>
              <w:pStyle w:val="单元格样式2"/>
            </w:pPr>
            <w:r>
              <w:t xml:space="preserve">每年接待服务观众、游客数</w:t>
            </w:r>
          </w:p>
        </w:tc>
        <w:tc>
          <w:tcPr>
            <w:tcW w:w="2268" w:type="dxa"/>
            <w:vAlign w:val="center"/>
          </w:tcPr>
          <w:p>
            <w:pPr>
              <w:pStyle w:val="单元格样式2"/>
            </w:pPr>
            <w:r>
              <w:t xml:space="preserve">≥200万人</w:t>
            </w:r>
          </w:p>
        </w:tc>
        <w:tc>
          <w:tcPr>
            <w:tcW w:w="1276" w:type="dxa"/>
            <w:vAlign w:val="center"/>
          </w:tcPr>
          <w:p>
            <w:pPr>
              <w:pStyle w:val="单元格样式2"/>
            </w:pPr>
            <w:r>
              <w:t xml:space="preserve">以往数据测算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vAlign w:val="center"/>
          </w:tcPr>
          <w:p>
            <w:pPr>
              <w:pStyle w:val="单元格样式2"/>
            </w:pPr>
            <w:r>
              <w:t xml:space="preserve">可持续性服务年限</w:t>
            </w:r>
          </w:p>
        </w:tc>
        <w:tc>
          <w:tcPr>
            <w:tcW w:w="2268" w:type="dxa"/>
            <w:vAlign w:val="center"/>
          </w:tcPr>
          <w:p>
            <w:pPr>
              <w:pStyle w:val="单元格样式2"/>
            </w:pPr>
            <w:r>
              <w:t xml:space="preserve">≥20年</w:t>
            </w:r>
          </w:p>
        </w:tc>
        <w:tc>
          <w:tcPr>
            <w:tcW w:w="1276" w:type="dxa"/>
            <w:vAlign w:val="center"/>
          </w:tcPr>
          <w:p>
            <w:pPr>
              <w:pStyle w:val="单元格样式2"/>
            </w:pPr>
            <w:r>
              <w:t xml:space="preserve">设计标准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游客满意度</w:t>
            </w:r>
          </w:p>
        </w:tc>
        <w:tc>
          <w:tcPr>
            <w:tcW w:w="5386" w:type="dxa"/>
            <w:vAlign w:val="center"/>
          </w:tcPr>
          <w:p>
            <w:pPr>
              <w:pStyle w:val="单元格样式2"/>
            </w:pPr>
            <w:r>
              <w:t xml:space="preserve">满意游客占全部游客的比例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7、污水处理厂运行费绩效目标表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13043425P000001100492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污水处理厂运行费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1017.20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1017.20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用于保障城区内污水处理厂日常运转。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1.收集城镇生活污水，日处理26000吨以上，处理后中水百分百达标排放。</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日污水处理量（立方米）</w:t>
            </w:r>
          </w:p>
        </w:tc>
        <w:tc>
          <w:tcPr>
            <w:tcW w:w="5386" w:type="dxa"/>
            <w:vAlign w:val="center"/>
          </w:tcPr>
          <w:p>
            <w:pPr>
              <w:pStyle w:val="单元格样式2"/>
            </w:pPr>
            <w:r>
              <w:t xml:space="preserve">日污水处理量（立方米）</w:t>
            </w:r>
          </w:p>
        </w:tc>
        <w:tc>
          <w:tcPr>
            <w:tcW w:w="2268" w:type="dxa"/>
            <w:vAlign w:val="center"/>
          </w:tcPr>
          <w:p>
            <w:pPr>
              <w:pStyle w:val="单元格样式2"/>
            </w:pPr>
            <w:r>
              <w:t xml:space="preserve">≥2.6万吨</w:t>
            </w:r>
          </w:p>
        </w:tc>
        <w:tc>
          <w:tcPr>
            <w:tcW w:w="1276" w:type="dxa"/>
            <w:vAlign w:val="center"/>
          </w:tcPr>
          <w:p>
            <w:pPr>
              <w:pStyle w:val="单元格样式2"/>
            </w:pPr>
            <w:r>
              <w:t xml:space="preserve">设计标准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污水处理后水质达标率</w:t>
            </w:r>
          </w:p>
        </w:tc>
        <w:tc>
          <w:tcPr>
            <w:tcW w:w="5386" w:type="dxa"/>
            <w:vAlign w:val="center"/>
          </w:tcPr>
          <w:p>
            <w:pPr>
              <w:pStyle w:val="单元格样式2"/>
            </w:pPr>
            <w:r>
              <w:t xml:space="preserve">污水处理后水质达标率</w:t>
            </w:r>
          </w:p>
        </w:tc>
        <w:tc>
          <w:tcPr>
            <w:tcW w:w="2268" w:type="dxa"/>
            <w:vAlign w:val="center"/>
          </w:tcPr>
          <w:p>
            <w:pPr>
              <w:pStyle w:val="单元格样式2"/>
            </w:pPr>
            <w:r>
              <w:t xml:space="preserve">≥97%</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完成收集污水处理的时间周期</w:t>
            </w:r>
          </w:p>
        </w:tc>
        <w:tc>
          <w:tcPr>
            <w:tcW w:w="5386" w:type="dxa"/>
            <w:vAlign w:val="center"/>
          </w:tcPr>
          <w:p>
            <w:pPr>
              <w:pStyle w:val="单元格样式2"/>
            </w:pPr>
            <w:r>
              <w:t xml:space="preserve">完成收集污水处理的时间周期</w:t>
            </w:r>
          </w:p>
        </w:tc>
        <w:tc>
          <w:tcPr>
            <w:tcW w:w="2268" w:type="dxa"/>
            <w:vAlign w:val="center"/>
          </w:tcPr>
          <w:p>
            <w:pPr>
              <w:pStyle w:val="单元格样式2"/>
            </w:pPr>
            <w:r>
              <w:t xml:space="preserve">≤6小时</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全年污水厂运行支出成本控制额</w:t>
            </w:r>
          </w:p>
        </w:tc>
        <w:tc>
          <w:tcPr>
            <w:tcW w:w="5386" w:type="dxa"/>
            <w:vAlign w:val="center"/>
          </w:tcPr>
          <w:p>
            <w:pPr>
              <w:pStyle w:val="单元格样式2"/>
            </w:pPr>
            <w:r>
              <w:t xml:space="preserve">全年污水厂运行支出成本控制额</w:t>
            </w:r>
          </w:p>
        </w:tc>
        <w:tc>
          <w:tcPr>
            <w:tcW w:w="2268" w:type="dxa"/>
            <w:vAlign w:val="center"/>
          </w:tcPr>
          <w:p>
            <w:pPr>
              <w:pStyle w:val="单元格样式2"/>
            </w:pPr>
            <w:r>
              <w:t xml:space="preserve">≤1017.2万元</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改善生态环境质量</w:t>
            </w:r>
          </w:p>
        </w:tc>
        <w:tc>
          <w:tcPr>
            <w:tcW w:w="5386" w:type="dxa"/>
            <w:vAlign w:val="center"/>
          </w:tcPr>
          <w:p>
            <w:pPr>
              <w:pStyle w:val="单元格样式2"/>
            </w:pPr>
            <w:r>
              <w:t xml:space="preserve">改善生态环境质量</w:t>
            </w:r>
          </w:p>
        </w:tc>
        <w:tc>
          <w:tcPr>
            <w:tcW w:w="2268" w:type="dxa"/>
            <w:vAlign w:val="center"/>
          </w:tcPr>
          <w:p>
            <w:pPr>
              <w:pStyle w:val="单元格样式2"/>
            </w:pPr>
            <w:r>
              <w:t xml:space="preserve">有效改善环境质量</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污水处理项目持续发挥作用期限</w:t>
            </w:r>
          </w:p>
        </w:tc>
        <w:tc>
          <w:tcPr>
            <w:tcW w:w="5386" w:type="dxa"/>
            <w:vAlign w:val="center"/>
          </w:tcPr>
          <w:p>
            <w:pPr>
              <w:pStyle w:val="单元格样式2"/>
            </w:pPr>
            <w:r>
              <w:t xml:space="preserve">污水处理项目持续发挥作用期限</w:t>
            </w:r>
          </w:p>
        </w:tc>
        <w:tc>
          <w:tcPr>
            <w:tcW w:w="2268" w:type="dxa"/>
            <w:vAlign w:val="center"/>
          </w:tcPr>
          <w:p>
            <w:pPr>
              <w:pStyle w:val="单元格样式2"/>
            </w:pPr>
            <w:r>
              <w:t xml:space="preserve">≥10年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县城满意群众占全部群众的比例</w:t>
            </w:r>
          </w:p>
        </w:tc>
        <w:tc>
          <w:tcPr>
            <w:tcW w:w="5386" w:type="dxa"/>
            <w:vAlign w:val="center"/>
          </w:tcPr>
          <w:p>
            <w:pPr>
              <w:pStyle w:val="单元格样式2"/>
            </w:pPr>
            <w:r>
              <w:t xml:space="preserve">县城满意群众占全部群众的比例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8、公厕运行费绩效目标表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13043425P00442010002B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公厕运行费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用于保障县城内公厕正常运营使用。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1.对县城内46座星级公厕进行专人维护管理，满足群众日常出行需求，提升县城整体品味。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维护星级公厕数量</w:t>
            </w:r>
          </w:p>
        </w:tc>
        <w:tc>
          <w:tcPr>
            <w:tcW w:w="5386" w:type="dxa"/>
            <w:vAlign w:val="center"/>
          </w:tcPr>
          <w:p>
            <w:pPr>
              <w:pStyle w:val="单元格样式2"/>
            </w:pPr>
            <w:r>
              <w:t xml:space="preserve">需要维护的星级公厕数量</w:t>
            </w:r>
          </w:p>
        </w:tc>
        <w:tc>
          <w:tcPr>
            <w:tcW w:w="2268" w:type="dxa"/>
            <w:vAlign w:val="center"/>
          </w:tcPr>
          <w:p>
            <w:pPr>
              <w:pStyle w:val="单元格样式2"/>
            </w:pPr>
            <w:r>
              <w:t xml:space="preserve">46座</w:t>
            </w:r>
          </w:p>
        </w:tc>
        <w:tc>
          <w:tcPr>
            <w:tcW w:w="1276" w:type="dxa"/>
            <w:vAlign w:val="center"/>
          </w:tcPr>
          <w:p>
            <w:pPr>
              <w:pStyle w:val="单元格样式2"/>
            </w:pPr>
            <w:r>
              <w:t xml:space="preserve">星级公厕评比标准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星级公厕优先评优率</w:t>
            </w:r>
          </w:p>
        </w:tc>
        <w:tc>
          <w:tcPr>
            <w:tcW w:w="5386" w:type="dxa"/>
            <w:vAlign w:val="center"/>
          </w:tcPr>
          <w:p>
            <w:pPr>
              <w:pStyle w:val="单元格样式2"/>
            </w:pPr>
            <w:r>
              <w:t xml:space="preserve">星级公厕优先评优率</w:t>
            </w:r>
          </w:p>
        </w:tc>
        <w:tc>
          <w:tcPr>
            <w:tcW w:w="2268" w:type="dxa"/>
            <w:vAlign w:val="center"/>
          </w:tcPr>
          <w:p>
            <w:pPr>
              <w:pStyle w:val="单元格样式2"/>
            </w:pPr>
            <w:r>
              <w:t xml:space="preserve">≥95%</w:t>
            </w:r>
          </w:p>
        </w:tc>
        <w:tc>
          <w:tcPr>
            <w:tcW w:w="1276" w:type="dxa"/>
            <w:vAlign w:val="center"/>
          </w:tcPr>
          <w:p>
            <w:pPr>
              <w:pStyle w:val="单元格样式2"/>
            </w:pPr>
            <w:r>
              <w:t xml:space="preserve">星级公厕评比标准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公厕运行维护经费拨付时限</w:t>
            </w:r>
          </w:p>
        </w:tc>
        <w:tc>
          <w:tcPr>
            <w:tcW w:w="5386" w:type="dxa"/>
            <w:vAlign w:val="center"/>
          </w:tcPr>
          <w:p>
            <w:pPr>
              <w:pStyle w:val="单元格样式2"/>
            </w:pPr>
            <w:r>
              <w:t xml:space="preserve">公厕运行维护经费拨付时限</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年维护运行总成本</w:t>
            </w:r>
          </w:p>
        </w:tc>
        <w:tc>
          <w:tcPr>
            <w:tcW w:w="5386" w:type="dxa"/>
            <w:vAlign w:val="center"/>
          </w:tcPr>
          <w:p>
            <w:pPr>
              <w:pStyle w:val="单元格样式2"/>
            </w:pPr>
            <w:r>
              <w:t xml:space="preserve">全年维护运行总支出成本控制额</w:t>
            </w:r>
          </w:p>
        </w:tc>
        <w:tc>
          <w:tcPr>
            <w:tcW w:w="2268" w:type="dxa"/>
            <w:vAlign w:val="center"/>
          </w:tcPr>
          <w:p>
            <w:pPr>
              <w:pStyle w:val="单元格样式2"/>
            </w:pPr>
            <w:r>
              <w:t xml:space="preserve">≤700万元</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新增就业人数</w:t>
            </w:r>
          </w:p>
        </w:tc>
        <w:tc>
          <w:tcPr>
            <w:tcW w:w="5386" w:type="dxa"/>
            <w:vAlign w:val="center"/>
          </w:tcPr>
          <w:p>
            <w:pPr>
              <w:pStyle w:val="单元格样式2"/>
            </w:pPr>
            <w:r>
              <w:t xml:space="preserve">安置无业人员再就业，保障社会稳定</w:t>
            </w:r>
          </w:p>
        </w:tc>
        <w:tc>
          <w:tcPr>
            <w:tcW w:w="2268" w:type="dxa"/>
            <w:vAlign w:val="center"/>
          </w:tcPr>
          <w:p>
            <w:pPr>
              <w:pStyle w:val="单元格样式2"/>
            </w:pPr>
            <w:r>
              <w:t xml:space="preserve">≥80人</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品牌效应持续性</w:t>
            </w:r>
          </w:p>
        </w:tc>
        <w:tc>
          <w:tcPr>
            <w:tcW w:w="5386" w:type="dxa"/>
            <w:vAlign w:val="center"/>
          </w:tcPr>
          <w:p>
            <w:pPr>
              <w:pStyle w:val="单元格样式2"/>
            </w:pPr>
            <w:r>
              <w:t xml:space="preserve">魏县公厕品牌形象，提升社会影响度</w:t>
            </w:r>
          </w:p>
        </w:tc>
        <w:tc>
          <w:tcPr>
            <w:tcW w:w="2268" w:type="dxa"/>
            <w:vAlign w:val="center"/>
          </w:tcPr>
          <w:p>
            <w:pPr>
              <w:pStyle w:val="单元格样式2"/>
            </w:pPr>
            <w:r>
              <w:t xml:space="preserve">调查满意人员占调查人员的比例</w:t>
            </w:r>
          </w:p>
        </w:tc>
        <w:tc>
          <w:tcPr>
            <w:tcW w:w="1276" w:type="dxa"/>
            <w:vAlign w:val="center"/>
          </w:tcPr>
          <w:p>
            <w:pPr>
              <w:pStyle w:val="单元格样式2"/>
            </w:pPr>
            <w:r>
              <w:t xml:space="preserve">星级公厕评比标准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调查满意人员占调查人员的比例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9、环卫清扫及管理费用绩效目标表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13043425P00441910003T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环卫清扫及管理费用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用于保障县城城区内环卫清扫及日常管理支出，保证城区日常卫生。</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1.用于城市道路保洁以克论净达到区县领先水平</w:t>
            </w:r>
            <w:r>
              <w:rPr/>
              <w:tab/>
            </w:r>
            <w:r>
              <w:rPr/>
              <w:t xml:space="preserve">，日收集垃圾不少于400吨，共需资金2000万元。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日收集垃圾数量</w:t>
            </w:r>
          </w:p>
        </w:tc>
        <w:tc>
          <w:tcPr>
            <w:tcW w:w="5386" w:type="dxa"/>
            <w:vAlign w:val="center"/>
          </w:tcPr>
          <w:p>
            <w:pPr>
              <w:pStyle w:val="单元格样式2"/>
            </w:pPr>
            <w:r>
              <w:t xml:space="preserve">日收集垃圾数量</w:t>
            </w:r>
          </w:p>
        </w:tc>
        <w:tc>
          <w:tcPr>
            <w:tcW w:w="2268" w:type="dxa"/>
            <w:vAlign w:val="center"/>
          </w:tcPr>
          <w:p>
            <w:pPr>
              <w:pStyle w:val="单元格样式2"/>
            </w:pPr>
            <w:r>
              <w:t xml:space="preserve">≥400吨</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环卫清理后的道路卫生环境达标率</w:t>
            </w:r>
          </w:p>
        </w:tc>
        <w:tc>
          <w:tcPr>
            <w:tcW w:w="5386" w:type="dxa"/>
            <w:vAlign w:val="center"/>
          </w:tcPr>
          <w:p>
            <w:pPr>
              <w:pStyle w:val="单元格样式2"/>
            </w:pPr>
            <w:r>
              <w:t xml:space="preserve">环卫清理后的道路卫生环境达标率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每日收集处置清理道路垃圾时限</w:t>
            </w:r>
          </w:p>
        </w:tc>
        <w:tc>
          <w:tcPr>
            <w:tcW w:w="5386" w:type="dxa"/>
            <w:vAlign w:val="center"/>
          </w:tcPr>
          <w:p>
            <w:pPr>
              <w:pStyle w:val="单元格样式2"/>
            </w:pPr>
            <w:r>
              <w:t xml:space="preserve">每日收集处置清理道路垃圾时限</w:t>
            </w:r>
          </w:p>
        </w:tc>
        <w:tc>
          <w:tcPr>
            <w:tcW w:w="2268" w:type="dxa"/>
            <w:vAlign w:val="center"/>
          </w:tcPr>
          <w:p>
            <w:pPr>
              <w:pStyle w:val="单元格样式2"/>
            </w:pPr>
            <w:r>
              <w:t xml:space="preserve">≤2小时</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年维护运行总成本</w:t>
            </w:r>
          </w:p>
        </w:tc>
        <w:tc>
          <w:tcPr>
            <w:tcW w:w="5386" w:type="dxa"/>
            <w:vAlign w:val="center"/>
          </w:tcPr>
          <w:p>
            <w:pPr>
              <w:pStyle w:val="单元格样式2"/>
            </w:pPr>
            <w:r>
              <w:t xml:space="preserve">年维护运行总成本</w:t>
            </w:r>
          </w:p>
        </w:tc>
        <w:tc>
          <w:tcPr>
            <w:tcW w:w="2268" w:type="dxa"/>
            <w:vAlign w:val="center"/>
          </w:tcPr>
          <w:p>
            <w:pPr>
              <w:pStyle w:val="单元格样式2"/>
            </w:pPr>
            <w:r>
              <w:t xml:space="preserve">≤2000万元</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促进老年人再就业</w:t>
            </w:r>
          </w:p>
        </w:tc>
        <w:tc>
          <w:tcPr>
            <w:tcW w:w="5386" w:type="dxa"/>
            <w:vAlign w:val="center"/>
          </w:tcPr>
          <w:p>
            <w:pPr>
              <w:pStyle w:val="单元格样式2"/>
            </w:pPr>
            <w:r>
              <w:t xml:space="preserve">促进老年人再就业</w:t>
            </w:r>
          </w:p>
        </w:tc>
        <w:tc>
          <w:tcPr>
            <w:tcW w:w="2268" w:type="dxa"/>
            <w:vAlign w:val="center"/>
          </w:tcPr>
          <w:p>
            <w:pPr>
              <w:pStyle w:val="单元格样式2"/>
            </w:pPr>
            <w:r>
              <w:t xml:space="preserve">≥200人</w:t>
            </w:r>
          </w:p>
        </w:tc>
        <w:tc>
          <w:tcPr>
            <w:tcW w:w="1276" w:type="dxa"/>
            <w:vAlign w:val="center"/>
          </w:tcPr>
          <w:p>
            <w:pPr>
              <w:pStyle w:val="单元格样式2"/>
            </w:pPr>
            <w:r>
              <w:t xml:space="preserve">根据实际测算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长期保障道路干净整洁</w:t>
            </w:r>
          </w:p>
        </w:tc>
        <w:tc>
          <w:tcPr>
            <w:tcW w:w="5386" w:type="dxa"/>
            <w:vAlign w:val="center"/>
          </w:tcPr>
          <w:p>
            <w:pPr>
              <w:pStyle w:val="单元格样式2"/>
            </w:pPr>
            <w:r>
              <w:t xml:space="preserve">长期保障道路干净整洁</w:t>
            </w:r>
          </w:p>
        </w:tc>
        <w:tc>
          <w:tcPr>
            <w:tcW w:w="2268" w:type="dxa"/>
            <w:vAlign w:val="center"/>
          </w:tcPr>
          <w:p>
            <w:pPr>
              <w:pStyle w:val="单元格样式2"/>
            </w:pPr>
            <w:r>
              <w:t xml:space="preserve">道路整洁干净</w:t>
            </w:r>
          </w:p>
        </w:tc>
        <w:tc>
          <w:tcPr>
            <w:tcW w:w="1276" w:type="dxa"/>
            <w:vAlign w:val="center"/>
          </w:tcPr>
          <w:p>
            <w:pPr>
              <w:pStyle w:val="单元格样式2"/>
            </w:pPr>
            <w:r>
              <w:t xml:space="preserve">市局以克论净评比</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满意群众占全部群众的比例</w:t>
            </w:r>
          </w:p>
        </w:tc>
        <w:tc>
          <w:tcPr>
            <w:tcW w:w="5386" w:type="dxa"/>
            <w:vAlign w:val="center"/>
          </w:tcPr>
          <w:p>
            <w:pPr>
              <w:pStyle w:val="单元格样式2"/>
            </w:pPr>
            <w:r>
              <w:t xml:space="preserve">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10、冀财建[2024]237号关于提前下达2025年中央大气污染防治资金（用于农村地区清洁气代煤电代煤改造任务运行补助）预算的通知绩效目标表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13043425P00DUUM10001W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冀财建[2024]237号关于提前下达2025年中央大气污染防治资金（用于农村地区清洁气代煤电代煤改造任务运行补助）预算的通知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1069.00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1069.00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2025年魏县农村地区清洁取暖气代煤电代煤改造用户采暖季运行补贴。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1.2025年魏县农村地区清洁取暖气代煤电代煤改造用户采暖季运行补贴。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补贴户数</w:t>
            </w:r>
          </w:p>
        </w:tc>
        <w:tc>
          <w:tcPr>
            <w:tcW w:w="5386" w:type="dxa"/>
            <w:vAlign w:val="center"/>
          </w:tcPr>
          <w:p>
            <w:pPr>
              <w:pStyle w:val="单元格样式2"/>
            </w:pPr>
            <w:r>
              <w:t xml:space="preserve">魏县清洁取暖改造任务户数</w:t>
            </w:r>
          </w:p>
        </w:tc>
        <w:tc>
          <w:tcPr>
            <w:tcW w:w="2268" w:type="dxa"/>
            <w:vAlign w:val="center"/>
          </w:tcPr>
          <w:p>
            <w:pPr>
              <w:pStyle w:val="单元格样式2"/>
            </w:pPr>
            <w:r>
              <w:t xml:space="preserve">157827户</w:t>
            </w:r>
          </w:p>
        </w:tc>
        <w:tc>
          <w:tcPr>
            <w:tcW w:w="1276" w:type="dxa"/>
            <w:vAlign w:val="center"/>
          </w:tcPr>
          <w:p>
            <w:pPr>
              <w:pStyle w:val="单元格样式2"/>
            </w:pPr>
            <w:r>
              <w:t xml:space="preserve">冀财建[2024]237号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补贴到位率</w:t>
            </w:r>
          </w:p>
        </w:tc>
        <w:tc>
          <w:tcPr>
            <w:tcW w:w="5386" w:type="dxa"/>
            <w:vAlign w:val="center"/>
          </w:tcPr>
          <w:p>
            <w:pPr>
              <w:pStyle w:val="单元格样式2"/>
            </w:pPr>
            <w:r>
              <w:t xml:space="preserve">双代改造全部用户补贴到位</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冀财建[2024]237号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补贴到位时间</w:t>
            </w:r>
          </w:p>
        </w:tc>
        <w:tc>
          <w:tcPr>
            <w:tcW w:w="5386" w:type="dxa"/>
            <w:vAlign w:val="center"/>
          </w:tcPr>
          <w:p>
            <w:pPr>
              <w:pStyle w:val="单元格样式2"/>
            </w:pPr>
            <w:r>
              <w:t xml:space="preserve">及时拨付，推广清洁取暖</w:t>
            </w:r>
          </w:p>
        </w:tc>
        <w:tc>
          <w:tcPr>
            <w:tcW w:w="2268" w:type="dxa"/>
            <w:vAlign w:val="center"/>
          </w:tcPr>
          <w:p>
            <w:pPr>
              <w:pStyle w:val="单元格样式2"/>
            </w:pPr>
            <w:r>
              <w:t xml:space="preserve">6月15日前</w:t>
            </w:r>
          </w:p>
        </w:tc>
        <w:tc>
          <w:tcPr>
            <w:tcW w:w="1276" w:type="dxa"/>
            <w:vAlign w:val="center"/>
          </w:tcPr>
          <w:p>
            <w:pPr>
              <w:pStyle w:val="单元格样式2"/>
            </w:pPr>
            <w:r>
              <w:t xml:space="preserve">冀财建[2024]237号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补贴金额</w:t>
            </w:r>
          </w:p>
        </w:tc>
        <w:tc>
          <w:tcPr>
            <w:tcW w:w="5386" w:type="dxa"/>
            <w:vAlign w:val="center"/>
          </w:tcPr>
          <w:p>
            <w:pPr>
              <w:pStyle w:val="单元格样式2"/>
            </w:pPr>
            <w:r>
              <w:t xml:space="preserve">严格落实上级清洁取暖补贴政策</w:t>
            </w:r>
          </w:p>
        </w:tc>
        <w:tc>
          <w:tcPr>
            <w:tcW w:w="2268" w:type="dxa"/>
            <w:vAlign w:val="center"/>
          </w:tcPr>
          <w:p>
            <w:pPr>
              <w:pStyle w:val="单元格样式2"/>
            </w:pPr>
            <w:r>
              <w:t xml:space="preserve">1069万元</w:t>
            </w:r>
          </w:p>
        </w:tc>
        <w:tc>
          <w:tcPr>
            <w:tcW w:w="1276" w:type="dxa"/>
            <w:vAlign w:val="center"/>
          </w:tcPr>
          <w:p>
            <w:pPr>
              <w:pStyle w:val="单元格样式2"/>
            </w:pPr>
            <w:r>
              <w:t xml:space="preserve">冀财建[2024]237号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煤改气用户正常使用燃气比例</w:t>
            </w:r>
          </w:p>
        </w:tc>
        <w:tc>
          <w:tcPr>
            <w:tcW w:w="5386" w:type="dxa"/>
            <w:vAlign w:val="center"/>
          </w:tcPr>
          <w:p>
            <w:pPr>
              <w:pStyle w:val="单元格样式2"/>
            </w:pPr>
            <w:r>
              <w:t xml:space="preserve">保障燃气企业资金，确保煤改气用户安全取暖过冬</w:t>
            </w:r>
          </w:p>
        </w:tc>
        <w:tc>
          <w:tcPr>
            <w:tcW w:w="2268" w:type="dxa"/>
            <w:vAlign w:val="center"/>
          </w:tcPr>
          <w:p>
            <w:pPr>
              <w:pStyle w:val="单元格样式2"/>
            </w:pPr>
            <w:r>
              <w:t xml:space="preserve">≥98%</w:t>
            </w:r>
          </w:p>
        </w:tc>
        <w:tc>
          <w:tcPr>
            <w:tcW w:w="1276" w:type="dxa"/>
            <w:vAlign w:val="center"/>
          </w:tcPr>
          <w:p>
            <w:pPr>
              <w:pStyle w:val="单元格样式2"/>
            </w:pPr>
            <w:r>
              <w:t xml:space="preserve">冀财建[2024]237号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群众清洁取暖率</w:t>
            </w:r>
          </w:p>
        </w:tc>
        <w:tc>
          <w:tcPr>
            <w:tcW w:w="5386" w:type="dxa"/>
            <w:vAlign w:val="center"/>
          </w:tcPr>
          <w:p>
            <w:pPr>
              <w:pStyle w:val="单元格样式2"/>
            </w:pPr>
            <w:r>
              <w:t xml:space="preserve">更好保障居民使用清洁取暖过冬</w:t>
            </w:r>
          </w:p>
        </w:tc>
        <w:tc>
          <w:tcPr>
            <w:tcW w:w="2268" w:type="dxa"/>
            <w:vAlign w:val="center"/>
          </w:tcPr>
          <w:p>
            <w:pPr>
              <w:pStyle w:val="单元格样式2"/>
            </w:pPr>
            <w:r>
              <w:t xml:space="preserve">≥90%</w:t>
            </w:r>
          </w:p>
        </w:tc>
        <w:tc>
          <w:tcPr>
            <w:tcW w:w="1276" w:type="dxa"/>
            <w:vAlign w:val="center"/>
          </w:tcPr>
          <w:p>
            <w:pPr>
              <w:pStyle w:val="单元格样式2"/>
            </w:pPr>
            <w:r>
              <w:t xml:space="preserve">冀财建[2024]237号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双代改造用户满意率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11、冀财建[2024]241号魏县保障性安居工程供热管网更新改造项目绩效目标表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13043425P004472100017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冀财建[2024]241号魏县保障性安居工程供热管网更新改造项目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完成春光小区、电兴小区、东方紫竹苑小区、凤荷园小区一期等7个小区热力管网改造工程建设任务，提升小区居民生活幸福指数。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1.完成春光小区、电兴小区、东方紫竹苑小区、凤荷园小区一期等7个小区热力管网改造工程建设任务，提升小区居民生活幸福指数。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实际完成热力管网改造小区数量</w:t>
            </w:r>
          </w:p>
        </w:tc>
        <w:tc>
          <w:tcPr>
            <w:tcW w:w="5386" w:type="dxa"/>
            <w:vAlign w:val="center"/>
          </w:tcPr>
          <w:p>
            <w:pPr>
              <w:pStyle w:val="单元格样式2"/>
            </w:pPr>
            <w:r>
              <w:t xml:space="preserve">实际完成热力管网改造小区数量</w:t>
            </w:r>
          </w:p>
        </w:tc>
        <w:tc>
          <w:tcPr>
            <w:tcW w:w="2268" w:type="dxa"/>
            <w:vAlign w:val="center"/>
          </w:tcPr>
          <w:p>
            <w:pPr>
              <w:pStyle w:val="单元格样式2"/>
            </w:pPr>
            <w:r>
              <w:t xml:space="preserve">7个</w:t>
            </w:r>
          </w:p>
        </w:tc>
        <w:tc>
          <w:tcPr>
            <w:tcW w:w="1276" w:type="dxa"/>
            <w:vAlign w:val="center"/>
          </w:tcPr>
          <w:p>
            <w:pPr>
              <w:pStyle w:val="单元格样式2"/>
            </w:pPr>
            <w:r>
              <w:t xml:space="preserve">冀财建[2024]241号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工程竣工验收质量合格情况</w:t>
            </w:r>
          </w:p>
        </w:tc>
        <w:tc>
          <w:tcPr>
            <w:tcW w:w="5386" w:type="dxa"/>
            <w:vAlign w:val="center"/>
          </w:tcPr>
          <w:p>
            <w:pPr>
              <w:pStyle w:val="单元格样式2"/>
            </w:pPr>
            <w:r>
              <w:t xml:space="preserve">工程竣工验收质量合格情况</w:t>
            </w:r>
          </w:p>
        </w:tc>
        <w:tc>
          <w:tcPr>
            <w:tcW w:w="2268" w:type="dxa"/>
            <w:vAlign w:val="center"/>
          </w:tcPr>
          <w:p>
            <w:pPr>
              <w:pStyle w:val="单元格样式2"/>
            </w:pPr>
            <w:r>
              <w:t xml:space="preserve">符合国家质量标准</w:t>
            </w:r>
          </w:p>
        </w:tc>
        <w:tc>
          <w:tcPr>
            <w:tcW w:w="1276" w:type="dxa"/>
            <w:vAlign w:val="center"/>
          </w:tcPr>
          <w:p>
            <w:pPr>
              <w:pStyle w:val="单元格样式2"/>
            </w:pPr>
            <w:r>
              <w:t xml:space="preserve">冀财建[2024]241号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实际完成工程建设时间周期</w:t>
            </w:r>
          </w:p>
        </w:tc>
        <w:tc>
          <w:tcPr>
            <w:tcW w:w="5386" w:type="dxa"/>
            <w:vAlign w:val="center"/>
          </w:tcPr>
          <w:p>
            <w:pPr>
              <w:pStyle w:val="单元格样式2"/>
            </w:pPr>
            <w:r>
              <w:t xml:space="preserve">实际完成工程建设时间周期</w:t>
            </w:r>
          </w:p>
        </w:tc>
        <w:tc>
          <w:tcPr>
            <w:tcW w:w="2268" w:type="dxa"/>
            <w:vAlign w:val="center"/>
          </w:tcPr>
          <w:p>
            <w:pPr>
              <w:pStyle w:val="单元格样式2"/>
            </w:pPr>
            <w:r>
              <w:t xml:space="preserve">≤120天</w:t>
            </w:r>
          </w:p>
        </w:tc>
        <w:tc>
          <w:tcPr>
            <w:tcW w:w="1276" w:type="dxa"/>
            <w:vAlign w:val="center"/>
          </w:tcPr>
          <w:p>
            <w:pPr>
              <w:pStyle w:val="单元格样式2"/>
            </w:pPr>
            <w:r>
              <w:t xml:space="preserve">冀财建[2024]241号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项目建设本次支出成本控制额</w:t>
            </w:r>
          </w:p>
        </w:tc>
        <w:tc>
          <w:tcPr>
            <w:tcW w:w="5386" w:type="dxa"/>
            <w:vAlign w:val="center"/>
          </w:tcPr>
          <w:p>
            <w:pPr>
              <w:pStyle w:val="单元格样式2"/>
            </w:pPr>
            <w:r>
              <w:t xml:space="preserve">项目建设本次支出成本控制额</w:t>
            </w:r>
          </w:p>
        </w:tc>
        <w:tc>
          <w:tcPr>
            <w:tcW w:w="2268" w:type="dxa"/>
            <w:vAlign w:val="center"/>
          </w:tcPr>
          <w:p>
            <w:pPr>
              <w:pStyle w:val="单元格样式2"/>
            </w:pPr>
            <w:r>
              <w:t xml:space="preserve">860万元</w:t>
            </w:r>
          </w:p>
        </w:tc>
        <w:tc>
          <w:tcPr>
            <w:tcW w:w="1276" w:type="dxa"/>
            <w:vAlign w:val="center"/>
          </w:tcPr>
          <w:p>
            <w:pPr>
              <w:pStyle w:val="单元格样式2"/>
            </w:pPr>
            <w:r>
              <w:t xml:space="preserve">冀财建[2024]241号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改善小区居民生活质量促进社会和谐发展</w:t>
            </w:r>
          </w:p>
        </w:tc>
        <w:tc>
          <w:tcPr>
            <w:tcW w:w="5386" w:type="dxa"/>
            <w:vAlign w:val="center"/>
          </w:tcPr>
          <w:p>
            <w:pPr>
              <w:pStyle w:val="单元格样式2"/>
            </w:pPr>
            <w:r>
              <w:t xml:space="preserve">改善小区居民生活质量促进社会和谐发展</w:t>
            </w:r>
          </w:p>
        </w:tc>
        <w:tc>
          <w:tcPr>
            <w:tcW w:w="2268" w:type="dxa"/>
            <w:vAlign w:val="center"/>
          </w:tcPr>
          <w:p>
            <w:pPr>
              <w:pStyle w:val="单元格样式2"/>
            </w:pPr>
            <w:r>
              <w:t xml:space="preserve">打造和谐生活环境</w:t>
            </w:r>
          </w:p>
        </w:tc>
        <w:tc>
          <w:tcPr>
            <w:tcW w:w="1276" w:type="dxa"/>
            <w:vAlign w:val="center"/>
          </w:tcPr>
          <w:p>
            <w:pPr>
              <w:pStyle w:val="单元格样式2"/>
            </w:pPr>
            <w:r>
              <w:t xml:space="preserve">冀财建[2024]241号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项目建成使用后持续使用年限</w:t>
            </w:r>
          </w:p>
        </w:tc>
        <w:tc>
          <w:tcPr>
            <w:tcW w:w="5386" w:type="dxa"/>
            <w:vAlign w:val="center"/>
          </w:tcPr>
          <w:p>
            <w:pPr>
              <w:pStyle w:val="单元格样式2"/>
            </w:pPr>
            <w:r>
              <w:t xml:space="preserve">项目建成使用后持续使用年限</w:t>
            </w:r>
          </w:p>
        </w:tc>
        <w:tc>
          <w:tcPr>
            <w:tcW w:w="2268" w:type="dxa"/>
            <w:vAlign w:val="center"/>
          </w:tcPr>
          <w:p>
            <w:pPr>
              <w:pStyle w:val="单元格样式2"/>
            </w:pPr>
            <w:r>
              <w:t xml:space="preserve">≥30年</w:t>
            </w:r>
          </w:p>
        </w:tc>
        <w:tc>
          <w:tcPr>
            <w:tcW w:w="1276" w:type="dxa"/>
            <w:vAlign w:val="center"/>
          </w:tcPr>
          <w:p>
            <w:pPr>
              <w:pStyle w:val="单元格样式2"/>
            </w:pPr>
            <w:r>
              <w:t xml:space="preserve">冀财建[2024]241号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小区满意群众占全部群众的比例</w:t>
            </w:r>
          </w:p>
        </w:tc>
        <w:tc>
          <w:tcPr>
            <w:tcW w:w="5386" w:type="dxa"/>
            <w:vAlign w:val="center"/>
          </w:tcPr>
          <w:p>
            <w:pPr>
              <w:pStyle w:val="单元格样式2"/>
            </w:pPr>
            <w:r>
              <w:t xml:space="preserve">小区满意群众占全部群众的比例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12、冀财建（2021）20号  魏县2021年度城区老旧小区改造配套工程绩效目标表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13043425P004462100010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冀财建（2021）20号  魏县2021年度城区老旧小区改造配套工程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完成改造县城13个老旧小区基础设施及配套设施，改善小区居民日常居住及出行条件。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1.完成改造县城13个老旧小区基础设施及配套设施，改善小区居民日常居住及出行条件。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实际改造老旧小区数量</w:t>
            </w:r>
          </w:p>
        </w:tc>
        <w:tc>
          <w:tcPr>
            <w:tcW w:w="5386" w:type="dxa"/>
            <w:vAlign w:val="center"/>
          </w:tcPr>
          <w:p>
            <w:pPr>
              <w:pStyle w:val="单元格样式2"/>
            </w:pPr>
            <w:r>
              <w:t xml:space="preserve">实际改造老旧小区数量</w:t>
            </w:r>
          </w:p>
        </w:tc>
        <w:tc>
          <w:tcPr>
            <w:tcW w:w="2268" w:type="dxa"/>
            <w:vAlign w:val="center"/>
          </w:tcPr>
          <w:p>
            <w:pPr>
              <w:pStyle w:val="单元格样式2"/>
            </w:pPr>
            <w:r>
              <w:t xml:space="preserve">13个</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工程竣工能够通过国家质量合格标准</w:t>
            </w:r>
          </w:p>
        </w:tc>
        <w:tc>
          <w:tcPr>
            <w:tcW w:w="5386" w:type="dxa"/>
            <w:vAlign w:val="center"/>
          </w:tcPr>
          <w:p>
            <w:pPr>
              <w:pStyle w:val="单元格样式2"/>
            </w:pPr>
            <w:r>
              <w:t xml:space="preserve">工程竣工能够通过国家质量合格标准</w:t>
            </w:r>
          </w:p>
        </w:tc>
        <w:tc>
          <w:tcPr>
            <w:tcW w:w="2268" w:type="dxa"/>
            <w:vAlign w:val="center"/>
          </w:tcPr>
          <w:p>
            <w:pPr>
              <w:pStyle w:val="单元格样式2"/>
            </w:pPr>
            <w:r>
              <w:t xml:space="preserve">能够通过竣工验收</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实际完成工程建设时长周期</w:t>
            </w:r>
          </w:p>
        </w:tc>
        <w:tc>
          <w:tcPr>
            <w:tcW w:w="5386" w:type="dxa"/>
            <w:vAlign w:val="center"/>
          </w:tcPr>
          <w:p>
            <w:pPr>
              <w:pStyle w:val="单元格样式2"/>
            </w:pPr>
            <w:r>
              <w:t xml:space="preserve">实际完成工程建设时长周期</w:t>
            </w:r>
          </w:p>
        </w:tc>
        <w:tc>
          <w:tcPr>
            <w:tcW w:w="2268" w:type="dxa"/>
            <w:vAlign w:val="center"/>
          </w:tcPr>
          <w:p>
            <w:pPr>
              <w:pStyle w:val="单元格样式2"/>
            </w:pPr>
            <w:r>
              <w:t xml:space="preserve">≤90天</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项目本次实际支出成本控制额</w:t>
            </w:r>
          </w:p>
        </w:tc>
        <w:tc>
          <w:tcPr>
            <w:tcW w:w="5386" w:type="dxa"/>
            <w:vAlign w:val="center"/>
          </w:tcPr>
          <w:p>
            <w:pPr>
              <w:pStyle w:val="单元格样式2"/>
            </w:pPr>
            <w:r>
              <w:t xml:space="preserve">项目本次实际支出成本控制额</w:t>
            </w:r>
          </w:p>
        </w:tc>
        <w:tc>
          <w:tcPr>
            <w:tcW w:w="2268" w:type="dxa"/>
            <w:vAlign w:val="center"/>
          </w:tcPr>
          <w:p>
            <w:pPr>
              <w:pStyle w:val="单元格样式2"/>
            </w:pPr>
            <w:r>
              <w:t xml:space="preserve">≤150万元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完善老旧小区配套设施，提升居民幸福指数</w:t>
            </w:r>
          </w:p>
        </w:tc>
        <w:tc>
          <w:tcPr>
            <w:tcW w:w="5386" w:type="dxa"/>
            <w:vAlign w:val="center"/>
          </w:tcPr>
          <w:p>
            <w:pPr>
              <w:pStyle w:val="单元格样式2"/>
            </w:pPr>
            <w:r>
              <w:t xml:space="preserve">完善老旧小区配套设施，提升居民幸福指数</w:t>
            </w:r>
          </w:p>
        </w:tc>
        <w:tc>
          <w:tcPr>
            <w:tcW w:w="2268" w:type="dxa"/>
            <w:vAlign w:val="center"/>
          </w:tcPr>
          <w:p>
            <w:pPr>
              <w:pStyle w:val="单元格样式2"/>
            </w:pPr>
            <w:r>
              <w:t xml:space="preserve">提升居民幸福指数</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项目投入使用后持续使用年限</w:t>
            </w:r>
          </w:p>
        </w:tc>
        <w:tc>
          <w:tcPr>
            <w:tcW w:w="5386" w:type="dxa"/>
            <w:vAlign w:val="center"/>
          </w:tcPr>
          <w:p>
            <w:pPr>
              <w:pStyle w:val="单元格样式2"/>
            </w:pPr>
            <w:r>
              <w:t xml:space="preserve">项目投入使用后持续使用年限</w:t>
            </w:r>
          </w:p>
        </w:tc>
        <w:tc>
          <w:tcPr>
            <w:tcW w:w="2268" w:type="dxa"/>
            <w:vAlign w:val="center"/>
          </w:tcPr>
          <w:p>
            <w:pPr>
              <w:pStyle w:val="单元格样式2"/>
            </w:pPr>
            <w:r>
              <w:t xml:space="preserve">≥20年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小区满意群众占全部群众的比例</w:t>
            </w:r>
          </w:p>
        </w:tc>
        <w:tc>
          <w:tcPr>
            <w:tcW w:w="5386" w:type="dxa"/>
            <w:vAlign w:val="center"/>
          </w:tcPr>
          <w:p>
            <w:pPr>
              <w:pStyle w:val="单元格样式2"/>
            </w:pPr>
            <w:r>
              <w:t xml:space="preserve">小区满意群众占全部群众的比例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13、冀财建（2024）112号   魏县安民棚改安置区（一期）回迁安置房配套基础设施建设绩效目标表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13043425P00446210005E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冀财建（2024）112号   魏县安民棚改安置区（一期）回迁安置房配套基础设施建设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 </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 </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完成魏县安民棚改安置区（一期）回迁房配套基础设施建设，提升安置居民生活幸福指数。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1.完成魏县安民棚改安置区（一期）回迁房配套基础设施建设，提升安置居民生活幸福指数。</w:t>
            </w:r>
            <w:r>
              <w:rPr/>
              <w:tab/>
            </w:r>
            <w:r>
              <w:rPr/>
              <w:tab/>
            </w:r>
            <w:r>
              <w:rPr/>
              <w:tab/>
            </w:r>
            <w:r>
              <w:rPr/>
              <w:tab/>
            </w:r>
            <w:r>
              <w:rPr/>
              <w:tab/>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实际完成小区内绿化面积</w:t>
            </w:r>
          </w:p>
        </w:tc>
        <w:tc>
          <w:tcPr>
            <w:tcW w:w="5386" w:type="dxa"/>
            <w:vAlign w:val="center"/>
          </w:tcPr>
          <w:p>
            <w:pPr>
              <w:pStyle w:val="单元格样式2"/>
            </w:pPr>
            <w:r>
              <w:t xml:space="preserve">实际完成小区内绿化面积</w:t>
            </w:r>
          </w:p>
        </w:tc>
        <w:tc>
          <w:tcPr>
            <w:tcW w:w="2268" w:type="dxa"/>
            <w:vAlign w:val="center"/>
          </w:tcPr>
          <w:p>
            <w:pPr>
              <w:pStyle w:val="单元格样式2"/>
            </w:pPr>
            <w:r>
              <w:t xml:space="preserve">≥8368.28平方米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实际完成小区内道路面积</w:t>
            </w:r>
          </w:p>
        </w:tc>
        <w:tc>
          <w:tcPr>
            <w:tcW w:w="5386" w:type="dxa"/>
            <w:vAlign w:val="center"/>
          </w:tcPr>
          <w:p>
            <w:pPr>
              <w:pStyle w:val="单元格样式2"/>
            </w:pPr>
            <w:r>
              <w:t xml:space="preserve">实际完成小区内道路面积</w:t>
            </w:r>
          </w:p>
        </w:tc>
        <w:tc>
          <w:tcPr>
            <w:tcW w:w="2268" w:type="dxa"/>
            <w:vAlign w:val="center"/>
          </w:tcPr>
          <w:p>
            <w:pPr>
              <w:pStyle w:val="单元格样式2"/>
            </w:pPr>
            <w:r>
              <w:t xml:space="preserve">≥10281.04平方米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实际完成围墙建设长度</w:t>
            </w:r>
          </w:p>
        </w:tc>
        <w:tc>
          <w:tcPr>
            <w:tcW w:w="5386" w:type="dxa"/>
            <w:vAlign w:val="center"/>
          </w:tcPr>
          <w:p>
            <w:pPr>
              <w:pStyle w:val="单元格样式2"/>
            </w:pPr>
            <w:r>
              <w:t xml:space="preserve">实际完成小区内停车位数量</w:t>
            </w:r>
          </w:p>
        </w:tc>
        <w:tc>
          <w:tcPr>
            <w:tcW w:w="2268" w:type="dxa"/>
            <w:vAlign w:val="center"/>
          </w:tcPr>
          <w:p>
            <w:pPr>
              <w:pStyle w:val="单元格样式2"/>
            </w:pPr>
            <w:r>
              <w:t xml:space="preserve">≥558个</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实际完成室外供配电长度</w:t>
            </w:r>
          </w:p>
        </w:tc>
        <w:tc>
          <w:tcPr>
            <w:tcW w:w="5386" w:type="dxa"/>
            <w:vAlign w:val="center"/>
          </w:tcPr>
          <w:p>
            <w:pPr>
              <w:pStyle w:val="单元格样式2"/>
            </w:pPr>
            <w:r>
              <w:t xml:space="preserve">实际完成室外供配电长度</w:t>
            </w:r>
          </w:p>
        </w:tc>
        <w:tc>
          <w:tcPr>
            <w:tcW w:w="2268" w:type="dxa"/>
            <w:vAlign w:val="center"/>
          </w:tcPr>
          <w:p>
            <w:pPr>
              <w:pStyle w:val="单元格样式2"/>
            </w:pPr>
            <w:r>
              <w:t xml:space="preserve">≥17221米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实际完成小区内供暖管道长度</w:t>
            </w:r>
          </w:p>
        </w:tc>
        <w:tc>
          <w:tcPr>
            <w:tcW w:w="5386" w:type="dxa"/>
            <w:vAlign w:val="center"/>
          </w:tcPr>
          <w:p>
            <w:pPr>
              <w:pStyle w:val="单元格样式2"/>
            </w:pPr>
            <w:r>
              <w:t xml:space="preserve">实际完成小区内供暖管道长度</w:t>
            </w:r>
          </w:p>
        </w:tc>
        <w:tc>
          <w:tcPr>
            <w:tcW w:w="2268" w:type="dxa"/>
            <w:vAlign w:val="center"/>
          </w:tcPr>
          <w:p>
            <w:pPr>
              <w:pStyle w:val="单元格样式2"/>
            </w:pPr>
            <w:r>
              <w:t xml:space="preserve">≥13353米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实际完成小区给排水长度</w:t>
            </w:r>
          </w:p>
        </w:tc>
        <w:tc>
          <w:tcPr>
            <w:tcW w:w="5386" w:type="dxa"/>
            <w:vAlign w:val="center"/>
          </w:tcPr>
          <w:p>
            <w:pPr>
              <w:pStyle w:val="单元格样式2"/>
            </w:pPr>
            <w:r>
              <w:t xml:space="preserve">实际完成小区给排水长度</w:t>
            </w:r>
          </w:p>
        </w:tc>
        <w:tc>
          <w:tcPr>
            <w:tcW w:w="2268" w:type="dxa"/>
            <w:vAlign w:val="center"/>
          </w:tcPr>
          <w:p>
            <w:pPr>
              <w:pStyle w:val="单元格样式2"/>
            </w:pPr>
            <w:r>
              <w:t xml:space="preserve">≥7682米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实际完成小区内幼儿园及配套用房面积</w:t>
            </w:r>
          </w:p>
        </w:tc>
        <w:tc>
          <w:tcPr>
            <w:tcW w:w="5386" w:type="dxa"/>
            <w:vAlign w:val="center"/>
          </w:tcPr>
          <w:p>
            <w:pPr>
              <w:pStyle w:val="单元格样式2"/>
            </w:pPr>
            <w:r>
              <w:t xml:space="preserve">实际完成小区内幼儿园及配套用房面积</w:t>
            </w:r>
          </w:p>
        </w:tc>
        <w:tc>
          <w:tcPr>
            <w:tcW w:w="2268" w:type="dxa"/>
            <w:vAlign w:val="center"/>
          </w:tcPr>
          <w:p>
            <w:pPr>
              <w:pStyle w:val="单元格样式2"/>
            </w:pPr>
            <w:r>
              <w:t xml:space="preserve">≥3963.8平方米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工程竣工验收质量合格情况</w:t>
            </w:r>
          </w:p>
        </w:tc>
        <w:tc>
          <w:tcPr>
            <w:tcW w:w="5386" w:type="dxa"/>
            <w:vAlign w:val="center"/>
          </w:tcPr>
          <w:p>
            <w:pPr>
              <w:pStyle w:val="单元格样式2"/>
            </w:pPr>
            <w:r>
              <w:t xml:space="preserve">工程竣工验收质量合格情况</w:t>
            </w:r>
          </w:p>
        </w:tc>
        <w:tc>
          <w:tcPr>
            <w:tcW w:w="2268" w:type="dxa"/>
            <w:vAlign w:val="center"/>
          </w:tcPr>
          <w:p>
            <w:pPr>
              <w:pStyle w:val="单元格样式2"/>
            </w:pPr>
            <w:r>
              <w:t xml:space="preserve">符合国家质量标准</w:t>
            </w:r>
          </w:p>
        </w:tc>
        <w:tc>
          <w:tcPr>
            <w:tcW w:w="1276" w:type="dxa"/>
            <w:vAlign w:val="center"/>
          </w:tcPr>
          <w:p>
            <w:pPr>
              <w:pStyle w:val="单元格样式2"/>
            </w:pPr>
            <w:r>
              <w:t xml:space="preserve">国家标准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实际完成工程建设时间周期</w:t>
            </w:r>
          </w:p>
        </w:tc>
        <w:tc>
          <w:tcPr>
            <w:tcW w:w="5386" w:type="dxa"/>
            <w:vAlign w:val="center"/>
          </w:tcPr>
          <w:p>
            <w:pPr>
              <w:pStyle w:val="单元格样式2"/>
            </w:pPr>
            <w:r>
              <w:t xml:space="preserve">实际完成工程建设时间周期</w:t>
            </w:r>
          </w:p>
        </w:tc>
        <w:tc>
          <w:tcPr>
            <w:tcW w:w="2268" w:type="dxa"/>
            <w:vAlign w:val="center"/>
          </w:tcPr>
          <w:p>
            <w:pPr>
              <w:pStyle w:val="单元格样式2"/>
            </w:pPr>
            <w:r>
              <w:t xml:space="preserve">≤48月</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项目建设本次支出成本控制额</w:t>
            </w:r>
          </w:p>
        </w:tc>
        <w:tc>
          <w:tcPr>
            <w:tcW w:w="5386" w:type="dxa"/>
            <w:vAlign w:val="center"/>
          </w:tcPr>
          <w:p>
            <w:pPr>
              <w:pStyle w:val="单元格样式2"/>
            </w:pPr>
            <w:r>
              <w:t xml:space="preserve">项目建设本次支出成本控制额</w:t>
            </w:r>
          </w:p>
        </w:tc>
        <w:tc>
          <w:tcPr>
            <w:tcW w:w="2268" w:type="dxa"/>
            <w:vAlign w:val="center"/>
          </w:tcPr>
          <w:p>
            <w:pPr>
              <w:pStyle w:val="单元格样式2"/>
            </w:pPr>
            <w:r>
              <w:t xml:space="preserve">≤1860万元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改善安置居民生活质量促进社会和谐发展</w:t>
            </w:r>
          </w:p>
        </w:tc>
        <w:tc>
          <w:tcPr>
            <w:tcW w:w="5386" w:type="dxa"/>
            <w:vAlign w:val="center"/>
          </w:tcPr>
          <w:p>
            <w:pPr>
              <w:pStyle w:val="单元格样式2"/>
            </w:pPr>
            <w:r>
              <w:t xml:space="preserve">改善安置居民生活质量促进社会和谐发展</w:t>
            </w:r>
          </w:p>
        </w:tc>
        <w:tc>
          <w:tcPr>
            <w:tcW w:w="2268" w:type="dxa"/>
            <w:vAlign w:val="center"/>
          </w:tcPr>
          <w:p>
            <w:pPr>
              <w:pStyle w:val="单元格样式2"/>
            </w:pPr>
            <w:r>
              <w:t xml:space="preserve">打造和谐生活环境</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项目建设完成后持续使用年限</w:t>
            </w:r>
          </w:p>
        </w:tc>
        <w:tc>
          <w:tcPr>
            <w:tcW w:w="5386" w:type="dxa"/>
            <w:vAlign w:val="center"/>
          </w:tcPr>
          <w:p>
            <w:pPr>
              <w:pStyle w:val="单元格样式2"/>
            </w:pPr>
            <w:r>
              <w:t xml:space="preserve">项目建设完成后持续使用年限</w:t>
            </w:r>
          </w:p>
        </w:tc>
        <w:tc>
          <w:tcPr>
            <w:tcW w:w="2268" w:type="dxa"/>
            <w:vAlign w:val="center"/>
          </w:tcPr>
          <w:p>
            <w:pPr>
              <w:pStyle w:val="单元格样式2"/>
            </w:pPr>
            <w:r>
              <w:t xml:space="preserve">≥40年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回迁安置满意群众占全部回迁群众的比例</w:t>
            </w:r>
          </w:p>
        </w:tc>
        <w:tc>
          <w:tcPr>
            <w:tcW w:w="5386" w:type="dxa"/>
            <w:vAlign w:val="center"/>
          </w:tcPr>
          <w:p>
            <w:pPr>
              <w:pStyle w:val="单元格样式2"/>
            </w:pPr>
            <w:r>
              <w:t xml:space="preserve">回迁安置满意群众占全部回迁群众的比例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14、冀财建（2024）112号  魏县益民小区（一期）回迁安置房配套基础设施建设绩效目标表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13043425P004462100062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冀财建（2024）112号  魏县益民小区（一期）回迁安置房配套基础设施建设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完成魏县益民小区（一期）回迁房配套基础设施建设，提升安置居民生活幸福指数。</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75%</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1.完成魏县益民小区（一期）回迁房配套基础设施建设，提升安置居民生活幸福指数。</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实际完成小区内绿化面积</w:t>
            </w:r>
          </w:p>
        </w:tc>
        <w:tc>
          <w:tcPr>
            <w:tcW w:w="5386" w:type="dxa"/>
            <w:vAlign w:val="center"/>
          </w:tcPr>
          <w:p>
            <w:pPr>
              <w:pStyle w:val="单元格样式2"/>
            </w:pPr>
            <w:r>
              <w:t xml:space="preserve">实际完成小区内绿化面积</w:t>
            </w:r>
          </w:p>
        </w:tc>
        <w:tc>
          <w:tcPr>
            <w:tcW w:w="2268" w:type="dxa"/>
            <w:vAlign w:val="center"/>
          </w:tcPr>
          <w:p>
            <w:pPr>
              <w:pStyle w:val="单元格样式2"/>
            </w:pPr>
            <w:r>
              <w:t xml:space="preserve">≥7646平方米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实际完成小区内道路面积</w:t>
            </w:r>
          </w:p>
        </w:tc>
        <w:tc>
          <w:tcPr>
            <w:tcW w:w="5386" w:type="dxa"/>
            <w:vAlign w:val="center"/>
          </w:tcPr>
          <w:p>
            <w:pPr>
              <w:pStyle w:val="单元格样式2"/>
            </w:pPr>
            <w:r>
              <w:t xml:space="preserve">实际完成小区内道路面积</w:t>
            </w:r>
          </w:p>
        </w:tc>
        <w:tc>
          <w:tcPr>
            <w:tcW w:w="2268" w:type="dxa"/>
            <w:vAlign w:val="center"/>
          </w:tcPr>
          <w:p>
            <w:pPr>
              <w:pStyle w:val="单元格样式2"/>
            </w:pPr>
            <w:r>
              <w:t xml:space="preserve">≥9393.8平方米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实际完成围墙建设长度</w:t>
            </w:r>
          </w:p>
        </w:tc>
        <w:tc>
          <w:tcPr>
            <w:tcW w:w="5386" w:type="dxa"/>
            <w:vAlign w:val="center"/>
          </w:tcPr>
          <w:p>
            <w:pPr>
              <w:pStyle w:val="单元格样式2"/>
            </w:pPr>
            <w:r>
              <w:t xml:space="preserve">实际完成围墙建设长度</w:t>
            </w:r>
          </w:p>
        </w:tc>
        <w:tc>
          <w:tcPr>
            <w:tcW w:w="2268" w:type="dxa"/>
            <w:vAlign w:val="center"/>
          </w:tcPr>
          <w:p>
            <w:pPr>
              <w:pStyle w:val="单元格样式2"/>
            </w:pPr>
            <w:r>
              <w:t xml:space="preserve">≥555.2米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实际完成室外供配电长度</w:t>
            </w:r>
          </w:p>
        </w:tc>
        <w:tc>
          <w:tcPr>
            <w:tcW w:w="5386" w:type="dxa"/>
            <w:vAlign w:val="center"/>
          </w:tcPr>
          <w:p>
            <w:pPr>
              <w:pStyle w:val="单元格样式2"/>
            </w:pPr>
            <w:r>
              <w:t xml:space="preserve">实际完成室外供配电长度</w:t>
            </w:r>
          </w:p>
        </w:tc>
        <w:tc>
          <w:tcPr>
            <w:tcW w:w="2268" w:type="dxa"/>
            <w:vAlign w:val="center"/>
          </w:tcPr>
          <w:p>
            <w:pPr>
              <w:pStyle w:val="单元格样式2"/>
            </w:pPr>
            <w:r>
              <w:t xml:space="preserve">≥12125.44米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实际完成小区内供暖管道长度</w:t>
            </w:r>
          </w:p>
        </w:tc>
        <w:tc>
          <w:tcPr>
            <w:tcW w:w="5386" w:type="dxa"/>
            <w:vAlign w:val="center"/>
          </w:tcPr>
          <w:p>
            <w:pPr>
              <w:pStyle w:val="单元格样式2"/>
            </w:pPr>
            <w:r>
              <w:t xml:space="preserve">实际完成小区内供暖管道长度</w:t>
            </w:r>
          </w:p>
        </w:tc>
        <w:tc>
          <w:tcPr>
            <w:tcW w:w="2268" w:type="dxa"/>
            <w:vAlign w:val="center"/>
          </w:tcPr>
          <w:p>
            <w:pPr>
              <w:pStyle w:val="单元格样式2"/>
            </w:pPr>
            <w:r>
              <w:t xml:space="preserve">≥8351.1米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实际完成小区给排水长度</w:t>
            </w:r>
          </w:p>
        </w:tc>
        <w:tc>
          <w:tcPr>
            <w:tcW w:w="5386" w:type="dxa"/>
            <w:vAlign w:val="center"/>
          </w:tcPr>
          <w:p>
            <w:pPr>
              <w:pStyle w:val="单元格样式2"/>
            </w:pPr>
            <w:r>
              <w:t xml:space="preserve">实际完成小区给排水长度</w:t>
            </w:r>
          </w:p>
        </w:tc>
        <w:tc>
          <w:tcPr>
            <w:tcW w:w="2268" w:type="dxa"/>
            <w:vAlign w:val="center"/>
          </w:tcPr>
          <w:p>
            <w:pPr>
              <w:pStyle w:val="单元格样式2"/>
            </w:pPr>
            <w:r>
              <w:t xml:space="preserve">≥4386.76米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工程竣工验收质量合格情况</w:t>
            </w:r>
          </w:p>
        </w:tc>
        <w:tc>
          <w:tcPr>
            <w:tcW w:w="5386" w:type="dxa"/>
            <w:vAlign w:val="center"/>
          </w:tcPr>
          <w:p>
            <w:pPr>
              <w:pStyle w:val="单元格样式2"/>
            </w:pPr>
            <w:r>
              <w:t xml:space="preserve">工程竣工验收质量合格情况</w:t>
            </w:r>
          </w:p>
        </w:tc>
        <w:tc>
          <w:tcPr>
            <w:tcW w:w="2268" w:type="dxa"/>
            <w:vAlign w:val="center"/>
          </w:tcPr>
          <w:p>
            <w:pPr>
              <w:pStyle w:val="单元格样式2"/>
            </w:pPr>
            <w:r>
              <w:t xml:space="preserve">符合国家质量标准</w:t>
            </w:r>
          </w:p>
        </w:tc>
        <w:tc>
          <w:tcPr>
            <w:tcW w:w="1276" w:type="dxa"/>
            <w:vAlign w:val="center"/>
          </w:tcPr>
          <w:p>
            <w:pPr>
              <w:pStyle w:val="单元格样式2"/>
            </w:pPr>
            <w:r>
              <w:t xml:space="preserve">国家标准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实际完成工程建设时间周期</w:t>
            </w:r>
          </w:p>
        </w:tc>
        <w:tc>
          <w:tcPr>
            <w:tcW w:w="5386" w:type="dxa"/>
            <w:vAlign w:val="center"/>
          </w:tcPr>
          <w:p>
            <w:pPr>
              <w:pStyle w:val="单元格样式2"/>
            </w:pPr>
            <w:r>
              <w:t xml:space="preserve">实际完成工程建设时间周期</w:t>
            </w:r>
          </w:p>
        </w:tc>
        <w:tc>
          <w:tcPr>
            <w:tcW w:w="2268" w:type="dxa"/>
            <w:vAlign w:val="center"/>
          </w:tcPr>
          <w:p>
            <w:pPr>
              <w:pStyle w:val="单元格样式2"/>
            </w:pPr>
            <w:r>
              <w:t xml:space="preserve">≤48月</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项目建设本次支出成本控制额</w:t>
            </w:r>
          </w:p>
        </w:tc>
        <w:tc>
          <w:tcPr>
            <w:tcW w:w="5386" w:type="dxa"/>
            <w:vAlign w:val="center"/>
          </w:tcPr>
          <w:p>
            <w:pPr>
              <w:pStyle w:val="单元格样式2"/>
            </w:pPr>
            <w:r>
              <w:t xml:space="preserve">项目建设本次支出成本控制额</w:t>
            </w:r>
          </w:p>
        </w:tc>
        <w:tc>
          <w:tcPr>
            <w:tcW w:w="2268" w:type="dxa"/>
            <w:vAlign w:val="center"/>
          </w:tcPr>
          <w:p>
            <w:pPr>
              <w:pStyle w:val="单元格样式2"/>
            </w:pPr>
            <w:r>
              <w:t xml:space="preserve">≤960万元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改善安置居民生活质量促进社会和谐发展</w:t>
            </w:r>
          </w:p>
        </w:tc>
        <w:tc>
          <w:tcPr>
            <w:tcW w:w="5386" w:type="dxa"/>
            <w:vAlign w:val="center"/>
          </w:tcPr>
          <w:p>
            <w:pPr>
              <w:pStyle w:val="单元格样式2"/>
            </w:pPr>
            <w:r>
              <w:t xml:space="preserve">改善安置居民生活质量促进社会和谐发展</w:t>
            </w:r>
          </w:p>
        </w:tc>
        <w:tc>
          <w:tcPr>
            <w:tcW w:w="2268" w:type="dxa"/>
            <w:vAlign w:val="center"/>
          </w:tcPr>
          <w:p>
            <w:pPr>
              <w:pStyle w:val="单元格样式2"/>
            </w:pPr>
            <w:r>
              <w:t xml:space="preserve">打造和谐生活环境</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项目建设完成后持续使用年限</w:t>
            </w:r>
          </w:p>
        </w:tc>
        <w:tc>
          <w:tcPr>
            <w:tcW w:w="5386" w:type="dxa"/>
            <w:vAlign w:val="center"/>
          </w:tcPr>
          <w:p>
            <w:pPr>
              <w:pStyle w:val="单元格样式2"/>
            </w:pPr>
            <w:r>
              <w:t xml:space="preserve">项目建设完成后持续使用年限</w:t>
            </w:r>
          </w:p>
        </w:tc>
        <w:tc>
          <w:tcPr>
            <w:tcW w:w="2268" w:type="dxa"/>
            <w:vAlign w:val="center"/>
          </w:tcPr>
          <w:p>
            <w:pPr>
              <w:pStyle w:val="单元格样式2"/>
            </w:pPr>
            <w:r>
              <w:t xml:space="preserve">≥40年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回迁安置满意群众占全部回迁群众的比例</w:t>
            </w:r>
          </w:p>
        </w:tc>
        <w:tc>
          <w:tcPr>
            <w:tcW w:w="5386" w:type="dxa"/>
            <w:vAlign w:val="center"/>
          </w:tcPr>
          <w:p>
            <w:pPr>
              <w:pStyle w:val="单元格样式2"/>
            </w:pPr>
            <w:r>
              <w:t xml:space="preserve">回迁安置满意群众占全部回迁群众的比例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15、冀财农[2024］123号 2025年省级乡村振兴资金(装配房)绩效目标表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13043425P0092C310001E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冀财农[2024］123号 2025年省级乡村振兴资金(装配房)</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支持农村低收入群体等重点对象实施装配房建设，保障其基本住房安全。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1.支持农村低收入群体等重点对象实施装配房建设，保障其基本住房安全。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实施装配房建设户数</w:t>
            </w:r>
          </w:p>
        </w:tc>
        <w:tc>
          <w:tcPr>
            <w:tcW w:w="5386" w:type="dxa"/>
            <w:vAlign w:val="center"/>
          </w:tcPr>
          <w:p>
            <w:pPr>
              <w:pStyle w:val="单元格样式2"/>
            </w:pPr>
            <w:r>
              <w:t xml:space="preserve">实施装配房建设户数</w:t>
            </w:r>
          </w:p>
        </w:tc>
        <w:tc>
          <w:tcPr>
            <w:tcW w:w="2268" w:type="dxa"/>
            <w:vAlign w:val="center"/>
          </w:tcPr>
          <w:p>
            <w:pPr>
              <w:pStyle w:val="单元格样式2"/>
            </w:pPr>
            <w:r>
              <w:t xml:space="preserve">≤57户</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装配房建设合格率</w:t>
            </w:r>
          </w:p>
        </w:tc>
        <w:tc>
          <w:tcPr>
            <w:tcW w:w="5386" w:type="dxa"/>
            <w:vAlign w:val="center"/>
          </w:tcPr>
          <w:p>
            <w:pPr>
              <w:pStyle w:val="单元格样式2"/>
            </w:pPr>
            <w:r>
              <w:t xml:space="preserve">装配房建设合格率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装配房建设开工率</w:t>
            </w:r>
          </w:p>
        </w:tc>
        <w:tc>
          <w:tcPr>
            <w:tcW w:w="5386" w:type="dxa"/>
            <w:vAlign w:val="center"/>
          </w:tcPr>
          <w:p>
            <w:pPr>
              <w:pStyle w:val="单元格样式2"/>
            </w:pPr>
            <w:r>
              <w:t xml:space="preserve">装配房建设开工率</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装配房建设投入资金</w:t>
            </w:r>
          </w:p>
        </w:tc>
        <w:tc>
          <w:tcPr>
            <w:tcW w:w="5386" w:type="dxa"/>
            <w:vAlign w:val="center"/>
          </w:tcPr>
          <w:p>
            <w:pPr>
              <w:pStyle w:val="单元格样式2"/>
            </w:pPr>
            <w:r>
              <w:t xml:space="preserve">装配房建设投入资金</w:t>
            </w:r>
          </w:p>
        </w:tc>
        <w:tc>
          <w:tcPr>
            <w:tcW w:w="2268" w:type="dxa"/>
            <w:vAlign w:val="center"/>
          </w:tcPr>
          <w:p>
            <w:pPr>
              <w:pStyle w:val="单元格样式2"/>
            </w:pPr>
            <w:r>
              <w:t xml:space="preserve">57万元</w:t>
            </w:r>
          </w:p>
        </w:tc>
        <w:tc>
          <w:tcPr>
            <w:tcW w:w="1276" w:type="dxa"/>
            <w:vAlign w:val="center"/>
          </w:tcPr>
          <w:p>
            <w:pPr>
              <w:pStyle w:val="单元格样式2"/>
            </w:pPr>
            <w:r>
              <w:t xml:space="preserve">根据政府工作安排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装配房建成后抗震能力</w:t>
            </w:r>
          </w:p>
        </w:tc>
        <w:tc>
          <w:tcPr>
            <w:tcW w:w="5386" w:type="dxa"/>
            <w:vAlign w:val="center"/>
          </w:tcPr>
          <w:p>
            <w:pPr>
              <w:pStyle w:val="单元格样式2"/>
            </w:pPr>
            <w:r>
              <w:t xml:space="preserve">装配房建成后抗震能力</w:t>
            </w:r>
          </w:p>
        </w:tc>
        <w:tc>
          <w:tcPr>
            <w:tcW w:w="2268" w:type="dxa"/>
            <w:vAlign w:val="center"/>
          </w:tcPr>
          <w:p>
            <w:pPr>
              <w:pStyle w:val="单元格样式2"/>
            </w:pPr>
            <w:r>
              <w:t xml:space="preserve">达到当地抗震设防烈度</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装配房建成后使用年限</w:t>
            </w:r>
          </w:p>
        </w:tc>
        <w:tc>
          <w:tcPr>
            <w:tcW w:w="5386" w:type="dxa"/>
            <w:vAlign w:val="center"/>
          </w:tcPr>
          <w:p>
            <w:pPr>
              <w:pStyle w:val="单元格样式2"/>
            </w:pPr>
            <w:r>
              <w:t xml:space="preserve">装配房建成后使用年限</w:t>
            </w:r>
          </w:p>
        </w:tc>
        <w:tc>
          <w:tcPr>
            <w:tcW w:w="2268" w:type="dxa"/>
            <w:vAlign w:val="center"/>
          </w:tcPr>
          <w:p>
            <w:pPr>
              <w:pStyle w:val="单元格样式2"/>
            </w:pPr>
            <w:r>
              <w:t xml:space="preserve">≥30年</w:t>
            </w:r>
          </w:p>
        </w:tc>
        <w:tc>
          <w:tcPr>
            <w:tcW w:w="1276" w:type="dxa"/>
            <w:vAlign w:val="center"/>
          </w:tcPr>
          <w:p>
            <w:pPr>
              <w:pStyle w:val="单元格样式2"/>
            </w:pPr>
            <w:r>
              <w:t xml:space="preserve">根据政府工作安排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受助群众满意度</w:t>
            </w:r>
          </w:p>
        </w:tc>
        <w:tc>
          <w:tcPr>
            <w:tcW w:w="5386" w:type="dxa"/>
            <w:vAlign w:val="center"/>
          </w:tcPr>
          <w:p>
            <w:pPr>
              <w:pStyle w:val="单元格样式2"/>
            </w:pPr>
            <w:r>
              <w:t xml:space="preserve">受助群众满意度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16、冀财社[2024］153号 2025年中央财政农村危房改造补助资金绩效目标表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13043425P00YB7E10001L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冀财社[2024］153号 2025年中央财政农村危房改造补助资金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支持农村低收入群体等重点对象实施危房改造，标准其基本住房安全。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1.支持农村低收入群体等重点对象实施危房改造，标准其基本住房安全。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实施危房改造户数</w:t>
            </w:r>
          </w:p>
          <w:p>
            <w:pPr>
              <w:pStyle w:val="单元格样式2"/>
            </w:pPr>
          </w:p>
        </w:tc>
        <w:tc>
          <w:tcPr>
            <w:tcW w:w="5386" w:type="dxa"/>
            <w:vAlign w:val="center"/>
          </w:tcPr>
          <w:p>
            <w:pPr>
              <w:pStyle w:val="单元格样式2"/>
            </w:pPr>
            <w:r>
              <w:t xml:space="preserve">实施危房改造户数</w:t>
            </w:r>
          </w:p>
        </w:tc>
        <w:tc>
          <w:tcPr>
            <w:tcW w:w="2268" w:type="dxa"/>
            <w:vAlign w:val="center"/>
          </w:tcPr>
          <w:p>
            <w:pPr>
              <w:pStyle w:val="单元格样式2"/>
            </w:pPr>
            <w:r>
              <w:t xml:space="preserve">≥17户</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改造后房屋验收合格率</w:t>
            </w:r>
          </w:p>
        </w:tc>
        <w:tc>
          <w:tcPr>
            <w:tcW w:w="5386" w:type="dxa"/>
            <w:vAlign w:val="center"/>
          </w:tcPr>
          <w:p>
            <w:pPr>
              <w:pStyle w:val="单元格样式2"/>
            </w:pPr>
            <w:r>
              <w:t xml:space="preserve">改造后房屋验收合格率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实施危房改造开工率</w:t>
            </w:r>
          </w:p>
        </w:tc>
        <w:tc>
          <w:tcPr>
            <w:tcW w:w="5386" w:type="dxa"/>
            <w:vAlign w:val="center"/>
          </w:tcPr>
          <w:p>
            <w:pPr>
              <w:pStyle w:val="单元格样式2"/>
            </w:pPr>
            <w:r>
              <w:t xml:space="preserve">实施危房改造开工率</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实施危房改造投入资金</w:t>
            </w:r>
          </w:p>
        </w:tc>
        <w:tc>
          <w:tcPr>
            <w:tcW w:w="5386" w:type="dxa"/>
            <w:vAlign w:val="center"/>
          </w:tcPr>
          <w:p>
            <w:pPr>
              <w:pStyle w:val="单元格样式2"/>
            </w:pPr>
            <w:r>
              <w:t xml:space="preserve">实施危房改造投入资金</w:t>
            </w:r>
          </w:p>
        </w:tc>
        <w:tc>
          <w:tcPr>
            <w:tcW w:w="2268" w:type="dxa"/>
            <w:vAlign w:val="center"/>
          </w:tcPr>
          <w:p>
            <w:pPr>
              <w:pStyle w:val="单元格样式2"/>
            </w:pPr>
            <w:r>
              <w:t xml:space="preserve">≤41.3万元</w:t>
            </w:r>
          </w:p>
        </w:tc>
        <w:tc>
          <w:tcPr>
            <w:tcW w:w="1276" w:type="dxa"/>
            <w:vAlign w:val="center"/>
          </w:tcPr>
          <w:p>
            <w:pPr>
              <w:pStyle w:val="单元格样式2"/>
            </w:pPr>
            <w:r>
              <w:t xml:space="preserve">根据政府工作要求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群众居住条件改善</w:t>
            </w:r>
          </w:p>
        </w:tc>
        <w:tc>
          <w:tcPr>
            <w:tcW w:w="5386" w:type="dxa"/>
            <w:vAlign w:val="center"/>
          </w:tcPr>
          <w:p>
            <w:pPr>
              <w:pStyle w:val="单元格样式2"/>
            </w:pPr>
            <w:r>
              <w:t xml:space="preserve">群众居住条件改善率</w:t>
            </w:r>
          </w:p>
        </w:tc>
        <w:tc>
          <w:tcPr>
            <w:tcW w:w="2268" w:type="dxa"/>
            <w:vAlign w:val="center"/>
          </w:tcPr>
          <w:p>
            <w:pPr>
              <w:pStyle w:val="单元格样式2"/>
            </w:pPr>
            <w:r>
              <w:t xml:space="preserve">≥95%</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实施改造后房屋使用年限</w:t>
            </w:r>
          </w:p>
        </w:tc>
        <w:tc>
          <w:tcPr>
            <w:tcW w:w="5386" w:type="dxa"/>
            <w:vAlign w:val="center"/>
          </w:tcPr>
          <w:p>
            <w:pPr>
              <w:pStyle w:val="单元格样式2"/>
            </w:pPr>
            <w:r>
              <w:t xml:space="preserve">实施改造后房屋使用年限</w:t>
            </w:r>
          </w:p>
        </w:tc>
        <w:tc>
          <w:tcPr>
            <w:tcW w:w="2268" w:type="dxa"/>
            <w:vAlign w:val="center"/>
          </w:tcPr>
          <w:p>
            <w:pPr>
              <w:pStyle w:val="单元格样式2"/>
            </w:pPr>
            <w:r>
              <w:t xml:space="preserve">≥30年</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实施改造农户满意度</w:t>
            </w:r>
          </w:p>
        </w:tc>
        <w:tc>
          <w:tcPr>
            <w:tcW w:w="5386" w:type="dxa"/>
            <w:vAlign w:val="center"/>
          </w:tcPr>
          <w:p>
            <w:pPr>
              <w:pStyle w:val="单元格样式2"/>
            </w:pPr>
            <w:r>
              <w:t xml:space="preserve">实施改造农户满意度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17、冀财社[2024］165号 2025年省级财政农村危房改造补助资金绩效目标表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13043425P00X4HT100018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冀财社[2024］165号 2025年省级财政农村危房改造补助资金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支持农村低收入群体等重点对象实施危房改造，保障其基本住房安全。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1.支持农村低收入群体等重点对象实施危房改造，保障其基本住房安全。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实施危房改造户数</w:t>
            </w:r>
          </w:p>
        </w:tc>
        <w:tc>
          <w:tcPr>
            <w:tcW w:w="5386" w:type="dxa"/>
            <w:vAlign w:val="center"/>
          </w:tcPr>
          <w:p>
            <w:pPr>
              <w:pStyle w:val="单元格样式2"/>
            </w:pPr>
            <w:r>
              <w:t xml:space="preserve">实施危房改造户数</w:t>
            </w:r>
          </w:p>
        </w:tc>
        <w:tc>
          <w:tcPr>
            <w:tcW w:w="2268" w:type="dxa"/>
            <w:vAlign w:val="center"/>
          </w:tcPr>
          <w:p>
            <w:pPr>
              <w:pStyle w:val="单元格样式2"/>
            </w:pPr>
            <w:r>
              <w:t xml:space="preserve">≥4户</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实施改造后房屋验收合格率</w:t>
            </w:r>
          </w:p>
        </w:tc>
        <w:tc>
          <w:tcPr>
            <w:tcW w:w="5386" w:type="dxa"/>
            <w:vAlign w:val="center"/>
          </w:tcPr>
          <w:p>
            <w:pPr>
              <w:pStyle w:val="单元格样式2"/>
            </w:pPr>
            <w:r>
              <w:t xml:space="preserve">实施改造后房屋验收合格率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实施改造开工率</w:t>
            </w:r>
          </w:p>
        </w:tc>
        <w:tc>
          <w:tcPr>
            <w:tcW w:w="5386" w:type="dxa"/>
            <w:vAlign w:val="center"/>
          </w:tcPr>
          <w:p>
            <w:pPr>
              <w:pStyle w:val="单元格样式2"/>
            </w:pPr>
            <w:r>
              <w:t xml:space="preserve">实施改造开工率</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实施危房改造投入资金</w:t>
            </w:r>
          </w:p>
        </w:tc>
        <w:tc>
          <w:tcPr>
            <w:tcW w:w="5386" w:type="dxa"/>
            <w:vAlign w:val="center"/>
          </w:tcPr>
          <w:p>
            <w:pPr>
              <w:pStyle w:val="单元格样式2"/>
            </w:pPr>
            <w:r>
              <w:t xml:space="preserve">实施危房改造投入资金</w:t>
            </w:r>
          </w:p>
        </w:tc>
        <w:tc>
          <w:tcPr>
            <w:tcW w:w="2268" w:type="dxa"/>
            <w:vAlign w:val="center"/>
          </w:tcPr>
          <w:p>
            <w:pPr>
              <w:pStyle w:val="单元格样式2"/>
            </w:pPr>
            <w:r>
              <w:t xml:space="preserve">10.7万元</w:t>
            </w:r>
          </w:p>
        </w:tc>
        <w:tc>
          <w:tcPr>
            <w:tcW w:w="1276" w:type="dxa"/>
            <w:vAlign w:val="center"/>
          </w:tcPr>
          <w:p>
            <w:pPr>
              <w:pStyle w:val="单元格样式2"/>
            </w:pPr>
            <w:r>
              <w:t xml:space="preserve">根据政府工作要求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改造后房屋抗震能力</w:t>
            </w:r>
          </w:p>
        </w:tc>
        <w:tc>
          <w:tcPr>
            <w:tcW w:w="5386" w:type="dxa"/>
            <w:vAlign w:val="center"/>
          </w:tcPr>
          <w:p>
            <w:pPr>
              <w:pStyle w:val="单元格样式2"/>
            </w:pPr>
            <w:r>
              <w:t xml:space="preserve">改造后房屋抗震能力</w:t>
            </w:r>
          </w:p>
        </w:tc>
        <w:tc>
          <w:tcPr>
            <w:tcW w:w="2268" w:type="dxa"/>
            <w:vAlign w:val="center"/>
          </w:tcPr>
          <w:p>
            <w:pPr>
              <w:pStyle w:val="单元格样式2"/>
            </w:pPr>
            <w:r>
              <w:t xml:space="preserve">达到当地抗震设防烈度</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实施改造后房屋使用年限</w:t>
            </w:r>
          </w:p>
        </w:tc>
        <w:tc>
          <w:tcPr>
            <w:tcW w:w="5386" w:type="dxa"/>
            <w:vAlign w:val="center"/>
          </w:tcPr>
          <w:p>
            <w:pPr>
              <w:pStyle w:val="单元格样式2"/>
            </w:pPr>
            <w:r>
              <w:t xml:space="preserve">实施改造后房屋使用年限</w:t>
            </w:r>
          </w:p>
        </w:tc>
        <w:tc>
          <w:tcPr>
            <w:tcW w:w="2268" w:type="dxa"/>
            <w:vAlign w:val="center"/>
          </w:tcPr>
          <w:p>
            <w:pPr>
              <w:pStyle w:val="单元格样式2"/>
            </w:pPr>
            <w:r>
              <w:t xml:space="preserve">≥30年</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受助农户满意度</w:t>
            </w:r>
          </w:p>
        </w:tc>
        <w:tc>
          <w:tcPr>
            <w:tcW w:w="5386" w:type="dxa"/>
            <w:vAlign w:val="center"/>
          </w:tcPr>
          <w:p>
            <w:pPr>
              <w:pStyle w:val="单元格样式2"/>
            </w:pPr>
            <w:r>
              <w:t xml:space="preserve">受助农户满意度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18、冀财资环[2024]90号河北省财政厅关于提前下达2025年中央大气污染防治资金预算的通知绩效目标表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13043425P00DUUM10002G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冀财资环[2024]90号河北省财政厅关于提前下达2025年中央大气污染防治资金预算的通知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1523.00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1523.00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2025年魏县农村地区清洁取暖气代煤电代煤改造用户采暖季运行补贴。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1.2025年魏县农村地区清洁取暖气代煤电代煤改造用户采暖季运行补贴。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补贴户数</w:t>
            </w:r>
          </w:p>
        </w:tc>
        <w:tc>
          <w:tcPr>
            <w:tcW w:w="5386" w:type="dxa"/>
            <w:vAlign w:val="center"/>
          </w:tcPr>
          <w:p>
            <w:pPr>
              <w:pStyle w:val="单元格样式2"/>
            </w:pPr>
            <w:r>
              <w:t xml:space="preserve">魏县清洁取暖改造任务户数</w:t>
            </w:r>
          </w:p>
        </w:tc>
        <w:tc>
          <w:tcPr>
            <w:tcW w:w="2268" w:type="dxa"/>
            <w:vAlign w:val="center"/>
          </w:tcPr>
          <w:p>
            <w:pPr>
              <w:pStyle w:val="单元格样式2"/>
            </w:pPr>
            <w:r>
              <w:t xml:space="preserve">157827户</w:t>
            </w:r>
          </w:p>
        </w:tc>
        <w:tc>
          <w:tcPr>
            <w:tcW w:w="1276" w:type="dxa"/>
            <w:vAlign w:val="center"/>
          </w:tcPr>
          <w:p>
            <w:pPr>
              <w:pStyle w:val="单元格样式2"/>
            </w:pPr>
            <w:r>
              <w:t xml:space="preserve">冀财资环[2024]90号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补贴到位率</w:t>
            </w:r>
          </w:p>
        </w:tc>
        <w:tc>
          <w:tcPr>
            <w:tcW w:w="5386" w:type="dxa"/>
            <w:vAlign w:val="center"/>
          </w:tcPr>
          <w:p>
            <w:pPr>
              <w:pStyle w:val="单元格样式2"/>
            </w:pPr>
            <w:r>
              <w:t xml:space="preserve">双代改造全部用户补贴到位</w:t>
            </w:r>
          </w:p>
        </w:tc>
        <w:tc>
          <w:tcPr>
            <w:tcW w:w="2268" w:type="dxa"/>
            <w:vAlign w:val="center"/>
          </w:tcPr>
          <w:p>
            <w:pPr>
              <w:pStyle w:val="单元格样式2"/>
            </w:pPr>
            <w:r>
              <w:t xml:space="preserve">100%</w:t>
            </w:r>
          </w:p>
        </w:tc>
        <w:tc>
          <w:tcPr>
            <w:tcW w:w="1276" w:type="dxa"/>
            <w:vAlign w:val="center"/>
          </w:tcPr>
          <w:p>
            <w:pPr>
              <w:pStyle w:val="单元格样式2"/>
            </w:pPr>
            <w:r>
              <w:t xml:space="preserve">冀财资环[2024]90号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补贴到位时间</w:t>
            </w:r>
          </w:p>
        </w:tc>
        <w:tc>
          <w:tcPr>
            <w:tcW w:w="5386" w:type="dxa"/>
            <w:vAlign w:val="center"/>
          </w:tcPr>
          <w:p>
            <w:pPr>
              <w:pStyle w:val="单元格样式2"/>
            </w:pPr>
            <w:r>
              <w:t xml:space="preserve">及时拨付，推广清洁取暖</w:t>
            </w:r>
          </w:p>
        </w:tc>
        <w:tc>
          <w:tcPr>
            <w:tcW w:w="2268" w:type="dxa"/>
            <w:vAlign w:val="center"/>
          </w:tcPr>
          <w:p>
            <w:pPr>
              <w:pStyle w:val="单元格样式2"/>
            </w:pPr>
            <w:r>
              <w:t xml:space="preserve">6月15日前</w:t>
            </w:r>
          </w:p>
        </w:tc>
        <w:tc>
          <w:tcPr>
            <w:tcW w:w="1276" w:type="dxa"/>
            <w:vAlign w:val="center"/>
          </w:tcPr>
          <w:p>
            <w:pPr>
              <w:pStyle w:val="单元格样式2"/>
            </w:pPr>
            <w:r>
              <w:t xml:space="preserve">冀财资环[2024]90号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补贴金额</w:t>
            </w:r>
          </w:p>
        </w:tc>
        <w:tc>
          <w:tcPr>
            <w:tcW w:w="5386" w:type="dxa"/>
            <w:vAlign w:val="center"/>
          </w:tcPr>
          <w:p>
            <w:pPr>
              <w:pStyle w:val="单元格样式2"/>
            </w:pPr>
            <w:r>
              <w:t xml:space="preserve">严格落实上级清洁取暖补贴政策</w:t>
            </w:r>
          </w:p>
        </w:tc>
        <w:tc>
          <w:tcPr>
            <w:tcW w:w="2268" w:type="dxa"/>
            <w:vAlign w:val="center"/>
          </w:tcPr>
          <w:p>
            <w:pPr>
              <w:pStyle w:val="单元格样式2"/>
            </w:pPr>
            <w:r>
              <w:t xml:space="preserve">1523万元</w:t>
            </w:r>
          </w:p>
        </w:tc>
        <w:tc>
          <w:tcPr>
            <w:tcW w:w="1276" w:type="dxa"/>
            <w:vAlign w:val="center"/>
          </w:tcPr>
          <w:p>
            <w:pPr>
              <w:pStyle w:val="单元格样式2"/>
            </w:pPr>
            <w:r>
              <w:t xml:space="preserve">冀财资环[2024]90号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煤改气用户正常使用燃气比例</w:t>
            </w:r>
          </w:p>
        </w:tc>
        <w:tc>
          <w:tcPr>
            <w:tcW w:w="5386" w:type="dxa"/>
            <w:vAlign w:val="center"/>
          </w:tcPr>
          <w:p>
            <w:pPr>
              <w:pStyle w:val="单元格样式2"/>
            </w:pPr>
            <w:r>
              <w:t xml:space="preserve">保障燃气企业资金，确保煤改气用户安全取暖过冬</w:t>
            </w:r>
          </w:p>
        </w:tc>
        <w:tc>
          <w:tcPr>
            <w:tcW w:w="2268" w:type="dxa"/>
            <w:vAlign w:val="center"/>
          </w:tcPr>
          <w:p>
            <w:pPr>
              <w:pStyle w:val="单元格样式2"/>
            </w:pPr>
            <w:r>
              <w:t xml:space="preserve">≥98%</w:t>
            </w:r>
          </w:p>
        </w:tc>
        <w:tc>
          <w:tcPr>
            <w:tcW w:w="1276" w:type="dxa"/>
            <w:vAlign w:val="center"/>
          </w:tcPr>
          <w:p>
            <w:pPr>
              <w:pStyle w:val="单元格样式2"/>
            </w:pPr>
            <w:r>
              <w:t xml:space="preserve">冀财资环[2024]90号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群众清洁取暖率</w:t>
            </w:r>
          </w:p>
        </w:tc>
        <w:tc>
          <w:tcPr>
            <w:tcW w:w="5386" w:type="dxa"/>
            <w:vAlign w:val="center"/>
          </w:tcPr>
          <w:p>
            <w:pPr>
              <w:pStyle w:val="单元格样式2"/>
            </w:pPr>
            <w:r>
              <w:t xml:space="preserve">更好保障居民使用清洁取暖过冬</w:t>
            </w:r>
          </w:p>
        </w:tc>
        <w:tc>
          <w:tcPr>
            <w:tcW w:w="2268" w:type="dxa"/>
            <w:vAlign w:val="center"/>
          </w:tcPr>
          <w:p>
            <w:pPr>
              <w:pStyle w:val="单元格样式2"/>
            </w:pPr>
            <w:r>
              <w:t xml:space="preserve">≥90%</w:t>
            </w:r>
          </w:p>
        </w:tc>
        <w:tc>
          <w:tcPr>
            <w:tcW w:w="1276" w:type="dxa"/>
            <w:vAlign w:val="center"/>
          </w:tcPr>
          <w:p>
            <w:pPr>
              <w:pStyle w:val="单元格样式2"/>
            </w:pPr>
            <w:r>
              <w:t xml:space="preserve">冀财资环[2024]90号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双代改造用户满意率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19、绿化养护经费绩效目标表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13043425P00442110001D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绿化养护经费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用于保障县城内道路、公园、游园等绿化养护工作开展。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1.推动我县园林绿化事业发展，保障县城区内公园绿化，绿化面积400万平方米，维护我县绿化环境。</w:t>
            </w:r>
            <w:r>
              <w:rPr/>
              <w:tab/>
            </w:r>
            <w:r>
              <w:rPr/>
              <w:t xml:space="preserve">共需资金1300万元。</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负责绿化养护面积</w:t>
            </w:r>
          </w:p>
        </w:tc>
        <w:tc>
          <w:tcPr>
            <w:tcW w:w="5386" w:type="dxa"/>
            <w:vAlign w:val="center"/>
          </w:tcPr>
          <w:p>
            <w:pPr>
              <w:pStyle w:val="单元格样式2"/>
            </w:pPr>
            <w:r>
              <w:t xml:space="preserve">负责绿化养护面积</w:t>
            </w:r>
          </w:p>
        </w:tc>
        <w:tc>
          <w:tcPr>
            <w:tcW w:w="2268" w:type="dxa"/>
            <w:vAlign w:val="center"/>
          </w:tcPr>
          <w:p>
            <w:pPr>
              <w:pStyle w:val="单元格样式2"/>
            </w:pPr>
            <w:r>
              <w:t xml:space="preserve">≥400万平方米</w:t>
            </w:r>
          </w:p>
        </w:tc>
        <w:tc>
          <w:tcPr>
            <w:tcW w:w="1276" w:type="dxa"/>
            <w:vAlign w:val="center"/>
          </w:tcPr>
          <w:p>
            <w:pPr>
              <w:pStyle w:val="单元格样式2"/>
            </w:pPr>
            <w:r>
              <w:t xml:space="preserve">河北省城市园林绿化养护管理定额</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绿化养护验收合格率</w:t>
            </w:r>
          </w:p>
        </w:tc>
        <w:tc>
          <w:tcPr>
            <w:tcW w:w="5386" w:type="dxa"/>
            <w:vAlign w:val="center"/>
          </w:tcPr>
          <w:p>
            <w:pPr>
              <w:pStyle w:val="单元格样式2"/>
            </w:pPr>
            <w:r>
              <w:t xml:space="preserve">绿化养护验收合格率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河北省城市园林绿化养护管理定额</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绿化养护工作完成时间</w:t>
            </w:r>
          </w:p>
        </w:tc>
        <w:tc>
          <w:tcPr>
            <w:tcW w:w="5386" w:type="dxa"/>
            <w:vAlign w:val="center"/>
          </w:tcPr>
          <w:p>
            <w:pPr>
              <w:pStyle w:val="单元格样式2"/>
            </w:pPr>
            <w:r>
              <w:t xml:space="preserve">绿化养护工作完成时间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河北省城市园林绿化养护管理定额</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绿化养护支出成本控制额</w:t>
            </w:r>
          </w:p>
        </w:tc>
        <w:tc>
          <w:tcPr>
            <w:tcW w:w="5386" w:type="dxa"/>
            <w:vAlign w:val="center"/>
          </w:tcPr>
          <w:p>
            <w:pPr>
              <w:pStyle w:val="单元格样式2"/>
            </w:pPr>
            <w:r>
              <w:t xml:space="preserve">绿化养护支出成本控制额</w:t>
            </w:r>
          </w:p>
        </w:tc>
        <w:tc>
          <w:tcPr>
            <w:tcW w:w="2268" w:type="dxa"/>
            <w:vAlign w:val="center"/>
          </w:tcPr>
          <w:p>
            <w:pPr>
              <w:pStyle w:val="单元格样式2"/>
            </w:pPr>
            <w:r>
              <w:t xml:space="preserve">≤1300万元</w:t>
            </w:r>
          </w:p>
        </w:tc>
        <w:tc>
          <w:tcPr>
            <w:tcW w:w="1276" w:type="dxa"/>
            <w:vAlign w:val="center"/>
          </w:tcPr>
          <w:p>
            <w:pPr>
              <w:pStyle w:val="单元格样式2"/>
            </w:pPr>
            <w:r>
              <w:t xml:space="preserve">河北省城市园林绿化养护管理定额</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改善县城绿化环境，提高招商条件</w:t>
            </w:r>
          </w:p>
        </w:tc>
        <w:tc>
          <w:tcPr>
            <w:tcW w:w="5386" w:type="dxa"/>
            <w:vAlign w:val="center"/>
          </w:tcPr>
          <w:p>
            <w:pPr>
              <w:pStyle w:val="单元格样式2"/>
            </w:pPr>
            <w:r>
              <w:t xml:space="preserve">改善县城绿化环境，提高招商条件</w:t>
            </w:r>
          </w:p>
        </w:tc>
        <w:tc>
          <w:tcPr>
            <w:tcW w:w="2268" w:type="dxa"/>
            <w:vAlign w:val="center"/>
          </w:tcPr>
          <w:p>
            <w:pPr>
              <w:pStyle w:val="单元格样式2"/>
            </w:pPr>
            <w:r>
              <w:t xml:space="preserve">打造县城绿化环境提高招商条件</w:t>
            </w:r>
          </w:p>
        </w:tc>
        <w:tc>
          <w:tcPr>
            <w:tcW w:w="1276" w:type="dxa"/>
            <w:vAlign w:val="center"/>
          </w:tcPr>
          <w:p>
            <w:pPr>
              <w:pStyle w:val="单元格样式2"/>
            </w:pPr>
            <w:r>
              <w:t xml:space="preserve">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县城绿化面积覆盖率</w:t>
            </w:r>
          </w:p>
        </w:tc>
        <w:tc>
          <w:tcPr>
            <w:tcW w:w="5386" w:type="dxa"/>
            <w:vAlign w:val="center"/>
          </w:tcPr>
          <w:p>
            <w:pPr>
              <w:pStyle w:val="单元格样式2"/>
            </w:pPr>
            <w:r>
              <w:t xml:space="preserve">县城绿化面积覆盖率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河北省城市园林绿化养护管理定额</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群众对环境公园绿化问卷回访满意率</w:t>
            </w:r>
          </w:p>
        </w:tc>
        <w:tc>
          <w:tcPr>
            <w:tcW w:w="5386" w:type="dxa"/>
            <w:vAlign w:val="center"/>
          </w:tcPr>
          <w:p>
            <w:pPr>
              <w:pStyle w:val="单元格样式2"/>
            </w:pPr>
            <w:r>
              <w:t xml:space="preserve">群众对环境公园绿化问卷回访满意率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20、马庄村棚户区改造项目贷款本息偿还绩效目标表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13043425P004488100024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马庄村棚户区改造项目贷款本息偿还</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1185.00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1185.00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用于马庄棚户区改造项目贷款本金及利息1185万元。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1.用于马庄棚户区改造项目贷款本金及利息1185万元。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完成项目数量</w:t>
            </w:r>
          </w:p>
        </w:tc>
        <w:tc>
          <w:tcPr>
            <w:tcW w:w="5386" w:type="dxa"/>
            <w:vAlign w:val="center"/>
          </w:tcPr>
          <w:p>
            <w:pPr>
              <w:pStyle w:val="单元格样式2"/>
            </w:pPr>
            <w:r>
              <w:t xml:space="preserve">完成项目数量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农发行贷款协议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归还贷款利息、贷款完成率</w:t>
            </w:r>
          </w:p>
        </w:tc>
        <w:tc>
          <w:tcPr>
            <w:tcW w:w="5386" w:type="dxa"/>
            <w:vAlign w:val="center"/>
          </w:tcPr>
          <w:p>
            <w:pPr>
              <w:pStyle w:val="单元格样式2"/>
            </w:pPr>
            <w:r>
              <w:t xml:space="preserve">归还贷款利息、贷款完成率</w:t>
            </w:r>
          </w:p>
        </w:tc>
        <w:tc>
          <w:tcPr>
            <w:tcW w:w="2268" w:type="dxa"/>
            <w:vAlign w:val="center"/>
          </w:tcPr>
          <w:p>
            <w:pPr>
              <w:pStyle w:val="单元格样式2"/>
            </w:pPr>
            <w:r>
              <w:t xml:space="preserve">100%</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偿还贷款本息成本控制额</w:t>
            </w:r>
          </w:p>
        </w:tc>
        <w:tc>
          <w:tcPr>
            <w:tcW w:w="5386" w:type="dxa"/>
            <w:vAlign w:val="center"/>
          </w:tcPr>
          <w:p>
            <w:pPr>
              <w:pStyle w:val="单元格样式2"/>
            </w:pPr>
            <w:r>
              <w:t xml:space="preserve">偿还贷款本息成本控制额</w:t>
            </w:r>
          </w:p>
        </w:tc>
        <w:tc>
          <w:tcPr>
            <w:tcW w:w="2268" w:type="dxa"/>
            <w:vAlign w:val="center"/>
          </w:tcPr>
          <w:p>
            <w:pPr>
              <w:pStyle w:val="单元格样式2"/>
            </w:pPr>
            <w:r>
              <w:t xml:space="preserve">≤1185万元</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归还贷款利息、贷款及时率</w:t>
            </w:r>
          </w:p>
        </w:tc>
        <w:tc>
          <w:tcPr>
            <w:tcW w:w="5386" w:type="dxa"/>
            <w:vAlign w:val="center"/>
          </w:tcPr>
          <w:p>
            <w:pPr>
              <w:pStyle w:val="单元格样式2"/>
            </w:pPr>
            <w:r>
              <w:t xml:space="preserve">归还贷款利息、贷款及时率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根据还款协议及时还款</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为企业节约经营成本金额</w:t>
            </w:r>
          </w:p>
        </w:tc>
        <w:tc>
          <w:tcPr>
            <w:tcW w:w="5386" w:type="dxa"/>
            <w:vAlign w:val="center"/>
          </w:tcPr>
          <w:p>
            <w:pPr>
              <w:pStyle w:val="单元格样式2"/>
            </w:pPr>
            <w:r>
              <w:t xml:space="preserve">为企业节约经营成本金额</w:t>
            </w:r>
          </w:p>
        </w:tc>
        <w:tc>
          <w:tcPr>
            <w:tcW w:w="2268" w:type="dxa"/>
            <w:vAlign w:val="center"/>
          </w:tcPr>
          <w:p>
            <w:pPr>
              <w:pStyle w:val="单元格样式2"/>
            </w:pPr>
            <w:r>
              <w:t xml:space="preserve">及时还款节约财政支出成本</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到期贷款及时偿还维护政府公信力</w:t>
            </w:r>
          </w:p>
        </w:tc>
        <w:tc>
          <w:tcPr>
            <w:tcW w:w="5386" w:type="dxa"/>
            <w:vAlign w:val="center"/>
          </w:tcPr>
          <w:p>
            <w:pPr>
              <w:pStyle w:val="单元格样式2"/>
            </w:pPr>
            <w:r>
              <w:t xml:space="preserve">到期贷款及时偿还维护政府公信力</w:t>
            </w:r>
          </w:p>
        </w:tc>
        <w:tc>
          <w:tcPr>
            <w:tcW w:w="2268" w:type="dxa"/>
            <w:vAlign w:val="center"/>
          </w:tcPr>
          <w:p>
            <w:pPr>
              <w:pStyle w:val="单元格样式2"/>
            </w:pPr>
            <w:r>
              <w:t xml:space="preserve">不被列入不良贷款</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银行对贷款偿还情况满意度</w:t>
            </w:r>
          </w:p>
        </w:tc>
        <w:tc>
          <w:tcPr>
            <w:tcW w:w="5386" w:type="dxa"/>
            <w:vAlign w:val="center"/>
          </w:tcPr>
          <w:p>
            <w:pPr>
              <w:pStyle w:val="单元格样式2"/>
            </w:pPr>
            <w:r>
              <w:t xml:space="preserve">银行对贷款偿还情况满意度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21、魏县城镇基础设施提升改造PPP项目运营期可行性缺口补助资金绩效目标表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13043425P00448810001G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魏县城镇基础设施提升改造PPP项目运营期可行性缺口补助资金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14495.00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14495.00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用于魏县城镇基础设施提升改造PPP项目运营期可行性缺口补助资金足额到位，保障项目顺利实施。</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1.魏县城镇基础设施提升改造PPP项目运营期可行性缺口补助资金足额到位，保障项目顺利实施。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补助项目个数</w:t>
            </w:r>
          </w:p>
        </w:tc>
        <w:tc>
          <w:tcPr>
            <w:tcW w:w="5386" w:type="dxa"/>
            <w:vAlign w:val="center"/>
          </w:tcPr>
          <w:p>
            <w:pPr>
              <w:pStyle w:val="单元格样式2"/>
            </w:pPr>
            <w:r>
              <w:t xml:space="preserve">运营期可行性缺口补助项目数量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补助资金使用合格率</w:t>
            </w:r>
          </w:p>
        </w:tc>
        <w:tc>
          <w:tcPr>
            <w:tcW w:w="5386" w:type="dxa"/>
            <w:vAlign w:val="center"/>
          </w:tcPr>
          <w:p>
            <w:pPr>
              <w:pStyle w:val="单元格样式2"/>
            </w:pPr>
            <w:r>
              <w:t xml:space="preserve">项目运营期可行性缺口补助资金使用合格率</w:t>
            </w: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运营期可行性缺口补助资金成本控制额</w:t>
            </w:r>
          </w:p>
        </w:tc>
        <w:tc>
          <w:tcPr>
            <w:tcW w:w="5386" w:type="dxa"/>
            <w:vAlign w:val="center"/>
          </w:tcPr>
          <w:p>
            <w:pPr>
              <w:pStyle w:val="单元格样式2"/>
            </w:pPr>
            <w:r>
              <w:t xml:space="preserve">运营期可行性缺口补助资金成本控制额</w:t>
            </w:r>
          </w:p>
        </w:tc>
        <w:tc>
          <w:tcPr>
            <w:tcW w:w="2268" w:type="dxa"/>
            <w:vAlign w:val="center"/>
          </w:tcPr>
          <w:p>
            <w:pPr>
              <w:pStyle w:val="单元格样式2"/>
            </w:pPr>
            <w:r>
              <w:t xml:space="preserve">≤14495万元</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可行性缺口补助资金实际到位时间</w:t>
            </w:r>
          </w:p>
        </w:tc>
        <w:tc>
          <w:tcPr>
            <w:tcW w:w="5386" w:type="dxa"/>
            <w:vAlign w:val="center"/>
          </w:tcPr>
          <w:p>
            <w:pPr>
              <w:pStyle w:val="单元格样式2"/>
            </w:pPr>
            <w:r>
              <w:t xml:space="preserve">可行性缺口补助资金实际到位时间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增加基础设施使用年限</w:t>
            </w:r>
          </w:p>
        </w:tc>
        <w:tc>
          <w:tcPr>
            <w:tcW w:w="5386" w:type="dxa"/>
            <w:vAlign w:val="center"/>
          </w:tcPr>
          <w:p>
            <w:pPr>
              <w:pStyle w:val="单元格样式2"/>
            </w:pPr>
            <w:r>
              <w:t xml:space="preserve">项目建设完成后基础设施持续使用年限</w:t>
            </w:r>
          </w:p>
        </w:tc>
        <w:tc>
          <w:tcPr>
            <w:tcW w:w="2268" w:type="dxa"/>
            <w:vAlign w:val="center"/>
          </w:tcPr>
          <w:p>
            <w:pPr>
              <w:pStyle w:val="单元格样式2"/>
            </w:pPr>
            <w:r>
              <w:t xml:space="preserve">≥2年</w:t>
            </w:r>
          </w:p>
        </w:tc>
        <w:tc>
          <w:tcPr>
            <w:tcW w:w="1276" w:type="dxa"/>
            <w:vAlign w:val="center"/>
          </w:tcPr>
          <w:p>
            <w:pPr>
              <w:pStyle w:val="单元格样式2"/>
            </w:pPr>
            <w:r>
              <w:t xml:space="preserve">测算数据</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促进县城镇化建设发展</w:t>
            </w:r>
          </w:p>
        </w:tc>
        <w:tc>
          <w:tcPr>
            <w:tcW w:w="5386" w:type="dxa"/>
            <w:vAlign w:val="center"/>
          </w:tcPr>
          <w:p>
            <w:pPr>
              <w:pStyle w:val="单元格样式2"/>
            </w:pPr>
            <w:r>
              <w:t xml:space="preserve">促进县城镇化建设发展</w:t>
            </w:r>
          </w:p>
        </w:tc>
        <w:tc>
          <w:tcPr>
            <w:tcW w:w="2268" w:type="dxa"/>
            <w:vAlign w:val="center"/>
          </w:tcPr>
          <w:p>
            <w:pPr>
              <w:pStyle w:val="单元格样式2"/>
            </w:pPr>
            <w:r>
              <w:t xml:space="preserve">有限促进</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县城居民满意度</w:t>
            </w:r>
          </w:p>
        </w:tc>
        <w:tc>
          <w:tcPr>
            <w:tcW w:w="5386" w:type="dxa"/>
            <w:vAlign w:val="center"/>
          </w:tcPr>
          <w:p>
            <w:pPr>
              <w:pStyle w:val="单元格样式2"/>
            </w:pPr>
            <w:r>
              <w:t xml:space="preserve">县城满意群众占全部群众的比例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22、益民安民安置区建设项目资金绩效目标表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13043425P00446210002K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益民安民安置区建设项目资金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完成益民安民两个安置区建设及配套设施，保障村民回迁安置。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1.完成益民安民两个安置区建设及配套设施，保障村民回迁安置。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实际完成安置小区数量</w:t>
            </w:r>
          </w:p>
        </w:tc>
        <w:tc>
          <w:tcPr>
            <w:tcW w:w="5386" w:type="dxa"/>
            <w:vAlign w:val="center"/>
          </w:tcPr>
          <w:p>
            <w:pPr>
              <w:pStyle w:val="单元格样式2"/>
            </w:pPr>
            <w:r>
              <w:t xml:space="preserve">实际完成安置小区数量</w:t>
            </w:r>
          </w:p>
        </w:tc>
        <w:tc>
          <w:tcPr>
            <w:tcW w:w="2268" w:type="dxa"/>
            <w:vAlign w:val="center"/>
          </w:tcPr>
          <w:p>
            <w:pPr>
              <w:pStyle w:val="单元格样式2"/>
            </w:pPr>
            <w:r>
              <w:t xml:space="preserve">2个</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安置房竣工质量验收通过率</w:t>
            </w:r>
          </w:p>
        </w:tc>
        <w:tc>
          <w:tcPr>
            <w:tcW w:w="5386" w:type="dxa"/>
            <w:vAlign w:val="center"/>
          </w:tcPr>
          <w:p>
            <w:pPr>
              <w:pStyle w:val="单元格样式2"/>
            </w:pPr>
            <w:r>
              <w:t xml:space="preserve">安置房竣工质量验收通过率</w:t>
            </w:r>
          </w:p>
        </w:tc>
        <w:tc>
          <w:tcPr>
            <w:tcW w:w="2268" w:type="dxa"/>
            <w:vAlign w:val="center"/>
          </w:tcPr>
          <w:p>
            <w:pPr>
              <w:pStyle w:val="单元格样式2"/>
            </w:pPr>
            <w:r>
              <w:t xml:space="preserve">100%</w:t>
            </w:r>
          </w:p>
        </w:tc>
        <w:tc>
          <w:tcPr>
            <w:tcW w:w="1276" w:type="dxa"/>
            <w:vAlign w:val="center"/>
          </w:tcPr>
          <w:p>
            <w:pPr>
              <w:pStyle w:val="单元格样式2"/>
            </w:pPr>
            <w:r>
              <w:t xml:space="preserve">国家质量标准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实际建设完成安置区时间周期</w:t>
            </w:r>
          </w:p>
        </w:tc>
        <w:tc>
          <w:tcPr>
            <w:tcW w:w="5386" w:type="dxa"/>
            <w:vAlign w:val="center"/>
          </w:tcPr>
          <w:p>
            <w:pPr>
              <w:pStyle w:val="单元格样式2"/>
            </w:pPr>
            <w:r>
              <w:t xml:space="preserve">实际建设完成安置区时间周期</w:t>
            </w:r>
          </w:p>
        </w:tc>
        <w:tc>
          <w:tcPr>
            <w:tcW w:w="2268" w:type="dxa"/>
            <w:vAlign w:val="center"/>
          </w:tcPr>
          <w:p>
            <w:pPr>
              <w:pStyle w:val="单元格样式2"/>
            </w:pPr>
            <w:r>
              <w:t xml:space="preserve">≤24月</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项目建设总成本控制额</w:t>
            </w:r>
          </w:p>
        </w:tc>
        <w:tc>
          <w:tcPr>
            <w:tcW w:w="5386" w:type="dxa"/>
            <w:vAlign w:val="center"/>
          </w:tcPr>
          <w:p>
            <w:pPr>
              <w:pStyle w:val="单元格样式2"/>
            </w:pPr>
            <w:r>
              <w:t xml:space="preserve">项目建设总成本控制额</w:t>
            </w:r>
          </w:p>
        </w:tc>
        <w:tc>
          <w:tcPr>
            <w:tcW w:w="2268" w:type="dxa"/>
            <w:vAlign w:val="center"/>
          </w:tcPr>
          <w:p>
            <w:pPr>
              <w:pStyle w:val="单元格样式2"/>
            </w:pPr>
            <w:r>
              <w:t xml:space="preserve">≤80000万元</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项目本次实际支出成本控制额</w:t>
            </w:r>
          </w:p>
        </w:tc>
        <w:tc>
          <w:tcPr>
            <w:tcW w:w="5386" w:type="dxa"/>
            <w:vAlign w:val="center"/>
          </w:tcPr>
          <w:p>
            <w:pPr>
              <w:pStyle w:val="单元格样式2"/>
            </w:pPr>
            <w:r>
              <w:t xml:space="preserve">项目本次实际支出成本控制额</w:t>
            </w:r>
          </w:p>
        </w:tc>
        <w:tc>
          <w:tcPr>
            <w:tcW w:w="2268" w:type="dxa"/>
            <w:vAlign w:val="center"/>
          </w:tcPr>
          <w:p>
            <w:pPr>
              <w:pStyle w:val="单元格样式2"/>
            </w:pPr>
            <w:r>
              <w:t xml:space="preserve">≤3000万元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确保国家惠民政策落实，促进城镇化建设进程，改善村民居住条件</w:t>
            </w:r>
          </w:p>
        </w:tc>
        <w:tc>
          <w:tcPr>
            <w:tcW w:w="5386" w:type="dxa"/>
            <w:vAlign w:val="center"/>
          </w:tcPr>
          <w:p>
            <w:pPr>
              <w:pStyle w:val="单元格样式2"/>
            </w:pPr>
            <w:r>
              <w:t xml:space="preserve">确保国家惠民政策落实，促进城镇化建设进程，改善村民居住条件</w:t>
            </w:r>
          </w:p>
        </w:tc>
        <w:tc>
          <w:tcPr>
            <w:tcW w:w="2268" w:type="dxa"/>
            <w:vAlign w:val="center"/>
          </w:tcPr>
          <w:p>
            <w:pPr>
              <w:pStyle w:val="单元格样式2"/>
            </w:pPr>
            <w:r>
              <w:t xml:space="preserve">严格落实国家惠民政策</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建设安置房持续使用时间（年）</w:t>
            </w:r>
          </w:p>
        </w:tc>
        <w:tc>
          <w:tcPr>
            <w:tcW w:w="5386" w:type="dxa"/>
            <w:vAlign w:val="center"/>
          </w:tcPr>
          <w:p>
            <w:pPr>
              <w:pStyle w:val="单元格样式2"/>
            </w:pPr>
            <w:r>
              <w:t xml:space="preserve">建设安置房持续使用时间（年）</w:t>
            </w:r>
          </w:p>
        </w:tc>
        <w:tc>
          <w:tcPr>
            <w:tcW w:w="2268" w:type="dxa"/>
            <w:vAlign w:val="center"/>
          </w:tcPr>
          <w:p>
            <w:pPr>
              <w:pStyle w:val="单元格样式2"/>
            </w:pPr>
            <w:r>
              <w:t xml:space="preserve">≥70年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安置满意群众占全部回迁群众的比例</w:t>
            </w:r>
          </w:p>
        </w:tc>
        <w:tc>
          <w:tcPr>
            <w:tcW w:w="5386" w:type="dxa"/>
            <w:vAlign w:val="center"/>
          </w:tcPr>
          <w:p>
            <w:pPr>
              <w:pStyle w:val="单元格样式2"/>
            </w:pPr>
            <w:r>
              <w:t xml:space="preserve">安置满意群众占全部回迁群众的比例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23、园区污水处理厂正常运行费用绩效目标表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13043425P00441310001H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园区污水处理厂正常运行费用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1266.38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1266.38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用于保障园区污水处理厂正常运营。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1.收集城镇污水及园区污水，集中日处理1.3万吨以上，保证污水排放达标，改善我县水环境。</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日污水处理量</w:t>
            </w:r>
          </w:p>
        </w:tc>
        <w:tc>
          <w:tcPr>
            <w:tcW w:w="5386" w:type="dxa"/>
            <w:vAlign w:val="center"/>
          </w:tcPr>
          <w:p>
            <w:pPr>
              <w:pStyle w:val="单元格样式2"/>
            </w:pPr>
            <w:r>
              <w:t xml:space="preserve">日污水处理量</w:t>
            </w:r>
          </w:p>
        </w:tc>
        <w:tc>
          <w:tcPr>
            <w:tcW w:w="2268" w:type="dxa"/>
            <w:vAlign w:val="center"/>
          </w:tcPr>
          <w:p>
            <w:pPr>
              <w:pStyle w:val="单元格样式2"/>
            </w:pPr>
            <w:r>
              <w:t xml:space="preserve">≥1.3万吨</w:t>
            </w:r>
          </w:p>
        </w:tc>
        <w:tc>
          <w:tcPr>
            <w:tcW w:w="1276" w:type="dxa"/>
            <w:vAlign w:val="center"/>
          </w:tcPr>
          <w:p>
            <w:pPr>
              <w:pStyle w:val="单元格样式2"/>
            </w:pPr>
            <w:r>
              <w:t xml:space="preserve">设计标准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污水处理后水质达标率</w:t>
            </w:r>
          </w:p>
        </w:tc>
        <w:tc>
          <w:tcPr>
            <w:tcW w:w="5386" w:type="dxa"/>
            <w:vAlign w:val="center"/>
          </w:tcPr>
          <w:p>
            <w:pPr>
              <w:pStyle w:val="单元格样式2"/>
            </w:pPr>
            <w:r>
              <w:t xml:space="preserve">污水处理后水质达标率</w:t>
            </w: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进厂污水处理及时率</w:t>
            </w:r>
          </w:p>
        </w:tc>
        <w:tc>
          <w:tcPr>
            <w:tcW w:w="5386" w:type="dxa"/>
            <w:vAlign w:val="center"/>
          </w:tcPr>
          <w:p>
            <w:pPr>
              <w:pStyle w:val="单元格样式2"/>
            </w:pPr>
            <w:r>
              <w:t xml:space="preserve">进厂污水处理及时率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安全事故处置时效</w:t>
            </w:r>
          </w:p>
        </w:tc>
        <w:tc>
          <w:tcPr>
            <w:tcW w:w="5386" w:type="dxa"/>
            <w:vAlign w:val="center"/>
          </w:tcPr>
          <w:p>
            <w:pPr>
              <w:pStyle w:val="单元格样式2"/>
            </w:pPr>
            <w:r>
              <w:t xml:space="preserve">安全事故处置时效</w:t>
            </w:r>
          </w:p>
        </w:tc>
        <w:tc>
          <w:tcPr>
            <w:tcW w:w="2268" w:type="dxa"/>
            <w:vAlign w:val="center"/>
          </w:tcPr>
          <w:p>
            <w:pPr>
              <w:pStyle w:val="单元格样式2"/>
            </w:pPr>
            <w:r>
              <w:t xml:space="preserve">≤0.5小时</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全年污水厂运行支出成本控制额</w:t>
            </w:r>
          </w:p>
        </w:tc>
        <w:tc>
          <w:tcPr>
            <w:tcW w:w="5386" w:type="dxa"/>
            <w:vAlign w:val="center"/>
          </w:tcPr>
          <w:p>
            <w:pPr>
              <w:pStyle w:val="单元格样式2"/>
            </w:pPr>
            <w:r>
              <w:t xml:space="preserve">全年污水厂运行支出成本控制额</w:t>
            </w:r>
          </w:p>
        </w:tc>
        <w:tc>
          <w:tcPr>
            <w:tcW w:w="2268" w:type="dxa"/>
            <w:vAlign w:val="center"/>
          </w:tcPr>
          <w:p>
            <w:pPr>
              <w:pStyle w:val="单元格样式2"/>
            </w:pPr>
            <w:r>
              <w:t xml:space="preserve">≤1266.38万元</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改善生态环境质量</w:t>
            </w:r>
          </w:p>
        </w:tc>
        <w:tc>
          <w:tcPr>
            <w:tcW w:w="5386" w:type="dxa"/>
            <w:vAlign w:val="center"/>
          </w:tcPr>
          <w:p>
            <w:pPr>
              <w:pStyle w:val="单元格样式2"/>
            </w:pPr>
            <w:r>
              <w:t xml:space="preserve">改善生态环境质量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污水处理厂持续发挥作用年限</w:t>
            </w:r>
          </w:p>
        </w:tc>
        <w:tc>
          <w:tcPr>
            <w:tcW w:w="5386" w:type="dxa"/>
            <w:vAlign w:val="center"/>
          </w:tcPr>
          <w:p>
            <w:pPr>
              <w:pStyle w:val="单元格样式2"/>
            </w:pPr>
            <w:r>
              <w:t xml:space="preserve">污水处理厂持续发挥作用年限</w:t>
            </w:r>
          </w:p>
        </w:tc>
        <w:tc>
          <w:tcPr>
            <w:tcW w:w="2268" w:type="dxa"/>
            <w:vAlign w:val="center"/>
          </w:tcPr>
          <w:p>
            <w:pPr>
              <w:pStyle w:val="单元格样式2"/>
            </w:pPr>
            <w:r>
              <w:t xml:space="preserve">≥10年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城镇居民满意度</w:t>
            </w:r>
          </w:p>
        </w:tc>
        <w:tc>
          <w:tcPr>
            <w:tcW w:w="5386" w:type="dxa"/>
            <w:vAlign w:val="center"/>
          </w:tcPr>
          <w:p>
            <w:pPr>
              <w:pStyle w:val="单元格样式2"/>
            </w:pPr>
            <w:r>
              <w:t xml:space="preserve">城镇满意居民占全部居民的比例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333魏县住房和城乡建设局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魏县住房和城乡建设局（含所属单位）上年末固定资产金额为4212.11万元（详见下表）。本年度拟购置固定资产总额为0.00万元，已按要求列入政府采购预算，详见政府采购预算表。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333魏县住房和城乡建设局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4212.11</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7909.70</w:t>
            </w:r>
          </w:p>
        </w:tc>
        <w:tc>
          <w:tcPr>
            <w:tcW w:w="2835" w:type="dxa"/>
            <w:vAlign w:val="center"/>
          </w:tcPr>
          <w:p>
            <w:pPr>
              <w:pStyle w:val="单元格样式4"/>
            </w:pPr>
            <w:r>
              <w:t xml:space="preserve">1906.56</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69</w:t>
            </w:r>
          </w:p>
        </w:tc>
        <w:tc>
          <w:tcPr>
            <w:tcW w:w="2835" w:type="dxa"/>
            <w:vAlign w:val="center"/>
          </w:tcPr>
          <w:p>
            <w:pPr>
              <w:pStyle w:val="单元格样式4"/>
            </w:pPr>
            <w:r>
              <w:t xml:space="preserve">1577.51</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1970</w:t>
            </w:r>
          </w:p>
        </w:tc>
        <w:tc>
          <w:tcPr>
            <w:tcW w:w="2835" w:type="dxa"/>
            <w:vAlign w:val="center"/>
          </w:tcPr>
          <w:p>
            <w:pPr>
              <w:pStyle w:val="单元格样式4"/>
            </w:pPr>
            <w:r>
              <w:t xml:space="preserve">728.04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2025-02-25T19:20:38Z</dcterms:created>
  <dcterms:modified xsi:type="dcterms:W3CDTF">2025-02-25T19:20:38Z</dcterms:modified>
</cp:coreProperties>
</file>