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2025年部门预算信息公开目录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2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25"/>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25"/>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pPr>
        <w:pStyle w:val="25"/>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pPr>
        <w:pStyle w:val="25"/>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pPr>
        <w:pStyle w:val="2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pPr>
        <w:pStyle w:val="25"/>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9</w:t>
      </w:r>
      <w:r>
        <w:fldChar w:fldCharType="end"/>
      </w:r>
      <w:r>
        <w:fldChar w:fldCharType="end"/>
      </w:r>
    </w:p>
    <w:p>
      <w:pPr>
        <w:pStyle w:val="2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10</w:t>
      </w:r>
      <w:r>
        <w:fldChar w:fldCharType="end"/>
      </w:r>
      <w:r>
        <w:fldChar w:fldCharType="end"/>
      </w:r>
    </w:p>
    <w:p>
      <w:pPr>
        <w:pStyle w:val="25"/>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11</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2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12</w:t>
      </w:r>
      <w:r>
        <w:fldChar w:fldCharType="end"/>
      </w:r>
      <w:r>
        <w:fldChar w:fldCharType="end"/>
      </w:r>
    </w:p>
    <w:p>
      <w:pPr>
        <w:pStyle w:val="25"/>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12</w:t>
      </w:r>
      <w:r>
        <w:fldChar w:fldCharType="end"/>
      </w:r>
      <w:r>
        <w:fldChar w:fldCharType="end"/>
      </w:r>
    </w:p>
    <w:p>
      <w:pPr>
        <w:pStyle w:val="2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13</w:t>
      </w:r>
      <w:r>
        <w:fldChar w:fldCharType="end"/>
      </w:r>
      <w:r>
        <w:fldChar w:fldCharType="end"/>
      </w:r>
    </w:p>
    <w:p>
      <w:pPr>
        <w:pStyle w:val="2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13</w:t>
      </w:r>
      <w:r>
        <w:fldChar w:fldCharType="end"/>
      </w:r>
      <w:r>
        <w:fldChar w:fldCharType="end"/>
      </w:r>
    </w:p>
    <w:p>
      <w:pPr>
        <w:pStyle w:val="25"/>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14</w:t>
      </w:r>
      <w:r>
        <w:fldChar w:fldCharType="end"/>
      </w:r>
      <w:r>
        <w:fldChar w:fldCharType="end"/>
      </w:r>
    </w:p>
    <w:p>
      <w:pPr>
        <w:pStyle w:val="25"/>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16</w:t>
      </w:r>
      <w:r>
        <w:fldChar w:fldCharType="end"/>
      </w:r>
      <w:r>
        <w:fldChar w:fldCharType="end"/>
      </w:r>
    </w:p>
    <w:p>
      <w:pPr>
        <w:pStyle w:val="25"/>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17</w:t>
      </w:r>
      <w:r>
        <w:fldChar w:fldCharType="end"/>
      </w:r>
      <w:r>
        <w:fldChar w:fldCharType="end"/>
      </w:r>
    </w:p>
    <w:p>
      <w:pPr>
        <w:pStyle w:val="25"/>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20</w:t>
      </w:r>
      <w:r>
        <w:fldChar w:fldCharType="end"/>
      </w:r>
      <w:r>
        <w:fldChar w:fldCharType="end"/>
      </w:r>
    </w:p>
    <w:p>
      <w:pPr>
        <w:pStyle w:val="25"/>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20</w:t>
      </w:r>
      <w:r>
        <w:fldChar w:fldCharType="end"/>
      </w:r>
      <w:r>
        <w:fldChar w:fldCharType="end"/>
      </w:r>
    </w:p>
    <w:p>
      <w:pPr>
        <w:pStyle w:val="25"/>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20</w:t>
      </w:r>
      <w:r>
        <w:fldChar w:fldCharType="end"/>
      </w:r>
      <w:r>
        <w:fldChar w:fldCharType="end"/>
      </w:r>
    </w:p>
    <w:p>
      <w:pPr>
        <w:pStyle w:val="25"/>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2"/>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7"/>
            </w:pPr>
            <w:r>
              <w:t>731魏县科学技术协会</w:t>
            </w:r>
          </w:p>
        </w:tc>
        <w:tc>
          <w:tcPr>
            <w:tcW w:w="2126" w:type="dxa"/>
            <w:tcBorders>
              <w:top w:val="single" w:color="FFFFFF" w:sz="6" w:space="0"/>
              <w:left w:val="single" w:color="FFFFFF" w:sz="6" w:space="0"/>
              <w:right w:val="single" w:color="FFFFFF" w:sz="6" w:space="0"/>
            </w:tcBorders>
            <w:vAlign w:val="center"/>
          </w:tcPr>
          <w:p>
            <w:pPr>
              <w:pStyle w:val="6"/>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6661" w:type="dxa"/>
            <w:gridSpan w:val="2"/>
            <w:vAlign w:val="center"/>
          </w:tcPr>
          <w:p>
            <w:pPr>
              <w:pStyle w:val="8"/>
            </w:pPr>
            <w:r>
              <w:t>收入</w:t>
            </w:r>
          </w:p>
        </w:tc>
        <w:tc>
          <w:tcPr>
            <w:tcW w:w="6661" w:type="dxa"/>
            <w:gridSpan w:val="2"/>
            <w:vAlign w:val="center"/>
          </w:tcPr>
          <w:p>
            <w:pPr>
              <w:pStyle w:val="8"/>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8"/>
            </w:pPr>
            <w:r>
              <w:t>项  目</w:t>
            </w:r>
          </w:p>
        </w:tc>
        <w:tc>
          <w:tcPr>
            <w:tcW w:w="2126" w:type="dxa"/>
            <w:vAlign w:val="center"/>
          </w:tcPr>
          <w:p>
            <w:pPr>
              <w:pStyle w:val="8"/>
            </w:pPr>
            <w:r>
              <w:t>预算数</w:t>
            </w:r>
          </w:p>
        </w:tc>
        <w:tc>
          <w:tcPr>
            <w:tcW w:w="4535" w:type="dxa"/>
            <w:vAlign w:val="center"/>
          </w:tcPr>
          <w:p>
            <w:pPr>
              <w:pStyle w:val="8"/>
            </w:pPr>
            <w:r>
              <w:t>项  目</w:t>
            </w:r>
          </w:p>
        </w:tc>
        <w:tc>
          <w:tcPr>
            <w:tcW w:w="2126" w:type="dxa"/>
            <w:vAlign w:val="center"/>
          </w:tcPr>
          <w:p>
            <w:pPr>
              <w:pStyle w:val="8"/>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4535" w:type="dxa"/>
            <w:vAlign w:val="center"/>
          </w:tcPr>
          <w:p>
            <w:pPr>
              <w:pStyle w:val="8"/>
            </w:pPr>
            <w:r>
              <w:t>1</w:t>
            </w:r>
          </w:p>
        </w:tc>
        <w:tc>
          <w:tcPr>
            <w:tcW w:w="2126" w:type="dxa"/>
            <w:vAlign w:val="center"/>
          </w:tcPr>
          <w:p>
            <w:pPr>
              <w:pStyle w:val="8"/>
            </w:pPr>
            <w:r>
              <w:t>2</w:t>
            </w:r>
          </w:p>
        </w:tc>
        <w:tc>
          <w:tcPr>
            <w:tcW w:w="4535" w:type="dxa"/>
            <w:vAlign w:val="center"/>
          </w:tcPr>
          <w:p>
            <w:pPr>
              <w:pStyle w:val="8"/>
            </w:pPr>
            <w:r>
              <w:t>3</w:t>
            </w:r>
          </w:p>
        </w:tc>
        <w:tc>
          <w:tcPr>
            <w:tcW w:w="2126" w:type="dxa"/>
            <w:vAlign w:val="center"/>
          </w:tcPr>
          <w:p>
            <w:pPr>
              <w:pStyle w:val="8"/>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4535" w:type="dxa"/>
            <w:vAlign w:val="center"/>
          </w:tcPr>
          <w:p>
            <w:pPr>
              <w:pStyle w:val="10"/>
            </w:pPr>
            <w:r>
              <w:t>一、一般公共预算拨款收入</w:t>
            </w:r>
          </w:p>
        </w:tc>
        <w:tc>
          <w:tcPr>
            <w:tcW w:w="2126" w:type="dxa"/>
            <w:vAlign w:val="center"/>
          </w:tcPr>
          <w:p>
            <w:pPr>
              <w:pStyle w:val="9"/>
            </w:pPr>
            <w:r>
              <w:t>110.42</w:t>
            </w:r>
          </w:p>
        </w:tc>
        <w:tc>
          <w:tcPr>
            <w:tcW w:w="4535" w:type="dxa"/>
            <w:vAlign w:val="center"/>
          </w:tcPr>
          <w:p>
            <w:pPr>
              <w:pStyle w:val="10"/>
            </w:pPr>
            <w:r>
              <w:t>一、一般公共服务支出</w:t>
            </w:r>
          </w:p>
        </w:tc>
        <w:tc>
          <w:tcPr>
            <w:tcW w:w="2126"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4535" w:type="dxa"/>
            <w:vAlign w:val="center"/>
          </w:tcPr>
          <w:p>
            <w:pPr>
              <w:pStyle w:val="10"/>
            </w:pPr>
            <w:r>
              <w:t>二、政府性基金预算拨款收入</w:t>
            </w:r>
          </w:p>
        </w:tc>
        <w:tc>
          <w:tcPr>
            <w:tcW w:w="2126" w:type="dxa"/>
            <w:vAlign w:val="center"/>
          </w:tcPr>
          <w:p>
            <w:pPr>
              <w:pStyle w:val="9"/>
            </w:pPr>
          </w:p>
        </w:tc>
        <w:tc>
          <w:tcPr>
            <w:tcW w:w="4535" w:type="dxa"/>
            <w:vAlign w:val="center"/>
          </w:tcPr>
          <w:p>
            <w:pPr>
              <w:pStyle w:val="10"/>
            </w:pPr>
            <w:r>
              <w:t>二、外交支出</w:t>
            </w:r>
          </w:p>
        </w:tc>
        <w:tc>
          <w:tcPr>
            <w:tcW w:w="2126"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4535" w:type="dxa"/>
            <w:vAlign w:val="center"/>
          </w:tcPr>
          <w:p>
            <w:pPr>
              <w:pStyle w:val="10"/>
            </w:pPr>
            <w:r>
              <w:t>三、国有资本经营预算拨款收入</w:t>
            </w:r>
          </w:p>
        </w:tc>
        <w:tc>
          <w:tcPr>
            <w:tcW w:w="2126" w:type="dxa"/>
            <w:vAlign w:val="center"/>
          </w:tcPr>
          <w:p>
            <w:pPr>
              <w:pStyle w:val="9"/>
            </w:pPr>
          </w:p>
        </w:tc>
        <w:tc>
          <w:tcPr>
            <w:tcW w:w="4535" w:type="dxa"/>
            <w:vAlign w:val="center"/>
          </w:tcPr>
          <w:p>
            <w:pPr>
              <w:pStyle w:val="10"/>
            </w:pPr>
            <w:r>
              <w:t>三、国防支出</w:t>
            </w:r>
          </w:p>
        </w:tc>
        <w:tc>
          <w:tcPr>
            <w:tcW w:w="2126"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4535" w:type="dxa"/>
            <w:vAlign w:val="center"/>
          </w:tcPr>
          <w:p>
            <w:pPr>
              <w:pStyle w:val="10"/>
            </w:pPr>
            <w:r>
              <w:t>四、财政专户管理资金收入</w:t>
            </w:r>
          </w:p>
        </w:tc>
        <w:tc>
          <w:tcPr>
            <w:tcW w:w="2126" w:type="dxa"/>
            <w:vAlign w:val="center"/>
          </w:tcPr>
          <w:p>
            <w:pPr>
              <w:pStyle w:val="9"/>
            </w:pPr>
          </w:p>
        </w:tc>
        <w:tc>
          <w:tcPr>
            <w:tcW w:w="4535" w:type="dxa"/>
            <w:vAlign w:val="center"/>
          </w:tcPr>
          <w:p>
            <w:pPr>
              <w:pStyle w:val="10"/>
            </w:pPr>
            <w:r>
              <w:t>四、公共安全支出</w:t>
            </w:r>
          </w:p>
        </w:tc>
        <w:tc>
          <w:tcPr>
            <w:tcW w:w="2126"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4535" w:type="dxa"/>
            <w:vAlign w:val="center"/>
          </w:tcPr>
          <w:p>
            <w:pPr>
              <w:pStyle w:val="10"/>
            </w:pPr>
            <w:r>
              <w:t>五、单位资金</w:t>
            </w:r>
          </w:p>
        </w:tc>
        <w:tc>
          <w:tcPr>
            <w:tcW w:w="2126" w:type="dxa"/>
            <w:vAlign w:val="center"/>
          </w:tcPr>
          <w:p>
            <w:pPr>
              <w:pStyle w:val="9"/>
            </w:pPr>
          </w:p>
        </w:tc>
        <w:tc>
          <w:tcPr>
            <w:tcW w:w="4535" w:type="dxa"/>
            <w:vAlign w:val="center"/>
          </w:tcPr>
          <w:p>
            <w:pPr>
              <w:pStyle w:val="10"/>
            </w:pPr>
            <w:r>
              <w:t>五、教育支出</w:t>
            </w:r>
          </w:p>
        </w:tc>
        <w:tc>
          <w:tcPr>
            <w:tcW w:w="2126"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六、科学技术支出</w:t>
            </w:r>
          </w:p>
        </w:tc>
        <w:tc>
          <w:tcPr>
            <w:tcW w:w="2126" w:type="dxa"/>
            <w:vAlign w:val="center"/>
          </w:tcPr>
          <w:p>
            <w:pPr>
              <w:pStyle w:val="9"/>
            </w:pPr>
            <w:r>
              <w:t>74.50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七、文化旅游体育与传媒支出</w:t>
            </w:r>
          </w:p>
        </w:tc>
        <w:tc>
          <w:tcPr>
            <w:tcW w:w="2126"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八、社会保障和就业支出</w:t>
            </w:r>
          </w:p>
        </w:tc>
        <w:tc>
          <w:tcPr>
            <w:tcW w:w="2126" w:type="dxa"/>
            <w:vAlign w:val="center"/>
          </w:tcPr>
          <w:p>
            <w:pPr>
              <w:pStyle w:val="9"/>
            </w:pPr>
            <w:r>
              <w:t>31.51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九、社会保险基金支出</w:t>
            </w:r>
          </w:p>
        </w:tc>
        <w:tc>
          <w:tcPr>
            <w:tcW w:w="2126"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十、卫生健康支出</w:t>
            </w:r>
          </w:p>
        </w:tc>
        <w:tc>
          <w:tcPr>
            <w:tcW w:w="2126" w:type="dxa"/>
            <w:vAlign w:val="center"/>
          </w:tcPr>
          <w:p>
            <w:pPr>
              <w:pStyle w:val="9"/>
            </w:pPr>
            <w:r>
              <w:t>4.41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十一、节能环保支出</w:t>
            </w:r>
          </w:p>
        </w:tc>
        <w:tc>
          <w:tcPr>
            <w:tcW w:w="2126"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十二、城乡社区支出</w:t>
            </w:r>
          </w:p>
        </w:tc>
        <w:tc>
          <w:tcPr>
            <w:tcW w:w="2126"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十三、农林水支出</w:t>
            </w:r>
          </w:p>
        </w:tc>
        <w:tc>
          <w:tcPr>
            <w:tcW w:w="2126"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十四、交通运输支出</w:t>
            </w:r>
          </w:p>
        </w:tc>
        <w:tc>
          <w:tcPr>
            <w:tcW w:w="2126"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十五、资源勘探工业信息等支出</w:t>
            </w:r>
          </w:p>
        </w:tc>
        <w:tc>
          <w:tcPr>
            <w:tcW w:w="2126"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十六、商业服务业等支出</w:t>
            </w:r>
          </w:p>
        </w:tc>
        <w:tc>
          <w:tcPr>
            <w:tcW w:w="2126"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十七、金融支出</w:t>
            </w:r>
          </w:p>
        </w:tc>
        <w:tc>
          <w:tcPr>
            <w:tcW w:w="2126"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十八、援助其他地区支出</w:t>
            </w:r>
          </w:p>
        </w:tc>
        <w:tc>
          <w:tcPr>
            <w:tcW w:w="2126"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十九、自然资源海洋气象等支出</w:t>
            </w:r>
          </w:p>
        </w:tc>
        <w:tc>
          <w:tcPr>
            <w:tcW w:w="2126"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二十、住房保障支出</w:t>
            </w:r>
          </w:p>
        </w:tc>
        <w:tc>
          <w:tcPr>
            <w:tcW w:w="2126"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二十一、粮油物资储备支出</w:t>
            </w:r>
          </w:p>
        </w:tc>
        <w:tc>
          <w:tcPr>
            <w:tcW w:w="2126"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二十二、国有资本经营预算支出</w:t>
            </w:r>
          </w:p>
        </w:tc>
        <w:tc>
          <w:tcPr>
            <w:tcW w:w="2126"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二十三、灾害防治及应急管理支出</w:t>
            </w:r>
          </w:p>
        </w:tc>
        <w:tc>
          <w:tcPr>
            <w:tcW w:w="2126"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二十四、预备费</w:t>
            </w:r>
          </w:p>
        </w:tc>
        <w:tc>
          <w:tcPr>
            <w:tcW w:w="2126"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二十五、其他支出</w:t>
            </w:r>
          </w:p>
        </w:tc>
        <w:tc>
          <w:tcPr>
            <w:tcW w:w="2126"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二十六、转移性支出</w:t>
            </w:r>
          </w:p>
        </w:tc>
        <w:tc>
          <w:tcPr>
            <w:tcW w:w="2126"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二十七、债务还本支出</w:t>
            </w:r>
          </w:p>
        </w:tc>
        <w:tc>
          <w:tcPr>
            <w:tcW w:w="2126"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二十八、债务付息支出</w:t>
            </w:r>
          </w:p>
        </w:tc>
        <w:tc>
          <w:tcPr>
            <w:tcW w:w="2126"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二十九、债务发行费用支出</w:t>
            </w:r>
          </w:p>
        </w:tc>
        <w:tc>
          <w:tcPr>
            <w:tcW w:w="2126"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三十、抗疫特别国债安排的支出</w:t>
            </w:r>
          </w:p>
        </w:tc>
        <w:tc>
          <w:tcPr>
            <w:tcW w:w="2126"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三十一、人行科目</w:t>
            </w:r>
          </w:p>
        </w:tc>
        <w:tc>
          <w:tcPr>
            <w:tcW w:w="2126"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4535" w:type="dxa"/>
            <w:vAlign w:val="center"/>
          </w:tcPr>
          <w:p>
            <w:pPr>
              <w:pStyle w:val="12"/>
            </w:pPr>
            <w:r>
              <w:t>本年收入合计</w:t>
            </w:r>
          </w:p>
        </w:tc>
        <w:tc>
          <w:tcPr>
            <w:tcW w:w="2126" w:type="dxa"/>
            <w:vAlign w:val="center"/>
          </w:tcPr>
          <w:p>
            <w:pPr>
              <w:pStyle w:val="13"/>
            </w:pPr>
            <w:r>
              <w:t>110.42</w:t>
            </w:r>
          </w:p>
        </w:tc>
        <w:tc>
          <w:tcPr>
            <w:tcW w:w="4535" w:type="dxa"/>
            <w:vAlign w:val="center"/>
          </w:tcPr>
          <w:p>
            <w:pPr>
              <w:pStyle w:val="12"/>
            </w:pPr>
            <w:r>
              <w:t>本年支出合计</w:t>
            </w:r>
          </w:p>
        </w:tc>
        <w:tc>
          <w:tcPr>
            <w:tcW w:w="2126" w:type="dxa"/>
            <w:vAlign w:val="center"/>
          </w:tcPr>
          <w:p>
            <w:pPr>
              <w:pStyle w:val="13"/>
            </w:pPr>
            <w:r>
              <w:t>110.42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4535" w:type="dxa"/>
            <w:vAlign w:val="center"/>
          </w:tcPr>
          <w:p>
            <w:pPr>
              <w:pStyle w:val="10"/>
            </w:pPr>
            <w:r>
              <w:t>上年结转结余</w:t>
            </w:r>
          </w:p>
        </w:tc>
        <w:tc>
          <w:tcPr>
            <w:tcW w:w="2126" w:type="dxa"/>
            <w:vAlign w:val="center"/>
          </w:tcPr>
          <w:p>
            <w:pPr>
              <w:pStyle w:val="9"/>
            </w:pPr>
          </w:p>
        </w:tc>
        <w:tc>
          <w:tcPr>
            <w:tcW w:w="4535" w:type="dxa"/>
            <w:vAlign w:val="center"/>
          </w:tcPr>
          <w:p>
            <w:pPr>
              <w:pStyle w:val="10"/>
            </w:pPr>
            <w:r>
              <w:t>年终结转结余</w:t>
            </w:r>
          </w:p>
        </w:tc>
        <w:tc>
          <w:tcPr>
            <w:tcW w:w="2126"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4535" w:type="dxa"/>
            <w:vAlign w:val="center"/>
          </w:tcPr>
          <w:p>
            <w:pPr>
              <w:pStyle w:val="12"/>
            </w:pPr>
            <w:r>
              <w:t>收入总计</w:t>
            </w:r>
          </w:p>
        </w:tc>
        <w:tc>
          <w:tcPr>
            <w:tcW w:w="2126" w:type="dxa"/>
            <w:vAlign w:val="center"/>
          </w:tcPr>
          <w:p>
            <w:pPr>
              <w:pStyle w:val="13"/>
            </w:pPr>
            <w:r>
              <w:t>110.42</w:t>
            </w:r>
          </w:p>
        </w:tc>
        <w:tc>
          <w:tcPr>
            <w:tcW w:w="4535" w:type="dxa"/>
            <w:vAlign w:val="center"/>
          </w:tcPr>
          <w:p>
            <w:pPr>
              <w:pStyle w:val="12"/>
            </w:pPr>
            <w:r>
              <w:t>支出总计</w:t>
            </w:r>
          </w:p>
        </w:tc>
        <w:tc>
          <w:tcPr>
            <w:tcW w:w="2126" w:type="dxa"/>
            <w:vAlign w:val="center"/>
          </w:tcPr>
          <w:p>
            <w:pPr>
              <w:pStyle w:val="13"/>
            </w:pPr>
            <w:r>
              <w:t>110.42</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2"/>
        <w:tblW w:w="14571"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7"/>
            </w:pPr>
            <w:r>
              <w:t>731魏县科学技术协会</w:t>
            </w:r>
          </w:p>
        </w:tc>
        <w:tc>
          <w:tcPr>
            <w:tcW w:w="3402" w:type="dxa"/>
            <w:gridSpan w:val="3"/>
            <w:tcBorders>
              <w:top w:val="single" w:color="FFFFFF" w:sz="6" w:space="0"/>
              <w:left w:val="single" w:color="FFFFFF" w:sz="6" w:space="0"/>
              <w:right w:val="single" w:color="FFFFFF" w:sz="6" w:space="0"/>
            </w:tcBorders>
            <w:vAlign w:val="center"/>
          </w:tcPr>
          <w:p>
            <w:pPr>
              <w:pStyle w:val="6"/>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8"/>
            </w:pPr>
            <w:r>
              <w:t>序号</w:t>
            </w:r>
          </w:p>
        </w:tc>
        <w:tc>
          <w:tcPr>
            <w:tcW w:w="2551" w:type="dxa"/>
            <w:gridSpan w:val="2"/>
            <w:vAlign w:val="center"/>
          </w:tcPr>
          <w:p>
            <w:pPr>
              <w:pStyle w:val="8"/>
            </w:pPr>
            <w:r>
              <w:t>功能分类科目</w:t>
            </w:r>
          </w:p>
        </w:tc>
        <w:tc>
          <w:tcPr>
            <w:tcW w:w="1134" w:type="dxa"/>
            <w:vMerge w:val="restart"/>
            <w:vAlign w:val="center"/>
          </w:tcPr>
          <w:p>
            <w:pPr>
              <w:pStyle w:val="8"/>
            </w:pPr>
            <w:r>
              <w:t>合计</w:t>
            </w:r>
          </w:p>
        </w:tc>
        <w:tc>
          <w:tcPr>
            <w:tcW w:w="9072" w:type="dxa"/>
            <w:gridSpan w:val="8"/>
            <w:vAlign w:val="center"/>
          </w:tcPr>
          <w:p>
            <w:pPr>
              <w:pStyle w:val="8"/>
            </w:pPr>
            <w:r>
              <w:t>本年收入</w:t>
            </w:r>
          </w:p>
        </w:tc>
        <w:tc>
          <w:tcPr>
            <w:tcW w:w="1134" w:type="dxa"/>
            <w:vMerge w:val="restart"/>
            <w:vAlign w:val="center"/>
          </w:tcPr>
          <w:p>
            <w:pPr>
              <w:pStyle w:val="8"/>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8"/>
            </w:pPr>
            <w:r>
              <w:t>科目    编码</w:t>
            </w:r>
          </w:p>
        </w:tc>
        <w:tc>
          <w:tcPr>
            <w:tcW w:w="1559" w:type="dxa"/>
            <w:vAlign w:val="center"/>
          </w:tcPr>
          <w:p>
            <w:pPr>
              <w:pStyle w:val="8"/>
            </w:pPr>
            <w:r>
              <w:t>科目名称</w:t>
            </w:r>
          </w:p>
        </w:tc>
        <w:tc>
          <w:tcPr>
            <w:tcW w:w="1134" w:type="dxa"/>
            <w:vMerge w:val="continue"/>
          </w:tcPr>
          <w:p/>
        </w:tc>
        <w:tc>
          <w:tcPr>
            <w:tcW w:w="1134" w:type="dxa"/>
            <w:vAlign w:val="center"/>
          </w:tcPr>
          <w:p>
            <w:pPr>
              <w:pStyle w:val="8"/>
            </w:pPr>
            <w:r>
              <w:t>小计</w:t>
            </w:r>
          </w:p>
        </w:tc>
        <w:tc>
          <w:tcPr>
            <w:tcW w:w="1134" w:type="dxa"/>
            <w:vAlign w:val="center"/>
          </w:tcPr>
          <w:p>
            <w:pPr>
              <w:pStyle w:val="8"/>
            </w:pPr>
            <w:r>
              <w:t>财政拨款 收入</w:t>
            </w:r>
          </w:p>
        </w:tc>
        <w:tc>
          <w:tcPr>
            <w:tcW w:w="1134" w:type="dxa"/>
            <w:vAlign w:val="center"/>
          </w:tcPr>
          <w:p>
            <w:pPr>
              <w:pStyle w:val="8"/>
            </w:pPr>
            <w:r>
              <w:t>财政专户 收入</w:t>
            </w:r>
          </w:p>
        </w:tc>
        <w:tc>
          <w:tcPr>
            <w:tcW w:w="1134" w:type="dxa"/>
            <w:vAlign w:val="center"/>
          </w:tcPr>
          <w:p>
            <w:pPr>
              <w:pStyle w:val="8"/>
            </w:pPr>
            <w:r>
              <w:t>事业收入</w:t>
            </w:r>
          </w:p>
        </w:tc>
        <w:tc>
          <w:tcPr>
            <w:tcW w:w="1134" w:type="dxa"/>
            <w:vAlign w:val="center"/>
          </w:tcPr>
          <w:p>
            <w:pPr>
              <w:pStyle w:val="8"/>
            </w:pPr>
            <w:r>
              <w:t>经营收入</w:t>
            </w:r>
          </w:p>
        </w:tc>
        <w:tc>
          <w:tcPr>
            <w:tcW w:w="1134" w:type="dxa"/>
            <w:vAlign w:val="center"/>
          </w:tcPr>
          <w:p>
            <w:pPr>
              <w:pStyle w:val="8"/>
            </w:pPr>
            <w:r>
              <w:t>上级补助收入</w:t>
            </w:r>
          </w:p>
        </w:tc>
        <w:tc>
          <w:tcPr>
            <w:tcW w:w="1134" w:type="dxa"/>
            <w:vAlign w:val="center"/>
          </w:tcPr>
          <w:p>
            <w:pPr>
              <w:pStyle w:val="8"/>
            </w:pPr>
            <w:r>
              <w:t>附属单位上缴收入</w:t>
            </w:r>
          </w:p>
        </w:tc>
        <w:tc>
          <w:tcPr>
            <w:tcW w:w="1134" w:type="dxa"/>
            <w:vAlign w:val="center"/>
          </w:tcPr>
          <w:p>
            <w:pPr>
              <w:pStyle w:val="8"/>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8"/>
            </w:pPr>
            <w:r>
              <w:t>栏次</w:t>
            </w:r>
          </w:p>
        </w:tc>
        <w:tc>
          <w:tcPr>
            <w:tcW w:w="992" w:type="dxa"/>
            <w:vAlign w:val="center"/>
          </w:tcPr>
          <w:p>
            <w:pPr>
              <w:pStyle w:val="8"/>
            </w:pPr>
            <w:r>
              <w:t>1</w:t>
            </w:r>
          </w:p>
        </w:tc>
        <w:tc>
          <w:tcPr>
            <w:tcW w:w="1559" w:type="dxa"/>
            <w:vAlign w:val="center"/>
          </w:tcPr>
          <w:p>
            <w:pPr>
              <w:pStyle w:val="8"/>
            </w:pPr>
            <w:r>
              <w:t>2</w:t>
            </w:r>
          </w:p>
        </w:tc>
        <w:tc>
          <w:tcPr>
            <w:tcW w:w="1134" w:type="dxa"/>
            <w:vAlign w:val="center"/>
          </w:tcPr>
          <w:p>
            <w:pPr>
              <w:pStyle w:val="8"/>
            </w:pPr>
            <w:r>
              <w:t>3</w:t>
            </w:r>
          </w:p>
        </w:tc>
        <w:tc>
          <w:tcPr>
            <w:tcW w:w="1134" w:type="dxa"/>
            <w:vAlign w:val="center"/>
          </w:tcPr>
          <w:p>
            <w:pPr>
              <w:pStyle w:val="8"/>
            </w:pPr>
            <w:r>
              <w:t>4</w:t>
            </w:r>
          </w:p>
        </w:tc>
        <w:tc>
          <w:tcPr>
            <w:tcW w:w="1134" w:type="dxa"/>
            <w:vAlign w:val="center"/>
          </w:tcPr>
          <w:p>
            <w:pPr>
              <w:pStyle w:val="8"/>
            </w:pPr>
            <w:r>
              <w:t>5</w:t>
            </w:r>
          </w:p>
        </w:tc>
        <w:tc>
          <w:tcPr>
            <w:tcW w:w="1134" w:type="dxa"/>
            <w:vAlign w:val="center"/>
          </w:tcPr>
          <w:p>
            <w:pPr>
              <w:pStyle w:val="8"/>
            </w:pPr>
            <w:r>
              <w:t>6</w:t>
            </w:r>
          </w:p>
        </w:tc>
        <w:tc>
          <w:tcPr>
            <w:tcW w:w="1134" w:type="dxa"/>
            <w:vAlign w:val="center"/>
          </w:tcPr>
          <w:p>
            <w:pPr>
              <w:pStyle w:val="8"/>
            </w:pPr>
            <w:r>
              <w:t>7</w:t>
            </w:r>
          </w:p>
        </w:tc>
        <w:tc>
          <w:tcPr>
            <w:tcW w:w="1134" w:type="dxa"/>
            <w:vAlign w:val="center"/>
          </w:tcPr>
          <w:p>
            <w:pPr>
              <w:pStyle w:val="8"/>
            </w:pPr>
            <w:r>
              <w:t>8</w:t>
            </w:r>
          </w:p>
        </w:tc>
        <w:tc>
          <w:tcPr>
            <w:tcW w:w="1134" w:type="dxa"/>
            <w:vAlign w:val="center"/>
          </w:tcPr>
          <w:p>
            <w:pPr>
              <w:pStyle w:val="8"/>
            </w:pPr>
            <w:r>
              <w:t>9</w:t>
            </w:r>
          </w:p>
        </w:tc>
        <w:tc>
          <w:tcPr>
            <w:tcW w:w="1134" w:type="dxa"/>
            <w:vAlign w:val="center"/>
          </w:tcPr>
          <w:p>
            <w:pPr>
              <w:pStyle w:val="8"/>
            </w:pPr>
            <w:r>
              <w:t>10</w:t>
            </w:r>
          </w:p>
        </w:tc>
        <w:tc>
          <w:tcPr>
            <w:tcW w:w="1134" w:type="dxa"/>
            <w:vAlign w:val="center"/>
          </w:tcPr>
          <w:p>
            <w:pPr>
              <w:pStyle w:val="8"/>
            </w:pPr>
            <w:r>
              <w:t>11</w:t>
            </w:r>
          </w:p>
        </w:tc>
        <w:tc>
          <w:tcPr>
            <w:tcW w:w="1134" w:type="dxa"/>
            <w:vAlign w:val="center"/>
          </w:tcPr>
          <w:p>
            <w:pPr>
              <w:pStyle w:val="8"/>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1</w:t>
            </w:r>
          </w:p>
        </w:tc>
        <w:tc>
          <w:tcPr>
            <w:tcW w:w="992" w:type="dxa"/>
            <w:vAlign w:val="center"/>
          </w:tcPr>
          <w:p>
            <w:pPr>
              <w:pStyle w:val="14"/>
            </w:pPr>
          </w:p>
        </w:tc>
        <w:tc>
          <w:tcPr>
            <w:tcW w:w="1559" w:type="dxa"/>
            <w:vAlign w:val="center"/>
          </w:tcPr>
          <w:p>
            <w:pPr>
              <w:pStyle w:val="12"/>
            </w:pPr>
            <w:r>
              <w:t>合计</w:t>
            </w:r>
          </w:p>
        </w:tc>
        <w:tc>
          <w:tcPr>
            <w:tcW w:w="1134" w:type="dxa"/>
            <w:vAlign w:val="center"/>
          </w:tcPr>
          <w:p>
            <w:pPr>
              <w:pStyle w:val="13"/>
            </w:pPr>
            <w:r>
              <w:t>110.42</w:t>
            </w:r>
          </w:p>
        </w:tc>
        <w:tc>
          <w:tcPr>
            <w:tcW w:w="1134" w:type="dxa"/>
            <w:vAlign w:val="center"/>
          </w:tcPr>
          <w:p>
            <w:pPr>
              <w:pStyle w:val="13"/>
            </w:pPr>
            <w:r>
              <w:t>110.42</w:t>
            </w:r>
          </w:p>
        </w:tc>
        <w:tc>
          <w:tcPr>
            <w:tcW w:w="1134" w:type="dxa"/>
            <w:vAlign w:val="center"/>
          </w:tcPr>
          <w:p>
            <w:pPr>
              <w:pStyle w:val="13"/>
            </w:pPr>
            <w:r>
              <w:t>110.42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2</w:t>
            </w:r>
          </w:p>
        </w:tc>
        <w:tc>
          <w:tcPr>
            <w:tcW w:w="992" w:type="dxa"/>
            <w:vAlign w:val="center"/>
          </w:tcPr>
          <w:p>
            <w:pPr>
              <w:pStyle w:val="10"/>
            </w:pPr>
            <w:r>
              <w:t>206</w:t>
            </w:r>
          </w:p>
        </w:tc>
        <w:tc>
          <w:tcPr>
            <w:tcW w:w="1559" w:type="dxa"/>
            <w:vAlign w:val="center"/>
          </w:tcPr>
          <w:p>
            <w:pPr>
              <w:pStyle w:val="10"/>
            </w:pPr>
            <w:r>
              <w:t>科学技术支出</w:t>
            </w:r>
          </w:p>
        </w:tc>
        <w:tc>
          <w:tcPr>
            <w:tcW w:w="1134" w:type="dxa"/>
            <w:vAlign w:val="center"/>
          </w:tcPr>
          <w:p>
            <w:pPr>
              <w:pStyle w:val="9"/>
            </w:pPr>
            <w:r>
              <w:t>74.50</w:t>
            </w:r>
          </w:p>
        </w:tc>
        <w:tc>
          <w:tcPr>
            <w:tcW w:w="1134" w:type="dxa"/>
            <w:vAlign w:val="center"/>
          </w:tcPr>
          <w:p>
            <w:pPr>
              <w:pStyle w:val="9"/>
            </w:pPr>
            <w:r>
              <w:t>74.50</w:t>
            </w:r>
          </w:p>
        </w:tc>
        <w:tc>
          <w:tcPr>
            <w:tcW w:w="1134" w:type="dxa"/>
            <w:vAlign w:val="center"/>
          </w:tcPr>
          <w:p>
            <w:pPr>
              <w:pStyle w:val="9"/>
            </w:pPr>
            <w:r>
              <w:t>74.50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3</w:t>
            </w:r>
          </w:p>
        </w:tc>
        <w:tc>
          <w:tcPr>
            <w:tcW w:w="992" w:type="dxa"/>
            <w:vAlign w:val="center"/>
          </w:tcPr>
          <w:p>
            <w:pPr>
              <w:pStyle w:val="10"/>
            </w:pPr>
            <w:r>
              <w:t>20607</w:t>
            </w:r>
          </w:p>
        </w:tc>
        <w:tc>
          <w:tcPr>
            <w:tcW w:w="1559" w:type="dxa"/>
            <w:vAlign w:val="center"/>
          </w:tcPr>
          <w:p>
            <w:pPr>
              <w:pStyle w:val="10"/>
            </w:pPr>
            <w:r>
              <w:t>科学技术普及</w:t>
            </w:r>
          </w:p>
        </w:tc>
        <w:tc>
          <w:tcPr>
            <w:tcW w:w="1134" w:type="dxa"/>
            <w:vAlign w:val="center"/>
          </w:tcPr>
          <w:p>
            <w:pPr>
              <w:pStyle w:val="9"/>
            </w:pPr>
            <w:r>
              <w:t>74.50</w:t>
            </w:r>
          </w:p>
        </w:tc>
        <w:tc>
          <w:tcPr>
            <w:tcW w:w="1134" w:type="dxa"/>
            <w:vAlign w:val="center"/>
          </w:tcPr>
          <w:p>
            <w:pPr>
              <w:pStyle w:val="9"/>
            </w:pPr>
            <w:r>
              <w:t>74.50</w:t>
            </w:r>
          </w:p>
        </w:tc>
        <w:tc>
          <w:tcPr>
            <w:tcW w:w="1134" w:type="dxa"/>
            <w:vAlign w:val="center"/>
          </w:tcPr>
          <w:p>
            <w:pPr>
              <w:pStyle w:val="9"/>
            </w:pPr>
            <w:r>
              <w:t>74.50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4</w:t>
            </w:r>
          </w:p>
        </w:tc>
        <w:tc>
          <w:tcPr>
            <w:tcW w:w="992" w:type="dxa"/>
            <w:vAlign w:val="center"/>
          </w:tcPr>
          <w:p>
            <w:pPr>
              <w:pStyle w:val="10"/>
            </w:pPr>
            <w:r>
              <w:t>2060701</w:t>
            </w:r>
          </w:p>
        </w:tc>
        <w:tc>
          <w:tcPr>
            <w:tcW w:w="1559" w:type="dxa"/>
            <w:vAlign w:val="center"/>
          </w:tcPr>
          <w:p>
            <w:pPr>
              <w:pStyle w:val="10"/>
            </w:pPr>
            <w:r>
              <w:t>机构运行</w:t>
            </w:r>
          </w:p>
        </w:tc>
        <w:tc>
          <w:tcPr>
            <w:tcW w:w="1134" w:type="dxa"/>
            <w:vAlign w:val="center"/>
          </w:tcPr>
          <w:p>
            <w:pPr>
              <w:pStyle w:val="9"/>
            </w:pPr>
            <w:r>
              <w:t>64.50</w:t>
            </w:r>
          </w:p>
        </w:tc>
        <w:tc>
          <w:tcPr>
            <w:tcW w:w="1134" w:type="dxa"/>
            <w:vAlign w:val="center"/>
          </w:tcPr>
          <w:p>
            <w:pPr>
              <w:pStyle w:val="9"/>
            </w:pPr>
            <w:r>
              <w:t>64.50</w:t>
            </w:r>
          </w:p>
        </w:tc>
        <w:tc>
          <w:tcPr>
            <w:tcW w:w="1134" w:type="dxa"/>
            <w:vAlign w:val="center"/>
          </w:tcPr>
          <w:p>
            <w:pPr>
              <w:pStyle w:val="9"/>
            </w:pPr>
            <w:r>
              <w:t>64.50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5</w:t>
            </w:r>
          </w:p>
        </w:tc>
        <w:tc>
          <w:tcPr>
            <w:tcW w:w="992" w:type="dxa"/>
            <w:vAlign w:val="center"/>
          </w:tcPr>
          <w:p>
            <w:pPr>
              <w:pStyle w:val="10"/>
            </w:pPr>
            <w:r>
              <w:t>2060702</w:t>
            </w:r>
          </w:p>
        </w:tc>
        <w:tc>
          <w:tcPr>
            <w:tcW w:w="1559" w:type="dxa"/>
            <w:vAlign w:val="center"/>
          </w:tcPr>
          <w:p>
            <w:pPr>
              <w:pStyle w:val="10"/>
            </w:pPr>
            <w:r>
              <w:t>科普活动</w:t>
            </w:r>
          </w:p>
        </w:tc>
        <w:tc>
          <w:tcPr>
            <w:tcW w:w="1134" w:type="dxa"/>
            <w:vAlign w:val="center"/>
          </w:tcPr>
          <w:p>
            <w:pPr>
              <w:pStyle w:val="9"/>
            </w:pPr>
            <w:r>
              <w:t>10.00</w:t>
            </w:r>
          </w:p>
        </w:tc>
        <w:tc>
          <w:tcPr>
            <w:tcW w:w="1134" w:type="dxa"/>
            <w:vAlign w:val="center"/>
          </w:tcPr>
          <w:p>
            <w:pPr>
              <w:pStyle w:val="9"/>
            </w:pPr>
            <w:r>
              <w:t>10.00</w:t>
            </w:r>
          </w:p>
        </w:tc>
        <w:tc>
          <w:tcPr>
            <w:tcW w:w="1134" w:type="dxa"/>
            <w:vAlign w:val="center"/>
          </w:tcPr>
          <w:p>
            <w:pPr>
              <w:pStyle w:val="9"/>
            </w:pPr>
            <w:r>
              <w:t>10.00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6</w:t>
            </w:r>
          </w:p>
        </w:tc>
        <w:tc>
          <w:tcPr>
            <w:tcW w:w="992" w:type="dxa"/>
            <w:vAlign w:val="center"/>
          </w:tcPr>
          <w:p>
            <w:pPr>
              <w:pStyle w:val="10"/>
            </w:pPr>
            <w:r>
              <w:t>208</w:t>
            </w:r>
          </w:p>
        </w:tc>
        <w:tc>
          <w:tcPr>
            <w:tcW w:w="1559" w:type="dxa"/>
            <w:vAlign w:val="center"/>
          </w:tcPr>
          <w:p>
            <w:pPr>
              <w:pStyle w:val="10"/>
            </w:pPr>
            <w:r>
              <w:t>社会保障和就业支出</w:t>
            </w:r>
          </w:p>
        </w:tc>
        <w:tc>
          <w:tcPr>
            <w:tcW w:w="1134" w:type="dxa"/>
            <w:vAlign w:val="center"/>
          </w:tcPr>
          <w:p>
            <w:pPr>
              <w:pStyle w:val="9"/>
            </w:pPr>
            <w:r>
              <w:t>31.51</w:t>
            </w:r>
          </w:p>
        </w:tc>
        <w:tc>
          <w:tcPr>
            <w:tcW w:w="1134" w:type="dxa"/>
            <w:vAlign w:val="center"/>
          </w:tcPr>
          <w:p>
            <w:pPr>
              <w:pStyle w:val="9"/>
            </w:pPr>
            <w:r>
              <w:t>31.51</w:t>
            </w:r>
          </w:p>
        </w:tc>
        <w:tc>
          <w:tcPr>
            <w:tcW w:w="1134" w:type="dxa"/>
            <w:vAlign w:val="center"/>
          </w:tcPr>
          <w:p>
            <w:pPr>
              <w:pStyle w:val="9"/>
            </w:pPr>
            <w:r>
              <w:t>31.51</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7</w:t>
            </w:r>
          </w:p>
        </w:tc>
        <w:tc>
          <w:tcPr>
            <w:tcW w:w="992" w:type="dxa"/>
            <w:vAlign w:val="center"/>
          </w:tcPr>
          <w:p>
            <w:pPr>
              <w:pStyle w:val="10"/>
            </w:pPr>
            <w:r>
              <w:t>20805</w:t>
            </w:r>
          </w:p>
        </w:tc>
        <w:tc>
          <w:tcPr>
            <w:tcW w:w="1559" w:type="dxa"/>
            <w:vAlign w:val="center"/>
          </w:tcPr>
          <w:p>
            <w:pPr>
              <w:pStyle w:val="10"/>
            </w:pPr>
            <w:r>
              <w:t>行政事业单位养老支出</w:t>
            </w:r>
          </w:p>
        </w:tc>
        <w:tc>
          <w:tcPr>
            <w:tcW w:w="1134" w:type="dxa"/>
            <w:vAlign w:val="center"/>
          </w:tcPr>
          <w:p>
            <w:pPr>
              <w:pStyle w:val="9"/>
            </w:pPr>
            <w:r>
              <w:t>31.51</w:t>
            </w:r>
          </w:p>
        </w:tc>
        <w:tc>
          <w:tcPr>
            <w:tcW w:w="1134" w:type="dxa"/>
            <w:vAlign w:val="center"/>
          </w:tcPr>
          <w:p>
            <w:pPr>
              <w:pStyle w:val="9"/>
            </w:pPr>
            <w:r>
              <w:t>31.51</w:t>
            </w:r>
          </w:p>
        </w:tc>
        <w:tc>
          <w:tcPr>
            <w:tcW w:w="1134" w:type="dxa"/>
            <w:vAlign w:val="center"/>
          </w:tcPr>
          <w:p>
            <w:pPr>
              <w:pStyle w:val="9"/>
            </w:pPr>
            <w:r>
              <w:t>31.51</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8</w:t>
            </w:r>
          </w:p>
        </w:tc>
        <w:tc>
          <w:tcPr>
            <w:tcW w:w="992" w:type="dxa"/>
            <w:vAlign w:val="center"/>
          </w:tcPr>
          <w:p>
            <w:pPr>
              <w:pStyle w:val="10"/>
            </w:pPr>
            <w:r>
              <w:t>2080501</w:t>
            </w:r>
          </w:p>
        </w:tc>
        <w:tc>
          <w:tcPr>
            <w:tcW w:w="1559" w:type="dxa"/>
            <w:vAlign w:val="center"/>
          </w:tcPr>
          <w:p>
            <w:pPr>
              <w:pStyle w:val="10"/>
            </w:pPr>
            <w:r>
              <w:t>行政单位离退休</w:t>
            </w:r>
          </w:p>
        </w:tc>
        <w:tc>
          <w:tcPr>
            <w:tcW w:w="1134" w:type="dxa"/>
            <w:vAlign w:val="center"/>
          </w:tcPr>
          <w:p>
            <w:pPr>
              <w:pStyle w:val="9"/>
            </w:pPr>
            <w:r>
              <w:t>14.69</w:t>
            </w:r>
          </w:p>
        </w:tc>
        <w:tc>
          <w:tcPr>
            <w:tcW w:w="1134" w:type="dxa"/>
            <w:vAlign w:val="center"/>
          </w:tcPr>
          <w:p>
            <w:pPr>
              <w:pStyle w:val="9"/>
            </w:pPr>
            <w:r>
              <w:t>14.69</w:t>
            </w:r>
          </w:p>
        </w:tc>
        <w:tc>
          <w:tcPr>
            <w:tcW w:w="1134" w:type="dxa"/>
            <w:vAlign w:val="center"/>
          </w:tcPr>
          <w:p>
            <w:pPr>
              <w:pStyle w:val="9"/>
            </w:pPr>
            <w:r>
              <w:t>14.69</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9</w:t>
            </w:r>
          </w:p>
        </w:tc>
        <w:tc>
          <w:tcPr>
            <w:tcW w:w="992" w:type="dxa"/>
            <w:vAlign w:val="center"/>
          </w:tcPr>
          <w:p>
            <w:pPr>
              <w:pStyle w:val="10"/>
            </w:pPr>
            <w:r>
              <w:t>2080505</w:t>
            </w:r>
          </w:p>
        </w:tc>
        <w:tc>
          <w:tcPr>
            <w:tcW w:w="1559" w:type="dxa"/>
            <w:vAlign w:val="center"/>
          </w:tcPr>
          <w:p>
            <w:pPr>
              <w:pStyle w:val="10"/>
            </w:pPr>
            <w:r>
              <w:t>机关事业单位基本养老保险缴费支出</w:t>
            </w:r>
          </w:p>
        </w:tc>
        <w:tc>
          <w:tcPr>
            <w:tcW w:w="1134" w:type="dxa"/>
            <w:vAlign w:val="center"/>
          </w:tcPr>
          <w:p>
            <w:pPr>
              <w:pStyle w:val="9"/>
            </w:pPr>
            <w:r>
              <w:t>11.21</w:t>
            </w:r>
          </w:p>
        </w:tc>
        <w:tc>
          <w:tcPr>
            <w:tcW w:w="1134" w:type="dxa"/>
            <w:vAlign w:val="center"/>
          </w:tcPr>
          <w:p>
            <w:pPr>
              <w:pStyle w:val="9"/>
            </w:pPr>
            <w:r>
              <w:t>11.21</w:t>
            </w:r>
          </w:p>
        </w:tc>
        <w:tc>
          <w:tcPr>
            <w:tcW w:w="1134" w:type="dxa"/>
            <w:vAlign w:val="center"/>
          </w:tcPr>
          <w:p>
            <w:pPr>
              <w:pStyle w:val="9"/>
            </w:pPr>
            <w:r>
              <w:t>11.21</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10</w:t>
            </w:r>
          </w:p>
        </w:tc>
        <w:tc>
          <w:tcPr>
            <w:tcW w:w="992" w:type="dxa"/>
            <w:vAlign w:val="center"/>
          </w:tcPr>
          <w:p>
            <w:pPr>
              <w:pStyle w:val="10"/>
            </w:pPr>
            <w:r>
              <w:t>2080506</w:t>
            </w:r>
          </w:p>
        </w:tc>
        <w:tc>
          <w:tcPr>
            <w:tcW w:w="1559" w:type="dxa"/>
            <w:vAlign w:val="center"/>
          </w:tcPr>
          <w:p>
            <w:pPr>
              <w:pStyle w:val="10"/>
            </w:pPr>
            <w:r>
              <w:t>机关事业单位职业年金缴费支出</w:t>
            </w:r>
          </w:p>
        </w:tc>
        <w:tc>
          <w:tcPr>
            <w:tcW w:w="1134" w:type="dxa"/>
            <w:vAlign w:val="center"/>
          </w:tcPr>
          <w:p>
            <w:pPr>
              <w:pStyle w:val="9"/>
            </w:pPr>
            <w:r>
              <w:t>5.61</w:t>
            </w:r>
          </w:p>
        </w:tc>
        <w:tc>
          <w:tcPr>
            <w:tcW w:w="1134" w:type="dxa"/>
            <w:vAlign w:val="center"/>
          </w:tcPr>
          <w:p>
            <w:pPr>
              <w:pStyle w:val="9"/>
            </w:pPr>
            <w:r>
              <w:t>5.61</w:t>
            </w:r>
          </w:p>
        </w:tc>
        <w:tc>
          <w:tcPr>
            <w:tcW w:w="1134" w:type="dxa"/>
            <w:vAlign w:val="center"/>
          </w:tcPr>
          <w:p>
            <w:pPr>
              <w:pStyle w:val="9"/>
            </w:pPr>
            <w:r>
              <w:t>5.61</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11</w:t>
            </w:r>
          </w:p>
        </w:tc>
        <w:tc>
          <w:tcPr>
            <w:tcW w:w="992" w:type="dxa"/>
            <w:vAlign w:val="center"/>
          </w:tcPr>
          <w:p>
            <w:pPr>
              <w:pStyle w:val="10"/>
            </w:pPr>
            <w:r>
              <w:t>210</w:t>
            </w:r>
          </w:p>
        </w:tc>
        <w:tc>
          <w:tcPr>
            <w:tcW w:w="1559" w:type="dxa"/>
            <w:vAlign w:val="center"/>
          </w:tcPr>
          <w:p>
            <w:pPr>
              <w:pStyle w:val="10"/>
            </w:pPr>
            <w:r>
              <w:t>卫生健康支出</w:t>
            </w:r>
          </w:p>
        </w:tc>
        <w:tc>
          <w:tcPr>
            <w:tcW w:w="1134" w:type="dxa"/>
            <w:vAlign w:val="center"/>
          </w:tcPr>
          <w:p>
            <w:pPr>
              <w:pStyle w:val="9"/>
            </w:pPr>
            <w:r>
              <w:t>4.41</w:t>
            </w:r>
          </w:p>
        </w:tc>
        <w:tc>
          <w:tcPr>
            <w:tcW w:w="1134" w:type="dxa"/>
            <w:vAlign w:val="center"/>
          </w:tcPr>
          <w:p>
            <w:pPr>
              <w:pStyle w:val="9"/>
            </w:pPr>
            <w:r>
              <w:t>4.41</w:t>
            </w:r>
          </w:p>
        </w:tc>
        <w:tc>
          <w:tcPr>
            <w:tcW w:w="1134" w:type="dxa"/>
            <w:vAlign w:val="center"/>
          </w:tcPr>
          <w:p>
            <w:pPr>
              <w:pStyle w:val="9"/>
            </w:pPr>
            <w:r>
              <w:t>4.41</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12</w:t>
            </w:r>
          </w:p>
        </w:tc>
        <w:tc>
          <w:tcPr>
            <w:tcW w:w="992" w:type="dxa"/>
            <w:vAlign w:val="center"/>
          </w:tcPr>
          <w:p>
            <w:pPr>
              <w:pStyle w:val="10"/>
            </w:pPr>
            <w:r>
              <w:t>21012</w:t>
            </w:r>
          </w:p>
        </w:tc>
        <w:tc>
          <w:tcPr>
            <w:tcW w:w="1559" w:type="dxa"/>
            <w:vAlign w:val="center"/>
          </w:tcPr>
          <w:p>
            <w:pPr>
              <w:pStyle w:val="10"/>
            </w:pPr>
            <w:r>
              <w:t>财政对基本医疗保险基金的补助</w:t>
            </w:r>
          </w:p>
        </w:tc>
        <w:tc>
          <w:tcPr>
            <w:tcW w:w="1134" w:type="dxa"/>
            <w:vAlign w:val="center"/>
          </w:tcPr>
          <w:p>
            <w:pPr>
              <w:pStyle w:val="9"/>
            </w:pPr>
            <w:r>
              <w:t>4.41</w:t>
            </w:r>
          </w:p>
        </w:tc>
        <w:tc>
          <w:tcPr>
            <w:tcW w:w="1134" w:type="dxa"/>
            <w:vAlign w:val="center"/>
          </w:tcPr>
          <w:p>
            <w:pPr>
              <w:pStyle w:val="9"/>
            </w:pPr>
            <w:r>
              <w:t>4.41</w:t>
            </w:r>
          </w:p>
        </w:tc>
        <w:tc>
          <w:tcPr>
            <w:tcW w:w="1134" w:type="dxa"/>
            <w:vAlign w:val="center"/>
          </w:tcPr>
          <w:p>
            <w:pPr>
              <w:pStyle w:val="9"/>
            </w:pPr>
            <w:r>
              <w:t>4.41</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13</w:t>
            </w:r>
          </w:p>
        </w:tc>
        <w:tc>
          <w:tcPr>
            <w:tcW w:w="992" w:type="dxa"/>
            <w:vAlign w:val="center"/>
          </w:tcPr>
          <w:p>
            <w:pPr>
              <w:pStyle w:val="10"/>
            </w:pPr>
            <w:r>
              <w:t>2101201</w:t>
            </w:r>
          </w:p>
        </w:tc>
        <w:tc>
          <w:tcPr>
            <w:tcW w:w="1559" w:type="dxa"/>
            <w:vAlign w:val="center"/>
          </w:tcPr>
          <w:p>
            <w:pPr>
              <w:pStyle w:val="10"/>
            </w:pPr>
            <w:r>
              <w:t>财政对职工基本医疗保险基金的补助</w:t>
            </w:r>
          </w:p>
        </w:tc>
        <w:tc>
          <w:tcPr>
            <w:tcW w:w="1134" w:type="dxa"/>
            <w:vAlign w:val="center"/>
          </w:tcPr>
          <w:p>
            <w:pPr>
              <w:pStyle w:val="9"/>
            </w:pPr>
            <w:r>
              <w:t>4.41</w:t>
            </w:r>
          </w:p>
        </w:tc>
        <w:tc>
          <w:tcPr>
            <w:tcW w:w="1134" w:type="dxa"/>
            <w:vAlign w:val="center"/>
          </w:tcPr>
          <w:p>
            <w:pPr>
              <w:pStyle w:val="9"/>
            </w:pPr>
            <w:r>
              <w:t>4.41</w:t>
            </w:r>
          </w:p>
        </w:tc>
        <w:tc>
          <w:tcPr>
            <w:tcW w:w="1134" w:type="dxa"/>
            <w:vAlign w:val="center"/>
          </w:tcPr>
          <w:p>
            <w:pPr>
              <w:pStyle w:val="9"/>
            </w:pPr>
            <w:r>
              <w:t>4.41</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2"/>
        <w:tblW w:w="14543"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7"/>
            </w:pPr>
            <w:r>
              <w:t>731魏县科学技术协会</w:t>
            </w:r>
          </w:p>
        </w:tc>
        <w:tc>
          <w:tcPr>
            <w:tcW w:w="2722" w:type="dxa"/>
            <w:gridSpan w:val="2"/>
            <w:tcBorders>
              <w:top w:val="single" w:color="FFFFFF" w:sz="6" w:space="0"/>
              <w:left w:val="single" w:color="FFFFFF" w:sz="6" w:space="0"/>
              <w:right w:val="single" w:color="FFFFFF" w:sz="6" w:space="0"/>
            </w:tcBorders>
            <w:vAlign w:val="center"/>
          </w:tcPr>
          <w:p>
            <w:pPr>
              <w:pStyle w:val="6"/>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527" w:type="dxa"/>
            <w:gridSpan w:val="2"/>
            <w:vAlign w:val="center"/>
          </w:tcPr>
          <w:p>
            <w:pPr>
              <w:pStyle w:val="8"/>
            </w:pPr>
            <w:r>
              <w:t>功能分类科目</w:t>
            </w:r>
          </w:p>
        </w:tc>
        <w:tc>
          <w:tcPr>
            <w:tcW w:w="1361" w:type="dxa"/>
            <w:vMerge w:val="restart"/>
            <w:vAlign w:val="center"/>
          </w:tcPr>
          <w:p>
            <w:pPr>
              <w:pStyle w:val="8"/>
            </w:pPr>
            <w:r>
              <w:t>合计</w:t>
            </w:r>
          </w:p>
        </w:tc>
        <w:tc>
          <w:tcPr>
            <w:tcW w:w="1361" w:type="dxa"/>
            <w:vMerge w:val="restart"/>
            <w:vAlign w:val="center"/>
          </w:tcPr>
          <w:p>
            <w:pPr>
              <w:pStyle w:val="8"/>
            </w:pPr>
            <w:r>
              <w:t>基本支出</w:t>
            </w:r>
          </w:p>
        </w:tc>
        <w:tc>
          <w:tcPr>
            <w:tcW w:w="1361" w:type="dxa"/>
            <w:vMerge w:val="restart"/>
            <w:vAlign w:val="center"/>
          </w:tcPr>
          <w:p>
            <w:pPr>
              <w:pStyle w:val="8"/>
            </w:pPr>
            <w:r>
              <w:t>项目支出</w:t>
            </w:r>
          </w:p>
        </w:tc>
        <w:tc>
          <w:tcPr>
            <w:tcW w:w="1361" w:type="dxa"/>
            <w:vMerge w:val="restart"/>
            <w:vAlign w:val="center"/>
          </w:tcPr>
          <w:p>
            <w:pPr>
              <w:pStyle w:val="8"/>
            </w:pPr>
            <w:r>
              <w:t>经营支出</w:t>
            </w:r>
          </w:p>
        </w:tc>
        <w:tc>
          <w:tcPr>
            <w:tcW w:w="1361" w:type="dxa"/>
            <w:vMerge w:val="restart"/>
            <w:vAlign w:val="center"/>
          </w:tcPr>
          <w:p>
            <w:pPr>
              <w:pStyle w:val="8"/>
            </w:pPr>
            <w:r>
              <w:t>上解上级     支出</w:t>
            </w:r>
          </w:p>
        </w:tc>
        <w:tc>
          <w:tcPr>
            <w:tcW w:w="1361" w:type="dxa"/>
            <w:vMerge w:val="restart"/>
            <w:vAlign w:val="center"/>
          </w:tcPr>
          <w:p>
            <w:pPr>
              <w:pStyle w:val="8"/>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8"/>
            </w:pPr>
            <w:r>
              <w:t>科目    编码</w:t>
            </w:r>
          </w:p>
        </w:tc>
        <w:tc>
          <w:tcPr>
            <w:tcW w:w="4535" w:type="dxa"/>
            <w:vAlign w:val="center"/>
          </w:tcPr>
          <w:p>
            <w:pPr>
              <w:pStyle w:val="8"/>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992" w:type="dxa"/>
            <w:vAlign w:val="center"/>
          </w:tcPr>
          <w:p>
            <w:pPr>
              <w:pStyle w:val="8"/>
            </w:pPr>
            <w:r>
              <w:t>1</w:t>
            </w:r>
          </w:p>
        </w:tc>
        <w:tc>
          <w:tcPr>
            <w:tcW w:w="4535" w:type="dxa"/>
            <w:vAlign w:val="center"/>
          </w:tcPr>
          <w:p>
            <w:pPr>
              <w:pStyle w:val="8"/>
            </w:pPr>
            <w:r>
              <w:t>2</w:t>
            </w:r>
          </w:p>
        </w:tc>
        <w:tc>
          <w:tcPr>
            <w:tcW w:w="1361" w:type="dxa"/>
            <w:vAlign w:val="center"/>
          </w:tcPr>
          <w:p>
            <w:pPr>
              <w:pStyle w:val="8"/>
            </w:pPr>
            <w:r>
              <w:t>3</w:t>
            </w:r>
          </w:p>
        </w:tc>
        <w:tc>
          <w:tcPr>
            <w:tcW w:w="1361" w:type="dxa"/>
            <w:vAlign w:val="center"/>
          </w:tcPr>
          <w:p>
            <w:pPr>
              <w:pStyle w:val="8"/>
            </w:pPr>
            <w:r>
              <w:t>4</w:t>
            </w:r>
          </w:p>
        </w:tc>
        <w:tc>
          <w:tcPr>
            <w:tcW w:w="1361" w:type="dxa"/>
            <w:vAlign w:val="center"/>
          </w:tcPr>
          <w:p>
            <w:pPr>
              <w:pStyle w:val="8"/>
            </w:pPr>
            <w:r>
              <w:t>5</w:t>
            </w:r>
          </w:p>
        </w:tc>
        <w:tc>
          <w:tcPr>
            <w:tcW w:w="1361" w:type="dxa"/>
            <w:vAlign w:val="center"/>
          </w:tcPr>
          <w:p>
            <w:pPr>
              <w:pStyle w:val="8"/>
            </w:pPr>
            <w:r>
              <w:t>6</w:t>
            </w:r>
          </w:p>
        </w:tc>
        <w:tc>
          <w:tcPr>
            <w:tcW w:w="1361" w:type="dxa"/>
            <w:vAlign w:val="center"/>
          </w:tcPr>
          <w:p>
            <w:pPr>
              <w:pStyle w:val="8"/>
            </w:pPr>
            <w:r>
              <w:t>7</w:t>
            </w:r>
          </w:p>
        </w:tc>
        <w:tc>
          <w:tcPr>
            <w:tcW w:w="1361" w:type="dxa"/>
            <w:vAlign w:val="center"/>
          </w:tcPr>
          <w:p>
            <w:pPr>
              <w:pStyle w:val="8"/>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992" w:type="dxa"/>
            <w:vAlign w:val="center"/>
          </w:tcPr>
          <w:p>
            <w:pPr>
              <w:pStyle w:val="14"/>
            </w:pPr>
          </w:p>
        </w:tc>
        <w:tc>
          <w:tcPr>
            <w:tcW w:w="4535" w:type="dxa"/>
            <w:vAlign w:val="center"/>
          </w:tcPr>
          <w:p>
            <w:pPr>
              <w:pStyle w:val="12"/>
            </w:pPr>
            <w:r>
              <w:t>合计</w:t>
            </w:r>
          </w:p>
        </w:tc>
        <w:tc>
          <w:tcPr>
            <w:tcW w:w="1361" w:type="dxa"/>
            <w:vAlign w:val="center"/>
          </w:tcPr>
          <w:p>
            <w:pPr>
              <w:pStyle w:val="13"/>
            </w:pPr>
            <w:r>
              <w:t>110.42</w:t>
            </w:r>
          </w:p>
        </w:tc>
        <w:tc>
          <w:tcPr>
            <w:tcW w:w="1361" w:type="dxa"/>
            <w:vAlign w:val="center"/>
          </w:tcPr>
          <w:p>
            <w:pPr>
              <w:pStyle w:val="13"/>
            </w:pPr>
            <w:r>
              <w:t>100.42</w:t>
            </w:r>
          </w:p>
        </w:tc>
        <w:tc>
          <w:tcPr>
            <w:tcW w:w="1361" w:type="dxa"/>
            <w:vAlign w:val="center"/>
          </w:tcPr>
          <w:p>
            <w:pPr>
              <w:pStyle w:val="13"/>
            </w:pPr>
            <w:r>
              <w:t>10.00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992" w:type="dxa"/>
            <w:vAlign w:val="center"/>
          </w:tcPr>
          <w:p>
            <w:pPr>
              <w:pStyle w:val="10"/>
            </w:pPr>
            <w:r>
              <w:t>206</w:t>
            </w:r>
          </w:p>
        </w:tc>
        <w:tc>
          <w:tcPr>
            <w:tcW w:w="4535" w:type="dxa"/>
            <w:vAlign w:val="center"/>
          </w:tcPr>
          <w:p>
            <w:pPr>
              <w:pStyle w:val="10"/>
            </w:pPr>
            <w:r>
              <w:t>科学技术支出</w:t>
            </w:r>
          </w:p>
        </w:tc>
        <w:tc>
          <w:tcPr>
            <w:tcW w:w="1361" w:type="dxa"/>
            <w:vAlign w:val="center"/>
          </w:tcPr>
          <w:p>
            <w:pPr>
              <w:pStyle w:val="9"/>
            </w:pPr>
            <w:r>
              <w:t>74.50</w:t>
            </w:r>
          </w:p>
        </w:tc>
        <w:tc>
          <w:tcPr>
            <w:tcW w:w="1361" w:type="dxa"/>
            <w:vAlign w:val="center"/>
          </w:tcPr>
          <w:p>
            <w:pPr>
              <w:pStyle w:val="9"/>
            </w:pPr>
            <w:r>
              <w:t>64.50</w:t>
            </w:r>
          </w:p>
        </w:tc>
        <w:tc>
          <w:tcPr>
            <w:tcW w:w="1361" w:type="dxa"/>
            <w:vAlign w:val="center"/>
          </w:tcPr>
          <w:p>
            <w:pPr>
              <w:pStyle w:val="9"/>
            </w:pPr>
            <w:r>
              <w:t>10.00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992" w:type="dxa"/>
            <w:vAlign w:val="center"/>
          </w:tcPr>
          <w:p>
            <w:pPr>
              <w:pStyle w:val="10"/>
            </w:pPr>
            <w:r>
              <w:t>20607</w:t>
            </w:r>
          </w:p>
        </w:tc>
        <w:tc>
          <w:tcPr>
            <w:tcW w:w="4535" w:type="dxa"/>
            <w:vAlign w:val="center"/>
          </w:tcPr>
          <w:p>
            <w:pPr>
              <w:pStyle w:val="10"/>
            </w:pPr>
            <w:r>
              <w:t>科学技术普及</w:t>
            </w:r>
          </w:p>
        </w:tc>
        <w:tc>
          <w:tcPr>
            <w:tcW w:w="1361" w:type="dxa"/>
            <w:vAlign w:val="center"/>
          </w:tcPr>
          <w:p>
            <w:pPr>
              <w:pStyle w:val="9"/>
            </w:pPr>
            <w:r>
              <w:t>74.50</w:t>
            </w:r>
          </w:p>
        </w:tc>
        <w:tc>
          <w:tcPr>
            <w:tcW w:w="1361" w:type="dxa"/>
            <w:vAlign w:val="center"/>
          </w:tcPr>
          <w:p>
            <w:pPr>
              <w:pStyle w:val="9"/>
            </w:pPr>
            <w:r>
              <w:t>64.50</w:t>
            </w:r>
          </w:p>
        </w:tc>
        <w:tc>
          <w:tcPr>
            <w:tcW w:w="1361" w:type="dxa"/>
            <w:vAlign w:val="center"/>
          </w:tcPr>
          <w:p>
            <w:pPr>
              <w:pStyle w:val="9"/>
            </w:pPr>
            <w:r>
              <w:t>10.00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992" w:type="dxa"/>
            <w:vAlign w:val="center"/>
          </w:tcPr>
          <w:p>
            <w:pPr>
              <w:pStyle w:val="10"/>
            </w:pPr>
            <w:r>
              <w:t>2060701</w:t>
            </w:r>
          </w:p>
        </w:tc>
        <w:tc>
          <w:tcPr>
            <w:tcW w:w="4535" w:type="dxa"/>
            <w:vAlign w:val="center"/>
          </w:tcPr>
          <w:p>
            <w:pPr>
              <w:pStyle w:val="10"/>
            </w:pPr>
            <w:r>
              <w:t>机构运行</w:t>
            </w:r>
          </w:p>
        </w:tc>
        <w:tc>
          <w:tcPr>
            <w:tcW w:w="1361" w:type="dxa"/>
            <w:vAlign w:val="center"/>
          </w:tcPr>
          <w:p>
            <w:pPr>
              <w:pStyle w:val="9"/>
            </w:pPr>
            <w:r>
              <w:t>64.50</w:t>
            </w:r>
          </w:p>
        </w:tc>
        <w:tc>
          <w:tcPr>
            <w:tcW w:w="1361" w:type="dxa"/>
            <w:vAlign w:val="center"/>
          </w:tcPr>
          <w:p>
            <w:pPr>
              <w:pStyle w:val="9"/>
            </w:pPr>
            <w:r>
              <w:t>64.50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992" w:type="dxa"/>
            <w:vAlign w:val="center"/>
          </w:tcPr>
          <w:p>
            <w:pPr>
              <w:pStyle w:val="10"/>
            </w:pPr>
            <w:r>
              <w:t>2060702</w:t>
            </w:r>
          </w:p>
        </w:tc>
        <w:tc>
          <w:tcPr>
            <w:tcW w:w="4535" w:type="dxa"/>
            <w:vAlign w:val="center"/>
          </w:tcPr>
          <w:p>
            <w:pPr>
              <w:pStyle w:val="10"/>
            </w:pPr>
            <w:r>
              <w:t>科普活动</w:t>
            </w:r>
          </w:p>
        </w:tc>
        <w:tc>
          <w:tcPr>
            <w:tcW w:w="1361" w:type="dxa"/>
            <w:vAlign w:val="center"/>
          </w:tcPr>
          <w:p>
            <w:pPr>
              <w:pStyle w:val="9"/>
            </w:pPr>
            <w:r>
              <w:t>10.00</w:t>
            </w:r>
          </w:p>
        </w:tc>
        <w:tc>
          <w:tcPr>
            <w:tcW w:w="1361" w:type="dxa"/>
            <w:vAlign w:val="center"/>
          </w:tcPr>
          <w:p>
            <w:pPr>
              <w:pStyle w:val="9"/>
            </w:pPr>
          </w:p>
        </w:tc>
        <w:tc>
          <w:tcPr>
            <w:tcW w:w="1361" w:type="dxa"/>
            <w:vAlign w:val="center"/>
          </w:tcPr>
          <w:p>
            <w:pPr>
              <w:pStyle w:val="9"/>
            </w:pPr>
            <w:r>
              <w:t>10.00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992" w:type="dxa"/>
            <w:vAlign w:val="center"/>
          </w:tcPr>
          <w:p>
            <w:pPr>
              <w:pStyle w:val="10"/>
            </w:pPr>
            <w:r>
              <w:t>208</w:t>
            </w:r>
          </w:p>
        </w:tc>
        <w:tc>
          <w:tcPr>
            <w:tcW w:w="4535" w:type="dxa"/>
            <w:vAlign w:val="center"/>
          </w:tcPr>
          <w:p>
            <w:pPr>
              <w:pStyle w:val="10"/>
            </w:pPr>
            <w:r>
              <w:t>社会保障和就业支出</w:t>
            </w:r>
          </w:p>
        </w:tc>
        <w:tc>
          <w:tcPr>
            <w:tcW w:w="1361" w:type="dxa"/>
            <w:vAlign w:val="center"/>
          </w:tcPr>
          <w:p>
            <w:pPr>
              <w:pStyle w:val="9"/>
            </w:pPr>
            <w:r>
              <w:t>31.51</w:t>
            </w:r>
          </w:p>
        </w:tc>
        <w:tc>
          <w:tcPr>
            <w:tcW w:w="1361" w:type="dxa"/>
            <w:vAlign w:val="center"/>
          </w:tcPr>
          <w:p>
            <w:pPr>
              <w:pStyle w:val="9"/>
            </w:pPr>
            <w:r>
              <w:t>31.51</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992" w:type="dxa"/>
            <w:vAlign w:val="center"/>
          </w:tcPr>
          <w:p>
            <w:pPr>
              <w:pStyle w:val="10"/>
            </w:pPr>
            <w:r>
              <w:t>20805</w:t>
            </w:r>
          </w:p>
        </w:tc>
        <w:tc>
          <w:tcPr>
            <w:tcW w:w="4535" w:type="dxa"/>
            <w:vAlign w:val="center"/>
          </w:tcPr>
          <w:p>
            <w:pPr>
              <w:pStyle w:val="10"/>
            </w:pPr>
            <w:r>
              <w:t>行政事业单位养老支出</w:t>
            </w:r>
          </w:p>
        </w:tc>
        <w:tc>
          <w:tcPr>
            <w:tcW w:w="1361" w:type="dxa"/>
            <w:vAlign w:val="center"/>
          </w:tcPr>
          <w:p>
            <w:pPr>
              <w:pStyle w:val="9"/>
            </w:pPr>
            <w:r>
              <w:t>31.51</w:t>
            </w:r>
          </w:p>
        </w:tc>
        <w:tc>
          <w:tcPr>
            <w:tcW w:w="1361" w:type="dxa"/>
            <w:vAlign w:val="center"/>
          </w:tcPr>
          <w:p>
            <w:pPr>
              <w:pStyle w:val="9"/>
            </w:pPr>
            <w:r>
              <w:t>31.51</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992" w:type="dxa"/>
            <w:vAlign w:val="center"/>
          </w:tcPr>
          <w:p>
            <w:pPr>
              <w:pStyle w:val="10"/>
            </w:pPr>
            <w:r>
              <w:t>2080501</w:t>
            </w:r>
          </w:p>
        </w:tc>
        <w:tc>
          <w:tcPr>
            <w:tcW w:w="4535" w:type="dxa"/>
            <w:vAlign w:val="center"/>
          </w:tcPr>
          <w:p>
            <w:pPr>
              <w:pStyle w:val="10"/>
            </w:pPr>
            <w:r>
              <w:t>行政单位离退休</w:t>
            </w:r>
          </w:p>
        </w:tc>
        <w:tc>
          <w:tcPr>
            <w:tcW w:w="1361" w:type="dxa"/>
            <w:vAlign w:val="center"/>
          </w:tcPr>
          <w:p>
            <w:pPr>
              <w:pStyle w:val="9"/>
            </w:pPr>
            <w:r>
              <w:t>14.69</w:t>
            </w:r>
          </w:p>
        </w:tc>
        <w:tc>
          <w:tcPr>
            <w:tcW w:w="1361" w:type="dxa"/>
            <w:vAlign w:val="center"/>
          </w:tcPr>
          <w:p>
            <w:pPr>
              <w:pStyle w:val="9"/>
            </w:pPr>
            <w:r>
              <w:t>14.69</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992" w:type="dxa"/>
            <w:vAlign w:val="center"/>
          </w:tcPr>
          <w:p>
            <w:pPr>
              <w:pStyle w:val="10"/>
            </w:pPr>
            <w:r>
              <w:t>2080505</w:t>
            </w:r>
          </w:p>
        </w:tc>
        <w:tc>
          <w:tcPr>
            <w:tcW w:w="4535" w:type="dxa"/>
            <w:vAlign w:val="center"/>
          </w:tcPr>
          <w:p>
            <w:pPr>
              <w:pStyle w:val="10"/>
            </w:pPr>
            <w:r>
              <w:t>机关事业单位基本养老保险缴费支出</w:t>
            </w:r>
          </w:p>
        </w:tc>
        <w:tc>
          <w:tcPr>
            <w:tcW w:w="1361" w:type="dxa"/>
            <w:vAlign w:val="center"/>
          </w:tcPr>
          <w:p>
            <w:pPr>
              <w:pStyle w:val="9"/>
            </w:pPr>
            <w:r>
              <w:t>11.21</w:t>
            </w:r>
          </w:p>
        </w:tc>
        <w:tc>
          <w:tcPr>
            <w:tcW w:w="1361" w:type="dxa"/>
            <w:vAlign w:val="center"/>
          </w:tcPr>
          <w:p>
            <w:pPr>
              <w:pStyle w:val="9"/>
            </w:pPr>
            <w:r>
              <w:t>11.21</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992" w:type="dxa"/>
            <w:vAlign w:val="center"/>
          </w:tcPr>
          <w:p>
            <w:pPr>
              <w:pStyle w:val="10"/>
            </w:pPr>
            <w:r>
              <w:t>2080506</w:t>
            </w:r>
          </w:p>
        </w:tc>
        <w:tc>
          <w:tcPr>
            <w:tcW w:w="4535" w:type="dxa"/>
            <w:vAlign w:val="center"/>
          </w:tcPr>
          <w:p>
            <w:pPr>
              <w:pStyle w:val="10"/>
            </w:pPr>
            <w:r>
              <w:t>机关事业单位职业年金缴费支出</w:t>
            </w:r>
          </w:p>
        </w:tc>
        <w:tc>
          <w:tcPr>
            <w:tcW w:w="1361" w:type="dxa"/>
            <w:vAlign w:val="center"/>
          </w:tcPr>
          <w:p>
            <w:pPr>
              <w:pStyle w:val="9"/>
            </w:pPr>
            <w:r>
              <w:t>5.61</w:t>
            </w:r>
          </w:p>
        </w:tc>
        <w:tc>
          <w:tcPr>
            <w:tcW w:w="1361" w:type="dxa"/>
            <w:vAlign w:val="center"/>
          </w:tcPr>
          <w:p>
            <w:pPr>
              <w:pStyle w:val="9"/>
            </w:pPr>
            <w:r>
              <w:t>5.61</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992" w:type="dxa"/>
            <w:vAlign w:val="center"/>
          </w:tcPr>
          <w:p>
            <w:pPr>
              <w:pStyle w:val="10"/>
            </w:pPr>
            <w:r>
              <w:t>210</w:t>
            </w:r>
          </w:p>
        </w:tc>
        <w:tc>
          <w:tcPr>
            <w:tcW w:w="4535" w:type="dxa"/>
            <w:vAlign w:val="center"/>
          </w:tcPr>
          <w:p>
            <w:pPr>
              <w:pStyle w:val="10"/>
            </w:pPr>
            <w:r>
              <w:t>卫生健康支出</w:t>
            </w:r>
          </w:p>
        </w:tc>
        <w:tc>
          <w:tcPr>
            <w:tcW w:w="1361" w:type="dxa"/>
            <w:vAlign w:val="center"/>
          </w:tcPr>
          <w:p>
            <w:pPr>
              <w:pStyle w:val="9"/>
            </w:pPr>
            <w:r>
              <w:t>4.41</w:t>
            </w:r>
          </w:p>
        </w:tc>
        <w:tc>
          <w:tcPr>
            <w:tcW w:w="1361" w:type="dxa"/>
            <w:vAlign w:val="center"/>
          </w:tcPr>
          <w:p>
            <w:pPr>
              <w:pStyle w:val="9"/>
            </w:pPr>
            <w:r>
              <w:t>4.41</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992" w:type="dxa"/>
            <w:vAlign w:val="center"/>
          </w:tcPr>
          <w:p>
            <w:pPr>
              <w:pStyle w:val="10"/>
            </w:pPr>
            <w:r>
              <w:t>21012</w:t>
            </w:r>
          </w:p>
        </w:tc>
        <w:tc>
          <w:tcPr>
            <w:tcW w:w="4535" w:type="dxa"/>
            <w:vAlign w:val="center"/>
          </w:tcPr>
          <w:p>
            <w:pPr>
              <w:pStyle w:val="10"/>
            </w:pPr>
            <w:r>
              <w:t>财政对基本医疗保险基金的补助</w:t>
            </w:r>
          </w:p>
        </w:tc>
        <w:tc>
          <w:tcPr>
            <w:tcW w:w="1361" w:type="dxa"/>
            <w:vAlign w:val="center"/>
          </w:tcPr>
          <w:p>
            <w:pPr>
              <w:pStyle w:val="9"/>
            </w:pPr>
            <w:r>
              <w:t>4.41</w:t>
            </w:r>
          </w:p>
        </w:tc>
        <w:tc>
          <w:tcPr>
            <w:tcW w:w="1361" w:type="dxa"/>
            <w:vAlign w:val="center"/>
          </w:tcPr>
          <w:p>
            <w:pPr>
              <w:pStyle w:val="9"/>
            </w:pPr>
            <w:r>
              <w:t>4.41</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992" w:type="dxa"/>
            <w:vAlign w:val="center"/>
          </w:tcPr>
          <w:p>
            <w:pPr>
              <w:pStyle w:val="10"/>
            </w:pPr>
            <w:r>
              <w:t>2101201</w:t>
            </w:r>
          </w:p>
        </w:tc>
        <w:tc>
          <w:tcPr>
            <w:tcW w:w="4535" w:type="dxa"/>
            <w:vAlign w:val="center"/>
          </w:tcPr>
          <w:p>
            <w:pPr>
              <w:pStyle w:val="10"/>
            </w:pPr>
            <w:r>
              <w:t>财政对职工基本医疗保险基金的补助</w:t>
            </w:r>
          </w:p>
        </w:tc>
        <w:tc>
          <w:tcPr>
            <w:tcW w:w="1361" w:type="dxa"/>
            <w:vAlign w:val="center"/>
          </w:tcPr>
          <w:p>
            <w:pPr>
              <w:pStyle w:val="9"/>
            </w:pPr>
            <w:r>
              <w:t>4.41</w:t>
            </w:r>
          </w:p>
        </w:tc>
        <w:tc>
          <w:tcPr>
            <w:tcW w:w="1361" w:type="dxa"/>
            <w:vAlign w:val="center"/>
          </w:tcPr>
          <w:p>
            <w:pPr>
              <w:pStyle w:val="9"/>
            </w:pPr>
            <w:r>
              <w:t>4.41</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2"/>
        <w:tblW w:w="1502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7"/>
            </w:pPr>
            <w:r>
              <w:t>731魏县科学技术协会</w:t>
            </w:r>
          </w:p>
        </w:tc>
        <w:tc>
          <w:tcPr>
            <w:tcW w:w="3402" w:type="dxa"/>
            <w:tcBorders>
              <w:top w:val="single" w:color="FFFFFF" w:sz="6" w:space="0"/>
              <w:left w:val="single" w:color="FFFFFF" w:sz="6" w:space="0"/>
              <w:right w:val="single" w:color="FFFFFF" w:sz="6" w:space="0"/>
            </w:tcBorders>
            <w:vAlign w:val="center"/>
          </w:tcPr>
          <w:p>
            <w:pPr>
              <w:pStyle w:val="6"/>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4876" w:type="dxa"/>
            <w:gridSpan w:val="2"/>
            <w:vAlign w:val="center"/>
          </w:tcPr>
          <w:p>
            <w:pPr>
              <w:pStyle w:val="8"/>
            </w:pPr>
            <w:r>
              <w:t>收入</w:t>
            </w:r>
          </w:p>
        </w:tc>
        <w:tc>
          <w:tcPr>
            <w:tcW w:w="9298" w:type="dxa"/>
            <w:gridSpan w:val="5"/>
            <w:vAlign w:val="center"/>
          </w:tcPr>
          <w:p>
            <w:pPr>
              <w:pStyle w:val="8"/>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8"/>
            </w:pPr>
            <w:r>
              <w:t>项  目</w:t>
            </w:r>
          </w:p>
        </w:tc>
        <w:tc>
          <w:tcPr>
            <w:tcW w:w="1474" w:type="dxa"/>
            <w:vAlign w:val="center"/>
          </w:tcPr>
          <w:p>
            <w:pPr>
              <w:pStyle w:val="8"/>
            </w:pPr>
            <w:r>
              <w:t>金额</w:t>
            </w:r>
          </w:p>
        </w:tc>
        <w:tc>
          <w:tcPr>
            <w:tcW w:w="3402" w:type="dxa"/>
            <w:vAlign w:val="center"/>
          </w:tcPr>
          <w:p>
            <w:pPr>
              <w:pStyle w:val="8"/>
            </w:pPr>
            <w:r>
              <w:t>项  目</w:t>
            </w:r>
          </w:p>
        </w:tc>
        <w:tc>
          <w:tcPr>
            <w:tcW w:w="1474" w:type="dxa"/>
            <w:vAlign w:val="center"/>
          </w:tcPr>
          <w:p>
            <w:pPr>
              <w:pStyle w:val="8"/>
            </w:pPr>
            <w:r>
              <w:t>合计</w:t>
            </w:r>
          </w:p>
        </w:tc>
        <w:tc>
          <w:tcPr>
            <w:tcW w:w="1474" w:type="dxa"/>
            <w:vAlign w:val="center"/>
          </w:tcPr>
          <w:p>
            <w:pPr>
              <w:pStyle w:val="8"/>
            </w:pPr>
            <w:r>
              <w:t>一般公共预算财政拨款</w:t>
            </w:r>
          </w:p>
        </w:tc>
        <w:tc>
          <w:tcPr>
            <w:tcW w:w="1474" w:type="dxa"/>
            <w:vAlign w:val="center"/>
          </w:tcPr>
          <w:p>
            <w:pPr>
              <w:pStyle w:val="8"/>
            </w:pPr>
            <w:r>
              <w:t>政府性基金预算财政    拨款</w:t>
            </w:r>
          </w:p>
        </w:tc>
        <w:tc>
          <w:tcPr>
            <w:tcW w:w="1474" w:type="dxa"/>
            <w:vAlign w:val="center"/>
          </w:tcPr>
          <w:p>
            <w:pPr>
              <w:pStyle w:val="8"/>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3402" w:type="dxa"/>
            <w:vAlign w:val="center"/>
          </w:tcPr>
          <w:p>
            <w:pPr>
              <w:pStyle w:val="8"/>
            </w:pPr>
            <w:r>
              <w:t>1</w:t>
            </w:r>
          </w:p>
        </w:tc>
        <w:tc>
          <w:tcPr>
            <w:tcW w:w="1474" w:type="dxa"/>
            <w:vAlign w:val="center"/>
          </w:tcPr>
          <w:p>
            <w:pPr>
              <w:pStyle w:val="8"/>
            </w:pPr>
            <w:r>
              <w:t>2</w:t>
            </w:r>
          </w:p>
        </w:tc>
        <w:tc>
          <w:tcPr>
            <w:tcW w:w="3402" w:type="dxa"/>
            <w:vAlign w:val="center"/>
          </w:tcPr>
          <w:p>
            <w:pPr>
              <w:pStyle w:val="8"/>
            </w:pPr>
            <w:r>
              <w:t>3</w:t>
            </w:r>
          </w:p>
        </w:tc>
        <w:tc>
          <w:tcPr>
            <w:tcW w:w="1474" w:type="dxa"/>
            <w:vAlign w:val="center"/>
          </w:tcPr>
          <w:p>
            <w:pPr>
              <w:pStyle w:val="8"/>
            </w:pPr>
            <w:r>
              <w:t>4</w:t>
            </w:r>
          </w:p>
        </w:tc>
        <w:tc>
          <w:tcPr>
            <w:tcW w:w="1474" w:type="dxa"/>
            <w:vAlign w:val="center"/>
          </w:tcPr>
          <w:p>
            <w:pPr>
              <w:pStyle w:val="8"/>
            </w:pPr>
            <w:r>
              <w:t>5</w:t>
            </w:r>
          </w:p>
        </w:tc>
        <w:tc>
          <w:tcPr>
            <w:tcW w:w="1474" w:type="dxa"/>
            <w:vAlign w:val="center"/>
          </w:tcPr>
          <w:p>
            <w:pPr>
              <w:pStyle w:val="8"/>
            </w:pPr>
            <w:r>
              <w:t>6</w:t>
            </w:r>
          </w:p>
        </w:tc>
        <w:tc>
          <w:tcPr>
            <w:tcW w:w="1474" w:type="dxa"/>
            <w:vAlign w:val="center"/>
          </w:tcPr>
          <w:p>
            <w:pPr>
              <w:pStyle w:val="8"/>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3402" w:type="dxa"/>
            <w:vAlign w:val="center"/>
          </w:tcPr>
          <w:p>
            <w:pPr>
              <w:pStyle w:val="10"/>
            </w:pPr>
            <w:r>
              <w:t>一、一般公共预算拨款</w:t>
            </w:r>
          </w:p>
        </w:tc>
        <w:tc>
          <w:tcPr>
            <w:tcW w:w="1474" w:type="dxa"/>
            <w:vAlign w:val="center"/>
          </w:tcPr>
          <w:p>
            <w:pPr>
              <w:pStyle w:val="9"/>
            </w:pPr>
            <w:r>
              <w:t>110.42</w:t>
            </w:r>
          </w:p>
        </w:tc>
        <w:tc>
          <w:tcPr>
            <w:tcW w:w="3402" w:type="dxa"/>
            <w:vAlign w:val="center"/>
          </w:tcPr>
          <w:p>
            <w:pPr>
              <w:pStyle w:val="10"/>
            </w:pPr>
            <w:r>
              <w:t>一、一般公共服务支出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3402" w:type="dxa"/>
            <w:vAlign w:val="center"/>
          </w:tcPr>
          <w:p>
            <w:pPr>
              <w:pStyle w:val="10"/>
            </w:pPr>
            <w:r>
              <w:t>二、政府性基金预算拨款</w:t>
            </w:r>
          </w:p>
        </w:tc>
        <w:tc>
          <w:tcPr>
            <w:tcW w:w="1474" w:type="dxa"/>
            <w:vAlign w:val="center"/>
          </w:tcPr>
          <w:p>
            <w:pPr>
              <w:pStyle w:val="9"/>
            </w:pPr>
          </w:p>
        </w:tc>
        <w:tc>
          <w:tcPr>
            <w:tcW w:w="3402" w:type="dxa"/>
            <w:vAlign w:val="center"/>
          </w:tcPr>
          <w:p>
            <w:pPr>
              <w:pStyle w:val="10"/>
            </w:pPr>
            <w:r>
              <w:t>二、外交支出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r>
              <w:t>三、国防支出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四、公共安全支出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五、教育支出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六、科学技术支出</w:t>
            </w:r>
          </w:p>
        </w:tc>
        <w:tc>
          <w:tcPr>
            <w:tcW w:w="1474" w:type="dxa"/>
            <w:vAlign w:val="center"/>
          </w:tcPr>
          <w:p>
            <w:pPr>
              <w:pStyle w:val="9"/>
            </w:pPr>
            <w:r>
              <w:t>74.50</w:t>
            </w:r>
          </w:p>
        </w:tc>
        <w:tc>
          <w:tcPr>
            <w:tcW w:w="1474" w:type="dxa"/>
            <w:vAlign w:val="center"/>
          </w:tcPr>
          <w:p>
            <w:pPr>
              <w:pStyle w:val="9"/>
            </w:pPr>
            <w:r>
              <w:t>74.50</w:t>
            </w:r>
          </w:p>
        </w:tc>
        <w:tc>
          <w:tcPr>
            <w:tcW w:w="1474" w:type="dxa"/>
            <w:vAlign w:val="center"/>
          </w:tcPr>
          <w:p>
            <w:pPr>
              <w:pStyle w:val="9"/>
            </w:pPr>
          </w:p>
        </w:tc>
        <w:tc>
          <w:tcPr>
            <w:tcW w:w="147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七、文化旅游体育与传媒支出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八、社会保障和就业支出</w:t>
            </w:r>
          </w:p>
        </w:tc>
        <w:tc>
          <w:tcPr>
            <w:tcW w:w="1474" w:type="dxa"/>
            <w:vAlign w:val="center"/>
          </w:tcPr>
          <w:p>
            <w:pPr>
              <w:pStyle w:val="9"/>
            </w:pPr>
            <w:r>
              <w:t>31.51</w:t>
            </w:r>
          </w:p>
        </w:tc>
        <w:tc>
          <w:tcPr>
            <w:tcW w:w="1474" w:type="dxa"/>
            <w:vAlign w:val="center"/>
          </w:tcPr>
          <w:p>
            <w:pPr>
              <w:pStyle w:val="9"/>
            </w:pPr>
            <w:r>
              <w:t>31.51</w:t>
            </w:r>
          </w:p>
        </w:tc>
        <w:tc>
          <w:tcPr>
            <w:tcW w:w="1474" w:type="dxa"/>
            <w:vAlign w:val="center"/>
          </w:tcPr>
          <w:p>
            <w:pPr>
              <w:pStyle w:val="9"/>
            </w:pPr>
          </w:p>
        </w:tc>
        <w:tc>
          <w:tcPr>
            <w:tcW w:w="147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九、社会保险基金支出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十、卫生健康支出</w:t>
            </w:r>
          </w:p>
        </w:tc>
        <w:tc>
          <w:tcPr>
            <w:tcW w:w="1474" w:type="dxa"/>
            <w:vAlign w:val="center"/>
          </w:tcPr>
          <w:p>
            <w:pPr>
              <w:pStyle w:val="9"/>
            </w:pPr>
            <w:r>
              <w:t>4.41</w:t>
            </w:r>
          </w:p>
        </w:tc>
        <w:tc>
          <w:tcPr>
            <w:tcW w:w="1474" w:type="dxa"/>
            <w:vAlign w:val="center"/>
          </w:tcPr>
          <w:p>
            <w:pPr>
              <w:pStyle w:val="9"/>
            </w:pPr>
            <w:r>
              <w:t>4.41</w:t>
            </w:r>
          </w:p>
        </w:tc>
        <w:tc>
          <w:tcPr>
            <w:tcW w:w="1474" w:type="dxa"/>
            <w:vAlign w:val="center"/>
          </w:tcPr>
          <w:p>
            <w:pPr>
              <w:pStyle w:val="9"/>
            </w:pPr>
          </w:p>
        </w:tc>
        <w:tc>
          <w:tcPr>
            <w:tcW w:w="147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十一、节能环保支出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十二、城乡社区支出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十三、农林水支出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十四、交通运输支出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十五、资源勘探工业信息等支出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十六、商业服务业等支出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十七、金融支出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十八、援助其他地区支出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十九、自然资源海洋气象等支出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二十、住房保障支出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二十一、粮油物资储备支出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二十二、国有资本经营预算支出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二十三、灾害防治及应急管理支出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二十四、预备费</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二十五、其他支出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二十六、转移性支出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二十七、债务还本支出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二十八、债务付息支出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二十九、债务发行费用支出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三十、抗疫特别国债安排的支出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三十一、人行科目</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3402" w:type="dxa"/>
            <w:vAlign w:val="center"/>
          </w:tcPr>
          <w:p>
            <w:pPr>
              <w:pStyle w:val="12"/>
            </w:pPr>
            <w:r>
              <w:t>本年收入合计</w:t>
            </w:r>
          </w:p>
        </w:tc>
        <w:tc>
          <w:tcPr>
            <w:tcW w:w="1474" w:type="dxa"/>
            <w:vAlign w:val="center"/>
          </w:tcPr>
          <w:p>
            <w:pPr>
              <w:pStyle w:val="13"/>
            </w:pPr>
            <w:r>
              <w:t>110.42</w:t>
            </w:r>
          </w:p>
        </w:tc>
        <w:tc>
          <w:tcPr>
            <w:tcW w:w="3402" w:type="dxa"/>
            <w:vAlign w:val="center"/>
          </w:tcPr>
          <w:p>
            <w:pPr>
              <w:pStyle w:val="12"/>
            </w:pPr>
            <w:r>
              <w:t>本年支出合计</w:t>
            </w:r>
          </w:p>
        </w:tc>
        <w:tc>
          <w:tcPr>
            <w:tcW w:w="1474" w:type="dxa"/>
            <w:vAlign w:val="center"/>
          </w:tcPr>
          <w:p>
            <w:pPr>
              <w:pStyle w:val="13"/>
            </w:pPr>
            <w:r>
              <w:t>110.42</w:t>
            </w:r>
          </w:p>
        </w:tc>
        <w:tc>
          <w:tcPr>
            <w:tcW w:w="1474" w:type="dxa"/>
            <w:vAlign w:val="center"/>
          </w:tcPr>
          <w:p>
            <w:pPr>
              <w:pStyle w:val="13"/>
            </w:pPr>
            <w:r>
              <w:t>110.42</w:t>
            </w: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3402" w:type="dxa"/>
            <w:vAlign w:val="center"/>
          </w:tcPr>
          <w:p>
            <w:pPr>
              <w:pStyle w:val="10"/>
            </w:pPr>
            <w:r>
              <w:t>年初财政拨款结转和结余</w:t>
            </w:r>
          </w:p>
        </w:tc>
        <w:tc>
          <w:tcPr>
            <w:tcW w:w="1474" w:type="dxa"/>
            <w:vAlign w:val="center"/>
          </w:tcPr>
          <w:p>
            <w:pPr>
              <w:pStyle w:val="9"/>
            </w:pPr>
          </w:p>
        </w:tc>
        <w:tc>
          <w:tcPr>
            <w:tcW w:w="3402" w:type="dxa"/>
            <w:vAlign w:val="center"/>
          </w:tcPr>
          <w:p>
            <w:pPr>
              <w:pStyle w:val="10"/>
            </w:pPr>
            <w:r>
              <w:t>年末财政拨款结转和结余</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3402" w:type="dxa"/>
            <w:vAlign w:val="center"/>
          </w:tcPr>
          <w:p>
            <w:pPr>
              <w:pStyle w:val="10"/>
            </w:pPr>
            <w:r>
              <w:t>一、一般公共预算拨款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35</w:t>
            </w:r>
          </w:p>
        </w:tc>
        <w:tc>
          <w:tcPr>
            <w:tcW w:w="3402" w:type="dxa"/>
            <w:vAlign w:val="center"/>
          </w:tcPr>
          <w:p>
            <w:pPr>
              <w:pStyle w:val="10"/>
            </w:pPr>
            <w:r>
              <w:t>二、政府性基金预算拨款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36</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37</w:t>
            </w:r>
          </w:p>
        </w:tc>
        <w:tc>
          <w:tcPr>
            <w:tcW w:w="3402" w:type="dxa"/>
            <w:vAlign w:val="center"/>
          </w:tcPr>
          <w:p>
            <w:pPr>
              <w:pStyle w:val="12"/>
            </w:pPr>
            <w:r>
              <w:t>收入总计</w:t>
            </w:r>
          </w:p>
        </w:tc>
        <w:tc>
          <w:tcPr>
            <w:tcW w:w="1474" w:type="dxa"/>
            <w:vAlign w:val="center"/>
          </w:tcPr>
          <w:p>
            <w:pPr>
              <w:pStyle w:val="13"/>
            </w:pPr>
            <w:r>
              <w:t>110.42</w:t>
            </w:r>
          </w:p>
        </w:tc>
        <w:tc>
          <w:tcPr>
            <w:tcW w:w="3402" w:type="dxa"/>
            <w:vAlign w:val="center"/>
          </w:tcPr>
          <w:p>
            <w:pPr>
              <w:pStyle w:val="12"/>
            </w:pPr>
            <w:r>
              <w:t>支出总计</w:t>
            </w:r>
          </w:p>
        </w:tc>
        <w:tc>
          <w:tcPr>
            <w:tcW w:w="1474" w:type="dxa"/>
            <w:vAlign w:val="center"/>
          </w:tcPr>
          <w:p>
            <w:pPr>
              <w:pStyle w:val="13"/>
            </w:pPr>
            <w:r>
              <w:t>110.42</w:t>
            </w:r>
          </w:p>
        </w:tc>
        <w:tc>
          <w:tcPr>
            <w:tcW w:w="1474" w:type="dxa"/>
            <w:vAlign w:val="center"/>
          </w:tcPr>
          <w:p>
            <w:pPr>
              <w:pStyle w:val="13"/>
            </w:pPr>
            <w:r>
              <w:t>110.42</w:t>
            </w:r>
          </w:p>
        </w:tc>
        <w:tc>
          <w:tcPr>
            <w:tcW w:w="1474" w:type="dxa"/>
            <w:vAlign w:val="center"/>
          </w:tcPr>
          <w:p>
            <w:pPr>
              <w:pStyle w:val="13"/>
            </w:pPr>
          </w:p>
        </w:tc>
        <w:tc>
          <w:tcPr>
            <w:tcW w:w="147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2"/>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731魏县科学技术协会</w:t>
            </w:r>
          </w:p>
        </w:tc>
        <w:tc>
          <w:tcPr>
            <w:tcW w:w="2551" w:type="dxa"/>
            <w:tcBorders>
              <w:top w:val="single" w:color="FFFFFF" w:sz="6" w:space="0"/>
              <w:left w:val="single" w:color="FFFFFF" w:sz="6" w:space="0"/>
              <w:right w:val="single" w:color="FFFFFF" w:sz="6" w:space="0"/>
            </w:tcBorders>
            <w:vAlign w:val="center"/>
          </w:tcPr>
          <w:p>
            <w:pPr>
              <w:pStyle w:val="6"/>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110.42</w:t>
            </w:r>
          </w:p>
        </w:tc>
        <w:tc>
          <w:tcPr>
            <w:tcW w:w="2551" w:type="dxa"/>
            <w:vAlign w:val="center"/>
          </w:tcPr>
          <w:p>
            <w:pPr>
              <w:pStyle w:val="13"/>
            </w:pPr>
            <w:r>
              <w:t>100.42</w:t>
            </w:r>
          </w:p>
        </w:tc>
        <w:tc>
          <w:tcPr>
            <w:tcW w:w="2551" w:type="dxa"/>
            <w:vAlign w:val="center"/>
          </w:tcPr>
          <w:p>
            <w:pPr>
              <w:pStyle w:val="13"/>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206</w:t>
            </w:r>
          </w:p>
        </w:tc>
        <w:tc>
          <w:tcPr>
            <w:tcW w:w="4535" w:type="dxa"/>
            <w:vAlign w:val="center"/>
          </w:tcPr>
          <w:p>
            <w:pPr>
              <w:pStyle w:val="10"/>
            </w:pPr>
            <w:r>
              <w:t>科学技术支出</w:t>
            </w:r>
          </w:p>
        </w:tc>
        <w:tc>
          <w:tcPr>
            <w:tcW w:w="2551" w:type="dxa"/>
            <w:vAlign w:val="center"/>
          </w:tcPr>
          <w:p>
            <w:pPr>
              <w:pStyle w:val="9"/>
            </w:pPr>
            <w:r>
              <w:t>74.50</w:t>
            </w:r>
          </w:p>
        </w:tc>
        <w:tc>
          <w:tcPr>
            <w:tcW w:w="2551" w:type="dxa"/>
            <w:vAlign w:val="center"/>
          </w:tcPr>
          <w:p>
            <w:pPr>
              <w:pStyle w:val="9"/>
            </w:pPr>
            <w:r>
              <w:t>64.50</w:t>
            </w:r>
          </w:p>
        </w:tc>
        <w:tc>
          <w:tcPr>
            <w:tcW w:w="2551" w:type="dxa"/>
            <w:vAlign w:val="center"/>
          </w:tcPr>
          <w:p>
            <w:pPr>
              <w:pStyle w:val="9"/>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20607</w:t>
            </w:r>
          </w:p>
        </w:tc>
        <w:tc>
          <w:tcPr>
            <w:tcW w:w="4535" w:type="dxa"/>
            <w:vAlign w:val="center"/>
          </w:tcPr>
          <w:p>
            <w:pPr>
              <w:pStyle w:val="10"/>
            </w:pPr>
            <w:r>
              <w:t>科学技术普及</w:t>
            </w:r>
          </w:p>
        </w:tc>
        <w:tc>
          <w:tcPr>
            <w:tcW w:w="2551" w:type="dxa"/>
            <w:vAlign w:val="center"/>
          </w:tcPr>
          <w:p>
            <w:pPr>
              <w:pStyle w:val="9"/>
            </w:pPr>
            <w:r>
              <w:t>74.50</w:t>
            </w:r>
          </w:p>
        </w:tc>
        <w:tc>
          <w:tcPr>
            <w:tcW w:w="2551" w:type="dxa"/>
            <w:vAlign w:val="center"/>
          </w:tcPr>
          <w:p>
            <w:pPr>
              <w:pStyle w:val="9"/>
            </w:pPr>
            <w:r>
              <w:t>64.50</w:t>
            </w:r>
          </w:p>
        </w:tc>
        <w:tc>
          <w:tcPr>
            <w:tcW w:w="2551" w:type="dxa"/>
            <w:vAlign w:val="center"/>
          </w:tcPr>
          <w:p>
            <w:pPr>
              <w:pStyle w:val="9"/>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2060701</w:t>
            </w:r>
          </w:p>
        </w:tc>
        <w:tc>
          <w:tcPr>
            <w:tcW w:w="4535" w:type="dxa"/>
            <w:vAlign w:val="center"/>
          </w:tcPr>
          <w:p>
            <w:pPr>
              <w:pStyle w:val="10"/>
            </w:pPr>
            <w:r>
              <w:t>机构运行</w:t>
            </w:r>
          </w:p>
        </w:tc>
        <w:tc>
          <w:tcPr>
            <w:tcW w:w="2551" w:type="dxa"/>
            <w:vAlign w:val="center"/>
          </w:tcPr>
          <w:p>
            <w:pPr>
              <w:pStyle w:val="9"/>
            </w:pPr>
            <w:r>
              <w:t>64.50</w:t>
            </w:r>
          </w:p>
        </w:tc>
        <w:tc>
          <w:tcPr>
            <w:tcW w:w="2551" w:type="dxa"/>
            <w:vAlign w:val="center"/>
          </w:tcPr>
          <w:p>
            <w:pPr>
              <w:pStyle w:val="9"/>
            </w:pPr>
            <w:r>
              <w:t>64.50</w:t>
            </w:r>
          </w:p>
        </w:tc>
        <w:tc>
          <w:tcPr>
            <w:tcW w:w="255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2060702</w:t>
            </w:r>
          </w:p>
        </w:tc>
        <w:tc>
          <w:tcPr>
            <w:tcW w:w="4535" w:type="dxa"/>
            <w:vAlign w:val="center"/>
          </w:tcPr>
          <w:p>
            <w:pPr>
              <w:pStyle w:val="10"/>
            </w:pPr>
            <w:r>
              <w:t>科普活动</w:t>
            </w:r>
          </w:p>
        </w:tc>
        <w:tc>
          <w:tcPr>
            <w:tcW w:w="2551" w:type="dxa"/>
            <w:vAlign w:val="center"/>
          </w:tcPr>
          <w:p>
            <w:pPr>
              <w:pStyle w:val="9"/>
            </w:pPr>
            <w:r>
              <w:t>10.00</w:t>
            </w:r>
          </w:p>
        </w:tc>
        <w:tc>
          <w:tcPr>
            <w:tcW w:w="2551" w:type="dxa"/>
            <w:vAlign w:val="center"/>
          </w:tcPr>
          <w:p>
            <w:pPr>
              <w:pStyle w:val="9"/>
            </w:pPr>
          </w:p>
        </w:tc>
        <w:tc>
          <w:tcPr>
            <w:tcW w:w="2551" w:type="dxa"/>
            <w:vAlign w:val="center"/>
          </w:tcPr>
          <w:p>
            <w:pPr>
              <w:pStyle w:val="9"/>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208</w:t>
            </w:r>
          </w:p>
        </w:tc>
        <w:tc>
          <w:tcPr>
            <w:tcW w:w="4535" w:type="dxa"/>
            <w:vAlign w:val="center"/>
          </w:tcPr>
          <w:p>
            <w:pPr>
              <w:pStyle w:val="10"/>
            </w:pPr>
            <w:r>
              <w:t>社会保障和就业支出</w:t>
            </w:r>
          </w:p>
        </w:tc>
        <w:tc>
          <w:tcPr>
            <w:tcW w:w="2551" w:type="dxa"/>
            <w:vAlign w:val="center"/>
          </w:tcPr>
          <w:p>
            <w:pPr>
              <w:pStyle w:val="9"/>
            </w:pPr>
            <w:r>
              <w:t>31.51</w:t>
            </w:r>
          </w:p>
        </w:tc>
        <w:tc>
          <w:tcPr>
            <w:tcW w:w="2551" w:type="dxa"/>
            <w:vAlign w:val="center"/>
          </w:tcPr>
          <w:p>
            <w:pPr>
              <w:pStyle w:val="9"/>
            </w:pPr>
            <w:r>
              <w:t>31.51</w:t>
            </w:r>
          </w:p>
        </w:tc>
        <w:tc>
          <w:tcPr>
            <w:tcW w:w="255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20805</w:t>
            </w:r>
          </w:p>
        </w:tc>
        <w:tc>
          <w:tcPr>
            <w:tcW w:w="4535" w:type="dxa"/>
            <w:vAlign w:val="center"/>
          </w:tcPr>
          <w:p>
            <w:pPr>
              <w:pStyle w:val="10"/>
            </w:pPr>
            <w:r>
              <w:t>行政事业单位养老支出</w:t>
            </w:r>
          </w:p>
        </w:tc>
        <w:tc>
          <w:tcPr>
            <w:tcW w:w="2551" w:type="dxa"/>
            <w:vAlign w:val="center"/>
          </w:tcPr>
          <w:p>
            <w:pPr>
              <w:pStyle w:val="9"/>
            </w:pPr>
            <w:r>
              <w:t>31.51</w:t>
            </w:r>
          </w:p>
        </w:tc>
        <w:tc>
          <w:tcPr>
            <w:tcW w:w="2551" w:type="dxa"/>
            <w:vAlign w:val="center"/>
          </w:tcPr>
          <w:p>
            <w:pPr>
              <w:pStyle w:val="9"/>
            </w:pPr>
            <w:r>
              <w:t>31.51</w:t>
            </w:r>
          </w:p>
        </w:tc>
        <w:tc>
          <w:tcPr>
            <w:tcW w:w="255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2080501</w:t>
            </w:r>
          </w:p>
        </w:tc>
        <w:tc>
          <w:tcPr>
            <w:tcW w:w="4535" w:type="dxa"/>
            <w:vAlign w:val="center"/>
          </w:tcPr>
          <w:p>
            <w:pPr>
              <w:pStyle w:val="10"/>
            </w:pPr>
            <w:r>
              <w:t>行政单位离退休</w:t>
            </w:r>
          </w:p>
        </w:tc>
        <w:tc>
          <w:tcPr>
            <w:tcW w:w="2551" w:type="dxa"/>
            <w:vAlign w:val="center"/>
          </w:tcPr>
          <w:p>
            <w:pPr>
              <w:pStyle w:val="9"/>
            </w:pPr>
            <w:r>
              <w:t>14.69</w:t>
            </w:r>
          </w:p>
        </w:tc>
        <w:tc>
          <w:tcPr>
            <w:tcW w:w="2551" w:type="dxa"/>
            <w:vAlign w:val="center"/>
          </w:tcPr>
          <w:p>
            <w:pPr>
              <w:pStyle w:val="9"/>
            </w:pPr>
            <w:r>
              <w:t>14.69</w:t>
            </w:r>
          </w:p>
        </w:tc>
        <w:tc>
          <w:tcPr>
            <w:tcW w:w="255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2080505</w:t>
            </w:r>
          </w:p>
        </w:tc>
        <w:tc>
          <w:tcPr>
            <w:tcW w:w="4535" w:type="dxa"/>
            <w:vAlign w:val="center"/>
          </w:tcPr>
          <w:p>
            <w:pPr>
              <w:pStyle w:val="10"/>
            </w:pPr>
            <w:r>
              <w:t>机关事业单位基本养老保险缴费支出</w:t>
            </w:r>
          </w:p>
        </w:tc>
        <w:tc>
          <w:tcPr>
            <w:tcW w:w="2551" w:type="dxa"/>
            <w:vAlign w:val="center"/>
          </w:tcPr>
          <w:p>
            <w:pPr>
              <w:pStyle w:val="9"/>
            </w:pPr>
            <w:r>
              <w:t>11.21</w:t>
            </w:r>
          </w:p>
        </w:tc>
        <w:tc>
          <w:tcPr>
            <w:tcW w:w="2551" w:type="dxa"/>
            <w:vAlign w:val="center"/>
          </w:tcPr>
          <w:p>
            <w:pPr>
              <w:pStyle w:val="9"/>
            </w:pPr>
            <w:r>
              <w:t>11.21</w:t>
            </w:r>
          </w:p>
        </w:tc>
        <w:tc>
          <w:tcPr>
            <w:tcW w:w="255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2080506</w:t>
            </w:r>
          </w:p>
        </w:tc>
        <w:tc>
          <w:tcPr>
            <w:tcW w:w="4535" w:type="dxa"/>
            <w:vAlign w:val="center"/>
          </w:tcPr>
          <w:p>
            <w:pPr>
              <w:pStyle w:val="10"/>
            </w:pPr>
            <w:r>
              <w:t>机关事业单位职业年金缴费支出</w:t>
            </w:r>
          </w:p>
        </w:tc>
        <w:tc>
          <w:tcPr>
            <w:tcW w:w="2551" w:type="dxa"/>
            <w:vAlign w:val="center"/>
          </w:tcPr>
          <w:p>
            <w:pPr>
              <w:pStyle w:val="9"/>
            </w:pPr>
            <w:r>
              <w:t>5.61</w:t>
            </w:r>
          </w:p>
        </w:tc>
        <w:tc>
          <w:tcPr>
            <w:tcW w:w="2551" w:type="dxa"/>
            <w:vAlign w:val="center"/>
          </w:tcPr>
          <w:p>
            <w:pPr>
              <w:pStyle w:val="9"/>
            </w:pPr>
            <w:r>
              <w:t>5.61</w:t>
            </w:r>
          </w:p>
        </w:tc>
        <w:tc>
          <w:tcPr>
            <w:tcW w:w="255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210</w:t>
            </w:r>
          </w:p>
        </w:tc>
        <w:tc>
          <w:tcPr>
            <w:tcW w:w="4535" w:type="dxa"/>
            <w:vAlign w:val="center"/>
          </w:tcPr>
          <w:p>
            <w:pPr>
              <w:pStyle w:val="10"/>
            </w:pPr>
            <w:r>
              <w:t>卫生健康支出</w:t>
            </w:r>
          </w:p>
        </w:tc>
        <w:tc>
          <w:tcPr>
            <w:tcW w:w="2551" w:type="dxa"/>
            <w:vAlign w:val="center"/>
          </w:tcPr>
          <w:p>
            <w:pPr>
              <w:pStyle w:val="9"/>
            </w:pPr>
            <w:r>
              <w:t>4.41</w:t>
            </w:r>
          </w:p>
        </w:tc>
        <w:tc>
          <w:tcPr>
            <w:tcW w:w="2551" w:type="dxa"/>
            <w:vAlign w:val="center"/>
          </w:tcPr>
          <w:p>
            <w:pPr>
              <w:pStyle w:val="9"/>
            </w:pPr>
            <w:r>
              <w:t>4.41</w:t>
            </w:r>
          </w:p>
        </w:tc>
        <w:tc>
          <w:tcPr>
            <w:tcW w:w="255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21012</w:t>
            </w:r>
          </w:p>
        </w:tc>
        <w:tc>
          <w:tcPr>
            <w:tcW w:w="4535" w:type="dxa"/>
            <w:vAlign w:val="center"/>
          </w:tcPr>
          <w:p>
            <w:pPr>
              <w:pStyle w:val="10"/>
            </w:pPr>
            <w:r>
              <w:t>财政对基本医疗保险基金的补助</w:t>
            </w:r>
          </w:p>
        </w:tc>
        <w:tc>
          <w:tcPr>
            <w:tcW w:w="2551" w:type="dxa"/>
            <w:vAlign w:val="center"/>
          </w:tcPr>
          <w:p>
            <w:pPr>
              <w:pStyle w:val="9"/>
            </w:pPr>
            <w:r>
              <w:t>4.41</w:t>
            </w:r>
          </w:p>
        </w:tc>
        <w:tc>
          <w:tcPr>
            <w:tcW w:w="2551" w:type="dxa"/>
            <w:vAlign w:val="center"/>
          </w:tcPr>
          <w:p>
            <w:pPr>
              <w:pStyle w:val="9"/>
            </w:pPr>
            <w:r>
              <w:t>4.41</w:t>
            </w:r>
          </w:p>
        </w:tc>
        <w:tc>
          <w:tcPr>
            <w:tcW w:w="255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2101201</w:t>
            </w:r>
          </w:p>
        </w:tc>
        <w:tc>
          <w:tcPr>
            <w:tcW w:w="4535" w:type="dxa"/>
            <w:vAlign w:val="center"/>
          </w:tcPr>
          <w:p>
            <w:pPr>
              <w:pStyle w:val="10"/>
            </w:pPr>
            <w:r>
              <w:t>财政对职工基本医疗保险基金的补助</w:t>
            </w:r>
          </w:p>
        </w:tc>
        <w:tc>
          <w:tcPr>
            <w:tcW w:w="2551" w:type="dxa"/>
            <w:vAlign w:val="center"/>
          </w:tcPr>
          <w:p>
            <w:pPr>
              <w:pStyle w:val="9"/>
            </w:pPr>
            <w:r>
              <w:t>4.41</w:t>
            </w:r>
          </w:p>
        </w:tc>
        <w:tc>
          <w:tcPr>
            <w:tcW w:w="2551" w:type="dxa"/>
            <w:vAlign w:val="center"/>
          </w:tcPr>
          <w:p>
            <w:pPr>
              <w:pStyle w:val="9"/>
            </w:pPr>
            <w:r>
              <w:t>4.41</w:t>
            </w:r>
          </w:p>
        </w:tc>
        <w:tc>
          <w:tcPr>
            <w:tcW w:w="255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2"/>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731魏县科学技术协会</w:t>
            </w:r>
          </w:p>
        </w:tc>
        <w:tc>
          <w:tcPr>
            <w:tcW w:w="2551" w:type="dxa"/>
            <w:tcBorders>
              <w:top w:val="single" w:color="FFFFFF" w:sz="6" w:space="0"/>
              <w:left w:val="single" w:color="FFFFFF" w:sz="6" w:space="0"/>
              <w:right w:val="single" w:color="FFFFFF" w:sz="6" w:space="0"/>
            </w:tcBorders>
            <w:vAlign w:val="center"/>
          </w:tcPr>
          <w:p>
            <w:pPr>
              <w:pStyle w:val="6"/>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支出部门经济分类科目</w:t>
            </w:r>
          </w:p>
        </w:tc>
        <w:tc>
          <w:tcPr>
            <w:tcW w:w="7653" w:type="dxa"/>
            <w:gridSpan w:val="3"/>
            <w:vAlign w:val="center"/>
          </w:tcPr>
          <w:p>
            <w:pPr>
              <w:pStyle w:val="8"/>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Align w:val="center"/>
          </w:tcPr>
          <w:p>
            <w:pPr>
              <w:pStyle w:val="8"/>
            </w:pPr>
            <w:r>
              <w:t>合计</w:t>
            </w:r>
          </w:p>
        </w:tc>
        <w:tc>
          <w:tcPr>
            <w:tcW w:w="2551" w:type="dxa"/>
            <w:vAlign w:val="center"/>
          </w:tcPr>
          <w:p>
            <w:pPr>
              <w:pStyle w:val="8"/>
            </w:pPr>
            <w:r>
              <w:t>人员经费</w:t>
            </w:r>
          </w:p>
        </w:tc>
        <w:tc>
          <w:tcPr>
            <w:tcW w:w="2551" w:type="dxa"/>
            <w:vAlign w:val="center"/>
          </w:tcPr>
          <w:p>
            <w:pPr>
              <w:pStyle w:val="8"/>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100.42</w:t>
            </w:r>
          </w:p>
        </w:tc>
        <w:tc>
          <w:tcPr>
            <w:tcW w:w="2551" w:type="dxa"/>
            <w:vAlign w:val="center"/>
          </w:tcPr>
          <w:p>
            <w:pPr>
              <w:pStyle w:val="13"/>
            </w:pPr>
            <w:r>
              <w:t>91.48</w:t>
            </w:r>
          </w:p>
        </w:tc>
        <w:tc>
          <w:tcPr>
            <w:tcW w:w="2551" w:type="dxa"/>
            <w:vAlign w:val="center"/>
          </w:tcPr>
          <w:p>
            <w:pPr>
              <w:pStyle w:val="13"/>
            </w:pPr>
            <w:r>
              <w:t>8.94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301</w:t>
            </w:r>
          </w:p>
        </w:tc>
        <w:tc>
          <w:tcPr>
            <w:tcW w:w="4535" w:type="dxa"/>
            <w:vAlign w:val="center"/>
          </w:tcPr>
          <w:p>
            <w:pPr>
              <w:pStyle w:val="10"/>
            </w:pPr>
            <w:r>
              <w:t>工资福利支出</w:t>
            </w:r>
          </w:p>
        </w:tc>
        <w:tc>
          <w:tcPr>
            <w:tcW w:w="2551" w:type="dxa"/>
            <w:vAlign w:val="center"/>
          </w:tcPr>
          <w:p>
            <w:pPr>
              <w:pStyle w:val="9"/>
            </w:pPr>
            <w:r>
              <w:t>75.97</w:t>
            </w:r>
          </w:p>
        </w:tc>
        <w:tc>
          <w:tcPr>
            <w:tcW w:w="2551" w:type="dxa"/>
            <w:vAlign w:val="center"/>
          </w:tcPr>
          <w:p>
            <w:pPr>
              <w:pStyle w:val="9"/>
            </w:pPr>
            <w:r>
              <w:t>75.97</w:t>
            </w:r>
          </w:p>
        </w:tc>
        <w:tc>
          <w:tcPr>
            <w:tcW w:w="255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30101</w:t>
            </w:r>
          </w:p>
        </w:tc>
        <w:tc>
          <w:tcPr>
            <w:tcW w:w="4535" w:type="dxa"/>
            <w:vAlign w:val="center"/>
          </w:tcPr>
          <w:p>
            <w:pPr>
              <w:pStyle w:val="10"/>
            </w:pPr>
            <w:r>
              <w:t>基本工资</w:t>
            </w:r>
          </w:p>
        </w:tc>
        <w:tc>
          <w:tcPr>
            <w:tcW w:w="2551" w:type="dxa"/>
            <w:vAlign w:val="center"/>
          </w:tcPr>
          <w:p>
            <w:pPr>
              <w:pStyle w:val="9"/>
            </w:pPr>
            <w:r>
              <w:t>34.86</w:t>
            </w:r>
          </w:p>
        </w:tc>
        <w:tc>
          <w:tcPr>
            <w:tcW w:w="2551" w:type="dxa"/>
            <w:vAlign w:val="center"/>
          </w:tcPr>
          <w:p>
            <w:pPr>
              <w:pStyle w:val="9"/>
            </w:pPr>
            <w:r>
              <w:t>34.86</w:t>
            </w:r>
          </w:p>
        </w:tc>
        <w:tc>
          <w:tcPr>
            <w:tcW w:w="255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30102</w:t>
            </w:r>
          </w:p>
        </w:tc>
        <w:tc>
          <w:tcPr>
            <w:tcW w:w="4535" w:type="dxa"/>
            <w:vAlign w:val="center"/>
          </w:tcPr>
          <w:p>
            <w:pPr>
              <w:pStyle w:val="10"/>
            </w:pPr>
            <w:r>
              <w:t>津贴补贴</w:t>
            </w:r>
          </w:p>
        </w:tc>
        <w:tc>
          <w:tcPr>
            <w:tcW w:w="2551" w:type="dxa"/>
            <w:vAlign w:val="center"/>
          </w:tcPr>
          <w:p>
            <w:pPr>
              <w:pStyle w:val="9"/>
            </w:pPr>
            <w:r>
              <w:t>10.69</w:t>
            </w:r>
          </w:p>
        </w:tc>
        <w:tc>
          <w:tcPr>
            <w:tcW w:w="2551" w:type="dxa"/>
            <w:vAlign w:val="center"/>
          </w:tcPr>
          <w:p>
            <w:pPr>
              <w:pStyle w:val="9"/>
            </w:pPr>
            <w:r>
              <w:t>10.69</w:t>
            </w:r>
          </w:p>
        </w:tc>
        <w:tc>
          <w:tcPr>
            <w:tcW w:w="255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30103</w:t>
            </w:r>
          </w:p>
        </w:tc>
        <w:tc>
          <w:tcPr>
            <w:tcW w:w="4535" w:type="dxa"/>
            <w:vAlign w:val="center"/>
          </w:tcPr>
          <w:p>
            <w:pPr>
              <w:pStyle w:val="10"/>
            </w:pPr>
            <w:r>
              <w:t>奖金</w:t>
            </w:r>
          </w:p>
        </w:tc>
        <w:tc>
          <w:tcPr>
            <w:tcW w:w="2551" w:type="dxa"/>
            <w:vAlign w:val="center"/>
          </w:tcPr>
          <w:p>
            <w:pPr>
              <w:pStyle w:val="9"/>
            </w:pPr>
            <w:r>
              <w:t>8.84</w:t>
            </w:r>
          </w:p>
        </w:tc>
        <w:tc>
          <w:tcPr>
            <w:tcW w:w="2551" w:type="dxa"/>
            <w:vAlign w:val="center"/>
          </w:tcPr>
          <w:p>
            <w:pPr>
              <w:pStyle w:val="9"/>
            </w:pPr>
            <w:r>
              <w:t>8.84</w:t>
            </w:r>
          </w:p>
        </w:tc>
        <w:tc>
          <w:tcPr>
            <w:tcW w:w="255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30108</w:t>
            </w:r>
          </w:p>
        </w:tc>
        <w:tc>
          <w:tcPr>
            <w:tcW w:w="4535" w:type="dxa"/>
            <w:vAlign w:val="center"/>
          </w:tcPr>
          <w:p>
            <w:pPr>
              <w:pStyle w:val="10"/>
            </w:pPr>
            <w:r>
              <w:t>机关事业单位基本养老保险缴费</w:t>
            </w:r>
          </w:p>
        </w:tc>
        <w:tc>
          <w:tcPr>
            <w:tcW w:w="2551" w:type="dxa"/>
            <w:vAlign w:val="center"/>
          </w:tcPr>
          <w:p>
            <w:pPr>
              <w:pStyle w:val="9"/>
            </w:pPr>
            <w:r>
              <w:t>11.21</w:t>
            </w:r>
          </w:p>
        </w:tc>
        <w:tc>
          <w:tcPr>
            <w:tcW w:w="2551" w:type="dxa"/>
            <w:vAlign w:val="center"/>
          </w:tcPr>
          <w:p>
            <w:pPr>
              <w:pStyle w:val="9"/>
            </w:pPr>
            <w:r>
              <w:t>11.21</w:t>
            </w:r>
          </w:p>
        </w:tc>
        <w:tc>
          <w:tcPr>
            <w:tcW w:w="255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30109</w:t>
            </w:r>
          </w:p>
        </w:tc>
        <w:tc>
          <w:tcPr>
            <w:tcW w:w="4535" w:type="dxa"/>
            <w:vAlign w:val="center"/>
          </w:tcPr>
          <w:p>
            <w:pPr>
              <w:pStyle w:val="10"/>
            </w:pPr>
            <w:r>
              <w:t>职业年金缴费</w:t>
            </w:r>
          </w:p>
        </w:tc>
        <w:tc>
          <w:tcPr>
            <w:tcW w:w="2551" w:type="dxa"/>
            <w:vAlign w:val="center"/>
          </w:tcPr>
          <w:p>
            <w:pPr>
              <w:pStyle w:val="9"/>
            </w:pPr>
            <w:r>
              <w:t>5.61</w:t>
            </w:r>
          </w:p>
        </w:tc>
        <w:tc>
          <w:tcPr>
            <w:tcW w:w="2551" w:type="dxa"/>
            <w:vAlign w:val="center"/>
          </w:tcPr>
          <w:p>
            <w:pPr>
              <w:pStyle w:val="9"/>
            </w:pPr>
            <w:r>
              <w:t>5.61</w:t>
            </w:r>
          </w:p>
        </w:tc>
        <w:tc>
          <w:tcPr>
            <w:tcW w:w="255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30110</w:t>
            </w:r>
          </w:p>
        </w:tc>
        <w:tc>
          <w:tcPr>
            <w:tcW w:w="4535" w:type="dxa"/>
            <w:vAlign w:val="center"/>
          </w:tcPr>
          <w:p>
            <w:pPr>
              <w:pStyle w:val="10"/>
            </w:pPr>
            <w:r>
              <w:t>职工基本医疗保险缴费</w:t>
            </w:r>
          </w:p>
        </w:tc>
        <w:tc>
          <w:tcPr>
            <w:tcW w:w="2551" w:type="dxa"/>
            <w:vAlign w:val="center"/>
          </w:tcPr>
          <w:p>
            <w:pPr>
              <w:pStyle w:val="9"/>
            </w:pPr>
            <w:r>
              <w:t>4.41</w:t>
            </w:r>
          </w:p>
        </w:tc>
        <w:tc>
          <w:tcPr>
            <w:tcW w:w="2551" w:type="dxa"/>
            <w:vAlign w:val="center"/>
          </w:tcPr>
          <w:p>
            <w:pPr>
              <w:pStyle w:val="9"/>
            </w:pPr>
            <w:r>
              <w:t>4.41</w:t>
            </w:r>
          </w:p>
        </w:tc>
        <w:tc>
          <w:tcPr>
            <w:tcW w:w="255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30112</w:t>
            </w:r>
          </w:p>
        </w:tc>
        <w:tc>
          <w:tcPr>
            <w:tcW w:w="4535" w:type="dxa"/>
            <w:vAlign w:val="center"/>
          </w:tcPr>
          <w:p>
            <w:pPr>
              <w:pStyle w:val="10"/>
            </w:pPr>
            <w:r>
              <w:t>其他社会保障缴费</w:t>
            </w:r>
          </w:p>
        </w:tc>
        <w:tc>
          <w:tcPr>
            <w:tcW w:w="2551" w:type="dxa"/>
            <w:vAlign w:val="center"/>
          </w:tcPr>
          <w:p>
            <w:pPr>
              <w:pStyle w:val="9"/>
            </w:pPr>
            <w:r>
              <w:t>0.35</w:t>
            </w:r>
          </w:p>
        </w:tc>
        <w:tc>
          <w:tcPr>
            <w:tcW w:w="2551" w:type="dxa"/>
            <w:vAlign w:val="center"/>
          </w:tcPr>
          <w:p>
            <w:pPr>
              <w:pStyle w:val="9"/>
            </w:pPr>
            <w:r>
              <w:t>0.35</w:t>
            </w:r>
          </w:p>
        </w:tc>
        <w:tc>
          <w:tcPr>
            <w:tcW w:w="255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302</w:t>
            </w:r>
          </w:p>
        </w:tc>
        <w:tc>
          <w:tcPr>
            <w:tcW w:w="4535" w:type="dxa"/>
            <w:vAlign w:val="center"/>
          </w:tcPr>
          <w:p>
            <w:pPr>
              <w:pStyle w:val="10"/>
            </w:pPr>
            <w:r>
              <w:t>商品和服务支出</w:t>
            </w:r>
          </w:p>
        </w:tc>
        <w:tc>
          <w:tcPr>
            <w:tcW w:w="2551" w:type="dxa"/>
            <w:vAlign w:val="center"/>
          </w:tcPr>
          <w:p>
            <w:pPr>
              <w:pStyle w:val="9"/>
            </w:pPr>
            <w:r>
              <w:t>8.94</w:t>
            </w:r>
          </w:p>
        </w:tc>
        <w:tc>
          <w:tcPr>
            <w:tcW w:w="2551" w:type="dxa"/>
            <w:vAlign w:val="center"/>
          </w:tcPr>
          <w:p>
            <w:pPr>
              <w:pStyle w:val="9"/>
            </w:pPr>
          </w:p>
        </w:tc>
        <w:tc>
          <w:tcPr>
            <w:tcW w:w="2551" w:type="dxa"/>
            <w:vAlign w:val="center"/>
          </w:tcPr>
          <w:p>
            <w:pPr>
              <w:pStyle w:val="9"/>
            </w:pPr>
            <w:r>
              <w:t>8.94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30201</w:t>
            </w:r>
          </w:p>
        </w:tc>
        <w:tc>
          <w:tcPr>
            <w:tcW w:w="4535" w:type="dxa"/>
            <w:vAlign w:val="center"/>
          </w:tcPr>
          <w:p>
            <w:pPr>
              <w:pStyle w:val="10"/>
            </w:pPr>
            <w:r>
              <w:t>办公费</w:t>
            </w:r>
          </w:p>
        </w:tc>
        <w:tc>
          <w:tcPr>
            <w:tcW w:w="2551" w:type="dxa"/>
            <w:vAlign w:val="center"/>
          </w:tcPr>
          <w:p>
            <w:pPr>
              <w:pStyle w:val="9"/>
            </w:pPr>
            <w:r>
              <w:t>4.80</w:t>
            </w:r>
          </w:p>
        </w:tc>
        <w:tc>
          <w:tcPr>
            <w:tcW w:w="2551" w:type="dxa"/>
            <w:vAlign w:val="center"/>
          </w:tcPr>
          <w:p>
            <w:pPr>
              <w:pStyle w:val="9"/>
            </w:pPr>
          </w:p>
        </w:tc>
        <w:tc>
          <w:tcPr>
            <w:tcW w:w="2551" w:type="dxa"/>
            <w:vAlign w:val="center"/>
          </w:tcPr>
          <w:p>
            <w:pPr>
              <w:pStyle w:val="9"/>
            </w:pPr>
            <w:r>
              <w:t>4.80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30239</w:t>
            </w:r>
          </w:p>
        </w:tc>
        <w:tc>
          <w:tcPr>
            <w:tcW w:w="4535" w:type="dxa"/>
            <w:vAlign w:val="center"/>
          </w:tcPr>
          <w:p>
            <w:pPr>
              <w:pStyle w:val="10"/>
            </w:pPr>
            <w:r>
              <w:t>其他交通费用</w:t>
            </w:r>
          </w:p>
        </w:tc>
        <w:tc>
          <w:tcPr>
            <w:tcW w:w="2551" w:type="dxa"/>
            <w:vAlign w:val="center"/>
          </w:tcPr>
          <w:p>
            <w:pPr>
              <w:pStyle w:val="9"/>
            </w:pPr>
            <w:r>
              <w:t>4.14</w:t>
            </w:r>
          </w:p>
        </w:tc>
        <w:tc>
          <w:tcPr>
            <w:tcW w:w="2551" w:type="dxa"/>
            <w:vAlign w:val="center"/>
          </w:tcPr>
          <w:p>
            <w:pPr>
              <w:pStyle w:val="9"/>
            </w:pPr>
          </w:p>
        </w:tc>
        <w:tc>
          <w:tcPr>
            <w:tcW w:w="2551" w:type="dxa"/>
            <w:vAlign w:val="center"/>
          </w:tcPr>
          <w:p>
            <w:pPr>
              <w:pStyle w:val="9"/>
            </w:pPr>
            <w:r>
              <w:t>4.14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303</w:t>
            </w:r>
          </w:p>
        </w:tc>
        <w:tc>
          <w:tcPr>
            <w:tcW w:w="4535" w:type="dxa"/>
            <w:vAlign w:val="center"/>
          </w:tcPr>
          <w:p>
            <w:pPr>
              <w:pStyle w:val="10"/>
            </w:pPr>
            <w:r>
              <w:t>对个人和家庭的补助</w:t>
            </w:r>
          </w:p>
        </w:tc>
        <w:tc>
          <w:tcPr>
            <w:tcW w:w="2551" w:type="dxa"/>
            <w:vAlign w:val="center"/>
          </w:tcPr>
          <w:p>
            <w:pPr>
              <w:pStyle w:val="9"/>
            </w:pPr>
            <w:r>
              <w:t>15.51</w:t>
            </w:r>
          </w:p>
        </w:tc>
        <w:tc>
          <w:tcPr>
            <w:tcW w:w="2551" w:type="dxa"/>
            <w:vAlign w:val="center"/>
          </w:tcPr>
          <w:p>
            <w:pPr>
              <w:pStyle w:val="9"/>
            </w:pPr>
            <w:r>
              <w:t>15.51</w:t>
            </w:r>
          </w:p>
        </w:tc>
        <w:tc>
          <w:tcPr>
            <w:tcW w:w="255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0"/>
            </w:pPr>
            <w:r>
              <w:t>30302</w:t>
            </w:r>
          </w:p>
        </w:tc>
        <w:tc>
          <w:tcPr>
            <w:tcW w:w="4535" w:type="dxa"/>
            <w:vAlign w:val="center"/>
          </w:tcPr>
          <w:p>
            <w:pPr>
              <w:pStyle w:val="10"/>
            </w:pPr>
            <w:r>
              <w:t>退休费</w:t>
            </w:r>
          </w:p>
        </w:tc>
        <w:tc>
          <w:tcPr>
            <w:tcW w:w="2551" w:type="dxa"/>
            <w:vAlign w:val="center"/>
          </w:tcPr>
          <w:p>
            <w:pPr>
              <w:pStyle w:val="9"/>
            </w:pPr>
            <w:r>
              <w:t>14.69</w:t>
            </w:r>
          </w:p>
        </w:tc>
        <w:tc>
          <w:tcPr>
            <w:tcW w:w="2551" w:type="dxa"/>
            <w:vAlign w:val="center"/>
          </w:tcPr>
          <w:p>
            <w:pPr>
              <w:pStyle w:val="9"/>
            </w:pPr>
            <w:r>
              <w:t>14.69</w:t>
            </w:r>
          </w:p>
        </w:tc>
        <w:tc>
          <w:tcPr>
            <w:tcW w:w="255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1191" w:type="dxa"/>
            <w:vAlign w:val="center"/>
          </w:tcPr>
          <w:p>
            <w:pPr>
              <w:pStyle w:val="10"/>
            </w:pPr>
            <w:r>
              <w:t>30305</w:t>
            </w:r>
          </w:p>
        </w:tc>
        <w:tc>
          <w:tcPr>
            <w:tcW w:w="4535" w:type="dxa"/>
            <w:vAlign w:val="center"/>
          </w:tcPr>
          <w:p>
            <w:pPr>
              <w:pStyle w:val="10"/>
            </w:pPr>
            <w:r>
              <w:t>生活补助</w:t>
            </w:r>
          </w:p>
        </w:tc>
        <w:tc>
          <w:tcPr>
            <w:tcW w:w="2551" w:type="dxa"/>
            <w:vAlign w:val="center"/>
          </w:tcPr>
          <w:p>
            <w:pPr>
              <w:pStyle w:val="9"/>
            </w:pPr>
            <w:r>
              <w:t>0.82</w:t>
            </w:r>
          </w:p>
        </w:tc>
        <w:tc>
          <w:tcPr>
            <w:tcW w:w="2551" w:type="dxa"/>
            <w:vAlign w:val="center"/>
          </w:tcPr>
          <w:p>
            <w:pPr>
              <w:pStyle w:val="9"/>
            </w:pPr>
            <w:r>
              <w:t>0.82</w:t>
            </w:r>
          </w:p>
        </w:tc>
        <w:tc>
          <w:tcPr>
            <w:tcW w:w="255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2"/>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731魏县科学技术协会</w:t>
            </w:r>
          </w:p>
        </w:tc>
        <w:tc>
          <w:tcPr>
            <w:tcW w:w="2551" w:type="dxa"/>
            <w:tcBorders>
              <w:top w:val="single" w:color="FFFFFF" w:sz="6" w:space="0"/>
              <w:left w:val="single" w:color="FFFFFF" w:sz="6" w:space="0"/>
              <w:right w:val="single" w:color="FFFFFF" w:sz="6" w:space="0"/>
            </w:tcBorders>
            <w:vAlign w:val="center"/>
          </w:tcPr>
          <w:p>
            <w:pPr>
              <w:pStyle w:val="6"/>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2"/>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731魏县科学技术协会</w:t>
            </w:r>
          </w:p>
        </w:tc>
        <w:tc>
          <w:tcPr>
            <w:tcW w:w="2551" w:type="dxa"/>
            <w:tcBorders>
              <w:top w:val="single" w:color="FFFFFF" w:sz="6" w:space="0"/>
              <w:left w:val="single" w:color="FFFFFF" w:sz="6" w:space="0"/>
              <w:right w:val="single" w:color="FFFFFF" w:sz="6" w:space="0"/>
            </w:tcBorders>
            <w:vAlign w:val="center"/>
          </w:tcPr>
          <w:p>
            <w:pPr>
              <w:pStyle w:val="6"/>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2"/>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7"/>
            </w:pPr>
            <w:r>
              <w:t>731魏县科学技术协会</w:t>
            </w:r>
          </w:p>
        </w:tc>
        <w:tc>
          <w:tcPr>
            <w:tcW w:w="2381" w:type="dxa"/>
            <w:tcBorders>
              <w:top w:val="single" w:color="FFFFFF" w:sz="6" w:space="0"/>
              <w:left w:val="single" w:color="FFFFFF" w:sz="6" w:space="0"/>
              <w:right w:val="single" w:color="FFFFFF" w:sz="6" w:space="0"/>
            </w:tcBorders>
            <w:vAlign w:val="center"/>
          </w:tcPr>
          <w:p>
            <w:pPr>
              <w:pStyle w:val="6"/>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3798" w:type="dxa"/>
            <w:vMerge w:val="restart"/>
            <w:vAlign w:val="center"/>
          </w:tcPr>
          <w:p>
            <w:pPr>
              <w:pStyle w:val="8"/>
            </w:pPr>
            <w:r>
              <w:t>项  目</w:t>
            </w:r>
          </w:p>
        </w:tc>
        <w:tc>
          <w:tcPr>
            <w:tcW w:w="9524" w:type="dxa"/>
            <w:gridSpan w:val="4"/>
            <w:vAlign w:val="center"/>
          </w:tcPr>
          <w:p>
            <w:pPr>
              <w:pStyle w:val="8"/>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8"/>
            </w:pPr>
            <w:r>
              <w:t>合计</w:t>
            </w:r>
          </w:p>
        </w:tc>
        <w:tc>
          <w:tcPr>
            <w:tcW w:w="2381" w:type="dxa"/>
            <w:vAlign w:val="center"/>
          </w:tcPr>
          <w:p>
            <w:pPr>
              <w:pStyle w:val="8"/>
            </w:pPr>
            <w:r>
              <w:t>一般公共预算              财政拨款</w:t>
            </w:r>
          </w:p>
        </w:tc>
        <w:tc>
          <w:tcPr>
            <w:tcW w:w="2381" w:type="dxa"/>
            <w:vAlign w:val="center"/>
          </w:tcPr>
          <w:p>
            <w:pPr>
              <w:pStyle w:val="8"/>
            </w:pPr>
            <w:r>
              <w:t>政府性基金                  预算拨款</w:t>
            </w:r>
          </w:p>
        </w:tc>
        <w:tc>
          <w:tcPr>
            <w:tcW w:w="2381" w:type="dxa"/>
            <w:vAlign w:val="center"/>
          </w:tcPr>
          <w:p>
            <w:pPr>
              <w:pStyle w:val="8"/>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8"/>
            </w:pPr>
            <w:r>
              <w:t>栏次</w:t>
            </w:r>
          </w:p>
        </w:tc>
        <w:tc>
          <w:tcPr>
            <w:tcW w:w="3798" w:type="dxa"/>
            <w:vAlign w:val="center"/>
          </w:tcPr>
          <w:p>
            <w:pPr>
              <w:pStyle w:val="8"/>
            </w:pPr>
            <w:r>
              <w:t>1</w:t>
            </w:r>
          </w:p>
        </w:tc>
        <w:tc>
          <w:tcPr>
            <w:tcW w:w="2381" w:type="dxa"/>
            <w:vAlign w:val="center"/>
          </w:tcPr>
          <w:p>
            <w:pPr>
              <w:pStyle w:val="8"/>
            </w:pPr>
            <w:r>
              <w:t>2</w:t>
            </w:r>
          </w:p>
        </w:tc>
        <w:tc>
          <w:tcPr>
            <w:tcW w:w="2381" w:type="dxa"/>
            <w:vAlign w:val="center"/>
          </w:tcPr>
          <w:p>
            <w:pPr>
              <w:pStyle w:val="8"/>
            </w:pPr>
            <w:r>
              <w:t>3</w:t>
            </w:r>
          </w:p>
        </w:tc>
        <w:tc>
          <w:tcPr>
            <w:tcW w:w="2381" w:type="dxa"/>
            <w:vAlign w:val="center"/>
          </w:tcPr>
          <w:p>
            <w:pPr>
              <w:pStyle w:val="8"/>
            </w:pPr>
            <w:r>
              <w:t>4</w:t>
            </w:r>
          </w:p>
        </w:tc>
        <w:tc>
          <w:tcPr>
            <w:tcW w:w="2381" w:type="dxa"/>
            <w:vAlign w:val="center"/>
          </w:tcPr>
          <w:p>
            <w:pPr>
              <w:pStyle w:val="8"/>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1"/>
            </w:pPr>
          </w:p>
        </w:tc>
        <w:tc>
          <w:tcPr>
            <w:tcW w:w="3798" w:type="dxa"/>
            <w:vAlign w:val="center"/>
          </w:tcPr>
          <w:p>
            <w:pPr>
              <w:pStyle w:val="10"/>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bl>
    <w:p>
      <w:pPr>
        <w:ind w:firstLine="420"/>
      </w:pPr>
      <w:r>
        <w:rPr>
          <w:rFonts w:ascii="方正书宋_GBK" w:hAnsi="方正书宋_GBK" w:eastAsia="方正书宋_GBK" w:cs="方正书宋_GBK"/>
          <w:color w:val="000000"/>
          <w:sz w:val="21"/>
        </w:rPr>
        <w:t>注：无财政拨款“三公”经费支出预算，空表列示。</w:t>
      </w:r>
    </w:p>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魏县科学技术协会2025年部门预算信息公开情况说明</w:t>
      </w:r>
    </w:p>
    <w:p>
      <w:pPr>
        <w:jc w:val="center"/>
      </w:pPr>
      <w:r>
        <w:rPr>
          <w:rFonts w:ascii="方正小标宋_GBK" w:hAnsi="方正小标宋_GBK" w:eastAsia="方正小标宋_GBK" w:cs="方正小标宋_GBK"/>
          <w:color w:val="000000"/>
          <w:sz w:val="44"/>
        </w:rPr>
        <w:t>魏县科学技术协会2025年部门预算信息公开情况说明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按照《中华人民共和国预算法》、《地方预决算公开操作规程》和《关于进一步推进预算公开工作的实施意见》规定，现将魏县科学技术协会2025年部门预算公开如下：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5"/>
      </w:pPr>
      <w:r>
        <w:t>部门职责：根据&lt;魏县科协职能配置、，内设机构和人员编制方案&gt;规定，一是发展学术交流，活跃学术思想，促进科学发展，推动决策科学化和民主化;  二是普及科学知识，推广先进技术，开展青少年科技教育活动;  三是开展继续教育和进行技术培训，进行技术咨询服务、促进科技成果；四是开展国际民间科技交流活动；五是专表彰奖励优秀科技工作者，举荐人才;  六是对县直单位学会和乡镇科普协会进行管理，进行业务指导；七是承担县委、县政府和上级科协交办的有关事项。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2"/>
        <w:tblW w:w="1346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8"/>
            </w:pPr>
            <w:r>
              <w:t>单位名称</w:t>
            </w:r>
          </w:p>
        </w:tc>
        <w:tc>
          <w:tcPr>
            <w:tcW w:w="1843" w:type="dxa"/>
            <w:vAlign w:val="center"/>
          </w:tcPr>
          <w:p>
            <w:pPr>
              <w:pStyle w:val="8"/>
            </w:pPr>
            <w:r>
              <w:t>单位性质</w:t>
            </w:r>
          </w:p>
        </w:tc>
        <w:tc>
          <w:tcPr>
            <w:tcW w:w="2126" w:type="dxa"/>
            <w:vAlign w:val="center"/>
          </w:tcPr>
          <w:p>
            <w:pPr>
              <w:pStyle w:val="8"/>
            </w:pPr>
            <w:r>
              <w:t>单位规格</w:t>
            </w:r>
          </w:p>
        </w:tc>
        <w:tc>
          <w:tcPr>
            <w:tcW w:w="3827" w:type="dxa"/>
            <w:vAlign w:val="center"/>
          </w:tcPr>
          <w:p>
            <w:pPr>
              <w:pStyle w:val="8"/>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0"/>
            </w:pPr>
            <w:r>
              <w:t>魏县科学技术协会本级</w:t>
            </w:r>
          </w:p>
        </w:tc>
        <w:tc>
          <w:tcPr>
            <w:tcW w:w="1843" w:type="dxa"/>
            <w:vAlign w:val="center"/>
          </w:tcPr>
          <w:p>
            <w:pPr>
              <w:pStyle w:val="11"/>
            </w:pPr>
            <w:r>
              <w:t>事业</w:t>
            </w:r>
          </w:p>
        </w:tc>
        <w:tc>
          <w:tcPr>
            <w:tcW w:w="2126" w:type="dxa"/>
            <w:vAlign w:val="center"/>
          </w:tcPr>
          <w:p>
            <w:pPr>
              <w:pStyle w:val="11"/>
            </w:pPr>
            <w:r>
              <w:t>正科级</w:t>
            </w:r>
          </w:p>
        </w:tc>
        <w:tc>
          <w:tcPr>
            <w:tcW w:w="3827" w:type="dxa"/>
            <w:vAlign w:val="center"/>
          </w:tcPr>
          <w:p>
            <w:pPr>
              <w:pStyle w:val="11"/>
            </w:pPr>
            <w:r>
              <w:t>财政性资金基本保证</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pStyle w:val="16"/>
      </w:pPr>
      <w:r>
        <w:t>按照预算管理有关规定，目前部门预算的编制实行综合预算管理，即全部收入和支出都反映在预算中。魏县科学技术协会机关及所属事业单位的收支包含在部门预算中。</w:t>
      </w:r>
    </w:p>
    <w:p>
      <w:pPr>
        <w:pStyle w:val="16"/>
      </w:pPr>
      <w:r>
        <w:t>1、收入说明</w:t>
      </w:r>
    </w:p>
    <w:p>
      <w:pPr>
        <w:pStyle w:val="16"/>
      </w:pPr>
      <w:r>
        <w:t>反映本部门当年全部收入。2025年预算收入110.42万元，其中：一般公共预算收入110.42万元，基金预算收入0.00万元，国有资本经营预算收入0.00万元，财政专户核拨收入0.00万元，单位资金收入0.00万元，上年结转结余0.00万元。</w:t>
      </w:r>
    </w:p>
    <w:p>
      <w:pPr>
        <w:pStyle w:val="16"/>
      </w:pPr>
      <w:r>
        <w:t>2、支出说明</w:t>
      </w:r>
    </w:p>
    <w:p>
      <w:pPr>
        <w:pStyle w:val="16"/>
      </w:pPr>
      <w:r>
        <w:t>收支预算总表支出栏、基本支出表、项目支出表按经济分类和支出功能分类科目编制，反映魏县科学技术协会年度部门预算中支出预算的总体情况。2025年支出预算110.42万元，其中基本支出100.42万元，包括人员经费91.48万元和日常公用经费8.94万元；项目支出10.00万元，主要为科普经费5万元，基层科普行动计划项目5万元。</w:t>
      </w:r>
    </w:p>
    <w:p>
      <w:pPr>
        <w:pStyle w:val="16"/>
      </w:pPr>
      <w:r>
        <w:t>3、比上年增减情况</w:t>
      </w:r>
    </w:p>
    <w:p>
      <w:pPr>
        <w:pStyle w:val="16"/>
      </w:pPr>
      <w:r>
        <w:t>2025年预算收支安排110.42万元，较2024年预算增加0.57万元，其中：基本支出减少4.43万元，主要为日常公用经费减少。项目支出增加5.00万元，主要为基层科普行动计划增加</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17"/>
      </w:pPr>
      <w:r>
        <w:t>2025年，我部门机关运行经费共计安排8.94万元，主要用于日常维修、办公用房水电费、办公用房取暖费、办公用房物业管理费等日常运行支出。</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18"/>
      </w:pPr>
      <w:r>
        <w:t>2025年，我部门财政拨款“三公”经费预算安排0.00万元，其中因公出国（境）费0.00万元；公务用车购置及运维费0.00万元（其中：公务用车购置费为0.00万元，公务用车运维费0.00万元)；公务接待费0.00万元。与2024年相比增加0.00万元，增减变化的主要原因是我部门无“三公”经费。</w:t>
      </w:r>
    </w:p>
    <w:p>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pPr>
        <w:spacing w:line="500" w:lineRule="exact"/>
        <w:ind w:firstLine="560"/>
      </w:pPr>
      <w:r>
        <w:rPr>
          <w:rFonts w:eastAsia="方正仿宋_GBK"/>
          <w:color w:val="000000"/>
          <w:sz w:val="28"/>
        </w:rPr>
        <w:t>（一）总体绩效目标</w:t>
      </w:r>
    </w:p>
    <w:p>
      <w:pPr>
        <w:pStyle w:val="19"/>
      </w:pPr>
      <w:r>
        <w:t>（一）总体绩效目标</w:t>
      </w:r>
    </w:p>
    <w:p>
      <w:pPr>
        <w:pStyle w:val="19"/>
      </w:pPr>
      <w:r>
        <w:t>1、继续全面实施《全民科学素质行动计划纲要》。按照实施计划的总体部署，指导协调相关成员单位推进实施工作，组织各学（协）会参与《纲要》的实施活动，阶段性完成本部门或由科协协助组织的各项活动。</w:t>
      </w:r>
    </w:p>
    <w:p>
      <w:pPr>
        <w:pStyle w:val="19"/>
      </w:pPr>
      <w:r>
        <w:t>2、继续抓好镇村基层科普示范单位（村、社区）科普基地的创建工作。配合《纲要》要求，按国家级科普示范县的要求做好各项相关工作，按照《纲要》考核内容细化任务。</w:t>
      </w:r>
    </w:p>
    <w:p>
      <w:pPr>
        <w:pStyle w:val="19"/>
      </w:pPr>
      <w:r>
        <w:t>3、继续办好 “科普专版”宣传工作，逐步让全县人民了解科普，掌握科技知识。</w:t>
      </w:r>
    </w:p>
    <w:p>
      <w:pPr>
        <w:pStyle w:val="19"/>
      </w:pPr>
      <w:r>
        <w:t>4、继续与县教育局联合做好青少年科普和科技创新大赛工作，让青少年热爱科学，了解科学，尊重科学，运用科学。</w:t>
      </w:r>
    </w:p>
    <w:p>
      <w:pPr>
        <w:pStyle w:val="19"/>
      </w:pPr>
      <w:r>
        <w:t>5、继续做好《县科学技术协会网站》工作，让全县科技工作者有一个发表讲话的平台。</w:t>
      </w:r>
    </w:p>
    <w:p>
      <w:pPr>
        <w:pStyle w:val="19"/>
      </w:pPr>
      <w:r>
        <w:t>6、继续做好在县政府网站内的科普宣传栏工作，及时更新内容，让市民方便查阅相关资料。</w:t>
      </w:r>
    </w:p>
    <w:p>
      <w:pPr>
        <w:pStyle w:val="19"/>
      </w:pPr>
      <w:r>
        <w:t>7、争取在县城社区办一所科普学校。</w:t>
      </w:r>
    </w:p>
    <w:p>
      <w:pPr>
        <w:pStyle w:val="19"/>
      </w:pPr>
      <w:r>
        <w:t>8、加强与学科专家的沟通，指导我县的惠农项目的实施。</w:t>
      </w:r>
    </w:p>
    <w:p>
      <w:pPr>
        <w:pStyle w:val="19"/>
      </w:pPr>
      <w:r>
        <w:t>9、加强与县级学（协）会的联系，组织开展各种类型的科普活动。</w:t>
      </w:r>
    </w:p>
    <w:p>
      <w:pPr>
        <w:pStyle w:val="19"/>
      </w:pPr>
      <w:r>
        <w:t>10、积极开展2024年的全国科普日活动，省科普活动周活动。</w:t>
      </w:r>
    </w:p>
    <w:p>
      <w:pPr>
        <w:spacing w:line="500" w:lineRule="exact"/>
        <w:ind w:firstLine="560"/>
      </w:pPr>
      <w:r>
        <w:rPr>
          <w:rFonts w:eastAsia="方正仿宋_GBK"/>
          <w:color w:val="000000"/>
          <w:sz w:val="28"/>
        </w:rPr>
        <w:t>（二）分项绩效目标</w:t>
      </w:r>
    </w:p>
    <w:p>
      <w:pPr>
        <w:pStyle w:val="20"/>
      </w:pPr>
      <w:r>
        <w:t>分项绩效目标</w:t>
      </w:r>
    </w:p>
    <w:p>
      <w:pPr>
        <w:pStyle w:val="20"/>
      </w:pPr>
      <w:r>
        <w:t>根据&lt;魏县科协职能配置、，内设机构和人员编制方案&gt;规定，一是发展学术交流，活跃学术思想，促进科学发展，推动决策科学化和民主化;  二是普及科学知识，推广先进技术，开展青少年科技教育活动;  三是开展继续教育和进行技术培训，进行技术咨询服务、促进科技成果；四是开展国际民间科技交流活动；五是专表彰奖励优秀科技工作者，举荐人才;  六是对县直单位学会和乡镇科普协会进行管理，进行业务指导；七是承担县委、县政府和上级科协交办的有关事项。</w:t>
      </w:r>
    </w:p>
    <w:p>
      <w:pPr>
        <w:pStyle w:val="20"/>
      </w:pPr>
    </w:p>
    <w:p>
      <w:pPr>
        <w:spacing w:line="500" w:lineRule="exact"/>
        <w:ind w:firstLine="560"/>
      </w:pPr>
      <w:r>
        <w:rPr>
          <w:rFonts w:eastAsia="方正仿宋_GBK"/>
          <w:color w:val="000000"/>
          <w:sz w:val="28"/>
        </w:rPr>
        <w:t>（三）工作保障措施</w:t>
      </w:r>
    </w:p>
    <w:p>
      <w:pPr>
        <w:pStyle w:val="21"/>
      </w:pPr>
      <w:r>
        <w:t>工作保障措施</w:t>
      </w:r>
    </w:p>
    <w:p>
      <w:pPr>
        <w:pStyle w:val="21"/>
      </w:pPr>
      <w:r>
        <w:t>1、围绕县委中心，服务发展大局</w:t>
      </w:r>
    </w:p>
    <w:p>
      <w:pPr>
        <w:pStyle w:val="21"/>
      </w:pPr>
      <w:r>
        <w:t>2、创新监督方式，助推科学发展</w:t>
      </w:r>
    </w:p>
    <w:p>
      <w:pPr>
        <w:pStyle w:val="21"/>
      </w:pPr>
      <w:r>
        <w:t>3、创新社会管理，维护社会和谐</w:t>
      </w:r>
    </w:p>
    <w:p>
      <w:pPr>
        <w:pStyle w:val="21"/>
      </w:pPr>
      <w:r>
        <w:t>4、创新代表活动，激发履职热情</w:t>
      </w:r>
    </w:p>
    <w:p>
      <w:pPr>
        <w:pStyle w:val="21"/>
      </w:pPr>
      <w:r>
        <w:t>5、创新评议方式，促进依法履职</w:t>
      </w:r>
    </w:p>
    <w:p>
      <w:pPr>
        <w:pStyle w:val="21"/>
      </w:pPr>
      <w:r>
        <w:t>6、创新工作机制，提升服务水平</w:t>
      </w:r>
    </w:p>
    <w:p>
      <w:pPr>
        <w:pStyle w:val="21"/>
        <w:sectPr>
          <w:pgSz w:w="16840" w:h="11900" w:orient="landscape"/>
          <w:pgMar w:top="1361" w:right="1020" w:bottom="1361" w:left="1020" w:header="720" w:footer="720" w:gutter="0"/>
          <w:cols w:space="720" w:num="1"/>
        </w:sectPr>
      </w:pPr>
    </w:p>
    <w:p>
      <w:pPr>
        <w:spacing w:before="10" w:after="10" w:line="360" w:lineRule="auto"/>
        <w:ind w:firstLine="640"/>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ind w:firstLine="560"/>
      </w:pPr>
      <w:r>
        <w:rPr>
          <w:rFonts w:ascii="方正仿宋_GBK" w:hAnsi="方正仿宋_GBK" w:eastAsia="方正仿宋_GBK" w:cs="方正仿宋_GBK"/>
          <w:color w:val="000000"/>
          <w:sz w:val="28"/>
        </w:rPr>
        <w:t>1、冀财教（2024）130号关于提前下达2025年支持市县科技创新和科学普及专项资金绩效目标表</w:t>
      </w:r>
    </w:p>
    <w:tbl>
      <w:tblPr>
        <w:tblStyle w:val="2"/>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13043425P00433710001Y</w:t>
            </w:r>
          </w:p>
        </w:tc>
        <w:tc>
          <w:tcPr>
            <w:tcW w:w="2835" w:type="dxa"/>
            <w:vAlign w:val="center"/>
          </w:tcPr>
          <w:p>
            <w:pPr>
              <w:pStyle w:val="8"/>
            </w:pPr>
            <w:r>
              <w:t>项目名称</w:t>
            </w:r>
          </w:p>
        </w:tc>
        <w:tc>
          <w:tcPr>
            <w:tcW w:w="6095" w:type="dxa"/>
            <w:gridSpan w:val="3"/>
            <w:vAlign w:val="center"/>
          </w:tcPr>
          <w:p>
            <w:pPr>
              <w:pStyle w:val="10"/>
            </w:pPr>
            <w:r>
              <w:t>冀财教（2024）130号关于提前下达2025年支持市县科技创新和科学普及专项资金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5.00</w:t>
            </w:r>
          </w:p>
        </w:tc>
        <w:tc>
          <w:tcPr>
            <w:tcW w:w="2835" w:type="dxa"/>
            <w:vAlign w:val="center"/>
          </w:tcPr>
          <w:p>
            <w:pPr>
              <w:pStyle w:val="8"/>
            </w:pPr>
            <w:r>
              <w:t>其中：财政    资金</w:t>
            </w:r>
          </w:p>
        </w:tc>
        <w:tc>
          <w:tcPr>
            <w:tcW w:w="2551" w:type="dxa"/>
            <w:vAlign w:val="center"/>
          </w:tcPr>
          <w:p>
            <w:pPr>
              <w:pStyle w:val="10"/>
            </w:pPr>
            <w:r>
              <w:t>5.00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0"/>
            </w:pPr>
            <w:r>
              <w:t>在魏县中小学通过捐赠图书、气象科普实验、气象仪器进校园、讲座、科技馆参观等形式，把农耕、历史、景观、艺术等充分融合，增强青少年科学素质。</w:t>
            </w:r>
            <w:r>
              <w:tab/>
            </w:r>
            <w:r>
              <w:tab/>
            </w:r>
            <w:r>
              <w:tab/>
            </w:r>
            <w:r>
              <w:tab/>
            </w:r>
            <w:r>
              <w:tab/>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1"/>
            </w:pPr>
            <w:r>
              <w:t>30%</w:t>
            </w:r>
          </w:p>
        </w:tc>
        <w:tc>
          <w:tcPr>
            <w:tcW w:w="2835" w:type="dxa"/>
            <w:vAlign w:val="center"/>
          </w:tcPr>
          <w:p>
            <w:pPr>
              <w:pStyle w:val="11"/>
            </w:pPr>
            <w:r>
              <w:t>100%</w:t>
            </w:r>
          </w:p>
        </w:tc>
        <w:tc>
          <w:tcPr>
            <w:tcW w:w="2551" w:type="dxa"/>
            <w:vAlign w:val="center"/>
          </w:tcPr>
          <w:p>
            <w:pPr>
              <w:pStyle w:val="11"/>
            </w:pPr>
            <w:r>
              <w:t>100%</w:t>
            </w:r>
          </w:p>
        </w:tc>
        <w:tc>
          <w:tcPr>
            <w:tcW w:w="3544" w:type="dxa"/>
            <w:gridSpan w:val="2"/>
            <w:vAlign w:val="center"/>
          </w:tcPr>
          <w:p>
            <w:pPr>
              <w:pStyle w:val="11"/>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1.在魏县中小学通过捐赠图书、气象科普实验、气象仪器进校园、讲座、科技馆参观等形式，把农耕、历史、景观、艺术等充分融合，增强青少年科学素质。</w:t>
            </w:r>
            <w:r>
              <w:tab/>
            </w:r>
            <w:r>
              <w:tab/>
            </w:r>
            <w:r>
              <w:tab/>
            </w:r>
            <w:r>
              <w:tab/>
            </w:r>
            <w:r>
              <w:tab/>
            </w:r>
            <w:r>
              <w:tab/>
            </w:r>
          </w:p>
          <w:p>
            <w:pPr>
              <w:pStyle w:val="10"/>
            </w:pP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气象科普宣传人次</w:t>
            </w:r>
          </w:p>
        </w:tc>
        <w:tc>
          <w:tcPr>
            <w:tcW w:w="5386" w:type="dxa"/>
            <w:vAlign w:val="center"/>
          </w:tcPr>
          <w:p>
            <w:pPr>
              <w:pStyle w:val="10"/>
            </w:pPr>
            <w:r>
              <w:t>反映气象科普宣传范围</w:t>
            </w:r>
          </w:p>
        </w:tc>
        <w:tc>
          <w:tcPr>
            <w:tcW w:w="2268" w:type="dxa"/>
            <w:vAlign w:val="center"/>
          </w:tcPr>
          <w:p>
            <w:pPr>
              <w:pStyle w:val="10"/>
            </w:pPr>
            <w:r>
              <w:t>≥3000人次</w:t>
            </w:r>
          </w:p>
        </w:tc>
        <w:tc>
          <w:tcPr>
            <w:tcW w:w="1276" w:type="dxa"/>
            <w:vAlign w:val="center"/>
          </w:tcPr>
          <w:p>
            <w:pPr>
              <w:pStyle w:val="10"/>
            </w:pPr>
            <w:r>
              <w:t>气象科普宣传人次大于等于3000人次得满分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气象知识获取率</w:t>
            </w:r>
          </w:p>
        </w:tc>
        <w:tc>
          <w:tcPr>
            <w:tcW w:w="5386" w:type="dxa"/>
            <w:vAlign w:val="center"/>
          </w:tcPr>
          <w:p>
            <w:pPr>
              <w:pStyle w:val="10"/>
            </w:pPr>
            <w:r>
              <w:t>反映青少年接受气象科普知识掌握程度</w:t>
            </w:r>
          </w:p>
        </w:tc>
        <w:tc>
          <w:tcPr>
            <w:tcW w:w="2268" w:type="dxa"/>
            <w:vAlign w:val="center"/>
          </w:tcPr>
          <w:p>
            <w:pPr>
              <w:pStyle w:val="10"/>
            </w:pPr>
            <w:r>
              <w:t>≥90%</w:t>
            </w:r>
          </w:p>
        </w:tc>
        <w:tc>
          <w:tcPr>
            <w:tcW w:w="1276" w:type="dxa"/>
            <w:vAlign w:val="center"/>
          </w:tcPr>
          <w:p>
            <w:pPr>
              <w:pStyle w:val="10"/>
            </w:pPr>
            <w:r>
              <w:t>气象知识获取率大于等于90%得满分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项目完成时间</w:t>
            </w:r>
          </w:p>
        </w:tc>
        <w:tc>
          <w:tcPr>
            <w:tcW w:w="5386" w:type="dxa"/>
            <w:vAlign w:val="center"/>
          </w:tcPr>
          <w:p>
            <w:pPr>
              <w:pStyle w:val="10"/>
            </w:pPr>
            <w:r>
              <w:t>反映项目完成时间</w:t>
            </w:r>
          </w:p>
        </w:tc>
        <w:tc>
          <w:tcPr>
            <w:tcW w:w="2268" w:type="dxa"/>
            <w:vAlign w:val="center"/>
          </w:tcPr>
          <w:p>
            <w:pPr>
              <w:pStyle w:val="10"/>
            </w:pPr>
            <w:r>
              <w:t>2025年11月30日前</w:t>
            </w:r>
          </w:p>
        </w:tc>
        <w:tc>
          <w:tcPr>
            <w:tcW w:w="1276" w:type="dxa"/>
            <w:vAlign w:val="center"/>
          </w:tcPr>
          <w:p>
            <w:pPr>
              <w:pStyle w:val="10"/>
            </w:pPr>
            <w:r>
              <w:t>项目在2025年11月30日前完成得满分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宣传及推广成本</w:t>
            </w:r>
          </w:p>
        </w:tc>
        <w:tc>
          <w:tcPr>
            <w:tcW w:w="5386" w:type="dxa"/>
            <w:vAlign w:val="center"/>
          </w:tcPr>
          <w:p>
            <w:pPr>
              <w:pStyle w:val="10"/>
            </w:pPr>
            <w:r>
              <w:t>反映气象科普宣传及推广成本控制情况</w:t>
            </w:r>
          </w:p>
        </w:tc>
        <w:tc>
          <w:tcPr>
            <w:tcW w:w="2268" w:type="dxa"/>
            <w:vAlign w:val="center"/>
          </w:tcPr>
          <w:p>
            <w:pPr>
              <w:pStyle w:val="10"/>
            </w:pPr>
            <w:r>
              <w:t>5万元</w:t>
            </w:r>
          </w:p>
        </w:tc>
        <w:tc>
          <w:tcPr>
            <w:tcW w:w="1276" w:type="dxa"/>
            <w:vAlign w:val="center"/>
          </w:tcPr>
          <w:p>
            <w:pPr>
              <w:pStyle w:val="10"/>
            </w:pPr>
            <w:r>
              <w:t>宣传及推广成本小于等于5万元得满分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科普宣传学校数量</w:t>
            </w:r>
          </w:p>
        </w:tc>
        <w:tc>
          <w:tcPr>
            <w:tcW w:w="5386" w:type="dxa"/>
            <w:vAlign w:val="center"/>
          </w:tcPr>
          <w:p>
            <w:pPr>
              <w:pStyle w:val="10"/>
            </w:pPr>
            <w:r>
              <w:t>反映科普宣传范围</w:t>
            </w:r>
          </w:p>
        </w:tc>
        <w:tc>
          <w:tcPr>
            <w:tcW w:w="2268" w:type="dxa"/>
            <w:vAlign w:val="center"/>
          </w:tcPr>
          <w:p>
            <w:pPr>
              <w:pStyle w:val="10"/>
            </w:pPr>
            <w:r>
              <w:t>≥6个</w:t>
            </w:r>
          </w:p>
        </w:tc>
        <w:tc>
          <w:tcPr>
            <w:tcW w:w="1276" w:type="dxa"/>
            <w:vAlign w:val="center"/>
          </w:tcPr>
          <w:p>
            <w:pPr>
              <w:pStyle w:val="10"/>
            </w:pPr>
            <w:r>
              <w:t>科普宣传学校数量大于等于6个得满分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经济效益指标</w:t>
            </w:r>
          </w:p>
        </w:tc>
        <w:tc>
          <w:tcPr>
            <w:tcW w:w="2835" w:type="dxa"/>
            <w:vAlign w:val="center"/>
          </w:tcPr>
          <w:p>
            <w:pPr>
              <w:pStyle w:val="10"/>
            </w:pPr>
            <w:r>
              <w:t>气象灾害损失较上年减少率</w:t>
            </w:r>
          </w:p>
        </w:tc>
        <w:tc>
          <w:tcPr>
            <w:tcW w:w="5386" w:type="dxa"/>
            <w:vAlign w:val="center"/>
          </w:tcPr>
          <w:p>
            <w:pPr>
              <w:pStyle w:val="10"/>
            </w:pPr>
            <w:r>
              <w:t>反映气象科普宣传作用</w:t>
            </w:r>
          </w:p>
        </w:tc>
        <w:tc>
          <w:tcPr>
            <w:tcW w:w="2268" w:type="dxa"/>
            <w:vAlign w:val="center"/>
          </w:tcPr>
          <w:p>
            <w:pPr>
              <w:pStyle w:val="10"/>
            </w:pPr>
            <w:r>
              <w:t>≥5%</w:t>
            </w:r>
          </w:p>
        </w:tc>
        <w:tc>
          <w:tcPr>
            <w:tcW w:w="1276" w:type="dxa"/>
            <w:vAlign w:val="center"/>
          </w:tcPr>
          <w:p>
            <w:pPr>
              <w:pStyle w:val="10"/>
            </w:pPr>
            <w:r>
              <w:t>气象灾害损失较上年减少率大于等于5%得满分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可持续影响指标</w:t>
            </w:r>
          </w:p>
        </w:tc>
        <w:tc>
          <w:tcPr>
            <w:tcW w:w="2835" w:type="dxa"/>
            <w:vAlign w:val="center"/>
          </w:tcPr>
          <w:p>
            <w:pPr>
              <w:pStyle w:val="10"/>
            </w:pPr>
            <w:r>
              <w:t>可持续宣传时间</w:t>
            </w:r>
          </w:p>
        </w:tc>
        <w:tc>
          <w:tcPr>
            <w:tcW w:w="5386" w:type="dxa"/>
            <w:vAlign w:val="center"/>
          </w:tcPr>
          <w:p>
            <w:pPr>
              <w:pStyle w:val="10"/>
            </w:pPr>
            <w:r>
              <w:t>反映气象科普宣传延续性</w:t>
            </w:r>
          </w:p>
        </w:tc>
        <w:tc>
          <w:tcPr>
            <w:tcW w:w="2268" w:type="dxa"/>
            <w:vAlign w:val="center"/>
          </w:tcPr>
          <w:p>
            <w:pPr>
              <w:pStyle w:val="10"/>
            </w:pPr>
            <w:r>
              <w:t>≥2年</w:t>
            </w:r>
          </w:p>
        </w:tc>
        <w:tc>
          <w:tcPr>
            <w:tcW w:w="1276" w:type="dxa"/>
            <w:vAlign w:val="center"/>
          </w:tcPr>
          <w:p>
            <w:pPr>
              <w:pStyle w:val="10"/>
            </w:pPr>
            <w:r>
              <w:t>可持续宣传时间大于等于2年得满分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气象科普宣传满意度</w:t>
            </w:r>
          </w:p>
        </w:tc>
        <w:tc>
          <w:tcPr>
            <w:tcW w:w="5386" w:type="dxa"/>
            <w:vAlign w:val="center"/>
          </w:tcPr>
          <w:p>
            <w:pPr>
              <w:pStyle w:val="10"/>
            </w:pPr>
            <w:r>
              <w:t>反映通过问卷调查学生气象科普宣传满意情况</w:t>
            </w:r>
          </w:p>
        </w:tc>
        <w:tc>
          <w:tcPr>
            <w:tcW w:w="2268" w:type="dxa"/>
            <w:vAlign w:val="center"/>
          </w:tcPr>
          <w:p>
            <w:pPr>
              <w:pStyle w:val="10"/>
            </w:pPr>
            <w:r>
              <w:t>≥90%</w:t>
            </w:r>
          </w:p>
        </w:tc>
        <w:tc>
          <w:tcPr>
            <w:tcW w:w="1276" w:type="dxa"/>
            <w:vAlign w:val="center"/>
          </w:tcPr>
          <w:p>
            <w:pPr>
              <w:pStyle w:val="10"/>
            </w:pPr>
            <w:r>
              <w:t>气象科普宣传满意度大于等于90%</w:t>
            </w:r>
          </w:p>
        </w:tc>
      </w:tr>
    </w:tbl>
    <w:p>
      <w:pPr>
        <w:sectPr>
          <w:type w:val="continuous"/>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2、科普经费绩效目标表</w:t>
      </w:r>
    </w:p>
    <w:tbl>
      <w:tblPr>
        <w:tblStyle w:val="2"/>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13043425P00DERD10001C</w:t>
            </w:r>
          </w:p>
        </w:tc>
        <w:tc>
          <w:tcPr>
            <w:tcW w:w="2835" w:type="dxa"/>
            <w:vAlign w:val="center"/>
          </w:tcPr>
          <w:p>
            <w:pPr>
              <w:pStyle w:val="8"/>
            </w:pPr>
            <w:r>
              <w:t>项目名称</w:t>
            </w:r>
          </w:p>
        </w:tc>
        <w:tc>
          <w:tcPr>
            <w:tcW w:w="6095" w:type="dxa"/>
            <w:gridSpan w:val="3"/>
            <w:vAlign w:val="center"/>
          </w:tcPr>
          <w:p>
            <w:pPr>
              <w:pStyle w:val="10"/>
            </w:pPr>
            <w:r>
              <w:t>科普经费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5.00</w:t>
            </w:r>
          </w:p>
        </w:tc>
        <w:tc>
          <w:tcPr>
            <w:tcW w:w="2835" w:type="dxa"/>
            <w:vAlign w:val="center"/>
          </w:tcPr>
          <w:p>
            <w:pPr>
              <w:pStyle w:val="8"/>
            </w:pPr>
            <w:r>
              <w:t>其中：财政    资金</w:t>
            </w:r>
          </w:p>
        </w:tc>
        <w:tc>
          <w:tcPr>
            <w:tcW w:w="2551" w:type="dxa"/>
            <w:vAlign w:val="center"/>
          </w:tcPr>
          <w:p>
            <w:pPr>
              <w:pStyle w:val="10"/>
            </w:pPr>
            <w:r>
              <w:t>5.00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0"/>
            </w:pPr>
            <w:r>
              <w:t>全年开展科普活动24场次，按要求完成，资金成本5万元，提高全民对科技知识 的认知度</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1"/>
            </w:pPr>
            <w:r>
              <w:t>50%</w:t>
            </w:r>
          </w:p>
        </w:tc>
        <w:tc>
          <w:tcPr>
            <w:tcW w:w="2835" w:type="dxa"/>
            <w:vAlign w:val="center"/>
          </w:tcPr>
          <w:p>
            <w:pPr>
              <w:pStyle w:val="11"/>
            </w:pPr>
            <w:r>
              <w:t>100%</w:t>
            </w:r>
          </w:p>
        </w:tc>
        <w:tc>
          <w:tcPr>
            <w:tcW w:w="2551" w:type="dxa"/>
            <w:vAlign w:val="center"/>
          </w:tcPr>
          <w:p>
            <w:pPr>
              <w:pStyle w:val="11"/>
            </w:pPr>
            <w:r>
              <w:t>100%</w:t>
            </w:r>
          </w:p>
        </w:tc>
        <w:tc>
          <w:tcPr>
            <w:tcW w:w="3544" w:type="dxa"/>
            <w:gridSpan w:val="2"/>
            <w:vAlign w:val="center"/>
          </w:tcPr>
          <w:p>
            <w:pPr>
              <w:pStyle w:val="11"/>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1.全年开展科普活动24场次，按要求完成，资金成本5万元，提高全民对科技知识 的认知度</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全年开展科普活动场次</w:t>
            </w:r>
          </w:p>
        </w:tc>
        <w:tc>
          <w:tcPr>
            <w:tcW w:w="5386" w:type="dxa"/>
            <w:vAlign w:val="center"/>
          </w:tcPr>
          <w:p>
            <w:pPr>
              <w:pStyle w:val="10"/>
            </w:pPr>
            <w:r>
              <w:t>全年开展科普活动场次</w:t>
            </w:r>
          </w:p>
        </w:tc>
        <w:tc>
          <w:tcPr>
            <w:tcW w:w="2268" w:type="dxa"/>
            <w:vAlign w:val="center"/>
          </w:tcPr>
          <w:p>
            <w:pPr>
              <w:pStyle w:val="10"/>
            </w:pPr>
            <w:r>
              <w:t>≥24场次</w:t>
            </w:r>
          </w:p>
        </w:tc>
        <w:tc>
          <w:tcPr>
            <w:tcW w:w="1276" w:type="dxa"/>
            <w:vAlign w:val="center"/>
          </w:tcPr>
          <w:p>
            <w:pPr>
              <w:pStyle w:val="10"/>
            </w:pPr>
            <w:r>
              <w:t>根据全年目标计划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推广科技知识普及率</w:t>
            </w:r>
          </w:p>
        </w:tc>
        <w:tc>
          <w:tcPr>
            <w:tcW w:w="5386" w:type="dxa"/>
            <w:vAlign w:val="center"/>
          </w:tcPr>
          <w:p>
            <w:pPr>
              <w:pStyle w:val="10"/>
            </w:pPr>
            <w:r>
              <w:t>普及科普知识人数/全县人数</w:t>
            </w:r>
          </w:p>
        </w:tc>
        <w:tc>
          <w:tcPr>
            <w:tcW w:w="2268" w:type="dxa"/>
            <w:vAlign w:val="center"/>
          </w:tcPr>
          <w:p>
            <w:pPr>
              <w:pStyle w:val="10"/>
            </w:pPr>
            <w:r>
              <w:t>≥90%</w:t>
            </w:r>
          </w:p>
        </w:tc>
        <w:tc>
          <w:tcPr>
            <w:tcW w:w="1276" w:type="dxa"/>
            <w:vAlign w:val="center"/>
          </w:tcPr>
          <w:p>
            <w:pPr>
              <w:pStyle w:val="10"/>
            </w:pPr>
            <w:r>
              <w:t>根据全年目标计划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全年科技下乡完成情况</w:t>
            </w:r>
          </w:p>
        </w:tc>
        <w:tc>
          <w:tcPr>
            <w:tcW w:w="5386" w:type="dxa"/>
            <w:vAlign w:val="center"/>
          </w:tcPr>
          <w:p>
            <w:pPr>
              <w:pStyle w:val="10"/>
            </w:pPr>
            <w:r>
              <w:t>全年科技下乡完成相关工作</w:t>
            </w:r>
          </w:p>
        </w:tc>
        <w:tc>
          <w:tcPr>
            <w:tcW w:w="2268" w:type="dxa"/>
            <w:vAlign w:val="center"/>
          </w:tcPr>
          <w:p>
            <w:pPr>
              <w:pStyle w:val="10"/>
            </w:pPr>
            <w:r>
              <w:t>年底完成</w:t>
            </w:r>
          </w:p>
        </w:tc>
        <w:tc>
          <w:tcPr>
            <w:tcW w:w="1276" w:type="dxa"/>
            <w:vAlign w:val="center"/>
          </w:tcPr>
          <w:p>
            <w:pPr>
              <w:pStyle w:val="10"/>
            </w:pPr>
            <w:r>
              <w:t>根据全年目标计划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资金成本</w:t>
            </w:r>
          </w:p>
        </w:tc>
        <w:tc>
          <w:tcPr>
            <w:tcW w:w="5386" w:type="dxa"/>
            <w:vAlign w:val="center"/>
          </w:tcPr>
          <w:p>
            <w:pPr>
              <w:pStyle w:val="10"/>
            </w:pPr>
            <w:r>
              <w:t>资金成本</w:t>
            </w:r>
          </w:p>
        </w:tc>
        <w:tc>
          <w:tcPr>
            <w:tcW w:w="2268" w:type="dxa"/>
            <w:vAlign w:val="center"/>
          </w:tcPr>
          <w:p>
            <w:pPr>
              <w:pStyle w:val="10"/>
            </w:pPr>
            <w:r>
              <w:t>5万元</w:t>
            </w:r>
          </w:p>
        </w:tc>
        <w:tc>
          <w:tcPr>
            <w:tcW w:w="1276" w:type="dxa"/>
            <w:vAlign w:val="center"/>
          </w:tcPr>
          <w:p>
            <w:pPr>
              <w:pStyle w:val="10"/>
            </w:pPr>
            <w:r>
              <w:t>根据全年目标计划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活动的影响力</w:t>
            </w:r>
          </w:p>
        </w:tc>
        <w:tc>
          <w:tcPr>
            <w:tcW w:w="5386" w:type="dxa"/>
            <w:vAlign w:val="center"/>
          </w:tcPr>
          <w:p>
            <w:pPr>
              <w:pStyle w:val="10"/>
            </w:pPr>
            <w:r>
              <w:t>增强全民对科普知识的认知</w:t>
            </w:r>
          </w:p>
        </w:tc>
        <w:tc>
          <w:tcPr>
            <w:tcW w:w="2268" w:type="dxa"/>
            <w:vAlign w:val="center"/>
          </w:tcPr>
          <w:p>
            <w:pPr>
              <w:pStyle w:val="10"/>
            </w:pPr>
            <w:r>
              <w:t>增强全民对科普知识的认知</w:t>
            </w:r>
          </w:p>
        </w:tc>
        <w:tc>
          <w:tcPr>
            <w:tcW w:w="1276" w:type="dxa"/>
            <w:vAlign w:val="center"/>
          </w:tcPr>
          <w:p>
            <w:pPr>
              <w:pStyle w:val="10"/>
            </w:pPr>
            <w:r>
              <w:t>根据全年目标计划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可持续影响指标</w:t>
            </w:r>
          </w:p>
        </w:tc>
        <w:tc>
          <w:tcPr>
            <w:tcW w:w="2835" w:type="dxa"/>
            <w:vAlign w:val="center"/>
          </w:tcPr>
          <w:p>
            <w:pPr>
              <w:pStyle w:val="10"/>
            </w:pPr>
            <w:r>
              <w:t>持续产生的影响</w:t>
            </w:r>
          </w:p>
        </w:tc>
        <w:tc>
          <w:tcPr>
            <w:tcW w:w="5386" w:type="dxa"/>
            <w:vAlign w:val="center"/>
          </w:tcPr>
          <w:p>
            <w:pPr>
              <w:pStyle w:val="10"/>
            </w:pPr>
            <w:r>
              <w:t>持续培养科技示范户的创新和实践能力</w:t>
            </w:r>
          </w:p>
        </w:tc>
        <w:tc>
          <w:tcPr>
            <w:tcW w:w="2268" w:type="dxa"/>
            <w:vAlign w:val="center"/>
          </w:tcPr>
          <w:p>
            <w:pPr>
              <w:pStyle w:val="10"/>
            </w:pPr>
            <w:r>
              <w:t>持续培养示范户的创新和实践能力</w:t>
            </w:r>
          </w:p>
        </w:tc>
        <w:tc>
          <w:tcPr>
            <w:tcW w:w="1276" w:type="dxa"/>
            <w:vAlign w:val="center"/>
          </w:tcPr>
          <w:p>
            <w:pPr>
              <w:pStyle w:val="10"/>
            </w:pPr>
            <w: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活动参与满意度</w:t>
            </w:r>
          </w:p>
        </w:tc>
        <w:tc>
          <w:tcPr>
            <w:tcW w:w="5386" w:type="dxa"/>
            <w:vAlign w:val="center"/>
          </w:tcPr>
          <w:p>
            <w:pPr>
              <w:pStyle w:val="10"/>
            </w:pPr>
            <w:r>
              <w:t>群众参与活动的满意度</w:t>
            </w:r>
          </w:p>
        </w:tc>
        <w:tc>
          <w:tcPr>
            <w:tcW w:w="2268" w:type="dxa"/>
            <w:vAlign w:val="center"/>
          </w:tcPr>
          <w:p>
            <w:pPr>
              <w:pStyle w:val="10"/>
            </w:pPr>
            <w:r>
              <w:t>≥90%</w:t>
            </w:r>
          </w:p>
        </w:tc>
        <w:tc>
          <w:tcPr>
            <w:tcW w:w="1276"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pPr>
        <w:jc w:val="center"/>
      </w:pPr>
      <w:r>
        <w:rPr>
          <w:rFonts w:ascii="方正小标宋_GBK" w:hAnsi="方正小标宋_GBK" w:eastAsia="方正小标宋_GBK" w:cs="方正小标宋_GBK"/>
          <w:color w:val="000000"/>
          <w:sz w:val="36"/>
        </w:rPr>
        <w:t>部门政府采购预算</w:t>
      </w:r>
    </w:p>
    <w:tbl>
      <w:tblPr>
        <w:tblStyle w:val="2"/>
        <w:tblW w:w="1505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7"/>
            </w:pPr>
            <w:r>
              <w:t>731魏县科学技术协会</w:t>
            </w:r>
          </w:p>
        </w:tc>
        <w:tc>
          <w:tcPr>
            <w:tcW w:w="7712" w:type="dxa"/>
            <w:gridSpan w:val="8"/>
            <w:tcBorders>
              <w:top w:val="single" w:color="FFFFFF" w:sz="6" w:space="0"/>
              <w:left w:val="single" w:color="FFFFFF" w:sz="6" w:space="0"/>
              <w:right w:val="single" w:color="FFFFFF" w:sz="6" w:space="0"/>
            </w:tcBorders>
            <w:vAlign w:val="center"/>
          </w:tcPr>
          <w:p>
            <w:pPr>
              <w:pStyle w:val="22"/>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blHeader/>
          <w:jc w:val="center"/>
        </w:trPr>
        <w:tc>
          <w:tcPr>
            <w:tcW w:w="2665" w:type="dxa"/>
            <w:gridSpan w:val="2"/>
            <w:vAlign w:val="center"/>
          </w:tcPr>
          <w:p>
            <w:pPr>
              <w:pStyle w:val="8"/>
            </w:pPr>
            <w:r>
              <w:t>政府采购项目来源</w:t>
            </w:r>
          </w:p>
        </w:tc>
        <w:tc>
          <w:tcPr>
            <w:tcW w:w="1134" w:type="dxa"/>
            <w:vMerge w:val="restart"/>
            <w:vAlign w:val="center"/>
          </w:tcPr>
          <w:p>
            <w:pPr>
              <w:pStyle w:val="8"/>
            </w:pPr>
            <w:r>
              <w:t>采购物品名称</w:t>
            </w:r>
          </w:p>
        </w:tc>
        <w:tc>
          <w:tcPr>
            <w:tcW w:w="1134" w:type="dxa"/>
            <w:vMerge w:val="restart"/>
            <w:vAlign w:val="center"/>
          </w:tcPr>
          <w:p>
            <w:pPr>
              <w:pStyle w:val="8"/>
            </w:pPr>
            <w:r>
              <w:t>政府采购目录序号</w:t>
            </w:r>
          </w:p>
        </w:tc>
        <w:tc>
          <w:tcPr>
            <w:tcW w:w="709" w:type="dxa"/>
            <w:vMerge w:val="restart"/>
            <w:vAlign w:val="center"/>
          </w:tcPr>
          <w:p>
            <w:pPr>
              <w:pStyle w:val="8"/>
            </w:pPr>
            <w:r>
              <w:t>计量  单位</w:t>
            </w:r>
          </w:p>
        </w:tc>
        <w:tc>
          <w:tcPr>
            <w:tcW w:w="850" w:type="dxa"/>
            <w:vMerge w:val="restart"/>
            <w:vAlign w:val="center"/>
          </w:tcPr>
          <w:p>
            <w:pPr>
              <w:pStyle w:val="8"/>
            </w:pPr>
            <w:r>
              <w:t>数量</w:t>
            </w:r>
          </w:p>
        </w:tc>
        <w:tc>
          <w:tcPr>
            <w:tcW w:w="850" w:type="dxa"/>
            <w:vMerge w:val="restart"/>
            <w:vAlign w:val="center"/>
          </w:tcPr>
          <w:p>
            <w:pPr>
              <w:pStyle w:val="8"/>
            </w:pPr>
            <w:r>
              <w:t>单价</w:t>
            </w:r>
          </w:p>
        </w:tc>
        <w:tc>
          <w:tcPr>
            <w:tcW w:w="6748" w:type="dxa"/>
            <w:gridSpan w:val="7"/>
            <w:vAlign w:val="center"/>
          </w:tcPr>
          <w:p>
            <w:pPr>
              <w:pStyle w:val="8"/>
            </w:pPr>
            <w:r>
              <w:t>政府采购金额（当年部门预算安排资金）</w:t>
            </w:r>
          </w:p>
        </w:tc>
        <w:tc>
          <w:tcPr>
            <w:tcW w:w="964" w:type="dxa"/>
            <w:vMerge w:val="restart"/>
            <w:vAlign w:val="center"/>
          </w:tcPr>
          <w:p>
            <w:pPr>
              <w:pStyle w:val="8"/>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blHeader/>
          <w:jc w:val="center"/>
        </w:trPr>
        <w:tc>
          <w:tcPr>
            <w:tcW w:w="1701" w:type="dxa"/>
            <w:vAlign w:val="center"/>
          </w:tcPr>
          <w:p>
            <w:pPr>
              <w:pStyle w:val="8"/>
            </w:pPr>
            <w:r>
              <w:t>项目名称</w:t>
            </w:r>
          </w:p>
        </w:tc>
        <w:tc>
          <w:tcPr>
            <w:tcW w:w="964" w:type="dxa"/>
            <w:vAlign w:val="center"/>
          </w:tcPr>
          <w:p>
            <w:pPr>
              <w:pStyle w:val="8"/>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8"/>
            </w:pPr>
            <w:r>
              <w:t>合计</w:t>
            </w:r>
          </w:p>
        </w:tc>
        <w:tc>
          <w:tcPr>
            <w:tcW w:w="964" w:type="dxa"/>
            <w:vAlign w:val="center"/>
          </w:tcPr>
          <w:p>
            <w:pPr>
              <w:pStyle w:val="8"/>
            </w:pPr>
            <w:r>
              <w:t>一般公共预算拨款</w:t>
            </w:r>
          </w:p>
        </w:tc>
        <w:tc>
          <w:tcPr>
            <w:tcW w:w="964" w:type="dxa"/>
            <w:vAlign w:val="center"/>
          </w:tcPr>
          <w:p>
            <w:pPr>
              <w:pStyle w:val="8"/>
            </w:pPr>
            <w:r>
              <w:t>基金预算拨款</w:t>
            </w:r>
          </w:p>
        </w:tc>
        <w:tc>
          <w:tcPr>
            <w:tcW w:w="964" w:type="dxa"/>
            <w:vAlign w:val="center"/>
          </w:tcPr>
          <w:p>
            <w:pPr>
              <w:pStyle w:val="8"/>
            </w:pPr>
            <w:r>
              <w:t>国有资本经营预算拨款</w:t>
            </w:r>
          </w:p>
        </w:tc>
        <w:tc>
          <w:tcPr>
            <w:tcW w:w="964" w:type="dxa"/>
            <w:vAlign w:val="center"/>
          </w:tcPr>
          <w:p>
            <w:pPr>
              <w:pStyle w:val="8"/>
            </w:pPr>
            <w:r>
              <w:t>财政专户核拨</w:t>
            </w:r>
          </w:p>
        </w:tc>
        <w:tc>
          <w:tcPr>
            <w:tcW w:w="964" w:type="dxa"/>
            <w:vAlign w:val="center"/>
          </w:tcPr>
          <w:p>
            <w:pPr>
              <w:pStyle w:val="8"/>
            </w:pPr>
            <w:r>
              <w:t>单位    资金</w:t>
            </w:r>
          </w:p>
        </w:tc>
        <w:tc>
          <w:tcPr>
            <w:tcW w:w="964" w:type="dxa"/>
            <w:vAlign w:val="center"/>
          </w:tcPr>
          <w:p>
            <w:pPr>
              <w:pStyle w:val="8"/>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0"/>
            </w:pPr>
          </w:p>
        </w:tc>
        <w:tc>
          <w:tcPr>
            <w:tcW w:w="964" w:type="dxa"/>
            <w:vAlign w:val="center"/>
          </w:tcPr>
          <w:p>
            <w:pPr>
              <w:pStyle w:val="9"/>
            </w:pPr>
          </w:p>
        </w:tc>
        <w:tc>
          <w:tcPr>
            <w:tcW w:w="1134" w:type="dxa"/>
            <w:vAlign w:val="center"/>
          </w:tcPr>
          <w:p>
            <w:pPr>
              <w:pStyle w:val="10"/>
            </w:pPr>
          </w:p>
        </w:tc>
        <w:tc>
          <w:tcPr>
            <w:tcW w:w="1134" w:type="dxa"/>
            <w:vAlign w:val="center"/>
          </w:tcPr>
          <w:p>
            <w:pPr>
              <w:pStyle w:val="10"/>
            </w:pPr>
          </w:p>
        </w:tc>
        <w:tc>
          <w:tcPr>
            <w:tcW w:w="709" w:type="dxa"/>
            <w:vAlign w:val="center"/>
          </w:tcPr>
          <w:p>
            <w:pPr>
              <w:pStyle w:val="11"/>
            </w:pPr>
          </w:p>
        </w:tc>
        <w:tc>
          <w:tcPr>
            <w:tcW w:w="850" w:type="dxa"/>
            <w:vAlign w:val="center"/>
          </w:tcPr>
          <w:p>
            <w:pPr>
              <w:pStyle w:val="9"/>
            </w:pPr>
          </w:p>
        </w:tc>
        <w:tc>
          <w:tcPr>
            <w:tcW w:w="850"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17" w:name="_Toc_3_3_0000000018"/>
      <w:r>
        <w:rPr>
          <w:rFonts w:ascii="黑体" w:hAnsi="黑体" w:eastAsia="黑体" w:cs="黑体"/>
          <w:color w:val="000000"/>
          <w:sz w:val="32"/>
        </w:rPr>
        <w:t>九、国有资产信息</w:t>
      </w:r>
      <w:bookmarkEnd w:id="17"/>
    </w:p>
    <w:p>
      <w:pPr>
        <w:spacing w:line="500" w:lineRule="exact"/>
        <w:ind w:firstLine="560"/>
      </w:pPr>
      <w:r>
        <w:rPr>
          <w:rFonts w:eastAsia="方正仿宋_GBK"/>
          <w:color w:val="000000"/>
          <w:sz w:val="28"/>
        </w:rPr>
        <w:t>魏县科学技术协会（含所属单位）上年末固定资产金额为10.09万元（详见下表）。本年度拟购置固定资产总额为0.00万元，已按要求列入政府采购预算，详见政府采购预算表。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2"/>
        <w:tblW w:w="1304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7"/>
            </w:pPr>
            <w:r>
              <w:t>731魏县科学技术协会</w:t>
            </w:r>
          </w:p>
        </w:tc>
        <w:tc>
          <w:tcPr>
            <w:tcW w:w="5670" w:type="dxa"/>
            <w:gridSpan w:val="2"/>
            <w:tcBorders>
              <w:top w:val="single" w:color="FFFFFF" w:sz="6" w:space="0"/>
              <w:left w:val="single" w:color="FFFFFF" w:sz="6" w:space="0"/>
              <w:right w:val="single" w:color="FFFFFF" w:sz="6" w:space="0"/>
            </w:tcBorders>
            <w:vAlign w:val="center"/>
          </w:tcPr>
          <w:p>
            <w:pPr>
              <w:pStyle w:val="5"/>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blHeader/>
          <w:jc w:val="center"/>
        </w:trPr>
        <w:tc>
          <w:tcPr>
            <w:tcW w:w="7370" w:type="dxa"/>
            <w:vAlign w:val="center"/>
          </w:tcPr>
          <w:p>
            <w:pPr>
              <w:pStyle w:val="8"/>
            </w:pPr>
            <w:r>
              <w:t>项   目</w:t>
            </w:r>
          </w:p>
        </w:tc>
        <w:tc>
          <w:tcPr>
            <w:tcW w:w="2835" w:type="dxa"/>
            <w:vAlign w:val="center"/>
          </w:tcPr>
          <w:p>
            <w:pPr>
              <w:pStyle w:val="8"/>
            </w:pPr>
            <w:r>
              <w:t>数量</w:t>
            </w:r>
          </w:p>
        </w:tc>
        <w:tc>
          <w:tcPr>
            <w:tcW w:w="2835" w:type="dxa"/>
            <w:vAlign w:val="center"/>
          </w:tcPr>
          <w:p>
            <w:pPr>
              <w:pStyle w:val="8"/>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0"/>
            </w:pPr>
            <w:r>
              <w:t>资产总额</w:t>
            </w:r>
          </w:p>
        </w:tc>
        <w:tc>
          <w:tcPr>
            <w:tcW w:w="2835" w:type="dxa"/>
            <w:vAlign w:val="center"/>
          </w:tcPr>
          <w:p>
            <w:pPr>
              <w:pStyle w:val="11"/>
              <w:rPr>
                <w:rFonts w:hint="default" w:eastAsia="方正书宋_GBK"/>
                <w:lang w:val="en-US" w:eastAsia="zh-CN"/>
              </w:rPr>
            </w:pPr>
            <w:r>
              <w:rPr>
                <w:rFonts w:hint="eastAsia"/>
                <w:lang w:val="en-US" w:eastAsia="zh-CN"/>
              </w:rPr>
              <w:t>11</w:t>
            </w:r>
            <w:bookmarkStart w:id="20" w:name="_GoBack"/>
            <w:bookmarkEnd w:id="20"/>
          </w:p>
        </w:tc>
        <w:tc>
          <w:tcPr>
            <w:tcW w:w="2835" w:type="dxa"/>
            <w:vAlign w:val="center"/>
          </w:tcPr>
          <w:p>
            <w:pPr>
              <w:pStyle w:val="9"/>
            </w:pPr>
            <w:r>
              <w:t>10.09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0"/>
            </w:pPr>
            <w:r>
              <w:t>1、房屋（平方米）</w:t>
            </w:r>
          </w:p>
        </w:tc>
        <w:tc>
          <w:tcPr>
            <w:tcW w:w="2835" w:type="dxa"/>
            <w:vAlign w:val="center"/>
          </w:tcPr>
          <w:p>
            <w:pPr>
              <w:pStyle w:val="11"/>
            </w:pPr>
          </w:p>
        </w:tc>
        <w:tc>
          <w:tcPr>
            <w:tcW w:w="2835"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0"/>
            </w:pPr>
            <w:r>
              <w:t>　　其中：办公用房（平方米）</w:t>
            </w:r>
          </w:p>
        </w:tc>
        <w:tc>
          <w:tcPr>
            <w:tcW w:w="2835" w:type="dxa"/>
            <w:vAlign w:val="center"/>
          </w:tcPr>
          <w:p>
            <w:pPr>
              <w:pStyle w:val="11"/>
            </w:pPr>
          </w:p>
        </w:tc>
        <w:tc>
          <w:tcPr>
            <w:tcW w:w="2835"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0"/>
            </w:pPr>
            <w:r>
              <w:t>2、车辆（台、辆）</w:t>
            </w:r>
          </w:p>
        </w:tc>
        <w:tc>
          <w:tcPr>
            <w:tcW w:w="2835" w:type="dxa"/>
            <w:vAlign w:val="center"/>
          </w:tcPr>
          <w:p>
            <w:pPr>
              <w:pStyle w:val="11"/>
            </w:pPr>
          </w:p>
        </w:tc>
        <w:tc>
          <w:tcPr>
            <w:tcW w:w="2835"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0"/>
            </w:pPr>
            <w:r>
              <w:t>3、单价在20万元以上的设备</w:t>
            </w:r>
          </w:p>
        </w:tc>
        <w:tc>
          <w:tcPr>
            <w:tcW w:w="2835" w:type="dxa"/>
            <w:vAlign w:val="center"/>
          </w:tcPr>
          <w:p>
            <w:pPr>
              <w:pStyle w:val="11"/>
            </w:pPr>
          </w:p>
        </w:tc>
        <w:tc>
          <w:tcPr>
            <w:tcW w:w="2835"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0"/>
            </w:pPr>
            <w:r>
              <w:t>4、其他固定资产</w:t>
            </w:r>
          </w:p>
        </w:tc>
        <w:tc>
          <w:tcPr>
            <w:tcW w:w="2835" w:type="dxa"/>
            <w:vAlign w:val="center"/>
          </w:tcPr>
          <w:p>
            <w:pPr>
              <w:pStyle w:val="11"/>
            </w:pPr>
            <w:r>
              <w:t>11</w:t>
            </w:r>
          </w:p>
        </w:tc>
        <w:tc>
          <w:tcPr>
            <w:tcW w:w="2835" w:type="dxa"/>
            <w:vAlign w:val="center"/>
          </w:tcPr>
          <w:p>
            <w:pPr>
              <w:pStyle w:val="9"/>
            </w:pPr>
            <w:r>
              <w:t>10.09</w:t>
            </w:r>
          </w:p>
        </w:tc>
      </w:tr>
    </w:tbl>
    <w:p>
      <w:pPr>
        <w:ind w:firstLine="640"/>
      </w:pPr>
      <w:r>
        <w:rPr>
          <w:rFonts w:eastAsia="方正仿宋_GBK"/>
          <w:color w:val="000000"/>
          <w:sz w:val="32"/>
        </w:rPr>
        <w:t xml:space="preserve"> </w:t>
      </w:r>
    </w:p>
    <w:p>
      <w:pPr>
        <w:spacing w:before="10" w:after="10"/>
        <w:ind w:firstLine="640"/>
        <w:outlineLvl w:val="2"/>
      </w:pPr>
      <w:bookmarkStart w:id="18" w:name="_Toc_3_3_0000000019"/>
      <w:r>
        <w:rPr>
          <w:rFonts w:ascii="黑体" w:hAnsi="黑体" w:eastAsia="黑体" w:cs="黑体"/>
          <w:color w:val="000000"/>
          <w:sz w:val="32"/>
        </w:rPr>
        <w:t>十、名词解释</w:t>
      </w:r>
      <w:bookmarkEnd w:id="18"/>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3E2AA8"/>
    <w:rsid w:val="003E2AA8"/>
    <w:rsid w:val="00585911"/>
    <w:rsid w:val="5BC553E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4">
    <w:name w:val="Default Paragraph Font"/>
    <w:semiHidden/>
    <w:unhideWhenUsed/>
    <w:uiPriority w:val="1"/>
  </w:style>
  <w:style w:type="table" w:default="1" w:styleId="2">
    <w:name w:val="Normal Table"/>
    <w:semiHidden/>
    <w:unhideWhenUsed/>
    <w:qFormat/>
    <w:uiPriority w:val="99"/>
    <w:tblPr>
      <w:tblLayout w:type="fixed"/>
      <w:tblCellMar>
        <w:top w:w="0" w:type="dxa"/>
        <w:left w:w="108" w:type="dxa"/>
        <w:bottom w:w="0" w:type="dxa"/>
        <w:right w:w="108" w:type="dxa"/>
      </w:tblCellMar>
    </w:tblPr>
  </w:style>
  <w:style w:type="table" w:styleId="3">
    <w:name w:val="Table Grid"/>
    <w:basedOn w:val="2"/>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5">
    <w:name w:val="单元格样式22"/>
    <w:basedOn w:val="1"/>
    <w:qFormat/>
    <w:uiPriority w:val="0"/>
    <w:pPr>
      <w:jc w:val="right"/>
    </w:pPr>
    <w:rPr>
      <w:rFonts w:ascii="方正小标宋_GBK" w:hAnsi="方正小标宋_GBK" w:eastAsia="方正小标宋_GBK" w:cs="方正小标宋_GBK"/>
    </w:rPr>
  </w:style>
  <w:style w:type="paragraph" w:customStyle="1" w:styleId="6">
    <w:name w:val="单元格样式21"/>
    <w:basedOn w:val="1"/>
    <w:qFormat/>
    <w:uiPriority w:val="0"/>
    <w:pPr>
      <w:jc w:val="center"/>
    </w:pPr>
    <w:rPr>
      <w:rFonts w:ascii="方正小标宋_GBK" w:hAnsi="方正小标宋_GBK" w:eastAsia="方正小标宋_GBK" w:cs="方正小标宋_GBK"/>
    </w:rPr>
  </w:style>
  <w:style w:type="paragraph" w:customStyle="1" w:styleId="7">
    <w:name w:val="单元格样式20"/>
    <w:basedOn w:val="1"/>
    <w:qFormat/>
    <w:uiPriority w:val="0"/>
    <w:rPr>
      <w:rFonts w:ascii="方正小标宋_GBK" w:hAnsi="方正小标宋_GBK" w:eastAsia="方正小标宋_GBK" w:cs="方正小标宋_GBK"/>
    </w:rPr>
  </w:style>
  <w:style w:type="paragraph" w:customStyle="1" w:styleId="8">
    <w:name w:val="单元格样式1"/>
    <w:basedOn w:val="1"/>
    <w:qFormat/>
    <w:uiPriority w:val="0"/>
    <w:pPr>
      <w:jc w:val="center"/>
    </w:pPr>
    <w:rPr>
      <w:rFonts w:ascii="方正书宋_GBK" w:hAnsi="方正书宋_GBK" w:eastAsia="方正书宋_GBK" w:cs="方正书宋_GBK"/>
      <w:b/>
      <w:sz w:val="21"/>
    </w:rPr>
  </w:style>
  <w:style w:type="paragraph" w:customStyle="1" w:styleId="9">
    <w:name w:val="单元格样式4"/>
    <w:basedOn w:val="1"/>
    <w:qFormat/>
    <w:uiPriority w:val="0"/>
    <w:pPr>
      <w:jc w:val="right"/>
    </w:pPr>
    <w:rPr>
      <w:rFonts w:ascii="方正书宋_GBK" w:hAnsi="方正书宋_GBK" w:eastAsia="方正书宋_GBK" w:cs="方正书宋_GBK"/>
      <w:sz w:val="21"/>
    </w:rPr>
  </w:style>
  <w:style w:type="paragraph" w:customStyle="1" w:styleId="10">
    <w:name w:val="单元格样式2"/>
    <w:basedOn w:val="1"/>
    <w:qFormat/>
    <w:uiPriority w:val="0"/>
    <w:rPr>
      <w:rFonts w:ascii="方正书宋_GBK" w:hAnsi="方正书宋_GBK" w:eastAsia="方正书宋_GBK" w:cs="方正书宋_GBK"/>
      <w:sz w:val="21"/>
    </w:rPr>
  </w:style>
  <w:style w:type="paragraph" w:customStyle="1" w:styleId="11">
    <w:name w:val="单元格样式3"/>
    <w:basedOn w:val="1"/>
    <w:qFormat/>
    <w:uiPriority w:val="0"/>
    <w:pPr>
      <w:jc w:val="center"/>
    </w:pPr>
    <w:rPr>
      <w:rFonts w:ascii="方正书宋_GBK" w:hAnsi="方正书宋_GBK" w:eastAsia="方正书宋_GBK" w:cs="方正书宋_GBK"/>
      <w:sz w:val="21"/>
    </w:rPr>
  </w:style>
  <w:style w:type="paragraph" w:customStyle="1" w:styleId="12">
    <w:name w:val="单元格样式6"/>
    <w:basedOn w:val="1"/>
    <w:qFormat/>
    <w:uiPriority w:val="0"/>
    <w:pPr>
      <w:jc w:val="center"/>
    </w:pPr>
    <w:rPr>
      <w:rFonts w:ascii="方正书宋_GBK" w:hAnsi="方正书宋_GBK" w:eastAsia="方正书宋_GBK" w:cs="方正书宋_GBK"/>
      <w:b/>
      <w:sz w:val="21"/>
    </w:rPr>
  </w:style>
  <w:style w:type="paragraph" w:customStyle="1" w:styleId="13">
    <w:name w:val="单元格样式7"/>
    <w:basedOn w:val="1"/>
    <w:qFormat/>
    <w:uiPriority w:val="0"/>
    <w:pPr>
      <w:jc w:val="right"/>
    </w:pPr>
    <w:rPr>
      <w:rFonts w:ascii="方正书宋_GBK" w:hAnsi="方正书宋_GBK" w:eastAsia="方正书宋_GBK" w:cs="方正书宋_GBK"/>
      <w:b/>
      <w:sz w:val="21"/>
    </w:rPr>
  </w:style>
  <w:style w:type="paragraph" w:customStyle="1" w:styleId="14">
    <w:name w:val="单元格样式5"/>
    <w:basedOn w:val="1"/>
    <w:qFormat/>
    <w:uiPriority w:val="0"/>
    <w:rPr>
      <w:rFonts w:ascii="方正书宋_GBK" w:hAnsi="方正书宋_GBK" w:eastAsia="方正书宋_GBK" w:cs="方正书宋_GBK"/>
      <w:b/>
      <w:sz w:val="21"/>
    </w:rPr>
  </w:style>
  <w:style w:type="paragraph" w:customStyle="1" w:styleId="15">
    <w:name w:val="插入文本样式-插入预算公开部门职责文件"/>
    <w:basedOn w:val="1"/>
    <w:qFormat/>
    <w:uiPriority w:val="0"/>
    <w:pPr>
      <w:spacing w:line="500" w:lineRule="exact"/>
      <w:ind w:firstLine="560"/>
    </w:pPr>
    <w:rPr>
      <w:rFonts w:eastAsia="方正仿宋_GBK"/>
      <w:sz w:val="28"/>
    </w:rPr>
  </w:style>
  <w:style w:type="paragraph" w:customStyle="1" w:styleId="16">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7">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18">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19">
    <w:name w:val="插入文本样式-插入总体目标文件"/>
    <w:basedOn w:val="1"/>
    <w:qFormat/>
    <w:uiPriority w:val="0"/>
    <w:pPr>
      <w:spacing w:line="500" w:lineRule="exact"/>
      <w:ind w:firstLine="560"/>
    </w:pPr>
    <w:rPr>
      <w:rFonts w:eastAsia="方正仿宋_GBK"/>
      <w:sz w:val="28"/>
    </w:rPr>
  </w:style>
  <w:style w:type="paragraph" w:customStyle="1" w:styleId="20">
    <w:name w:val="插入文本样式-插入职责分类绩效目标文件"/>
    <w:basedOn w:val="1"/>
    <w:qFormat/>
    <w:uiPriority w:val="0"/>
    <w:pPr>
      <w:spacing w:line="500" w:lineRule="exact"/>
      <w:ind w:firstLine="560"/>
    </w:pPr>
    <w:rPr>
      <w:rFonts w:eastAsia="方正仿宋_GBK"/>
      <w:sz w:val="28"/>
    </w:rPr>
  </w:style>
  <w:style w:type="paragraph" w:customStyle="1" w:styleId="21">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2">
    <w:name w:val="单元格样式23"/>
    <w:qFormat/>
    <w:uiPriority w:val="0"/>
    <w:pPr>
      <w:jc w:val="right"/>
    </w:pPr>
    <w:rPr>
      <w:rFonts w:ascii="方正书宋_GBK" w:hAnsi="方正书宋_GBK" w:eastAsia="方正书宋_GBK" w:cs="方正书宋_GBK"/>
      <w:sz w:val="24"/>
      <w:lang w:val="en-US" w:eastAsia="zh-CN" w:bidi="ar-SA"/>
    </w:rPr>
  </w:style>
  <w:style w:type="paragraph" w:customStyle="1" w:styleId="23">
    <w:name w:val="TOC 2"/>
    <w:basedOn w:val="1"/>
    <w:qFormat/>
    <w:uiPriority w:val="0"/>
    <w:pPr>
      <w:ind w:left="240"/>
    </w:pPr>
  </w:style>
  <w:style w:type="paragraph" w:customStyle="1" w:styleId="24">
    <w:name w:val="TOC 3"/>
    <w:basedOn w:val="1"/>
    <w:qFormat/>
    <w:uiPriority w:val="0"/>
    <w:pPr>
      <w:ind w:left="480"/>
    </w:pPr>
  </w:style>
  <w:style w:type="paragraph" w:customStyle="1" w:styleId="25">
    <w:name w:val="TOC 1"/>
    <w:basedOn w:val="1"/>
    <w:qFormat/>
    <w:uiPriority w:val="0"/>
    <w:pPr>
      <w:spacing w:before="120"/>
      <w:ind w:firstLine="560"/>
    </w:pPr>
    <w:rPr>
      <w:rFonts w:eastAsia="方正仿宋_GBK"/>
      <w:color w:val="000000"/>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25</Pages>
  <Words>1704</Words>
  <Characters>9719</Characters>
  <Lines>80</Lines>
  <Paragraphs>22</Paragraphs>
  <TotalTime>3</TotalTime>
  <ScaleCrop>false</ScaleCrop>
  <LinksUpToDate>false</LinksUpToDate>
  <CharactersWithSpaces>11401</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2025-02-14T08:03:00Z</dcterms:created>
  <dc:creator>Administrator</dc:creator>
  <cp:lastModifiedBy>Administrator</cp:lastModifiedBy>
  <dcterms:modified xsi:type="dcterms:W3CDTF">2025-02-18T08:33:47Z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