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default"/>
          <w:color w:val="auto"/>
        </w:rPr>
      </w:pPr>
      <w:bookmarkStart w:id="4" w:name="_GoBack"/>
      <w:bookmarkEnd w:id="4"/>
    </w:p>
    <w:p>
      <w:pPr>
        <w:pStyle w:val="9"/>
        <w:rPr>
          <w:rFonts w:hint="default" w:ascii="Times New Roman" w:hAnsi="Times New Roman" w:cs="Times New Roman"/>
          <w:color w:val="auto"/>
          <w:sz w:val="20"/>
        </w:rPr>
      </w:pPr>
    </w:p>
    <w:p>
      <w:pPr>
        <w:pStyle w:val="9"/>
        <w:rPr>
          <w:rFonts w:hint="default" w:ascii="Times New Roman" w:hAnsi="Times New Roman" w:cs="Times New Roman"/>
          <w:color w:val="auto"/>
          <w:sz w:val="20"/>
        </w:rPr>
      </w:pPr>
    </w:p>
    <w:p>
      <w:pPr>
        <w:pStyle w:val="9"/>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年产3000吨螺丝项目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w:t>
      </w:r>
      <w:r>
        <w:rPr>
          <w:rFonts w:hint="default" w:ascii="Times New Roman" w:hAnsi="Times New Roman" w:eastAsia="仿宋_GB2312" w:cs="Times New Roman"/>
          <w:color w:val="auto"/>
          <w:spacing w:val="-20"/>
          <w:sz w:val="36"/>
          <w:szCs w:val="36"/>
        </w:rPr>
        <w:t>（盖章）</w:t>
      </w:r>
      <w:r>
        <w:rPr>
          <w:rFonts w:hint="default"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魏县聚友金属制品有限公司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202</w:t>
      </w:r>
      <w:r>
        <w:rPr>
          <w:rFonts w:hint="eastAsia"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12</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2"/>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一、建设项目基本情况</w:t>
      </w:r>
    </w:p>
    <w:tbl>
      <w:tblPr>
        <w:tblStyle w:val="25"/>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年产3000吨螺丝项目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w w:val="100"/>
                <w:sz w:val="21"/>
                <w:szCs w:val="21"/>
                <w:lang w:val="en-US" w:eastAsia="zh-CN"/>
              </w:rPr>
              <w:t>2</w:t>
            </w:r>
            <w:r>
              <w:rPr>
                <w:rFonts w:hint="eastAsia" w:ascii="Times New Roman" w:hAnsi="Times New Roman" w:cs="Times New Roman"/>
                <w:color w:val="auto"/>
                <w:w w:val="100"/>
                <w:sz w:val="21"/>
                <w:szCs w:val="21"/>
                <w:lang w:val="en-US" w:eastAsia="zh-CN"/>
              </w:rPr>
              <w:t>206</w:t>
            </w:r>
            <w:r>
              <w:rPr>
                <w:rFonts w:hint="default" w:ascii="Times New Roman" w:hAnsi="Times New Roman" w:eastAsia="宋体" w:cs="Times New Roman"/>
                <w:color w:val="auto"/>
                <w:w w:val="100"/>
                <w:sz w:val="21"/>
                <w:szCs w:val="21"/>
                <w:lang w:val="en-US" w:eastAsia="zh-CN"/>
              </w:rPr>
              <w:t>-130</w:t>
            </w:r>
            <w:r>
              <w:rPr>
                <w:rFonts w:hint="default" w:ascii="Times New Roman" w:hAnsi="Times New Roman" w:cs="Times New Roman"/>
                <w:color w:val="auto"/>
                <w:w w:val="100"/>
                <w:sz w:val="21"/>
                <w:szCs w:val="21"/>
                <w:lang w:val="en-US" w:eastAsia="zh-CN"/>
              </w:rPr>
              <w:t>434</w:t>
            </w:r>
            <w:r>
              <w:rPr>
                <w:rFonts w:hint="default" w:ascii="Times New Roman" w:hAnsi="Times New Roman" w:eastAsia="宋体" w:cs="Times New Roman"/>
                <w:color w:val="auto"/>
                <w:w w:val="100"/>
                <w:sz w:val="21"/>
                <w:szCs w:val="21"/>
                <w:lang w:val="en-US" w:eastAsia="zh-CN"/>
              </w:rPr>
              <w:t>-89-01-</w:t>
            </w:r>
            <w:r>
              <w:rPr>
                <w:rFonts w:hint="eastAsia" w:ascii="Times New Roman" w:hAnsi="Times New Roman" w:cs="Times New Roman"/>
                <w:color w:val="auto"/>
                <w:w w:val="100"/>
                <w:sz w:val="21"/>
                <w:szCs w:val="21"/>
                <w:lang w:val="en-US" w:eastAsia="zh-CN"/>
              </w:rPr>
              <w:t>321987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任若涛</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13920004284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u w:val="single"/>
                <w:lang w:eastAsia="zh-CN"/>
              </w:rPr>
              <w:t>河北</w:t>
            </w:r>
            <w:r>
              <w:rPr>
                <w:rFonts w:hint="default" w:ascii="Times New Roman" w:hAnsi="Times New Roman" w:eastAsia="宋体" w:cs="Times New Roman"/>
                <w:color w:val="auto"/>
                <w:sz w:val="21"/>
                <w:szCs w:val="21"/>
              </w:rPr>
              <w:t>省</w:t>
            </w:r>
            <w:r>
              <w:rPr>
                <w:rFonts w:hint="default" w:ascii="Times New Roman" w:hAnsi="Times New Roman" w:eastAsia="宋体" w:cs="Times New Roman"/>
                <w:color w:val="auto"/>
                <w:sz w:val="21"/>
                <w:szCs w:val="21"/>
                <w:u w:val="single"/>
                <w:lang w:eastAsia="zh-CN"/>
              </w:rPr>
              <w:t>邯郸</w:t>
            </w:r>
            <w:r>
              <w:rPr>
                <w:rFonts w:hint="default" w:ascii="Times New Roman" w:hAnsi="Times New Roman" w:eastAsia="宋体" w:cs="Times New Roman"/>
                <w:color w:val="auto"/>
                <w:sz w:val="21"/>
                <w:szCs w:val="21"/>
              </w:rPr>
              <w:t>市</w:t>
            </w:r>
            <w:r>
              <w:rPr>
                <w:rFonts w:hint="default" w:ascii="Times New Roman" w:hAnsi="Times New Roman" w:eastAsia="宋体" w:cs="Times New Roman"/>
                <w:color w:val="auto"/>
                <w:sz w:val="21"/>
                <w:szCs w:val="21"/>
                <w:u w:val="single"/>
                <w:lang w:eastAsia="zh-CN"/>
              </w:rPr>
              <w:t>魏</w:t>
            </w:r>
            <w:r>
              <w:rPr>
                <w:rFonts w:hint="default" w:ascii="Times New Roman" w:hAnsi="Times New Roman" w:eastAsia="宋体" w:cs="Times New Roman"/>
                <w:color w:val="auto"/>
                <w:sz w:val="21"/>
                <w:szCs w:val="21"/>
              </w:rPr>
              <w:t>县</w:t>
            </w:r>
            <w:r>
              <w:rPr>
                <w:rFonts w:hint="default" w:ascii="Times New Roman" w:hAnsi="Times New Roman" w:eastAsia="宋体" w:cs="Times New Roman"/>
                <w:color w:val="auto"/>
                <w:sz w:val="21"/>
                <w:szCs w:val="21"/>
                <w:u w:val="single"/>
                <w:lang w:eastAsia="zh-CN"/>
              </w:rPr>
              <w:t>经济开发区天雨</w:t>
            </w:r>
            <w:r>
              <w:rPr>
                <w:rFonts w:hint="default" w:ascii="Times New Roman" w:hAnsi="Times New Roman" w:cs="Times New Roman"/>
                <w:color w:val="auto"/>
                <w:sz w:val="21"/>
                <w:szCs w:val="21"/>
                <w:u w:val="single"/>
                <w:lang w:eastAsia="zh-CN"/>
              </w:rPr>
              <w:t>东路</w:t>
            </w:r>
            <w:r>
              <w:rPr>
                <w:rFonts w:hint="default" w:ascii="Times New Roman" w:hAnsi="Times New Roman" w:cs="Times New Roman"/>
                <w:color w:val="auto"/>
                <w:sz w:val="21"/>
                <w:szCs w:val="21"/>
                <w:u w:val="single"/>
                <w:lang w:val="en-US" w:eastAsia="zh-CN"/>
              </w:rPr>
              <w:t>3003</w:t>
            </w:r>
            <w:r>
              <w:rPr>
                <w:rFonts w:hint="default" w:ascii="Times New Roman" w:hAnsi="Times New Roman" w:eastAsia="宋体" w:cs="Times New Roman"/>
                <w:color w:val="auto"/>
                <w:sz w:val="21"/>
                <w:szCs w:val="21"/>
                <w:u w:val="single"/>
                <w:lang w:val="en-US" w:eastAsia="zh-CN"/>
              </w:rPr>
              <w:t>号</w:t>
            </w:r>
            <w:r>
              <w:rPr>
                <w:rFonts w:hint="eastAsia" w:ascii="Times New Roman" w:hAnsi="Times New Roman" w:cs="Times New Roman"/>
                <w:color w:val="auto"/>
                <w:sz w:val="21"/>
                <w:szCs w:val="21"/>
                <w:u w:val="single"/>
                <w:lang w:val="en-US" w:eastAsia="zh-CN"/>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26.735</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50.399</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魏投资备案〔2022〕48号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300.77</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13.299</w:t>
            </w:r>
            <w:r>
              <w:rPr>
                <w:rFonts w:hint="default" w:ascii="Times New Roman" w:hAnsi="Times New Roman" w:eastAsia="宋体" w:cs="Times New Roman"/>
                <w:color w:val="auto"/>
                <w:w w:val="100"/>
                <w:sz w:val="21"/>
                <w:szCs w:val="21"/>
                <w:lang w:val="en-US" w:eastAsia="zh-CN"/>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lang w:eastAsia="zh-CN"/>
              </w:rPr>
            </w:pPr>
            <w:r>
              <w:rPr>
                <w:rFonts w:hint="default" w:ascii="Times New Roman" w:hAnsi="Times New Roman" w:cs="Times New Roman"/>
                <w:b/>
                <w:bCs/>
                <w:color w:val="auto"/>
                <w:sz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suppressLineNumbers w:val="0"/>
              <w:spacing w:before="1" w:beforeAutospacing="0" w:afterAutospacing="0"/>
              <w:ind w:left="129"/>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b/>
                <w:bCs/>
                <w:color w:val="auto"/>
                <w:kern w:val="2"/>
                <w:sz w:val="21"/>
                <w:szCs w:val="21"/>
                <w:lang w:val="zh-TW" w:eastAsia="zh-TW" w:bidi="ar-SA"/>
              </w:rPr>
              <w:t>规划文件名称：</w:t>
            </w:r>
            <w:r>
              <w:rPr>
                <w:rFonts w:hint="eastAsia" w:ascii="Times New Roman" w:hAnsi="Times New Roman" w:cs="Times New Roman"/>
                <w:b w:val="0"/>
                <w:bCs w:val="0"/>
                <w:color w:val="auto"/>
                <w:w w:val="100"/>
                <w:sz w:val="21"/>
                <w:szCs w:val="21"/>
                <w:lang w:val="en-US" w:eastAsia="zh-CN"/>
              </w:rPr>
              <w:t>《河北魏县经济开发区总体规划(2019-2030)》</w:t>
            </w:r>
            <w:r>
              <w:rPr>
                <w:rFonts w:hint="eastAsia" w:ascii="Times New Roman" w:hAnsi="Times New Roman" w:cs="Times New Roman"/>
                <w:b w:val="0"/>
                <w:bCs w:val="0"/>
                <w:color w:val="auto"/>
                <w:kern w:val="2"/>
                <w:sz w:val="21"/>
                <w:szCs w:val="21"/>
                <w:lang w:val="zh-TW" w:eastAsia="zh-CN" w:bidi="ar-SA"/>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sz w:val="21"/>
              </w:rPr>
            </w:pPr>
            <w:r>
              <w:rPr>
                <w:rFonts w:hint="default" w:ascii="Times New Roman" w:hAnsi="Times New Roman" w:cs="Times New Roman"/>
                <w:b w:val="0"/>
                <w:bCs w:val="0"/>
                <w:color w:val="auto"/>
                <w:w w:val="100"/>
                <w:sz w:val="21"/>
                <w:szCs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w:t>
            </w:r>
            <w:r>
              <w:rPr>
                <w:rFonts w:hint="eastAsia" w:ascii="Times New Roman" w:hAnsi="Times New Roman" w:cs="Times New Roman"/>
                <w:b w:val="0"/>
                <w:bCs w:val="0"/>
                <w:color w:val="auto"/>
                <w:w w:val="100"/>
                <w:sz w:val="21"/>
                <w:szCs w:val="21"/>
                <w:lang w:val="en-US" w:eastAsia="zh-CN"/>
              </w:rPr>
              <w:t>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b w:val="0"/>
                <w:bCs w:val="0"/>
                <w:color w:val="auto"/>
                <w:sz w:val="21"/>
                <w:szCs w:val="21"/>
                <w:lang w:eastAsia="zh-CN"/>
              </w:rPr>
              <w:t>河北省生态环境厅</w:t>
            </w:r>
            <w:r>
              <w:rPr>
                <w:rFonts w:hint="default" w:ascii="Times New Roman" w:hAnsi="Times New Roman" w:eastAsia="宋体"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color w:val="auto"/>
                <w:sz w:val="21"/>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1、规划范围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河北魏县经济开发区总规划面积22.36km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sz w:val="21"/>
                <w:szCs w:val="21"/>
                <w:lang w:val="zh-CN" w:eastAsia="zh-CN"/>
              </w:rPr>
              <w:t>年产3000吨螺丝项目</w:t>
            </w:r>
            <w:r>
              <w:rPr>
                <w:rFonts w:hint="default" w:ascii="Times New Roman" w:hAnsi="Times New Roman" w:cs="Times New Roman"/>
                <w:b/>
                <w:bCs/>
                <w:color w:val="auto"/>
                <w:w w:val="100"/>
                <w:sz w:val="21"/>
                <w:lang w:val="en-US" w:eastAsia="zh-CN"/>
              </w:rPr>
              <w:t>位于河北省邯郸市魏县经济开发区天雨东路3003号2-1，属于魏县经济开发区东区范围内。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2</w:t>
            </w:r>
            <w:r>
              <w:rPr>
                <w:rFonts w:hint="default" w:ascii="Times New Roman" w:hAnsi="Times New Roman" w:cs="Times New Roman"/>
                <w:b/>
                <w:bCs/>
                <w:color w:val="auto"/>
                <w:w w:val="100"/>
                <w:sz w:val="21"/>
                <w:lang w:val="en-US" w:eastAsia="zh-CN"/>
              </w:rPr>
              <w:t>、产业定位</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本项目位于魏县经济开发区德友精工（魏县）华北产业园A区</w:t>
            </w:r>
            <w:r>
              <w:rPr>
                <w:rFonts w:hint="eastAsia" w:ascii="Times New Roman" w:hAnsi="Times New Roman" w:cs="Times New Roman"/>
                <w:b/>
                <w:bCs/>
                <w:color w:val="auto"/>
                <w:w w:val="100"/>
                <w:sz w:val="21"/>
                <w:lang w:val="en-US" w:eastAsia="zh-CN"/>
              </w:rPr>
              <w:t>内</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将德友精工（魏县）华北产业园A区内</w:t>
            </w:r>
            <w:r>
              <w:rPr>
                <w:rFonts w:hint="eastAsia" w:ascii="Times New Roman" w:hAnsi="Times New Roman" w:cs="Times New Roman"/>
                <w:b/>
                <w:bCs/>
                <w:color w:val="auto"/>
                <w:w w:val="100"/>
                <w:sz w:val="21"/>
                <w:lang w:val="en-US" w:eastAsia="zh-CN"/>
              </w:rPr>
              <w:t>2-1#</w:t>
            </w:r>
            <w:r>
              <w:rPr>
                <w:rFonts w:hint="default" w:ascii="Times New Roman" w:hAnsi="Times New Roman" w:cs="Times New Roman"/>
                <w:b/>
                <w:bCs/>
                <w:color w:val="auto"/>
                <w:w w:val="100"/>
                <w:sz w:val="21"/>
                <w:lang w:val="en-US" w:eastAsia="zh-CN"/>
              </w:rPr>
              <w:t>厂房租赁给</w:t>
            </w:r>
            <w:r>
              <w:rPr>
                <w:rFonts w:hint="eastAsia" w:ascii="Times New Roman" w:hAnsi="Times New Roman" w:cs="Times New Roman"/>
                <w:b/>
                <w:bCs/>
                <w:color w:val="auto"/>
                <w:w w:val="100"/>
                <w:sz w:val="21"/>
                <w:lang w:val="en-US" w:eastAsia="zh-CN"/>
              </w:rPr>
              <w:t>魏县聚友金属制品有限公司</w:t>
            </w:r>
            <w:r>
              <w:rPr>
                <w:rFonts w:hint="default" w:ascii="Times New Roman" w:hAnsi="Times New Roman" w:cs="Times New Roman"/>
                <w:b/>
                <w:bCs/>
                <w:color w:val="auto"/>
                <w:w w:val="100"/>
                <w:sz w:val="21"/>
                <w:lang w:val="en-US" w:eastAsia="zh-CN"/>
              </w:rPr>
              <w:t>（租赁协议见附件6）。魏县经济开发区管委会已出具了《关于</w:t>
            </w:r>
            <w:r>
              <w:rPr>
                <w:rFonts w:hint="eastAsia" w:ascii="Times New Roman" w:hAnsi="Times New Roman" w:cs="Times New Roman"/>
                <w:b/>
                <w:bCs/>
                <w:color w:val="auto"/>
                <w:w w:val="100"/>
                <w:sz w:val="21"/>
                <w:lang w:val="en-US" w:eastAsia="zh-CN"/>
              </w:rPr>
              <w:t>魏县聚友金属制品有限公司</w:t>
            </w:r>
            <w:r>
              <w:rPr>
                <w:rFonts w:hint="default" w:ascii="Times New Roman" w:hAnsi="Times New Roman" w:cs="Times New Roman"/>
                <w:b/>
                <w:bCs/>
                <w:color w:val="auto"/>
                <w:w w:val="100"/>
                <w:sz w:val="21"/>
                <w:lang w:val="en-US" w:eastAsia="zh-CN"/>
              </w:rPr>
              <w:t>入园协议书》（见附件3），同意项目入驻开发区。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val="en-US" w:eastAsia="zh-CN"/>
              </w:rPr>
              <w:t>、用地布局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本项目位于河北省邯郸市魏县经济开发区天雨东路3003号2-1，属于魏县经济开发区东部分区范畴，根据魏县经济开发区用地布局规划图（见附图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w w:val="100"/>
                <w:sz w:val="21"/>
                <w:lang w:val="en-US" w:eastAsia="zh-CN"/>
              </w:rPr>
              <w:t>4</w:t>
            </w:r>
            <w:r>
              <w:rPr>
                <w:rFonts w:hint="default" w:ascii="Times New Roman" w:hAnsi="Times New Roman" w:cs="Times New Roman"/>
                <w:b/>
                <w:bCs/>
                <w:color w:val="auto"/>
                <w:w w:val="100"/>
                <w:sz w:val="21"/>
                <w:lang w:val="en-US" w:eastAsia="zh-CN"/>
              </w:rPr>
              <w:t>、魏县经济开发区基础设施规划及与本项目衔接情况</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（1）供水工程规划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西区远期最高日用水量为2.7万m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/d，东区远期最高日用水量为4万m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/d，合计远期最高日用水量6.7万m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/a，规划远期（2030年）可为河北魏县经济开发区分配水量为850万m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本项目位于魏县经济开发区东区，项目所在区域给水管网已铺设完毕，项目供水由园区给水管网提供，可满足本项目需求。</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（2）排水工程规划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/d，魏县开发区污水处理厂现状处理能力为1.5万m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/d，二期扩建完成后为3.0万m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szCs w:val="21"/>
                <w:vertAlign w:val="subscript"/>
                <w:lang w:val="en-US" w:eastAsia="zh-CN"/>
              </w:rPr>
              <w:t>5</w:t>
            </w:r>
            <w:r>
              <w:rPr>
                <w:rFonts w:hint="default" w:ascii="Times New Roman" w:hAnsi="Times New Roman" w:cs="Times New Roman"/>
                <w:b w:val="0"/>
                <w:bCs w:val="0"/>
                <w:color w:val="auto"/>
                <w:w w:val="100"/>
                <w:sz w:val="21"/>
                <w:szCs w:val="21"/>
                <w:lang w:val="en-US" w:eastAsia="zh-CN"/>
              </w:rPr>
              <w:t>&lt;200mg/L、氨氮&lt;35mg/L、SS&lt;250mg/L。</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本项目无生产废水产生，生活废水经厂区化粪池预处理，餐饮废水经厂区隔油池预处理，处理后的废水排至园区污水处理厂</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（3）供电工程规划</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现状110KV变电站一座，位于园区东部，占地0.89公顷，电源引自东代固110KV变电站。另外在园区南部建设固体废物综合处理厂，用于并网发电。用电负荷31.42万kW。</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本项目年耗电量约为122.47万kWh，由开发区变电站向本厂供电，可满足本项目需求</w:t>
            </w:r>
            <w:r>
              <w:rPr>
                <w:rFonts w:hint="default" w:ascii="Times New Roman" w:hAnsi="Times New Roman" w:cs="Times New Roman"/>
                <w:b/>
                <w:bCs/>
                <w:color w:val="auto"/>
                <w:w w:val="100"/>
                <w:sz w:val="21"/>
                <w:szCs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（4）供热工程规划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规划园区供热采用城区集中供热以及需热单位由自建天然气锅炉提供。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w:t>
            </w:r>
            <w:r>
              <w:rPr>
                <w:rFonts w:hint="eastAsia" w:ascii="Times New Roman" w:hAnsi="Times New Roman" w:cs="Times New Roman"/>
                <w:b/>
                <w:bCs/>
                <w:color w:val="auto"/>
                <w:w w:val="100"/>
                <w:sz w:val="21"/>
                <w:szCs w:val="21"/>
                <w:lang w:val="en-US" w:eastAsia="zh-CN"/>
              </w:rPr>
              <w:t>位于开发区东区，</w:t>
            </w:r>
            <w:r>
              <w:rPr>
                <w:rFonts w:hint="default" w:ascii="Times New Roman" w:hAnsi="Times New Roman" w:cs="Times New Roman"/>
                <w:b/>
                <w:bCs/>
                <w:color w:val="auto"/>
                <w:w w:val="100"/>
                <w:sz w:val="21"/>
                <w:szCs w:val="21"/>
                <w:lang w:val="en-US" w:eastAsia="zh-CN"/>
              </w:rPr>
              <w:t>冬季采暖及夏季制冷由分体空调提供</w:t>
            </w:r>
            <w:r>
              <w:rPr>
                <w:rFonts w:hint="default" w:ascii="Times New Roman" w:hAnsi="Times New Roman" w:cs="Times New Roman"/>
                <w:b/>
                <w:bCs/>
                <w:color w:val="auto"/>
                <w:w w:val="100"/>
                <w:sz w:val="21"/>
                <w:szCs w:val="21"/>
                <w:highlight w:val="none"/>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（5）供气工程规划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b w:val="0"/>
                <w:bCs w:val="0"/>
                <w:color w:val="auto"/>
                <w:w w:val="100"/>
                <w:sz w:val="21"/>
                <w:szCs w:val="21"/>
                <w:highlight w:val="none"/>
                <w:lang w:val="en-US" w:eastAsia="zh-CN"/>
              </w:rPr>
            </w:pPr>
            <w:r>
              <w:rPr>
                <w:rFonts w:hint="eastAsia" w:ascii="Times New Roman" w:hAnsi="Times New Roman" w:cs="Times New Roman"/>
                <w:b w:val="0"/>
                <w:bCs w:val="0"/>
                <w:color w:val="auto"/>
                <w:w w:val="100"/>
                <w:sz w:val="21"/>
                <w:szCs w:val="21"/>
                <w:highlight w:val="none"/>
                <w:lang w:val="en-US" w:eastAsia="zh-CN"/>
              </w:rPr>
              <w:t>园区现状用气由河北中福煤层气开发有限公司魏县分公司（河北中福魏县天然气门站）提供，供气能力每年1亿立方米，其中为园区预留供气能力为5000万立方米/年，气源由中石化提供。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auto"/>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根据《国民经济行业分类》（GB/T4754-2017），本项目属</w:t>
            </w:r>
            <w:r>
              <w:rPr>
                <w:rFonts w:hint="default" w:ascii="Times New Roman" w:hAnsi="Times New Roman" w:cs="Times New Roman"/>
                <w:b w:val="0"/>
                <w:bCs w:val="0"/>
                <w:color w:val="auto"/>
                <w:kern w:val="0"/>
                <w:sz w:val="21"/>
                <w:szCs w:val="21"/>
              </w:rPr>
              <w:t>于紧固件制造C3482，对照国家发展和改革委员会令第29号《产业结构调整指导目录（2019年本）》，本项目</w:t>
            </w:r>
            <w:r>
              <w:rPr>
                <w:rFonts w:hint="default" w:ascii="Times New Roman" w:hAnsi="Times New Roman" w:cs="Times New Roman"/>
                <w:b w:val="0"/>
                <w:bCs w:val="0"/>
                <w:color w:val="auto"/>
                <w:kern w:val="0"/>
                <w:sz w:val="21"/>
                <w:szCs w:val="21"/>
                <w:lang w:eastAsia="zh-CN"/>
              </w:rPr>
              <w:t>不</w:t>
            </w:r>
            <w:r>
              <w:rPr>
                <w:rFonts w:hint="default" w:ascii="Times New Roman" w:hAnsi="Times New Roman" w:cs="Times New Roman"/>
                <w:b w:val="0"/>
                <w:bCs w:val="0"/>
                <w:color w:val="auto"/>
                <w:kern w:val="0"/>
                <w:sz w:val="21"/>
                <w:szCs w:val="21"/>
              </w:rPr>
              <w:t>属于</w:t>
            </w:r>
            <w:r>
              <w:rPr>
                <w:rFonts w:hint="default" w:ascii="Times New Roman" w:hAnsi="Times New Roman" w:cs="Times New Roman"/>
                <w:b w:val="0"/>
                <w:bCs w:val="0"/>
                <w:color w:val="auto"/>
                <w:kern w:val="0"/>
                <w:sz w:val="21"/>
                <w:szCs w:val="21"/>
                <w:lang w:eastAsia="zh-CN"/>
              </w:rPr>
              <w:t>名录中鼓励类、限制及淘汰类项目，属于允许类</w:t>
            </w:r>
            <w:r>
              <w:rPr>
                <w:rFonts w:hint="default"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default"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default"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kern w:val="0"/>
                <w:sz w:val="21"/>
                <w:szCs w:val="21"/>
                <w:lang w:eastAsia="zh-CN"/>
              </w:rPr>
              <w:t>魏投资备案〔2022〕48号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37"/>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5"/>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953"/>
              <w:gridCol w:w="1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953"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7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953"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77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953"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770"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953"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770"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在经济开发区内建设，不新增用地，不会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rPr>
                    <w:t>本项目</w:t>
                  </w:r>
                  <w:r>
                    <w:rPr>
                      <w:rFonts w:hint="eastAsia" w:ascii="Times New Roman" w:hAnsi="Times New Roman" w:cs="Times New Roman"/>
                      <w:color w:val="auto"/>
                      <w:spacing w:val="0"/>
                      <w:sz w:val="21"/>
                      <w:szCs w:val="21"/>
                      <w:lang w:val="en-US" w:eastAsia="zh-CN"/>
                    </w:rPr>
                    <w:t>占地现为空地，不涉及毁林开荒、烧山开荒和陡坡地开垦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953"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770"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w:t>
                  </w:r>
                  <w:r>
                    <w:rPr>
                      <w:rFonts w:hint="eastAsia" w:ascii="Times New Roman" w:hAnsi="Times New Roman" w:cs="Times New Roman"/>
                      <w:color w:val="auto"/>
                      <w:spacing w:val="0"/>
                      <w:w w:val="100"/>
                      <w:sz w:val="21"/>
                      <w:szCs w:val="21"/>
                      <w:lang w:eastAsia="zh-CN"/>
                    </w:rPr>
                    <w:t>位于经济开发区内，</w:t>
                  </w:r>
                  <w:r>
                    <w:rPr>
                      <w:rFonts w:hint="default" w:ascii="Times New Roman" w:hAnsi="Times New Roman" w:eastAsia="宋体" w:cs="Times New Roman"/>
                      <w:color w:val="auto"/>
                      <w:spacing w:val="0"/>
                      <w:w w:val="100"/>
                      <w:sz w:val="21"/>
                      <w:szCs w:val="21"/>
                      <w:lang w:eastAsia="zh-CN"/>
                    </w:rPr>
                    <w:t>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5"/>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本项目位于魏县经济开发区，</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知，魏县</w:t>
            </w:r>
            <w:r>
              <w:rPr>
                <w:rFonts w:hint="default" w:ascii="Times New Roman" w:hAnsi="Times New Roman" w:cs="Times New Roman"/>
                <w:color w:val="auto"/>
                <w:kern w:val="0"/>
                <w:sz w:val="21"/>
                <w:szCs w:val="21"/>
                <w:lang w:eastAsia="zh-CN"/>
              </w:rPr>
              <w:t>经济开发区位于生态红线范围之外，因此该项目建设符合生态红线要求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3</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4 </w:t>
            </w:r>
            <w:r>
              <w:rPr>
                <w:rFonts w:hint="eastAsia" w:ascii="Times New Roman" w:hAnsi="Times New Roman" w:cs="Times New Roman"/>
                <w:b/>
                <w:bCs/>
                <w:color w:val="auto"/>
                <w:kern w:val="0"/>
                <w:sz w:val="21"/>
                <w:szCs w:val="21"/>
                <w:lang w:eastAsia="zh-CN"/>
              </w:rPr>
              <w:t>全市大气环境总体管控符合性</w:t>
            </w:r>
          </w:p>
          <w:tbl>
            <w:tblPr>
              <w:tblStyle w:val="25"/>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299"/>
              <w:gridCol w:w="5938"/>
              <w:gridCol w:w="11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98"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3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12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废水仅为生活废水，排放至园区污水处理厂，项目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1127"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112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299"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38"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1127"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eastAsia="zh-CN"/>
              </w:rPr>
              <w:t xml:space="preserve"> 全市资源利用总体管控要求</w:t>
            </w:r>
          </w:p>
          <w:tbl>
            <w:tblPr>
              <w:tblStyle w:val="25"/>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446"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59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44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eastAsia="zh-CN"/>
              </w:rPr>
              <w:t>根据园区规划环评，对于达不到进区企业要求的建设项目不支持进入。环境管控单元生态环境准入清单——产业禁止和限制准入清单</w:t>
            </w:r>
            <w:r>
              <w:rPr>
                <w:rFonts w:hint="default" w:ascii="Times New Roman" w:hAnsi="Times New Roman" w:cs="Times New Roman"/>
                <w:color w:val="auto"/>
                <w:kern w:val="0"/>
                <w:sz w:val="21"/>
                <w:szCs w:val="21"/>
                <w:lang w:val="en-US" w:eastAsia="zh-CN"/>
              </w:rPr>
              <w:t>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6</w:t>
            </w:r>
            <w:r>
              <w:rPr>
                <w:rFonts w:hint="default" w:ascii="Times New Roman" w:hAnsi="Times New Roman" w:cs="Times New Roman"/>
                <w:b/>
                <w:bCs/>
                <w:color w:val="auto"/>
                <w:kern w:val="0"/>
                <w:sz w:val="21"/>
                <w:szCs w:val="21"/>
                <w:lang w:val="en-US" w:eastAsia="zh-CN"/>
              </w:rPr>
              <w:t>环境准入负面清单对照</w:t>
            </w:r>
          </w:p>
          <w:tbl>
            <w:tblPr>
              <w:tblStyle w:val="26"/>
              <w:tblW w:w="7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8"/>
              <w:gridCol w:w="519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序号</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单元</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105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允许建设单元、限制建设单元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不能满足落实颗粒物、氮氧化物、SO</w:t>
                  </w:r>
                  <w:r>
                    <w:rPr>
                      <w:rFonts w:hint="default" w:ascii="Times New Roman" w:hAnsi="Times New Roman" w:cs="Times New Roman"/>
                      <w:color w:val="auto"/>
                      <w:kern w:val="0"/>
                      <w:sz w:val="21"/>
                      <w:szCs w:val="21"/>
                      <w:vertAlign w:val="subscript"/>
                      <w:lang w:val="en-US" w:eastAsia="zh-CN"/>
                    </w:rPr>
                    <w:t>2</w:t>
                  </w:r>
                  <w:r>
                    <w:rPr>
                      <w:rFonts w:hint="default" w:ascii="Times New Roman" w:hAnsi="Times New Roman" w:cs="Times New Roman"/>
                      <w:color w:val="auto"/>
                      <w:kern w:val="0"/>
                      <w:sz w:val="21"/>
                      <w:szCs w:val="21"/>
                      <w:lang w:val="en-US" w:eastAsia="zh-CN"/>
                    </w:rPr>
                    <w:t>、VOCs、氨氮、COD、重金属2倍总量替代削减的建设项目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装备制造行业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再生资源深加工行业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金属压延加工及金属制造业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商贸物流区</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由上表可知，本项目不属于园区环境管控单元生态环境准入清单——产业禁止和限制准入清单参考目录中禁止入园的行业。</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河北省邯郸市魏县天雨东路3003号</w:t>
            </w:r>
            <w:r>
              <w:rPr>
                <w:rFonts w:hint="eastAsia" w:ascii="Times New Roman" w:hAnsi="Times New Roman" w:eastAsia="宋体" w:cs="Times New Roman"/>
                <w:color w:val="auto"/>
                <w:kern w:val="0"/>
                <w:sz w:val="21"/>
                <w:szCs w:val="21"/>
                <w:lang w:val="en-US" w:eastAsia="zh-CN"/>
              </w:rPr>
              <w:t>。所在单元类别为重点管控单元，环境要素类别为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7</w:t>
            </w:r>
            <w:r>
              <w:rPr>
                <w:rFonts w:hint="default" w:ascii="Times New Roman" w:hAnsi="Times New Roman" w:cs="Times New Roman"/>
                <w:b/>
                <w:bCs/>
                <w:color w:val="auto"/>
                <w:kern w:val="0"/>
                <w:sz w:val="21"/>
                <w:szCs w:val="21"/>
                <w:lang w:val="en-US" w:eastAsia="zh-CN"/>
              </w:rPr>
              <w:t xml:space="preserve"> 魏县生态环境准入清单</w:t>
            </w:r>
          </w:p>
          <w:tbl>
            <w:tblPr>
              <w:tblStyle w:val="25"/>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w:t>
                  </w:r>
                  <w:r>
                    <w:rPr>
                      <w:rFonts w:hint="eastAsia" w:ascii="Times New Roman" w:hAnsi="Times New Roman" w:cs="Times New Roman"/>
                      <w:color w:val="auto"/>
                      <w:spacing w:val="0"/>
                      <w:sz w:val="21"/>
                      <w:szCs w:val="21"/>
                      <w:lang w:eastAsia="zh-CN"/>
                    </w:rPr>
                    <w:t>及</w:t>
                  </w:r>
                  <w:r>
                    <w:rPr>
                      <w:rFonts w:hint="default" w:ascii="Times New Roman" w:hAnsi="Times New Roman" w:eastAsia="宋体" w:cs="Times New Roman"/>
                      <w:color w:val="auto"/>
                      <w:spacing w:val="0"/>
                      <w:sz w:val="21"/>
                      <w:szCs w:val="21"/>
                    </w:rPr>
                    <w:t>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本项目产生的污染物均能达标排放；无电镀工艺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不涉及</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、《邯郸市2020年挥发性有机物综合治理方案》相符性分析</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本项目与邯郸市大气污染防治工作领导小组办公室关于印发《邯郸市2020年挥发性有机物综合治理方案》（邯气领办【2020】53号）的相符性分析，详见下表。</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表1.</w:t>
            </w: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 xml:space="preserve">  项目与邯郸市2020年挥发性有机物综合治理方案相符性分析</w:t>
            </w:r>
          </w:p>
          <w:tbl>
            <w:tblPr>
              <w:tblStyle w:val="2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序号</w:t>
                  </w:r>
                </w:p>
              </w:tc>
              <w:tc>
                <w:tcPr>
                  <w:tcW w:w="4049" w:type="dxa"/>
                  <w:gridSpan w:val="2"/>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文件要求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项目情况</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1</w:t>
                  </w:r>
                </w:p>
              </w:tc>
              <w:tc>
                <w:tcPr>
                  <w:tcW w:w="614"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加强源头控制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积极推广使用低VOC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rPr>
                    <w:t>项目使用</w:t>
                  </w:r>
                  <w:r>
                    <w:rPr>
                      <w:rFonts w:hint="default" w:ascii="Times New Roman" w:hAnsi="Times New Roman" w:cs="Times New Roman"/>
                      <w:b w:val="0"/>
                      <w:bCs w:val="0"/>
                      <w:color w:val="auto"/>
                      <w:kern w:val="2"/>
                      <w:sz w:val="21"/>
                      <w:szCs w:val="21"/>
                      <w:vertAlign w:val="baseline"/>
                      <w:lang w:val="en-US" w:eastAsia="zh-CN"/>
                    </w:rPr>
                    <w:t>涉VOCs</w:t>
                  </w:r>
                  <w:r>
                    <w:rPr>
                      <w:rFonts w:hint="default" w:ascii="Times New Roman" w:hAnsi="Times New Roman" w:eastAsia="宋体" w:cs="Times New Roman"/>
                      <w:b w:val="0"/>
                      <w:bCs w:val="0"/>
                      <w:color w:val="auto"/>
                      <w:kern w:val="2"/>
                      <w:sz w:val="21"/>
                      <w:szCs w:val="21"/>
                      <w:vertAlign w:val="baseline"/>
                      <w:lang w:val="en-US" w:eastAsia="zh-CN"/>
                    </w:rPr>
                    <w:t>原辅材料</w:t>
                  </w:r>
                  <w:r>
                    <w:rPr>
                      <w:rFonts w:hint="default" w:ascii="Times New Roman" w:hAnsi="Times New Roman" w:cs="Times New Roman"/>
                      <w:b w:val="0"/>
                      <w:bCs w:val="0"/>
                      <w:color w:val="auto"/>
                      <w:kern w:val="2"/>
                      <w:sz w:val="21"/>
                      <w:szCs w:val="21"/>
                      <w:vertAlign w:val="baseline"/>
                      <w:lang w:val="en-US" w:eastAsia="zh-CN"/>
                    </w:rPr>
                    <w:t>为润滑油，属于低反应活性原辅料，供冷镦、</w:t>
                  </w:r>
                  <w:r>
                    <w:rPr>
                      <w:rFonts w:hint="eastAsia" w:ascii="Times New Roman" w:hAnsi="Times New Roman" w:cs="Times New Roman"/>
                      <w:b w:val="0"/>
                      <w:bCs w:val="0"/>
                      <w:color w:val="auto"/>
                      <w:kern w:val="2"/>
                      <w:sz w:val="21"/>
                      <w:szCs w:val="21"/>
                      <w:vertAlign w:val="baseline"/>
                      <w:lang w:val="en-US" w:eastAsia="zh-CN"/>
                    </w:rPr>
                    <w:t>搓丝，夹尾</w:t>
                  </w:r>
                  <w:r>
                    <w:rPr>
                      <w:rFonts w:hint="default" w:ascii="Times New Roman" w:hAnsi="Times New Roman" w:cs="Times New Roman"/>
                      <w:b w:val="0"/>
                      <w:bCs w:val="0"/>
                      <w:color w:val="auto"/>
                      <w:kern w:val="2"/>
                      <w:sz w:val="21"/>
                      <w:szCs w:val="21"/>
                      <w:vertAlign w:val="baseline"/>
                      <w:lang w:val="en-US" w:eastAsia="zh-CN"/>
                    </w:rPr>
                    <w:t>等工艺使用</w:t>
                  </w:r>
                  <w:r>
                    <w:rPr>
                      <w:rFonts w:hint="default" w:ascii="Times New Roman" w:hAnsi="Times New Roman" w:eastAsia="宋体" w:cs="Times New Roman"/>
                      <w:b w:val="0"/>
                      <w:bCs w:val="0"/>
                      <w:color w:val="auto"/>
                      <w:kern w:val="2"/>
                      <w:sz w:val="21"/>
                      <w:szCs w:val="21"/>
                      <w:vertAlign w:val="baseline"/>
                      <w:lang w:val="en-US" w:eastAsia="zh-CN"/>
                    </w:rPr>
                    <w:t>。</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614"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加快使用粉末、水性、高固体分、辐射固化等低VOC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含量的涂料替代溶剂型涂料。</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2</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加强无组织排放控制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3</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加强废气末端治理</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auto"/>
                      <w:kern w:val="2"/>
                      <w:sz w:val="21"/>
                      <w:szCs w:val="21"/>
                      <w:vertAlign w:val="baseline"/>
                      <w:lang w:val="en-US" w:eastAsia="zh-CN"/>
                    </w:rPr>
                    <w:t>活性炭</w:t>
                  </w:r>
                  <w:r>
                    <w:rPr>
                      <w:rFonts w:hint="default" w:ascii="Times New Roman" w:hAnsi="Times New Roman" w:cs="Times New Roman"/>
                      <w:b w:val="0"/>
                      <w:bCs w:val="0"/>
                      <w:color w:val="auto"/>
                      <w:kern w:val="2"/>
                      <w:sz w:val="21"/>
                      <w:szCs w:val="21"/>
                      <w:vertAlign w:val="baseline"/>
                      <w:lang w:val="en-US" w:eastAsia="zh-CN"/>
                    </w:rPr>
                    <w:t>吸附等工艺。</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rPr>
                    <w:t>项目机加工过程中产生的非甲烷总烃，采用</w:t>
                  </w:r>
                  <w:r>
                    <w:rPr>
                      <w:rFonts w:hint="eastAsia" w:ascii="Times New Roman" w:hAnsi="Times New Roman" w:cs="Times New Roman"/>
                      <w:b w:val="0"/>
                      <w:bCs w:val="0"/>
                      <w:color w:val="auto"/>
                      <w:kern w:val="2"/>
                      <w:sz w:val="21"/>
                      <w:szCs w:val="21"/>
                      <w:highlight w:val="none"/>
                      <w:vertAlign w:val="baseline"/>
                      <w:lang w:val="en-US" w:eastAsia="zh-CN"/>
                    </w:rPr>
                    <w:t>物理拦截</w:t>
                  </w:r>
                  <w:r>
                    <w:rPr>
                      <w:rFonts w:hint="default" w:ascii="Times New Roman" w:hAnsi="Times New Roman" w:cs="Times New Roman"/>
                      <w:b w:val="0"/>
                      <w:bCs w:val="0"/>
                      <w:color w:val="auto"/>
                      <w:kern w:val="2"/>
                      <w:sz w:val="21"/>
                      <w:szCs w:val="21"/>
                      <w:highlight w:val="none"/>
                      <w:vertAlign w:val="baseline"/>
                      <w:lang w:val="en-US" w:eastAsia="zh-CN"/>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4</w:t>
            </w:r>
            <w:r>
              <w:rPr>
                <w:rFonts w:hint="default" w:ascii="Times New Roman" w:hAnsi="Times New Roman" w:cs="Times New Roman"/>
                <w:b/>
                <w:bCs/>
                <w:color w:val="auto"/>
                <w:kern w:val="2"/>
                <w:sz w:val="21"/>
                <w:szCs w:val="21"/>
                <w:lang w:val="en-US" w:eastAsia="zh-CN"/>
              </w:rPr>
              <w:t>、占地及规划符合性</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firstLine="44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本项目位于邯郸市魏县经济开发区，租赁</w:t>
            </w:r>
            <w:r>
              <w:rPr>
                <w:rFonts w:hint="default" w:ascii="Times New Roman" w:hAnsi="Times New Roman" w:cs="Times New Roman"/>
                <w:color w:val="auto"/>
                <w:kern w:val="0"/>
                <w:szCs w:val="21"/>
                <w:lang w:val="en-US" w:eastAsia="zh-CN"/>
              </w:rPr>
              <w:t>德友精工（魏县）华北产业园A区</w:t>
            </w:r>
            <w:r>
              <w:rPr>
                <w:rFonts w:hint="default" w:ascii="Times New Roman" w:hAnsi="Times New Roman" w:cs="Times New Roman"/>
                <w:color w:val="auto"/>
                <w:kern w:val="0"/>
                <w:szCs w:val="21"/>
                <w:lang w:eastAsia="zh-CN"/>
              </w:rPr>
              <w:t>现有厂房用于生产经营，本项目租赁厂房占地面积</w:t>
            </w:r>
            <w:r>
              <w:rPr>
                <w:rFonts w:hint="eastAsia" w:ascii="Times New Roman" w:hAnsi="Times New Roman" w:cs="Times New Roman"/>
                <w:color w:val="auto"/>
                <w:kern w:val="0"/>
                <w:szCs w:val="21"/>
                <w:lang w:val="en-US" w:eastAsia="zh-CN"/>
              </w:rPr>
              <w:t>4080</w:t>
            </w:r>
            <w:r>
              <w:rPr>
                <w:rFonts w:hint="default" w:ascii="Times New Roman" w:hAnsi="Times New Roman" w:cs="Times New Roman"/>
                <w:color w:val="auto"/>
                <w:kern w:val="0"/>
                <w:szCs w:val="21"/>
                <w:lang w:eastAsia="zh-CN"/>
              </w:rPr>
              <w:t>m</w:t>
            </w:r>
            <w:r>
              <w:rPr>
                <w:rFonts w:hint="default" w:ascii="Times New Roman" w:hAnsi="Times New Roman" w:cs="Times New Roman"/>
                <w:color w:val="auto"/>
                <w:kern w:val="0"/>
                <w:szCs w:val="21"/>
                <w:vertAlign w:val="superscript"/>
                <w:lang w:eastAsia="zh-CN"/>
              </w:rPr>
              <w:t>2</w:t>
            </w:r>
            <w:r>
              <w:rPr>
                <w:rFonts w:hint="default" w:ascii="Times New Roman" w:hAnsi="Times New Roman" w:cs="Times New Roman"/>
                <w:color w:val="auto"/>
                <w:kern w:val="0"/>
                <w:szCs w:val="21"/>
                <w:lang w:eastAsia="zh-CN"/>
              </w:rPr>
              <w:t>。厂址中心地理坐标为</w:t>
            </w:r>
            <w:r>
              <w:rPr>
                <w:rFonts w:hint="eastAsia" w:ascii="Times New Roman" w:hAnsi="Times New Roman" w:cs="Times New Roman"/>
                <w:color w:val="auto"/>
                <w:sz w:val="21"/>
                <w:szCs w:val="21"/>
                <w:u w:val="none"/>
                <w:lang w:eastAsia="zh-CN"/>
              </w:rPr>
              <w:t>东经114度59分26.735秒 ，北纬36度19分50.399秒</w:t>
            </w:r>
            <w:r>
              <w:rPr>
                <w:rFonts w:hint="default" w:ascii="Times New Roman" w:hAnsi="Times New Roman" w:cs="Times New Roman"/>
                <w:color w:val="auto"/>
                <w:kern w:val="0"/>
                <w:szCs w:val="21"/>
                <w:lang w:eastAsia="zh-CN"/>
              </w:rPr>
              <w:t>，用地类型为工业用地。根据魏县经济开发区用地布局规划图（见附图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）可知，该用地为二类工业用地，本项目主要加工工艺为冷镦、</w:t>
            </w:r>
            <w:r>
              <w:rPr>
                <w:rFonts w:hint="eastAsia" w:ascii="Times New Roman" w:hAnsi="Times New Roman" w:cs="Times New Roman"/>
                <w:color w:val="auto"/>
                <w:kern w:val="0"/>
                <w:szCs w:val="21"/>
                <w:lang w:eastAsia="zh-CN"/>
              </w:rPr>
              <w:t>搓丝、夹尾</w:t>
            </w:r>
            <w:r>
              <w:rPr>
                <w:rFonts w:hint="default" w:ascii="Times New Roman" w:hAnsi="Times New Roman" w:cs="Times New Roman"/>
                <w:color w:val="auto"/>
                <w:kern w:val="0"/>
                <w:szCs w:val="21"/>
                <w:lang w:eastAsia="zh-CN"/>
              </w:rPr>
              <w:t>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综上所述，本项目符合园区土地利用规划</w:t>
            </w:r>
            <w:r>
              <w:rPr>
                <w:rFonts w:hint="default" w:ascii="Times New Roman" w:hAnsi="Times New Roman" w:eastAsia="宋体" w:cs="Times New Roman"/>
                <w:color w:val="auto"/>
                <w:sz w:val="21"/>
                <w:szCs w:val="21"/>
              </w:rPr>
              <w:t>。</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本项目位于河北省邯郸市魏县经济开发区天雨东路3003号2-1，</w:t>
            </w:r>
            <w:r>
              <w:rPr>
                <w:rFonts w:hint="eastAsia" w:ascii="Times New Roman" w:hAnsi="Times New Roman" w:cs="Times New Roman"/>
                <w:b w:val="0"/>
                <w:bCs w:val="0"/>
                <w:color w:val="auto"/>
                <w:w w:val="100"/>
                <w:sz w:val="21"/>
                <w:szCs w:val="21"/>
                <w:lang w:val="en-US" w:eastAsia="zh-CN"/>
              </w:rPr>
              <w:t>租赁已建成厂房，项目建设符合园区产业定位以及用地规划。</w:t>
            </w:r>
            <w:r>
              <w:rPr>
                <w:rFonts w:hint="default" w:ascii="Times New Roman" w:hAnsi="Times New Roman" w:cs="Times New Roman"/>
                <w:bCs/>
                <w:color w:val="auto"/>
                <w:sz w:val="21"/>
                <w:szCs w:val="21"/>
                <w:lang w:eastAsia="zh-CN"/>
              </w:rPr>
              <w:t>项目建设符合国家和地方产业政策要求，项目不属于</w:t>
            </w:r>
            <w:r>
              <w:rPr>
                <w:rFonts w:hint="eastAsia" w:ascii="Times New Roman" w:hAnsi="Times New Roman" w:cs="Times New Roman"/>
                <w:bCs/>
                <w:color w:val="auto"/>
                <w:sz w:val="21"/>
                <w:szCs w:val="21"/>
                <w:lang w:eastAsia="zh-CN"/>
              </w:rPr>
              <w:t>“关于发布实施《限制用地项目目录（20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年本）》和《禁止用地项目目录（20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年本）》的通知”</w:t>
            </w:r>
            <w:r>
              <w:rPr>
                <w:rFonts w:hint="default" w:ascii="Times New Roman" w:hAnsi="Times New Roman" w:cs="Times New Roman"/>
                <w:bCs/>
                <w:color w:val="auto"/>
                <w:sz w:val="21"/>
                <w:szCs w:val="21"/>
                <w:lang w:eastAsia="zh-CN"/>
              </w:rPr>
              <w:t>（国土资发〔2012〕98号）中的项目。</w:t>
            </w: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default" w:ascii="Times New Roman" w:hAnsi="Times New Roman" w:cs="Times New Roman"/>
                <w:bCs/>
                <w:color w:val="auto"/>
                <w:sz w:val="21"/>
                <w:szCs w:val="21"/>
                <w:lang w:eastAsia="zh-CN"/>
              </w:rPr>
              <w:t>。</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auto"/>
                <w:sz w:val="21"/>
                <w:szCs w:val="21"/>
                <w:lang w:val="en-US" w:eastAsia="zh-CN"/>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二、建设项目工程分析</w:t>
      </w:r>
    </w:p>
    <w:tbl>
      <w:tblPr>
        <w:tblStyle w:val="25"/>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20" w:hRule="atLeast"/>
          <w:jc w:val="center"/>
        </w:trPr>
        <w:tc>
          <w:tcPr>
            <w:tcW w:w="395"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年产3000吨螺丝项目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eastAsia" w:ascii="Times New Roman" w:hAnsi="Times New Roman" w:cs="Times New Roman"/>
                <w:b w:val="0"/>
                <w:bCs w:val="0"/>
                <w:color w:val="auto"/>
                <w:sz w:val="21"/>
                <w:szCs w:val="21"/>
                <w:lang w:val="en-US" w:eastAsia="zh-CN"/>
              </w:rPr>
              <w:t>魏县聚友金属制品有限公司</w:t>
            </w:r>
            <w:r>
              <w:rPr>
                <w:rFonts w:hint="default" w:ascii="Times New Roman" w:hAnsi="Times New Roman" w:cs="Times New Roman"/>
                <w:b w:val="0"/>
                <w:bCs w:val="0"/>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default" w:ascii="Times New Roman" w:hAnsi="Times New Roman" w:cs="Times New Roman"/>
                <w:color w:val="auto"/>
                <w:sz w:val="21"/>
                <w:szCs w:val="21"/>
                <w:lang w:eastAsia="zh-CN"/>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sz w:val="21"/>
                <w:szCs w:val="21"/>
                <w:highlight w:val="none"/>
                <w:lang w:val="en-US" w:eastAsia="zh-CN"/>
              </w:rPr>
              <w:t>河北省邯郸市魏县经济开发区天雨东路3003号2-1</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u w:val="none"/>
                <w:lang w:eastAsia="zh-CN"/>
              </w:rPr>
              <w:t>项目</w:t>
            </w:r>
            <w:r>
              <w:rPr>
                <w:rFonts w:hint="default" w:ascii="Times New Roman" w:hAnsi="Times New Roman" w:eastAsia="宋体" w:cs="Times New Roman"/>
                <w:color w:val="auto"/>
                <w:sz w:val="21"/>
                <w:szCs w:val="21"/>
                <w:u w:val="none"/>
              </w:rPr>
              <w:t>中心地理坐标为</w:t>
            </w:r>
            <w:r>
              <w:rPr>
                <w:rFonts w:hint="eastAsia" w:ascii="Times New Roman" w:hAnsi="Times New Roman" w:cs="Times New Roman"/>
                <w:color w:val="auto"/>
                <w:sz w:val="21"/>
                <w:szCs w:val="21"/>
                <w:u w:val="none"/>
                <w:lang w:eastAsia="zh-CN"/>
              </w:rPr>
              <w:t>东经114度59分26.735秒 ，北纬36度19分50.399秒</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所在厂区</w:t>
            </w:r>
            <w:r>
              <w:rPr>
                <w:rFonts w:hint="default" w:ascii="Times New Roman" w:hAnsi="Times New Roman" w:cs="Times New Roman"/>
                <w:color w:val="auto"/>
                <w:sz w:val="21"/>
                <w:szCs w:val="21"/>
                <w:highlight w:val="none"/>
                <w:u w:val="none"/>
                <w:lang w:val="en-US" w:eastAsia="zh-CN"/>
              </w:rPr>
              <w:t>北侧为魏县垃圾填埋场，南侧为河北英洁环保设备有限公司、河北恒跃机械科技有限公司，东侧为河北蓝盾威尔纳米科技有限公司，</w:t>
            </w:r>
            <w:r>
              <w:rPr>
                <w:rFonts w:hint="default" w:ascii="Times New Roman" w:hAnsi="Times New Roman" w:cs="Times New Roman"/>
                <w:color w:val="auto"/>
                <w:sz w:val="21"/>
                <w:szCs w:val="21"/>
                <w:highlight w:val="none"/>
                <w:lang w:val="en-US" w:eastAsia="zh-CN"/>
              </w:rPr>
              <w:t>西侧为陆星航天河北专用汽车有限公司</w:t>
            </w: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cs="Times New Roman"/>
                <w:color w:val="auto"/>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auto"/>
                <w:sz w:val="21"/>
                <w:szCs w:val="21"/>
                <w:highlight w:val="none"/>
                <w:lang w:val="en-US" w:eastAsia="zh-CN"/>
              </w:rPr>
              <w:t>。距离</w:t>
            </w:r>
            <w:r>
              <w:rPr>
                <w:rFonts w:hint="eastAsia" w:ascii="Times New Roman" w:hAnsi="Times New Roman"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lang w:val="en-US" w:eastAsia="zh-CN"/>
              </w:rPr>
              <w:t>最近的敏感点为厂界</w:t>
            </w:r>
            <w:r>
              <w:rPr>
                <w:rFonts w:hint="default" w:ascii="Times New Roman" w:hAnsi="Times New Roman" w:cs="Times New Roman"/>
                <w:color w:val="auto"/>
                <w:sz w:val="21"/>
                <w:szCs w:val="21"/>
                <w:highlight w:val="none"/>
                <w:lang w:val="en-US" w:eastAsia="zh-CN"/>
              </w:rPr>
              <w:t>西北侧776m的大寨村</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生产规模：</w:t>
            </w:r>
            <w:bookmarkEnd w:id="2"/>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b w:val="0"/>
                <w:bCs w:val="0"/>
                <w:color w:val="auto"/>
                <w:sz w:val="21"/>
                <w:szCs w:val="21"/>
                <w:lang w:val="en-US" w:eastAsia="zh-CN"/>
              </w:rPr>
              <w:t>00吨</w:t>
            </w:r>
            <w:r>
              <w:rPr>
                <w:rFonts w:hint="default" w:ascii="Times New Roman" w:hAnsi="Times New Roman" w:cs="Times New Roman"/>
                <w:b w:val="0"/>
                <w:bCs w:val="0"/>
                <w:color w:val="auto"/>
                <w:sz w:val="21"/>
                <w:szCs w:val="21"/>
              </w:rPr>
              <w:t>螺丝</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5"/>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eastAsia" w:ascii="Times New Roman" w:hAnsi="Times New Roman" w:cs="Times New Roman"/>
                      <w:color w:val="auto"/>
                      <w:szCs w:val="20"/>
                      <w:lang w:val="en-US" w:eastAsia="zh-CN"/>
                    </w:rPr>
                    <w:t>1000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2"/>
                      <w:szCs w:val="20"/>
                      <w:lang w:val="en-US" w:eastAsia="zh-CN" w:bidi="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2"/>
                      <w:szCs w:val="20"/>
                      <w:lang w:val="en-US" w:eastAsia="zh-CN" w:bidi="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1000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纤维板钉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2</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30</w:t>
                  </w:r>
                  <w:r>
                    <w:rPr>
                      <w:rFonts w:hint="default" w:ascii="Times New Roman" w:hAnsi="Times New Roman" w:cs="Times New Roman"/>
                      <w:color w:val="auto"/>
                      <w:szCs w:val="20"/>
                      <w:lang w:val="en-US" w:eastAsia="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110" w:leftChars="50" w:right="110" w:rightChars="50" w:firstLine="400" w:firstLineChars="200"/>
              <w:jc w:val="both"/>
              <w:textAlignment w:val="auto"/>
              <w:rPr>
                <w:rFonts w:hint="default" w:ascii="Times New Roman" w:hAnsi="Times New Roman" w:cs="Times New Roman"/>
                <w:b w:val="0"/>
                <w:bCs w:val="0"/>
                <w:color w:val="auto"/>
                <w:sz w:val="20"/>
                <w:szCs w:val="20"/>
                <w:lang w:val="en-US" w:eastAsia="zh-CN"/>
              </w:rPr>
            </w:pPr>
            <w:r>
              <w:rPr>
                <w:rFonts w:hint="default" w:ascii="Times New Roman" w:hAnsi="Times New Roman" w:cs="Times New Roman"/>
                <w:b w:val="0"/>
                <w:bCs w:val="0"/>
                <w:color w:val="auto"/>
                <w:sz w:val="20"/>
                <w:szCs w:val="20"/>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0"/>
                <w:szCs w:val="20"/>
                <w:lang w:val="en-US" w:eastAsia="zh-CN"/>
              </w:rPr>
              <w:t>级制8.8级以上的公制规格干壁钉、自攻钉、纤维板钉等</w:t>
            </w:r>
            <w:r>
              <w:rPr>
                <w:rFonts w:hint="default" w:ascii="Times New Roman" w:hAnsi="Times New Roman" w:cs="Times New Roman"/>
                <w:b w:val="0"/>
                <w:bCs w:val="0"/>
                <w:color w:val="auto"/>
                <w:sz w:val="20"/>
                <w:szCs w:val="20"/>
                <w:lang w:val="en-US" w:eastAsia="zh-CN"/>
              </w:rPr>
              <w:t>产品，生产规格同样根据市场需求确定</w:t>
            </w:r>
            <w:r>
              <w:rPr>
                <w:rFonts w:hint="eastAsia" w:ascii="Times New Roman" w:hAnsi="Times New Roman" w:cs="Times New Roman"/>
                <w:b w:val="0"/>
                <w:bCs w:val="0"/>
                <w:color w:val="auto"/>
                <w:sz w:val="20"/>
                <w:szCs w:val="20"/>
                <w:lang w:val="en-US" w:eastAsia="zh-CN"/>
              </w:rPr>
              <w:t>，总的生产规模不扩大</w:t>
            </w:r>
            <w:r>
              <w:rPr>
                <w:rFonts w:hint="default" w:ascii="Times New Roman" w:hAnsi="Times New Roman" w:cs="Times New Roman"/>
                <w:b w:val="0"/>
                <w:bCs w:val="0"/>
                <w:color w:val="auto"/>
                <w:sz w:val="20"/>
                <w:szCs w:val="20"/>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6、劳动定员与工作制度：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24</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项目总投资为</w:t>
            </w:r>
            <w:r>
              <w:rPr>
                <w:rFonts w:hint="eastAsia" w:ascii="Times New Roman" w:hAnsi="Times New Roman" w:cs="Times New Roman"/>
                <w:color w:val="auto"/>
                <w:sz w:val="21"/>
                <w:szCs w:val="21"/>
                <w:lang w:eastAsia="zh-CN"/>
              </w:rPr>
              <w:t>300.77</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40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13.299</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项目租赁厂房4080㎡，</w:t>
            </w:r>
            <w:r>
              <w:rPr>
                <w:rFonts w:hint="default" w:ascii="Times New Roman" w:hAnsi="Times New Roman" w:cs="Times New Roman"/>
                <w:b w:val="0"/>
                <w:bCs w:val="0"/>
                <w:color w:val="auto"/>
                <w:sz w:val="21"/>
                <w:szCs w:val="21"/>
                <w:lang w:val="en-US" w:eastAsia="zh-CN"/>
              </w:rPr>
              <w:t>主要划分为办公、生产车间、库房等基础设施，购置安装</w:t>
            </w:r>
            <w:r>
              <w:rPr>
                <w:rFonts w:hint="default" w:ascii="Times New Roman" w:hAnsi="Times New Roman" w:cs="Times New Roman"/>
                <w:b w:val="0"/>
                <w:bCs w:val="0"/>
                <w:color w:val="auto"/>
                <w:sz w:val="21"/>
                <w:szCs w:val="21"/>
                <w:lang w:eastAsia="zh-CN"/>
              </w:rPr>
              <w:t>冷镦机</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75</w:t>
            </w:r>
            <w:r>
              <w:rPr>
                <w:rFonts w:hint="default" w:ascii="Times New Roman" w:hAnsi="Times New Roman" w:cs="Times New Roman"/>
                <w:b w:val="0"/>
                <w:bCs w:val="0"/>
                <w:color w:val="auto"/>
                <w:sz w:val="21"/>
                <w:szCs w:val="21"/>
                <w:lang w:val="en-US" w:eastAsia="zh-CN"/>
              </w:rPr>
              <w:t>台</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eastAsia="zh-CN"/>
              </w:rPr>
              <w:t>搓丝机（</w:t>
            </w:r>
            <w:r>
              <w:rPr>
                <w:rFonts w:hint="default" w:ascii="Times New Roman" w:hAnsi="Times New Roman" w:cs="Times New Roman"/>
                <w:b w:val="0"/>
                <w:bCs w:val="0"/>
                <w:color w:val="auto"/>
                <w:sz w:val="21"/>
                <w:szCs w:val="21"/>
                <w:lang w:val="en-US" w:eastAsia="zh-CN"/>
              </w:rPr>
              <w:t>5</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lang w:val="en-US" w:eastAsia="zh-CN"/>
              </w:rPr>
              <w:t>台</w:t>
            </w:r>
            <w:r>
              <w:rPr>
                <w:rFonts w:hint="eastAsia" w:ascii="Times New Roman" w:hAnsi="Times New Roman" w:cs="Times New Roman"/>
                <w:b w:val="0"/>
                <w:bCs w:val="0"/>
                <w:color w:val="auto"/>
                <w:sz w:val="21"/>
                <w:szCs w:val="21"/>
                <w:lang w:eastAsia="zh-CN"/>
              </w:rPr>
              <w:t>）、油烟净化机（</w:t>
            </w:r>
            <w:r>
              <w:rPr>
                <w:rFonts w:hint="eastAsia" w:ascii="Times New Roman" w:hAnsi="Times New Roman" w:cs="Times New Roman"/>
                <w:b w:val="0"/>
                <w:bCs w:val="0"/>
                <w:color w:val="auto"/>
                <w:sz w:val="21"/>
                <w:szCs w:val="21"/>
                <w:lang w:val="en-US" w:eastAsia="zh-CN"/>
              </w:rPr>
              <w:t>3台</w:t>
            </w:r>
            <w:r>
              <w:rPr>
                <w:rFonts w:hint="eastAsia" w:ascii="Times New Roman" w:hAnsi="Times New Roman" w:cs="Times New Roman"/>
                <w:b w:val="0"/>
                <w:bCs w:val="0"/>
                <w:color w:val="auto"/>
                <w:sz w:val="21"/>
                <w:szCs w:val="21"/>
                <w:lang w:eastAsia="zh-CN"/>
              </w:rPr>
              <w:t>）、行车（</w:t>
            </w:r>
            <w:r>
              <w:rPr>
                <w:rFonts w:hint="eastAsia" w:ascii="Times New Roman" w:hAnsi="Times New Roman" w:cs="Times New Roman"/>
                <w:b w:val="0"/>
                <w:bCs w:val="0"/>
                <w:color w:val="auto"/>
                <w:sz w:val="21"/>
                <w:szCs w:val="21"/>
                <w:lang w:val="en-US" w:eastAsia="zh-CN"/>
              </w:rPr>
              <w:t>3台</w:t>
            </w:r>
            <w:r>
              <w:rPr>
                <w:rFonts w:hint="eastAsia" w:ascii="Times New Roman" w:hAnsi="Times New Roman" w:cs="Times New Roman"/>
                <w:b w:val="0"/>
                <w:bCs w:val="0"/>
                <w:color w:val="auto"/>
                <w:sz w:val="21"/>
                <w:szCs w:val="21"/>
                <w:lang w:eastAsia="zh-CN"/>
              </w:rPr>
              <w:t>）、叉车（</w:t>
            </w:r>
            <w:r>
              <w:rPr>
                <w:rFonts w:hint="eastAsia" w:ascii="Times New Roman" w:hAnsi="Times New Roman" w:cs="Times New Roman"/>
                <w:b w:val="0"/>
                <w:bCs w:val="0"/>
                <w:color w:val="auto"/>
                <w:sz w:val="21"/>
                <w:szCs w:val="21"/>
                <w:lang w:val="en-US" w:eastAsia="zh-CN"/>
              </w:rPr>
              <w:t>2台</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val="en-US" w:eastAsia="zh-CN"/>
              </w:rPr>
              <w:t>等</w:t>
            </w:r>
            <w:r>
              <w:rPr>
                <w:rFonts w:hint="eastAsia" w:ascii="Times New Roman" w:hAnsi="Times New Roman" w:cs="Times New Roman"/>
                <w:b w:val="0"/>
                <w:bCs w:val="0"/>
                <w:color w:val="auto"/>
                <w:sz w:val="21"/>
                <w:szCs w:val="21"/>
                <w:lang w:val="en-US" w:eastAsia="zh-CN"/>
              </w:rPr>
              <w:t>生产</w:t>
            </w:r>
            <w:r>
              <w:rPr>
                <w:rFonts w:hint="default" w:ascii="Times New Roman" w:hAnsi="Times New Roman" w:cs="Times New Roman"/>
                <w:b w:val="0"/>
                <w:bCs w:val="0"/>
                <w:color w:val="auto"/>
                <w:sz w:val="21"/>
                <w:szCs w:val="21"/>
                <w:lang w:val="en-US" w:eastAsia="zh-CN"/>
              </w:rPr>
              <w:t>设备。</w:t>
            </w:r>
            <w:r>
              <w:rPr>
                <w:rFonts w:hint="eastAsia" w:ascii="Times New Roman" w:hAnsi="Times New Roman" w:cs="Times New Roman"/>
                <w:b w:val="0"/>
                <w:bCs w:val="0"/>
                <w:color w:val="auto"/>
                <w:sz w:val="21"/>
                <w:szCs w:val="21"/>
                <w:lang w:val="en-US" w:eastAsia="zh-CN"/>
              </w:rPr>
              <w:t>项目</w:t>
            </w:r>
            <w:r>
              <w:rPr>
                <w:rFonts w:hint="default" w:ascii="Times New Roman" w:hAnsi="Times New Roman" w:cs="Times New Roman"/>
                <w:b w:val="0"/>
                <w:bCs w:val="0"/>
                <w:color w:val="auto"/>
                <w:sz w:val="21"/>
                <w:szCs w:val="21"/>
                <w:lang w:eastAsia="zh-CN"/>
              </w:rPr>
              <w:t>建成后年产3</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b w:val="0"/>
                <w:bCs w:val="0"/>
                <w:color w:val="auto"/>
                <w:sz w:val="21"/>
                <w:szCs w:val="21"/>
                <w:lang w:eastAsia="zh-CN"/>
              </w:rPr>
              <w:t>00吨螺丝</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20"/>
              <w:gridCol w:w="1950"/>
              <w:gridCol w:w="532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334" w:type="pct"/>
                  <w:gridSpan w:val="2"/>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2-1#厂房</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auto"/>
                      <w:sz w:val="21"/>
                      <w:szCs w:val="21"/>
                      <w:lang w:val="en-US" w:eastAsia="zh-CN"/>
                    </w:rPr>
                    <w:t>4080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eastAsia="zh-CN"/>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r>
                    <w:rPr>
                      <w:rFonts w:hint="default"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334" w:type="pct"/>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2-1#厂房内部。</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color w:val="auto"/>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highlight w:val="none"/>
                      <w:lang w:val="en-US" w:eastAsia="zh-CN"/>
                    </w:rPr>
                    <w:t>德友精工（魏县）华北产业园A区</w:t>
                  </w:r>
                  <w:r>
                    <w:rPr>
                      <w:rFonts w:hint="eastAsia" w:ascii="Times New Roman" w:hAnsi="Times New Roman" w:cs="Times New Roman"/>
                      <w:color w:val="auto"/>
                      <w:sz w:val="21"/>
                      <w:szCs w:val="21"/>
                      <w:highlight w:val="none"/>
                      <w:lang w:val="en-US" w:eastAsia="zh-CN"/>
                    </w:rPr>
                    <w:t>办公楼已建成食堂，可容纳400人用餐（含本项目职工），可满足厂区就餐需要</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34"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334"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2998"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办公冬季</w:t>
                  </w:r>
                  <w:r>
                    <w:rPr>
                      <w:rFonts w:hint="default" w:ascii="Times New Roman" w:hAnsi="Times New Roman" w:cs="Times New Roman"/>
                      <w:color w:val="auto"/>
                      <w:sz w:val="21"/>
                      <w:szCs w:val="21"/>
                      <w:lang w:val="en-US" w:eastAsia="zh-CN"/>
                    </w:rPr>
                    <w:t>采暖及夏季制冷由分体空调提供。</w:t>
                  </w:r>
                </w:p>
              </w:tc>
              <w:tc>
                <w:tcPr>
                  <w:tcW w:w="36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236"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0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363"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363"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lang w:eastAsia="zh-CN"/>
                    </w:rPr>
                    <w:t>，</w:t>
                  </w:r>
                  <w:r>
                    <w:rPr>
                      <w:rFonts w:hint="eastAsia" w:ascii="Times New Roman" w:hAnsi="Times New Roman" w:cs="Times New Roman"/>
                      <w:color w:val="auto"/>
                      <w:szCs w:val="21"/>
                      <w:lang w:eastAsia="zh-CN"/>
                    </w:rPr>
                    <w:t>密闭油池</w:t>
                  </w:r>
                </w:p>
              </w:tc>
              <w:tc>
                <w:tcPr>
                  <w:tcW w:w="363"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2998" w:type="pct"/>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2998"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23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299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、废包装材料</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w:t>
                  </w:r>
                  <w:r>
                    <w:rPr>
                      <w:rFonts w:hint="default" w:ascii="Times New Roman" w:hAnsi="Times New Roman" w:cs="Times New Roman"/>
                      <w:color w:val="auto"/>
                      <w:spacing w:val="0"/>
                      <w:szCs w:val="21"/>
                      <w:lang w:val="en-US" w:eastAsia="zh-CN"/>
                    </w:rPr>
                    <w:t>、废油桶</w:t>
                  </w:r>
                </w:p>
              </w:tc>
              <w:tc>
                <w:tcPr>
                  <w:tcW w:w="29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36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23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2998"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36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eastAsia="zh-CN"/>
              </w:rPr>
              <w:t>表</w:t>
            </w:r>
            <w:r>
              <w:rPr>
                <w:rFonts w:hint="default" w:ascii="Times New Roman" w:hAnsi="Times New Roman" w:cs="Times New Roman"/>
                <w:b/>
                <w:bCs/>
                <w:color w:val="auto"/>
                <w:sz w:val="21"/>
                <w:lang w:val="en-US" w:eastAsia="zh-CN"/>
              </w:rPr>
              <w:t>2.</w:t>
            </w:r>
            <w:r>
              <w:rPr>
                <w:rFonts w:hint="eastAsia" w:ascii="Times New Roman" w:hAnsi="Times New Roman" w:cs="Times New Roman"/>
                <w:b/>
                <w:bCs/>
                <w:color w:val="auto"/>
                <w:sz w:val="21"/>
                <w:lang w:val="en-US" w:eastAsia="zh-CN"/>
              </w:rPr>
              <w:t>3</w:t>
            </w:r>
            <w:r>
              <w:rPr>
                <w:rFonts w:hint="default" w:ascii="Times New Roman" w:hAnsi="Times New Roman" w:cs="Times New Roman"/>
                <w:b/>
                <w:bCs/>
                <w:color w:val="auto"/>
                <w:sz w:val="21"/>
                <w:lang w:val="en-US" w:eastAsia="zh-CN"/>
              </w:rPr>
              <w:t xml:space="preserve"> 本项目主要生产设备一览表</w:t>
            </w:r>
          </w:p>
          <w:tbl>
            <w:tblPr>
              <w:tblStyle w:val="2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96"/>
              <w:gridCol w:w="2065"/>
              <w:gridCol w:w="867"/>
              <w:gridCol w:w="15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296"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65"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86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51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229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冷镦机</w:t>
                  </w:r>
                </w:p>
              </w:tc>
              <w:tc>
                <w:tcPr>
                  <w:tcW w:w="206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75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2296"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搓牙机</w:t>
                  </w:r>
                </w:p>
              </w:tc>
              <w:tc>
                <w:tcPr>
                  <w:tcW w:w="2065"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55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
                      <w:sz w:val="21"/>
                      <w:szCs w:val="21"/>
                      <w:u w:val="none" w:color="auto"/>
                      <w:lang w:val="en-US" w:eastAsia="zh-CN" w:bidi="ar-SA"/>
                    </w:rPr>
                  </w:pPr>
                  <w:r>
                    <w:rPr>
                      <w:rFonts w:hint="eastAsia" w:ascii="宋体" w:hAnsi="宋体"/>
                      <w:color w:val="auto"/>
                      <w:sz w:val="21"/>
                      <w:szCs w:val="21"/>
                      <w:lang w:eastAsia="zh-CN"/>
                    </w:rPr>
                    <w:t>空压机</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w:t>
                  </w:r>
                  <w:r>
                    <w:rPr>
                      <w:rFonts w:hint="default" w:ascii="Times New Roman" w:hAnsi="Times New Roman" w:cs="Times New Roman"/>
                      <w:i w:val="0"/>
                      <w:iCs w:val="0"/>
                      <w:color w:val="auto"/>
                      <w:kern w:val="0"/>
                      <w:sz w:val="21"/>
                      <w:szCs w:val="21"/>
                      <w:u w:val="none"/>
                      <w:lang w:val="en-US" w:eastAsia="zh-CN" w:bidi="ar"/>
                    </w:rPr>
                    <w:t>kw</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行车</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2.8t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叉车</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3t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辆</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7</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eastAsia="宋体"/>
                      <w:color w:val="auto"/>
                      <w:sz w:val="21"/>
                      <w:szCs w:val="21"/>
                      <w:lang w:eastAsia="zh-CN"/>
                    </w:rPr>
                  </w:pPr>
                  <w:r>
                    <w:rPr>
                      <w:rFonts w:hint="eastAsia"/>
                      <w:color w:val="auto"/>
                      <w:sz w:val="21"/>
                      <w:szCs w:val="21"/>
                      <w:lang w:eastAsia="zh-CN"/>
                    </w:rPr>
                    <w:t>包装机</w:t>
                  </w:r>
                </w:p>
              </w:tc>
              <w:tc>
                <w:tcPr>
                  <w:tcW w:w="2065"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color w:val="auto"/>
                      <w:sz w:val="21"/>
                      <w:szCs w:val="21"/>
                      <w:lang w:eastAsia="zh-CN"/>
                    </w:rPr>
                  </w:pPr>
                  <w:r>
                    <w:rPr>
                      <w:rFonts w:hint="default" w:ascii="Times New Roman" w:hAnsi="Times New Roman" w:cs="Times New Roman"/>
                      <w:color w:val="auto"/>
                      <w:kern w:val="2"/>
                      <w:sz w:val="21"/>
                      <w:szCs w:val="21"/>
                      <w:u w:val="none" w:color="auto"/>
                      <w:lang w:val="en-US" w:eastAsia="zh-CN" w:bidi="ar-SA"/>
                    </w:rPr>
                    <w:t>润滑油循环系统</w:t>
                  </w:r>
                </w:p>
              </w:tc>
              <w:tc>
                <w:tcPr>
                  <w:tcW w:w="206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w:t>
                  </w:r>
                </w:p>
              </w:tc>
              <w:tc>
                <w:tcPr>
                  <w:tcW w:w="2296"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eastAsia"/>
                      <w:color w:val="auto"/>
                      <w:sz w:val="21"/>
                      <w:szCs w:val="21"/>
                      <w:lang w:eastAsia="zh-CN"/>
                    </w:rPr>
                    <w:t>维修设备（含车床、钻床、砂轮机等）</w:t>
                  </w:r>
                </w:p>
              </w:tc>
              <w:tc>
                <w:tcPr>
                  <w:tcW w:w="2065"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维修模具</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本项目</w:t>
            </w:r>
            <w:r>
              <w:rPr>
                <w:rFonts w:hint="default" w:ascii="Times New Roman" w:hAnsi="Times New Roman" w:eastAsia="宋体" w:cs="Times New Roman"/>
                <w:b/>
                <w:bCs/>
                <w:color w:val="auto"/>
                <w:sz w:val="21"/>
                <w:szCs w:val="21"/>
                <w:lang w:val="en-US" w:eastAsia="zh-CN"/>
              </w:rPr>
              <w:t>主要原辅材料消耗一览表</w:t>
            </w:r>
          </w:p>
          <w:tbl>
            <w:tblPr>
              <w:tblStyle w:val="25"/>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
              <w:gridCol w:w="240"/>
              <w:gridCol w:w="1456"/>
              <w:gridCol w:w="1320"/>
              <w:gridCol w:w="3944"/>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169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名称</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年耗量</w:t>
                  </w:r>
                </w:p>
              </w:tc>
              <w:tc>
                <w:tcPr>
                  <w:tcW w:w="39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储存方式</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w:t>
                  </w:r>
                </w:p>
              </w:tc>
              <w:tc>
                <w:tcPr>
                  <w:tcW w:w="2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原料</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bCs/>
                      <w:color w:val="auto"/>
                      <w:sz w:val="21"/>
                      <w:szCs w:val="21"/>
                    </w:rPr>
                    <w:t>冷镦钢</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22A</w:t>
                  </w:r>
                  <w:r>
                    <w:rPr>
                      <w:rFonts w:hint="default" w:ascii="Times New Roman" w:hAnsi="Times New Roman" w:cs="Times New Roman"/>
                      <w:bCs/>
                      <w:color w:val="auto"/>
                      <w:sz w:val="21"/>
                      <w:szCs w:val="21"/>
                      <w:lang w:eastAsia="zh-CN"/>
                    </w:rPr>
                    <w:t>）</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003.5</w:t>
                  </w:r>
                  <w:r>
                    <w:rPr>
                      <w:rFonts w:hint="default" w:ascii="Times New Roman" w:hAnsi="Times New Roman" w:cs="Times New Roman"/>
                      <w:color w:val="auto"/>
                      <w:sz w:val="21"/>
                      <w:szCs w:val="21"/>
                      <w:lang w:val="en-US" w:eastAsia="zh-CN"/>
                    </w:rPr>
                    <w:t>t</w:t>
                  </w:r>
                </w:p>
              </w:tc>
              <w:tc>
                <w:tcPr>
                  <w:tcW w:w="394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盘条，</w:t>
                  </w:r>
                  <w:r>
                    <w:rPr>
                      <w:rFonts w:hint="default" w:ascii="Times New Roman" w:hAnsi="Times New Roman" w:cs="Times New Roman"/>
                      <w:color w:val="auto"/>
                      <w:sz w:val="21"/>
                      <w:szCs w:val="21"/>
                      <w:lang w:val="en-US" w:eastAsia="zh-CN"/>
                    </w:rPr>
                    <w:t>生产车间内贮存，最大存储量为</w:t>
                  </w:r>
                  <w:r>
                    <w:rPr>
                      <w:rFonts w:hint="eastAsia" w:ascii="Times New Roman" w:hAnsi="Times New Roman" w:cs="Times New Roman"/>
                      <w:color w:val="auto"/>
                      <w:sz w:val="21"/>
                      <w:szCs w:val="21"/>
                      <w:lang w:val="en-US" w:eastAsia="zh-CN"/>
                    </w:rPr>
                    <w:t>500</w:t>
                  </w:r>
                  <w:r>
                    <w:rPr>
                      <w:rFonts w:hint="default" w:ascii="Times New Roman" w:hAnsi="Times New Roman" w:cs="Times New Roman"/>
                      <w:color w:val="auto"/>
                      <w:sz w:val="21"/>
                      <w:szCs w:val="21"/>
                      <w:lang w:val="en-US" w:eastAsia="zh-CN"/>
                    </w:rPr>
                    <w:t>t</w:t>
                  </w:r>
                </w:p>
              </w:tc>
              <w:tc>
                <w:tcPr>
                  <w:tcW w:w="145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4</w:t>
                  </w: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辅料</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冷镦用</w:t>
                  </w:r>
                  <w:r>
                    <w:rPr>
                      <w:rFonts w:hint="default" w:ascii="Times New Roman" w:hAnsi="Times New Roman" w:cs="Times New Roman"/>
                      <w:color w:val="auto"/>
                      <w:sz w:val="21"/>
                      <w:szCs w:val="21"/>
                      <w:lang w:eastAsia="zh-CN"/>
                    </w:rPr>
                    <w:t>润滑油</w:t>
                  </w:r>
                </w:p>
              </w:tc>
              <w:tc>
                <w:tcPr>
                  <w:tcW w:w="132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0.8899t</w:t>
                  </w:r>
                </w:p>
              </w:tc>
              <w:tc>
                <w:tcPr>
                  <w:tcW w:w="394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油</w:t>
                  </w:r>
                  <w:r>
                    <w:rPr>
                      <w:rFonts w:hint="default" w:ascii="Times New Roman" w:hAnsi="Times New Roman" w:cs="Times New Roman"/>
                      <w:color w:val="auto"/>
                      <w:sz w:val="21"/>
                      <w:szCs w:val="21"/>
                      <w:lang w:val="en-US" w:eastAsia="zh-CN"/>
                    </w:rPr>
                    <w:t>状</w:t>
                  </w:r>
                  <w:r>
                    <w:rPr>
                      <w:rFonts w:hint="default" w:ascii="Times New Roman" w:hAnsi="Times New Roman" w:cs="Times New Roman"/>
                      <w:color w:val="auto"/>
                      <w:sz w:val="21"/>
                      <w:szCs w:val="21"/>
                      <w:lang w:eastAsia="zh-CN"/>
                    </w:rPr>
                    <w:t>，桶装</w:t>
                  </w:r>
                  <w:r>
                    <w:rPr>
                      <w:rFonts w:hint="eastAsia" w:ascii="Times New Roman" w:hAnsi="Times New Roman" w:cs="Times New Roman"/>
                      <w:color w:val="auto"/>
                      <w:sz w:val="21"/>
                      <w:szCs w:val="21"/>
                      <w:lang w:eastAsia="zh-CN"/>
                    </w:rPr>
                    <w:t>进厂</w:t>
                  </w:r>
                  <w:r>
                    <w:rPr>
                      <w:rFonts w:hint="default" w:ascii="Times New Roman" w:hAnsi="Times New Roman" w:cs="Times New Roman"/>
                      <w:color w:val="auto"/>
                      <w:sz w:val="21"/>
                      <w:szCs w:val="21"/>
                      <w:lang w:eastAsia="zh-CN"/>
                    </w:rPr>
                    <w:t>，850kg/桶，</w:t>
                  </w:r>
                  <w:r>
                    <w:rPr>
                      <w:rFonts w:hint="eastAsia" w:ascii="Times New Roman" w:hAnsi="Times New Roman" w:cs="Times New Roman"/>
                      <w:color w:val="auto"/>
                      <w:sz w:val="21"/>
                      <w:szCs w:val="21"/>
                      <w:lang w:eastAsia="zh-CN"/>
                    </w:rPr>
                    <w:t>厂房</w:t>
                  </w:r>
                  <w:r>
                    <w:rPr>
                      <w:rFonts w:hint="default" w:ascii="Times New Roman" w:hAnsi="Times New Roman" w:cs="Times New Roman"/>
                      <w:color w:val="auto"/>
                      <w:sz w:val="21"/>
                      <w:szCs w:val="21"/>
                      <w:lang w:val="en-US" w:eastAsia="zh-CN"/>
                    </w:rPr>
                    <w:t>内贮存</w:t>
                  </w:r>
                  <w:r>
                    <w:rPr>
                      <w:rFonts w:hint="eastAsia" w:ascii="Times New Roman" w:hAnsi="Times New Roman" w:cs="Times New Roman"/>
                      <w:color w:val="auto"/>
                      <w:sz w:val="21"/>
                      <w:szCs w:val="21"/>
                      <w:lang w:val="en-US" w:eastAsia="zh-CN"/>
                    </w:rPr>
                    <w:t>桶装油，存油池贮存油料</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厂区</w:t>
                  </w:r>
                  <w:r>
                    <w:rPr>
                      <w:rFonts w:hint="default" w:ascii="Times New Roman" w:hAnsi="Times New Roman" w:cs="Times New Roman"/>
                      <w:color w:val="auto"/>
                      <w:sz w:val="21"/>
                      <w:szCs w:val="21"/>
                      <w:lang w:eastAsia="zh-CN"/>
                    </w:rPr>
                    <w:t>最大存储</w:t>
                  </w:r>
                  <w:r>
                    <w:rPr>
                      <w:rFonts w:hint="eastAsia" w:ascii="Times New Roman" w:hAnsi="Times New Roman" w:cs="Times New Roman"/>
                      <w:color w:val="auto"/>
                      <w:sz w:val="21"/>
                      <w:szCs w:val="21"/>
                      <w:lang w:eastAsia="zh-CN"/>
                    </w:rPr>
                    <w:t>量为桶装油</w:t>
                  </w:r>
                  <w:r>
                    <w:rPr>
                      <w:rFonts w:hint="eastAsia" w:ascii="Times New Roman" w:hAnsi="Times New Roman" w:cs="Times New Roman"/>
                      <w:color w:val="auto"/>
                      <w:sz w:val="21"/>
                      <w:szCs w:val="21"/>
                      <w:lang w:val="en-US" w:eastAsia="zh-CN"/>
                    </w:rPr>
                    <w:t>5桶（4.25t）、存油池104.4t</w:t>
                  </w: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5</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搓丝用润滑油</w:t>
                  </w:r>
                </w:p>
              </w:tc>
              <w:tc>
                <w:tcPr>
                  <w:tcW w:w="1320" w:type="dxa"/>
                  <w:noWrap w:val="0"/>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b w:val="0"/>
                      <w:bCs w:val="0"/>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0.70t</w:t>
                  </w:r>
                </w:p>
              </w:tc>
              <w:tc>
                <w:tcPr>
                  <w:tcW w:w="39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检修用油</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0.04t</w:t>
                  </w:r>
                </w:p>
              </w:tc>
              <w:tc>
                <w:tcPr>
                  <w:tcW w:w="39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2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能源</w:t>
                  </w: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新鲜水</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468</w:t>
                  </w:r>
                  <w:r>
                    <w:rPr>
                      <w:rFonts w:hint="default" w:ascii="Times New Roman" w:hAnsi="Times New Roman" w:cs="Times New Roman"/>
                      <w:color w:val="auto"/>
                      <w:sz w:val="21"/>
                      <w:szCs w:val="21"/>
                      <w:lang w:val="en-US" w:eastAsia="zh-CN"/>
                    </w:rPr>
                    <w:t>m³</w:t>
                  </w:r>
                </w:p>
              </w:tc>
              <w:tc>
                <w:tcPr>
                  <w:tcW w:w="540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45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电</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122.47</w:t>
                  </w:r>
                  <w:r>
                    <w:rPr>
                      <w:rFonts w:hint="default" w:ascii="Times New Roman" w:hAnsi="Times New Roman" w:cs="Times New Roman"/>
                      <w:color w:val="auto"/>
                      <w:sz w:val="21"/>
                      <w:szCs w:val="21"/>
                      <w:lang w:eastAsia="zh-CN"/>
                    </w:rPr>
                    <w:t>万</w:t>
                  </w:r>
                  <w:r>
                    <w:rPr>
                      <w:rFonts w:hint="default" w:ascii="Times New Roman" w:hAnsi="Times New Roman" w:cs="Times New Roman"/>
                      <w:color w:val="auto"/>
                      <w:sz w:val="21"/>
                      <w:szCs w:val="21"/>
                    </w:rPr>
                    <w:t>kWh</w:t>
                  </w:r>
                </w:p>
              </w:tc>
              <w:tc>
                <w:tcPr>
                  <w:tcW w:w="540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冷镦、夹尾工序润滑油年使用量为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。为降低润滑油消耗量，本项目润滑油存放于油池内，经润滑油循环系统循环使用定期清掏底部油泥，可有效降低润滑油浪费。油池存油量为</w:t>
            </w:r>
            <w:r>
              <w:rPr>
                <w:rFonts w:hint="eastAsia" w:ascii="Times New Roman" w:hAnsi="Times New Roman" w:cs="Times New Roman"/>
                <w:color w:val="auto"/>
                <w:kern w:val="2"/>
                <w:sz w:val="21"/>
                <w:szCs w:val="21"/>
                <w:lang w:val="en-US" w:eastAsia="zh-CN" w:bidi="ar-SA"/>
              </w:rPr>
              <w:t>5~8</w:t>
            </w:r>
            <w:r>
              <w:rPr>
                <w:rFonts w:hint="eastAsia" w:ascii="Times New Roman" w:hAnsi="Times New Roman" w:cs="Times New Roman"/>
                <w:color w:val="auto"/>
                <w:kern w:val="2"/>
                <w:sz w:val="21"/>
                <w:szCs w:val="24"/>
                <w:lang w:val="en-US" w:eastAsia="zh-CN" w:bidi="ar-SA"/>
              </w:rPr>
              <w:t>t，润滑油循环系统最大输送油量约为0.5t/h（回用油量）。各损耗方式核算方法见下文“运营期环境影响和保护措施”废气排放量核算部分。</w:t>
            </w: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5"/>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518"/>
              <w:gridCol w:w="1302"/>
              <w:gridCol w:w="525"/>
              <w:gridCol w:w="861"/>
              <w:gridCol w:w="87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4224"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bookmarkStart w:id="3" w:name="OLE_LINK1"/>
                  <w:r>
                    <w:rPr>
                      <w:rFonts w:hint="default" w:ascii="Times New Roman" w:hAnsi="Times New Roman" w:eastAsia="宋体" w:cs="Times New Roman"/>
                      <w:b/>
                      <w:bCs/>
                      <w:i w:val="0"/>
                      <w:iCs w:val="0"/>
                      <w:color w:val="auto"/>
                      <w:kern w:val="0"/>
                      <w:sz w:val="21"/>
                      <w:szCs w:val="21"/>
                      <w:u w:val="none"/>
                      <w:lang w:val="en-US" w:eastAsia="zh-CN" w:bidi="ar"/>
                    </w:rPr>
                    <w:t>投入</w:t>
                  </w:r>
                </w:p>
              </w:tc>
              <w:tc>
                <w:tcPr>
                  <w:tcW w:w="4322" w:type="dxa"/>
                  <w:gridSpan w:val="4"/>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b/>
                      <w:bCs/>
                      <w:i w:val="0"/>
                      <w:iCs w:val="0"/>
                      <w:color w:val="auto"/>
                      <w:kern w:val="0"/>
                      <w:sz w:val="21"/>
                      <w:szCs w:val="21"/>
                      <w:u w:val="none"/>
                      <w:lang w:val="en-US" w:eastAsia="zh-CN" w:bidi="ar"/>
                    </w:rPr>
                    <w:t>年耗量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损耗方式</w:t>
                  </w:r>
                </w:p>
              </w:tc>
              <w:tc>
                <w:tcPr>
                  <w:tcW w:w="2057"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年损失量</w:t>
                  </w:r>
                  <w:r>
                    <w:rPr>
                      <w:rFonts w:hint="eastAsia" w:ascii="Times New Roman" w:hAnsi="Times New Roman" w:eastAsia="宋体" w:cs="Times New Roman"/>
                      <w:b/>
                      <w:bCs/>
                      <w:i w:val="0"/>
                      <w:iCs w:val="0"/>
                      <w:color w:val="auto"/>
                      <w:kern w:val="0"/>
                      <w:sz w:val="21"/>
                      <w:szCs w:val="21"/>
                      <w:u w:val="no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冷镦用</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eastAsia="zh-CN"/>
                    </w:rPr>
                    <w:t>、搓牙用润滑油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冷镦</w:t>
                  </w:r>
                  <w:r>
                    <w:rPr>
                      <w:rFonts w:hint="eastAsia" w:ascii="Times New Roman" w:hAnsi="Times New Roman" w:cs="Times New Roman"/>
                      <w:i w:val="0"/>
                      <w:iCs w:val="0"/>
                      <w:color w:val="auto"/>
                      <w:kern w:val="0"/>
                      <w:sz w:val="21"/>
                      <w:szCs w:val="21"/>
                      <w:u w:val="none"/>
                      <w:lang w:val="en-US" w:eastAsia="zh-CN" w:bidi="ar"/>
                    </w:rPr>
                    <w:t>、夹尾</w:t>
                  </w:r>
                  <w:r>
                    <w:rPr>
                      <w:rFonts w:hint="default" w:ascii="Times New Roman" w:hAnsi="Times New Roman" w:eastAsia="宋体" w:cs="Times New Roman"/>
                      <w:i w:val="0"/>
                      <w:iCs w:val="0"/>
                      <w:color w:val="auto"/>
                      <w:kern w:val="0"/>
                      <w:sz w:val="21"/>
                      <w:szCs w:val="21"/>
                      <w:u w:val="none"/>
                      <w:lang w:val="en-US" w:eastAsia="zh-CN" w:bidi="ar"/>
                    </w:rPr>
                    <w:t>用润滑油</w:t>
                  </w:r>
                </w:p>
              </w:tc>
              <w:tc>
                <w:tcPr>
                  <w:tcW w:w="1302"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0.8899</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1518"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eastAsia="宋体" w:cs="Times New Roman"/>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搓丝用润滑油</w:t>
                  </w:r>
                </w:p>
              </w:tc>
              <w:tc>
                <w:tcPr>
                  <w:tcW w:w="1302"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0.70</w:t>
                  </w:r>
                </w:p>
              </w:tc>
              <w:tc>
                <w:tcPr>
                  <w:tcW w:w="52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1"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有组织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1"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7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无组织</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0.033</w:t>
                  </w:r>
                  <w:r>
                    <w:rPr>
                      <w:rFonts w:hint="eastAsia"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518"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02"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回用油量</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pacing w:val="0"/>
                      <w:sz w:val="21"/>
                      <w:szCs w:val="21"/>
                      <w:lang w:val="en-US" w:eastAsia="zh-CN"/>
                    </w:rPr>
                    <w:t>0.3101</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6</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0.27</w:t>
                  </w:r>
                  <w:r>
                    <w:rPr>
                      <w:rFonts w:hint="eastAsia" w:ascii="Times New Roman" w:hAnsi="Times New Roman" w:eastAsia="宋体" w:cs="Times New Roman"/>
                      <w:i w:val="0"/>
                      <w:iCs w:val="0"/>
                      <w:color w:val="auto"/>
                      <w:kern w:val="0"/>
                      <w:sz w:val="21"/>
                      <w:szCs w:val="21"/>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val="en-US" w:eastAsia="zh-CN"/>
                    </w:rPr>
                    <w:t>检修用油</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15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检修用油</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4</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7</w:t>
                  </w:r>
                </w:p>
              </w:tc>
              <w:tc>
                <w:tcPr>
                  <w:tcW w:w="1740"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w:t>
                  </w:r>
                  <w:r>
                    <w:rPr>
                      <w:rStyle w:val="51"/>
                      <w:rFonts w:hint="default" w:ascii="Times New Roman" w:hAnsi="Times New Roman" w:eastAsia="宋体" w:cs="Times New Roman"/>
                      <w:color w:val="auto"/>
                      <w:sz w:val="21"/>
                      <w:szCs w:val="21"/>
                      <w:lang w:val="en-US" w:eastAsia="zh-CN" w:bidi="ar"/>
                    </w:rPr>
                    <w:t>产生润滑油</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922"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302"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1.94</w:t>
                  </w:r>
                </w:p>
              </w:tc>
              <w:tc>
                <w:tcPr>
                  <w:tcW w:w="2265"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2057"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1.94</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eastAsia" w:ascii="Times New Roman" w:hAnsi="Times New Roman" w:cs="Times New Roman"/>
                <w:color w:val="auto"/>
                <w:kern w:val="0"/>
                <w:sz w:val="21"/>
                <w:szCs w:val="21"/>
                <w:lang w:val="en-US" w:eastAsia="zh-CN" w:bidi="ar-SA"/>
              </w:rPr>
              <w:t>1.94</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以及设备检维修产生的检修油全部排入存油池（二座，长3.28m×宽1.06m×高1m、长4.27m×宽1.06m×高1m），经存油池沉淀后通过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①给水</w:t>
            </w:r>
            <w:r>
              <w:rPr>
                <w:rFonts w:hint="eastAsia" w:ascii="Times New Roman" w:hAnsi="Times New Roman" w:cs="Times New Roman"/>
                <w:b/>
                <w:bCs/>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该</w:t>
            </w:r>
            <w:r>
              <w:rPr>
                <w:rFonts w:hint="default" w:ascii="Times New Roman" w:hAnsi="Times New Roman" w:eastAsia="宋体" w:cs="Times New Roman"/>
                <w:color w:val="auto"/>
                <w:sz w:val="21"/>
                <w:szCs w:val="21"/>
                <w:lang w:val="en-US" w:eastAsia="zh-CN"/>
              </w:rPr>
              <w:t>项目</w:t>
            </w:r>
            <w:r>
              <w:rPr>
                <w:rFonts w:hint="default" w:ascii="Times New Roman" w:hAnsi="Times New Roman" w:cs="Times New Roman"/>
                <w:color w:val="auto"/>
                <w:sz w:val="21"/>
                <w:szCs w:val="21"/>
                <w:lang w:val="en-US" w:eastAsia="zh-CN"/>
              </w:rPr>
              <w:t>用水主要是职工生活用水。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人，年有效工作时间为300天，厂区内设食堂，不设宿舍。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职工生活盥洗用水</w:t>
            </w:r>
            <w:r>
              <w:rPr>
                <w:rFonts w:hint="eastAsia" w:ascii="Times New Roman" w:hAnsi="Times New Roman" w:cs="Times New Roman"/>
                <w:b w:val="0"/>
                <w:bCs w:val="0"/>
                <w:color w:val="auto"/>
                <w:sz w:val="21"/>
                <w:szCs w:val="21"/>
                <w:lang w:val="en-US" w:eastAsia="zh-CN"/>
              </w:rPr>
              <w:t>及餐饮用水，</w:t>
            </w:r>
            <w:r>
              <w:rPr>
                <w:rFonts w:hint="default" w:ascii="Times New Roman" w:hAnsi="Times New Roman" w:cs="Times New Roman"/>
                <w:color w:val="auto"/>
                <w:sz w:val="21"/>
                <w:szCs w:val="21"/>
                <w:lang w:val="en-US" w:eastAsia="zh-CN"/>
              </w:rPr>
              <w:t>根据</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5450.2—2021）机关（基本）的标准</w:t>
            </w:r>
            <w:r>
              <w:rPr>
                <w:rFonts w:hint="eastAsia" w:ascii="Times New Roman" w:hAnsi="Times New Roman" w:cs="Times New Roman"/>
                <w:color w:val="auto"/>
                <w:sz w:val="21"/>
                <w:szCs w:val="21"/>
                <w:lang w:val="en-US" w:eastAsia="zh-CN"/>
              </w:rPr>
              <w:t>（含饮用、盥洗、拖地、冲厕、食堂）</w:t>
            </w:r>
            <w:r>
              <w:rPr>
                <w:rFonts w:hint="default" w:ascii="Times New Roman" w:hAnsi="Times New Roman" w:cs="Times New Roman"/>
                <w:color w:val="auto"/>
                <w:sz w:val="21"/>
                <w:szCs w:val="21"/>
                <w:lang w:val="en-US" w:eastAsia="zh-CN"/>
              </w:rPr>
              <w:t>，职工生活用水按</w:t>
            </w:r>
            <w:r>
              <w:rPr>
                <w:rFonts w:hint="eastAsia" w:ascii="Times New Roman" w:hAnsi="Times New Roman" w:cs="Times New Roman"/>
                <w:color w:val="auto"/>
                <w:sz w:val="21"/>
                <w:szCs w:val="21"/>
                <w:lang w:val="en-US" w:eastAsia="zh-CN"/>
              </w:rPr>
              <w:t>12m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），则职工生活用水量为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综上所述，本项目用水量为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m³/d（</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m³/a）。</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②排水</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w:t>
            </w:r>
            <w:r>
              <w:rPr>
                <w:rFonts w:hint="default" w:ascii="Times New Roman" w:hAnsi="Times New Roman" w:cs="Times New Roman"/>
                <w:b w:val="0"/>
                <w:bCs w:val="0"/>
                <w:color w:val="auto"/>
                <w:sz w:val="21"/>
                <w:szCs w:val="21"/>
                <w:lang w:eastAsia="zh-CN"/>
              </w:rPr>
              <w:t>污水</w:t>
            </w:r>
            <w:r>
              <w:rPr>
                <w:rFonts w:hint="eastAsia" w:ascii="Times New Roman" w:hAnsi="Times New Roman" w:cs="Times New Roman"/>
                <w:b w:val="0"/>
                <w:bCs w:val="0"/>
                <w:color w:val="auto"/>
                <w:sz w:val="21"/>
                <w:szCs w:val="21"/>
                <w:lang w:eastAsia="zh-CN"/>
              </w:rPr>
              <w:t>及</w:t>
            </w:r>
            <w:r>
              <w:rPr>
                <w:rFonts w:hint="eastAsia" w:ascii="Times New Roman" w:hAnsi="Times New Roman" w:cs="Times New Roman"/>
                <w:b w:val="0"/>
                <w:bCs w:val="0"/>
                <w:color w:val="auto"/>
                <w:sz w:val="21"/>
                <w:szCs w:val="21"/>
                <w:lang w:val="en-US" w:eastAsia="zh-CN"/>
              </w:rPr>
              <w:t>职工食堂污水，</w:t>
            </w:r>
            <w:r>
              <w:rPr>
                <w:rFonts w:hint="default" w:ascii="Times New Roman" w:hAnsi="Times New Roman" w:cs="Times New Roman"/>
                <w:b w:val="0"/>
                <w:bCs w:val="0"/>
                <w:color w:val="auto"/>
                <w:sz w:val="21"/>
                <w:szCs w:val="21"/>
                <w:lang w:val="en-US" w:eastAsia="zh-CN"/>
              </w:rPr>
              <w:t>生活</w:t>
            </w:r>
            <w:r>
              <w:rPr>
                <w:rFonts w:hint="default" w:ascii="Times New Roman" w:hAnsi="Times New Roman" w:cs="Times New Roman"/>
                <w:color w:val="auto"/>
                <w:sz w:val="21"/>
                <w:szCs w:val="21"/>
                <w:lang w:val="en-US" w:eastAsia="zh-CN"/>
              </w:rPr>
              <w:t>污水产生量按用水量的80%计算，根据上文可知，</w:t>
            </w:r>
            <w:r>
              <w:rPr>
                <w:rFonts w:hint="default" w:ascii="Times New Roman" w:hAnsi="Times New Roman" w:cs="Times New Roman"/>
                <w:color w:val="auto"/>
                <w:sz w:val="21"/>
                <w:szCs w:val="21"/>
                <w:lang w:eastAsia="zh-CN"/>
              </w:rPr>
              <w:t>本项目职工</w:t>
            </w:r>
            <w:r>
              <w:rPr>
                <w:rFonts w:hint="eastAsia" w:ascii="Times New Roman" w:hAnsi="Times New Roman" w:cs="Times New Roman"/>
                <w:color w:val="auto"/>
                <w:sz w:val="21"/>
                <w:szCs w:val="21"/>
                <w:lang w:eastAsia="zh-CN"/>
              </w:rPr>
              <w:t>生活</w:t>
            </w:r>
            <w:r>
              <w:rPr>
                <w:rFonts w:hint="default" w:ascii="Times New Roman" w:hAnsi="Times New Roman" w:cs="Times New Roman"/>
                <w:color w:val="auto"/>
                <w:sz w:val="21"/>
                <w:szCs w:val="21"/>
                <w:lang w:eastAsia="zh-CN"/>
              </w:rPr>
              <w:t>用水量为</w:t>
            </w:r>
            <w:r>
              <w:rPr>
                <w:rFonts w:hint="eastAsia" w:ascii="Times New Roman" w:hAnsi="Times New Roman" w:cs="Times New Roman"/>
                <w:color w:val="auto"/>
                <w:sz w:val="21"/>
                <w:szCs w:val="21"/>
                <w:lang w:val="en-US" w:eastAsia="zh-CN"/>
              </w:rPr>
              <w:t>0.96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），则生活污水产生量为</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），职工生活盥洗污水经厂区化粪池处理，职工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outlineLvl w:val="9"/>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综上所述，本项目废水排放量共计</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）。本项目水量平衡图见下图</w:t>
            </w:r>
            <w:r>
              <w:rPr>
                <w:rFonts w:hint="eastAsia"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265430</wp:posOffset>
                      </wp:positionH>
                      <wp:positionV relativeFrom="paragraph">
                        <wp:posOffset>12700</wp:posOffset>
                      </wp:positionV>
                      <wp:extent cx="5376545" cy="1017270"/>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1"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2"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4" name="文本框 48"/>
                              <wps:cNvSpPr txBox="true"/>
                              <wps:spPr>
                                <a:xfrm>
                                  <a:off x="2585720" y="307340"/>
                                  <a:ext cx="1160145" cy="27622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78"/>
                              <wps:cNvSpPr txBox="true"/>
                              <wps:spPr>
                                <a:xfrm>
                                  <a:off x="4107180" y="305435"/>
                                  <a:ext cx="944880" cy="29845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文本框 82"/>
                              <wps:cNvSpPr txBox="true"/>
                              <wps:spPr>
                                <a:xfrm>
                                  <a:off x="727710" y="2012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16"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0.192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文本框 86"/>
                              <wps:cNvSpPr txBox="true"/>
                              <wps:spPr>
                                <a:xfrm>
                                  <a:off x="2089150" y="201930"/>
                                  <a:ext cx="595630" cy="271780"/>
                                </a:xfrm>
                                <a:prstGeom prst="rect">
                                  <a:avLst/>
                                </a:prstGeom>
                                <a:noFill/>
                                <a:ln w="6350">
                                  <a:noFill/>
                                </a:ln>
                                <a:effectLst/>
                              </wps:spPr>
                              <wps:txb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0.768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1" name="文本框 113"/>
                              <wps:cNvSpPr txBox="true"/>
                              <wps:spPr>
                                <a:xfrm>
                                  <a:off x="400050" y="135890"/>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2" name="文本框 114"/>
                              <wps:cNvSpPr txBox="true"/>
                              <wps:spPr>
                                <a:xfrm>
                                  <a:off x="1364615" y="74676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文本框 29"/>
                              <wps:cNvSpPr txBox="true"/>
                              <wps:spPr>
                                <a:xfrm>
                                  <a:off x="3713480" y="19875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0.768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 name="直接箭头连接符 41"/>
                              <wps:cNvCnPr>
                                <a:stCxn id="39" idx="3"/>
                                <a:endCxn id="40" idx="1"/>
                              </wps:cNvCnPr>
                              <wps:spPr>
                                <a:xfrm>
                                  <a:off x="3745865" y="445770"/>
                                  <a:ext cx="361315" cy="8890"/>
                                </a:xfrm>
                                <a:prstGeom prst="straightConnector1">
                                  <a:avLst/>
                                </a:prstGeom>
                                <a:noFill/>
                                <a:ln w="9525" cap="flat" cmpd="sng" algn="ctr">
                                  <a:solidFill>
                                    <a:srgbClr val="000000"/>
                                  </a:solidFill>
                                  <a:prstDash val="solid"/>
                                  <a:tailEnd type="triangle"/>
                                </a:ln>
                                <a:effectLst/>
                              </wps:spPr>
                              <wps:bodyPr/>
                            </wps:wsp>
                          </wpc:wpc>
                        </a:graphicData>
                      </a:graphic>
                    </wp:anchor>
                  </w:drawing>
                </mc:Choice>
                <mc:Fallback>
                  <w:pict>
                    <v:group id="_x0000_s1026" o:spid="_x0000_s1026" o:spt="203" style="position:absolute;left:0pt;margin-left:20.9pt;margin-top:1pt;height:80.1pt;width:423.35pt;mso-wrap-distance-bottom:0pt;mso-wrap-distance-top:0pt;z-index:251666432;mso-width-relative:page;mso-height-relative:page;" coordsize="5376545,1017270" editas="canvas" o:gfxdata="UEsFBgAAAAAAAAAAAAAAAAAAAAAAAFBLAwQKAAAAAACHTuJAAAAAAAAAAAAAAAAABAAAAGRycy9Q&#10;SwMEFAAAAAgAh07iQJdQzYPYAAAACAEAAA8AAABkcnMvZG93bnJldi54bWxNj0FLw0AUhO9C/8Py&#10;BC9iNwlaQsymh0KxiFBMa8/b7DMJZt+m2W1S/73PU3scZpj5Jl9ebCdGHHzrSEE8j0AgVc60VCvY&#10;79ZPKQgfNBndOUIFv+hhWczucp0ZN9EnjmWoBZeQz7SCJoQ+k9JXDVrt565HYu/bDVYHlkMtzaAn&#10;LredTKJoIa1uiRca3eOqweqnPFsFU7UdD7uPN7l9PGwcnTanVfn1rtTDfRy9ggh4Cdcw/OMzOhTM&#10;dHRnMl50Cp5jJg8KEn7EdpqmLyCOnFskCcgil7cHij9QSwMEFAAAAAgAh07iQKcnqA3MBQAAaSQA&#10;AA4AAABkcnMvZTJvRG9jLnhtbO1ay47cRBTdI/EPJe9Ju/x2Kz3RMMlESBGJFB7rGrfdbWG7TLlm&#10;uidbJNixQmxASEjAKrDKAokFX5MJn8GpctnT04+MphMiJXhGcpdddj1unXvvubfq9p1lWZCzVDQ5&#10;ryYWvWVbJK0SPs2r2cT69JPjDyKLNJJVU1bwKp1Y52lj3Tl4/73bi3qcOnzOi2kqCBqpmvGinlhz&#10;KevxaNQk87RkzS1epxUqMy5KJnErZqOpYAu0XhYjx7aD0YKLaS14kjYNnt5tK60D3X6WpYl8mGVN&#10;KkkxsTA2qa9CX0/UdXRwm41ngtXzPDHDYHuMomR5hU77pu4yycipyDeaKvNE8IZn8lbCyxHPsjxJ&#10;9RwwG2qvzea+4Ke1nstsvJjVvZgg2jU57d1s8vHZI0HyKdbOg3wqVmKRXnz31/M/vyLqCeSzqGdj&#10;vHZf1I/rR8I8mLV3asrLTJTqF5MhSy3Z816y6VKSBA99Nwx8z7dIgjpq09AJjeyTORZo47tkfu+a&#10;L0ddxyM1vn44ixo4ai5F1byaqB7PWZ3qFWiUDDpR9YL64dnFt7+++OP35788++fvn1T56W/EaaWm&#10;vziqjMiacQPpbZFX4MeQjUUgGM93Qt9vMdlJzvN86hrBaZH1E2fjWjTyfspLogoTq5GC5bO5POJV&#10;BeBzQTUk2dmDRmLZ8GH3gRpGxY/zotD4LyqymFix76h+GLQwK5hEsayBi6aaWYQVM6h3IoVuseFF&#10;PlVfq3YaMTs5KgQ5Y0rF9J+aAXq78prq+i5r5u17uqqdqGR5ca+aEnleA3pS5KyaFalpoqhUF6lW&#10;ZDMLtcKtKFXphE/PtYQBA73yCq9vAAJOB4GL77+5+PHpxc9fE5eqQavegRSlKkQuP+QAvxSnej6q&#10;agcIKKWRo5YZKHCpa6+jACpjxw4UVOmP40dAhZFQp33d0hosCADgZat/ZW2uLOGx/jOtX3mthUng&#10;+vYmClT3PQpOCpZ8sdkCIHHtesrlydJIsV1aInhrtJs6Oc7RywPWyEdMwEpDHPA88iEuWcGBYG5K&#10;Fplz8WTbc/U+LAJqLbKA1Qe8vzxlIrVI8VEFWxFTT5lBqW88P1QiF6s1J6s11Wl5xIF6Ch9XJ7qo&#10;3pdFV8wELz+HgzpUvWasaNARqxL0D1R0xSOJO1MJR5ekh4f9PZxEzeSD6nGdGBy1qnt4KnmWa61W&#10;qGpFBaUz2H9DSuB2SvBiqx30VhVCGUJtLuTRstIOB/qCX+iHq6ACLa+mXZUH1qCrdAt6VtCptomX&#10;aJFDnZhCdbQt9Rw/XrelfoD/VolcGl6jQoM5hSN9Q0jyOiRdmlNgYG9zCgvZ6q4yp3botkQGEDOk&#10;gtLAph0dccLAgedDZ7td62BOB3P6n9NKGL2Wf18qQfgKSuBRO6QRHJJWAt8DvWjtrFGC2PMiVa0p&#10;RRx5cOuvpAMbhLJnCn3NwADeMQZAt/DgaDX+uSEPRlwY0hayiIedlznw18GCe2AqZqpioAGyFnnH&#10;SSu9hrVGmo4qlmkop2Ehq5EbyYq8/myFkZvcBw1c11ExA0wuRYrDNkmOjnc4YezhWZsFiQIT5u2m&#10;HW8RBZ0itm/9y9sZ0NNg0/tG2mMaKNzQklEXEX3QQgEEcx0JvhO5fTwfULwwON8h/FbJ7G2J4B1p&#10;yHALZAOFo/0g69gRwufe+8bumvVCPB3gWUsYQxqCPA6EcUgZ3QizDpI+60EOhUveG7Twp7bBLPLk&#10;UbyGWceNqE5rwyMHURyAXA6YHTB7M8xuCXIo9fbHLHUDL6BtnjL0ghA0AaC8TE+5oRNEql6H5mGE&#10;DYEBtQM7uBk7cLYQWifeH7RuSF3PpJNoHG1sVGJTKuo2Kh2k2duc6+7Y5rqU6hCbd7tI/58NJeCz&#10;O4Kw144SPt+1owTeuseOkht6ftTtzmM/sDu10AX0boA4zxjqyJCP3ZB/i8L5Rm3xt17ptcfz+sQG&#10;zrPoDRdz9kYdmFm913uZlyeED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FgAAAGRycy9QSwECFAAUAAAACACHTuJAl1DNg9gAAAAIAQAA&#10;DwAAAAAAAAABACAAAAA4AAAAZHJzL2Rvd25yZXYueG1sUEsBAhQAFAAAAAgAh07iQKcnqA3MBQAA&#10;aSQAAA4AAAAAAAAAAQAgAAAAPQEAAGRycy9lMm9Eb2MueG1sUEsFBgAAAAAGAAYAWQEAAHsJAAAA&#10;AA==&#10;">
                      <o:lock v:ext="edit" aspectratio="f"/>
                      <v:shape id="_x0000_s1026" o:spid="_x0000_s1026" style="position:absolute;left:0;top:0;height:1017270;width:5376545;" filled="f" stroked="f" coordsize="21600,21600" o:gfxdata="UEsFBgAAAAAAAAAAAAAAAAAAAAAAAFBLAwQKAAAAAACHTuJAAAAAAAAAAAAAAAAABAAAAGRycy9Q&#10;SwMEFAAAAAgAh07iQJdQzYPYAAAACAEAAA8AAABkcnMvZG93bnJldi54bWxNj0FLw0AUhO9C/8Py&#10;BC9iNwlaQsymh0KxiFBMa8/b7DMJZt+m2W1S/73PU3scZpj5Jl9ebCdGHHzrSEE8j0AgVc60VCvY&#10;79ZPKQgfNBndOUIFv+hhWczucp0ZN9EnjmWoBZeQz7SCJoQ+k9JXDVrt565HYu/bDVYHlkMtzaAn&#10;LredTKJoIa1uiRca3eOqweqnPFsFU7UdD7uPN7l9PGwcnTanVfn1rtTDfRy9ggh4Cdcw/OMzOhTM&#10;dHRnMl50Cp5jJg8KEn7EdpqmLyCOnFskCcgil7cHij9QSwMEFAAAAAgAh07iQIRQ3faCBQAA4iMA&#10;AA4AAABkcnMvZTJvRG9jLnhtbO1ay27jNhTdF+g/CNo3Nqm3EWeQOk1RYNAJMH2saVmyhUqiSjKx&#10;Mx/Q7rrspkWBAm1X065m369ppp/RQ0qyY8dOEE9mgHRkAzKlS/N1zz33XlKHTxZFbl0kQma8HNrk&#10;oG9bSRnzSVZOh/aXX5x+FNqWVKycsJyXydC+TKT95OjDDw7n1SChfMbzSSIsNFLKwbwa2jOlqkGv&#10;J+NZUjB5wKukhDDlomAKt2Lamwg2R+tF3qP9vt+bczGpBI8TKfH0pBbaR6b9NE1i9SxNZaKsfGhj&#10;bMpchbmO9bV3dMgGU8GqWRY3w2B7jKJgWYlOl02dMMWsc5HdaKrIYsElT9VBzIseT9MsTswcMBvS&#10;35jNiJUXTJrJxFiddoAoPWC746ked8lPszzHavTQ+kA/079z6CfR4rxcr1Q/MXWbOvMKCpTVUpXy&#10;zYb4fMaqxMxcDuLPL86ElU2AL9sqWQEYvf7p1dUPv7/+689/fnv179+/6PLLPyyq1akHgn+MyjPR&#10;3MnqTOjhL1JR6F+surUY2r4XBb5nW5dD2/Vo4Hk1GJKFsmKIXdcjDsQx5AYnvVULlZDq04QXli4M&#10;bakEy6YzNeJlCcRxQQwW2MVTqfSSskH7h7VV1ItozYd25FHdDwP805wpFIsKk5Xl1LZYPoVdxUqY&#10;FiXPs4lWlG5Hiul4lAvrgmlsm4+eAXpbq6a7PmFyVtczonqiimX5J+XEUpcVVlSJjJXTPGmaqBWe&#10;GAtqZqEXtl5KXRrzyaVZYYDAaL5e+bcOAdpC4OrH769+fnn163eWQ/SgG70/h7IttfiYQ4VKnJv5&#10;rEa+UmEDAkJISLWaoWWHOP1NFBBYZUTBHBoG1AuBimaFWjS1qm2wIACA27S/pps1FZ6aT9P6WrUa&#10;Jr7j9W+iQHe/RME4Z/E3N1sAJO7Up1qMF80q1qq1BK/ZUlbxaYZenjKpzpgAPWI5QPnqGS5pzoFg&#10;3pRsa8bFi23PdX0wAqS2NQfdAt7fnjOR2Fb+WQmuiIjran42N64X6CUX1yXj65LyvBhxoB58gNGZ&#10;oq6v8raYCl58Dc9wrHtNWS7REStj9A9UtMWRwl0jhIeJk+Pj5T3YuWLqaflcc63BUW26x+eKp5mx&#10;6pUVGNZ8l0bgtEawnQfd6wahidDQhRotSsOisBf8wj4cDRU2SMpJK3Lhro3ItGBMu+HS2sB2UCkl&#10;NCIwHcOlLvWiTS71fHxrI3JIcIcJdXQKFn1HdOq2SFrRKTCwN52CIWvb1XTaDxzYdA2xxqkS4vcJ&#10;KLSm08Cn8HyosNu1dnTa0elbjylAenVYuTKC4A2MwCX9gIRwSMYIPBfhxZoRRK4barEJKaLQhVt/&#10;IxtYxu5tQLmMFJaSLgL4n0UAZEscHF7Pf+4ZBwc0CEgNWSSi9DYH/hBR8BKYHWTfm6CV3BG1hiYc&#10;bdK4Hem7leZZ9dW1iLxN43zHoTpnAOUSGiAZXqdcGkQunhnKJaHfpHm7w45HFIJOkNvXk32cCT3x&#10;b3rf0HjMPTN6Bxm9X0MBAeYmEjwaOst83ieo0DnfLv3Wu8jbdmB3bEMGWyDraxztB1naD5E+L71v&#10;5GywF/JpH8+apIkECB67gLHbMroXZuly73yV5BC45L1BC3/abzCLffIw2sAsdUJitrXhkf0w8hFc&#10;dpjtMHs/zG5Jcghx98cscXzXJ/U+ZeD6AcIEgBI7oM32lBNQP9Ryk5oHIQ4EOtR20cH9ogO6JaCl&#10;0f6gdQLiuM12EonCGweVOJQK24NKim32es91d25z15Zql5u3p0jvz4ES8HnryfpdJ0r4+64TJcSt&#10;e5woOYHrhe3pPM4Dg02m9onTEnXYBB+7If+I0nmpj/hrr/Tg+Xz9vkYVmwOX5qUX/abK9Xtzlrl6&#10;Nefo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BYAAABkcnMvUEsBAhQAFAAAAAgAh07iQJdQzYPYAAAACAEAAA8AAAAAAAAAAQAgAAAAOAAA&#10;AGRycy9kb3ducmV2LnhtbFBLAQIUABQAAAAIAIdO4kCEUN32ggUAAOIjAAAOAAAAAAAAAAEAIAAA&#10;AD0BAABkcnMvZTJvRG9jLnhtbFBLBQYAAAAABgAGAFkBAAAxCQAAAAA=&#10;">
                        <v:fill on="f" focussize="0,0"/>
                        <v:stroke on="f"/>
                        <v:imagedata o:title=""/>
                        <o:lock v:ext="edit" aspectratio="f"/>
                      </v:shape>
                      <v:shape id="直接箭头连接符 2" o:spid="_x0000_s1026" o:spt="32" type="#_x0000_t32" style="position:absolute;left:659765;top:452755;height:0;width:44513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JWdhRe8BAACTAwAA&#10;DgAAAGRycy9lMm9Eb2MueG1srVPNjtMwEL4j8Q6W7zRtabps1HQPLcsFQSXgAaaOk1jyn8amaV+C&#10;F0DiBJxYTnvnaWB5DMZuWRa4IXJwZjKeb+b7ZrK42BvNdhKDcrbmk9GYM2mFa5Ttav7q5eWDR5yF&#10;CLYB7ays+UEGfrG8f28x+EpOXe90I5ERiA3V4Gvex+irogiilwbCyHlpKdg6NBDJxa5oEAZCN7qY&#10;jsfzYnDYeHRChkBf18cgX2b8tpUiPm/bICPTNafeYj4xn9t0FssFVB2C75U4tQH/0IUBZanoLdQa&#10;IrDXqP6CMkqgC66NI+FM4dpWCZk5EJvJ+A82L3rwMnMhcYK/lSn8P1jxbLdBphqaHWcWDI3o5u31&#10;tzcfbj5ffX1//f3Lu2R/+simSarBh4oyVnaDJy/4DSbe+xZNehMjtq/5vDw/m5ecHWo+K6dnZXkU&#10;Wu4jExSezcrJQwoLiucZFL8QPIb4RDrDklHzEBFU18eVs5am6XCSdYbd0xCpB0r8mZDKW3eptM5D&#10;1ZYNNT8vp6kO0Gq1GiKZxhPZYDvOQHe0syJiRgxOqyZlJ5yA3Xalke0g7U1+EgOq9tu1VHoNoT/e&#10;y6Ej0QhKP7YNiwdPikZUYDstTxDaphIyb+eJRRL2KGWytq45ZIWL5NHkc+XTlqbVuuuTffdfW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QRqCtcAAAAIAQAADwAAAAAAAAABACAAAAA4AAAAZHJz&#10;L2Rvd25yZXYueG1sUEsBAhQAFAAAAAgAh07iQCVnYUXvAQAAkwMAAA4AAAAAAAAAAQAgAAAAPAEA&#10;AGRycy9lMm9Eb2MueG1sUEsFBgAAAAAGAAYAWQEAAJ0FA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NDY8c7UAAAACAEAAA8AAABkcnMvZG93bnJldi54bWxNj0FLxDAUhO+C/yE8&#10;wZubNqul1KYLCoJ4c+3FW7Z52xaTl5Jkt+u/93nS4zDDzDft7uKdOGNMcyAN5aYAgTQEO9Ooof94&#10;uatBpGzIGhcINXxjgl13fdWaxoaV3vG8z6PgEkqN0TDlvDRSpmFCb9ImLEjsHUP0JrOMo7TRrFzu&#10;nVRFUUlvZuKFySz4POHwtT95Da/VU/7E3r7ZrdqGtZdDPLqk9e1NWTyCyHjJf2H4xWd06JjpEE5k&#10;k3Aa7ksmzxoUP2K7rusHEAfOVUqB7Fr5/0D3A1BLAwQUAAAACACHTuJAlSmQSlcCAACVBAAADgAA&#10;AGRycy9lMm9Eb2MueG1srVTNjtowEL5X6jtYvpck/GxZRFhRVlSVUHclWvVsHBuiOh7XNiT0Abpv&#10;0FMvvfe5eI6OTWDZbk9VORiPZ/hm5ptvGN80lSI7YV0JOqdZJ6VEaA5Fqdc5/fhh/mpIifNMF0yB&#10;FjndC0dvJi9fjGszEl3YgCqEJQii3ag2Od14b0ZJ4vhGVMx1wAiNTgm2Yh5Nu04Ky2pEr1TSTdOr&#10;pAZbGAtcOIevt0cnnUR8KQX3d1I64YnKKdbm42njuQpnMhmz0doysyl5Wwb7hyoqVmpMeoa6ZZ6R&#10;rS2fQVUlt+BA+g6HKgEpSy5iD9hNlv7RzXLDjIi9IDnOnGly/w+Wv9/dW1IWOe1SolmFIzp8fzj8&#10;+HX4+Y30ssBPbdwIw5YGA33zBpqcersVJ5fD99B5I20VvrEngiFZlg27vQEl+5z2sl46GBy5Fo0n&#10;PPix3esujoRjQHcw7PdjQPIIZKzzbwVUJFxyanGWkWK2WziPdWHoKSTkdaDKYl4qFQ27Xs2UJTuG&#10;c5/HT0iPP3kSpjSpc3rVG6QR+YkvYJ8hVorxz88REE/pkE9EqbV1BcKOrISbb1ZNy+IKij2SaOEo&#10;Q2f4vMQsC+b8PbOoO6QDd8nf4SEVYGnQ3ijZgP36t/cQj3JALyU16jin7suWWUGJeqdRKNdZvx+E&#10;H43+4HWg3F56Vpceva1mgJRluLWGx2uI9+p0lRaqT7hy05BVMuUwEdMc86MqTteZR6t14upyMZ2e&#10;bZS9YX6hl4a3Ogr8aZhuPcgyzjWwdqQKJxYM1H6cXbunYbku7Rj1+G8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Q2PHO1AAAAAgBAAAPAAAAAAAAAAEAIAAAADgAAABkcnMvZG93bnJldi54bWxQ&#10;SwECFAAUAAAACACHTuJAlSmQSlcCAACVBAAADgAAAAAAAAABACAAAAA5AQAAZHJzL2Uyb0RvYy54&#10;bWxQSwUGAAAAAAYABgBZAQAAAg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uWjUkQwCAADaAwAA&#10;DgAAAGRycy9lMm9Eb2MueG1srVPNjtMwEL4j8Q6W7zRNtllo1HQPLcsFQSXgAaaOk1jyn2zTtC/B&#10;CyBxAk4sp73zNLA8BmM33WXhhkgld5zP88184y+Li72SZMedF0bXNJ9MKeGamUborqZvXl8+ekKJ&#10;D6AbkEbzmh64pxfLhw8Wg614YXojG+4IkmhfDbamfQi2yjLPeq7AT4zlGsHWOAUBt67LGgcDsiuZ&#10;FdPpeTYY11hnGPce366PIF0m/rblLLxsW88DkTXF3kJaXVq3cc2WC6g6B7YXbGwD/qELBUJj0Vuq&#10;NQQgb534i0oJ5ow3bZgwozLTtoLxpAHV5NM/1LzqwfKkBYfj7e2Y/P+jZS92G0dEU9MzSjQovKKb&#10;99c/3n26+Xr1/eP1z28fYvzlM5nlcVaD9RWmrPTGRbU+rPb6mJ1T/N9HmjRSrpsTNEMLJCgxZPco&#10;4sbbI9m+dSqS4lAIEhV5Mc/LkpJDTWezopyXI/M+EIb4rDzHHyUM8bP8cUIzqE4s1vnwjBtFYlBT&#10;HxyIrg8rozWawrg8XRfsnvuADWPiKSG2oM2lkDIJkZoMNZ2XRSwF6NBWQsBQWZyZ1x0lIDu0Pgsu&#10;MXojRROz03xct11JR3YQ7ZeeKAKr3TsWS6/B98dzCTpqDSDkU92QcLB4McEJ0J3kI4XUsQRPJh9V&#10;3I0zRlvTHDYu1os7NFCqPJo9OvT3fTp190k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hBGoK&#10;1wAAAAgBAAAPAAAAAAAAAAEAIAAAADgAAABkcnMvZG93bnJldi54bWxQSwECFAAUAAAACACHTuJA&#10;uWjUkQwCAADaAwAADgAAAAAAAAABACAAAAA8AQAAZHJzL2Uyb0RvYy54bWxQSwUGAAAAAAYABgBZ&#10;AQAAugUAAAAA&#10;">
                        <v:fill on="f" focussize="0,0"/>
                        <v:stroke color="#000000" joinstyle="round" endarrow="block"/>
                        <v:imagedata o:title=""/>
                        <o:lock v:ext="edit" aspectratio="f"/>
                      </v:shape>
                      <v:shape id="文本框 48" o:spid="_x0000_s1026" o:spt="202" type="#_x0000_t202" style="position:absolute;left:2585720;top:307340;height:276225;width:1160145;" fillcolor="#FFFFFF" filled="t" stroked="t" coordsize="21600,21600" o:gfxdata="UEsFBgAAAAAAAAAAAAAAAAAAAAAAAFBLAwQKAAAAAACHTuJAAAAAAAAAAAAAAAAABAAAAGRycy9Q&#10;SwMEFAAAAAgAh07iQNDY8c7UAAAACAEAAA8AAABkcnMvZG93bnJldi54bWxNj0FLxDAUhO+C/yE8&#10;wZubNqul1KYLCoJ4c+3FW7Z52xaTl5Jkt+u/93nS4zDDzDft7uKdOGNMcyAN5aYAgTQEO9Ooof94&#10;uatBpGzIGhcINXxjgl13fdWaxoaV3vG8z6PgEkqN0TDlvDRSpmFCb9ImLEjsHUP0JrOMo7TRrFzu&#10;nVRFUUlvZuKFySz4POHwtT95Da/VU/7E3r7ZrdqGtZdDPLqk9e1NWTyCyHjJf2H4xWd06JjpEE5k&#10;k3Aa7ksmzxoUP2K7rusHEAfOVUqB7Fr5/0D3A1BLAwQUAAAACACHTuJAxj2BA1UCAACVBAAADgAA&#10;AGRycy9lMm9Eb2MueG1srVTNbhMxEL4j8Q6W73R/mqQl6qYKRUFIFa1UEGfHaycrvB4zdrJbHgDe&#10;gBMX7jxXn4Oxs0lbygmRgzPjmXwz8/mbnJ33rWFbhb4BW/HiKOdMWQl1Y1cV//B+8eKUMx+ErYUB&#10;qyp+qzw/nz1/dta5qSphDaZWyAjE+mnnKr4OwU2zzMu1aoU/AqcsBTVgKwK5uMpqFB2htyYr83yS&#10;dYC1Q5DKe7p9vQvyWcLXWslwpbVXgZmKU28hnZjOZTyz2ZmYrlC4dSOHNsQ/dNGKxlLRA9RrEQTb&#10;YPMEqm0kggcdjiS0GWjdSJVmoGmK/I9pbtbCqTQLkePdgSb//2Dlu+01sqau+IgzK1p6orvv3+5+&#10;/Lr7+ZWNTiM/nfNTSrtxlBj6V9BXPOBG7UOe7uPkvcY2ftNMjFLK8en4pCTKbyt+nJ8cjwauVR+Y&#10;pHhRTPJiNOZMUkJ5MinLcUTM7oEc+vBGQcuiUXGkt0wUi+2lD7vUfUqs68E09aIxJjm4Wl4YZFtB&#10;775InwH9UZqxrKv45HicJ+RHsYh9gFgaIT89RaBujY31VJLa0FckbMdKtEK/7AcWl1DfEokIOxl6&#10;JxcNVbkUPlwLJN0RXbRL4YoObYBag8HibA345W/3MZ/kQFHOOtJxxf3njUDFmXlrSSgvixFRz0Jy&#10;RrsnwYeR5cOI3bQXQJQVtLVOJpN+jMHsTY3QfqSVm8eqWhhPhYSVVJ9UsTcvAnlDkFZXqvn84JPs&#10;nQiX9sbJQUeRPwvzTQDdpHeNrO2oIj1Eh7SflDHsaVyuh37Kuv83m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0NjxztQAAAAIAQAADwAAAAAAAAABACAAAAA4AAAAZHJzL2Rvd25yZXYueG1sUEsB&#10;AhQAFAAAAAgAh07iQMY9gQNVAgAAlQQAAA4AAAAAAAAAAQAgAAAAOQEAAGRycy9lMm9Eb2MueG1s&#10;UEsFBgAAAAAGAAYAWQEAAAAGA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v:textbox>
                      </v:shape>
                      <v:shape id="文本框 78" o:spid="_x0000_s1026" o:spt="202" type="#_x0000_t202" style="position:absolute;left:4107180;top:305435;height:298450;width:94488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OrpgTM0AgAAQwQA&#10;AA4AAABkcnMvZTJvRG9jLnhtbK1TzY7TMBC+I/EOlu80SZtuf9R0VXZVhFSxKxXE2XXsNpL/sN0m&#10;5QHgDfbEhTvP1edg7KTd8nNCXCYz/ibz983Mbhsp0IFZV2lV4KyXYsQU1WWltgX+8H75aoyR80SV&#10;RGjFCnxkDt/OX76Y1WbK+nqnRcksgiDKTWtT4J33Zpokju6YJK6nDVMAcm0l8WDabVJaUkN0KZJ+&#10;mt4ktbalsZoy5+D1vgXxPMbnnFH/wLljHokCQ20+ShvlJshkPiPTrSVmV9GuDPIPVUhSKUh6CXVP&#10;PEF7W/0RSlbUaqe571EtE815RVnsAbrJ0t+6We+IYbEXGI4zlzG5/xeWvjs8WlSVBQaiFJFA0enp&#10;6+nbj9P3L2g0DvOpjZuC29qAo29e66bA3u7ZGXLwHjpvuJXhCz0hcMmzdJSNYeTHAg/SYT4YtrNm&#10;jUcU8EmejwNMAe9PxvkwcpE8xzHW+TdMSxSUAlugMk6YHFbOQ1ngenYJaZVeVkJEOoVCdYFvBhDy&#10;FwT+ECq8sLgYXZjQXttD0HyzabqeN7o8QstWt0vjDF1WUMqKOP9ILGwJVA+b7x9AcKEhpe40jHba&#10;fv7be/AH8gDFqIatK7D7tCeWYSTeKqB1kuV5WNNo5MNRHwx7jWyuEbWXdxoWO4MbMzSqwd+Ls8qt&#10;lh/hQBYhKyfCQSKiKOQHDs/qnQerA+HQKFssLjYsqSF+pdaGdqy3E13sveZVpCFMrR0VcBIM2NTI&#10;TndV4RSu7ej1fP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OQq3xXYAAAACAEAAA8AAAAAAAAA&#10;AQAgAAAAOAAAAGRycy9kb3ducmV2LnhtbFBLAQIUABQAAAAIAIdO4kDq6YEzNAIAAEMEAAAOAAAA&#10;AAAAAAEAIAAAAD0BAABkcnMvZTJvRG9jLnhtbFBLBQYAAAAABgAGAFkBAADjBQ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文本框 82" o:spid="_x0000_s1026" o:spt="202" type="#_x0000_t202" style="position:absolute;left:727710;top:201295;height:258445;width:45656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Aiv9Zk1AgAAQwQA&#10;AA4AAABkcnMvZTJvRG9jLnhtbK1TzY7TMBC+I/EOlu80bejfVk1XZVdFSBW7UkGcXcduIjkeY7tN&#10;ygPAG+yJC3eeq8/B2Em7FXBCqJI7428y42++mfltUylyENaVoDM66PUpEZpDXupdRj9+WL2aUuI8&#10;0zlToEVGj8LR28XLF/PazEQKBahcWIJJtJvVJqOF92aWJI4XomKuB0ZoBCXYinl07S7JLasxe6WS&#10;tN8fJzXY3Fjgwjm8vW9Buoj5pRTcP0jphCcqo/g2H08bz204k8WczXaWmaLk3TPYP7yiYqXGopdU&#10;98wzsrflH6mqkltwIH2PQ5WAlCUXkQOyGfR/Y7MpmBGRCzbHmUub3P9Ly98fHi0pc9QupUSzCjU6&#10;PX07ff95+vGVTNPQoNq4GcZtDEb65g00GfV2L86Qw/tAvZG2Cv9IimDIJJ1MBtjyY0aRWnozanst&#10;Gk84wsPRGH+U8ICPpsNhxJPnNMY6/1ZARYKRUYtSxg6zw9p5fBWGnkNCVQ2rUqkop9Kkzuj49agf&#10;P7gg+IXSIVbEwejSBHYthWD5Ztt0lLeQH5GxhXZonOGrEp+yZs4/MotTguRw8v0DHlIBloTOoqQA&#10;++Vv9yEexUOUkhqnLqPu855ZQYl6p1HWm8FwGMY0OsPRJEXHXiPba0TvqzvAwR7gjhkezRDv1dmU&#10;FqpPuCDLUFUy5bAQ0xzro4Rn886j14G4aFwslxcfh9Qwv9YbwzvR214v9x5kGWUIXWtbhZoEByc1&#10;qtNtVViFaz9GP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kKt8V2AAAAAgBAAAPAAAAAAAA&#10;AAEAIAAAADgAAABkcnMvZG93bnJldi54bWxQSwECFAAUAAAACACHTuJACK/1mTUCAABDBAAADgAA&#10;AAAAAAABACAAAAA9AQAAZHJzL2Uyb0RvYy54bWxQSwUGAAAAAAYABgBZAQAA5AU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0.96</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McBg5/SAAAACAEAAA8AAABkcnMvZG93bnJldi54bWxNj0FPhDAUhO8m/ofm&#10;mXhzW4giQcoeTDx4FPgBhb6lRPpKaHdZ/fU+T3qczGTmm/p49Yu44BbnQBqygwKBNAY706Sh794e&#10;ShAxGbJmCYQavjDCsbm9qU1lw04feGnTJLiEYmU0uJTWSso4OvQmHsKKxN4pbN4kltsk7WZ2LveL&#10;zJUqpDcz8YIzK746HD/bs9cgB0fb96nri129r/3e2ufOW63v7zL1AiLhNf2F4Ref0aFhpiGcyUax&#10;aHjMmDxpyPkR22VZPoEYOFfkOcimlv8PND9QSwMEFAAAAAgAh07iQAH6i23/AQAApwMAAA4AAABk&#10;cnMvZTJvRG9jLnhtbK1TzY7TMBC+I/EOlu80aUq73ajpHlqWC4JK/NynjpNYcmxr7G3al+AFkDgB&#10;p4XT3nkaWB6DcRJWC9wQOVjfeGa+mfk8WV0cW80OEr2ypuDTScqZNMKWytQFf/3q8tGSMx/AlKCt&#10;kQU/Sc8v1g8frDqXy8w2VpcSGZEYn3eu4E0ILk8SLxrZgp9YJw05K4stBDKxTkqEjthbnWRpukg6&#10;i6VDK6T3dLsdnHzd81eVFOFFVXkZmC449Rb6E/tzH89kvYK8RnCNEmMb8A9dtKAMFb2j2kIAdoXq&#10;L6pWCbTeVmEibJvYqlJC9jPQNNP0j2leNuBkPwuJ492dTP7/0Yrnhx0yVdLbzTgz0NIb3b67+f72&#10;4+2Xz98+3Pz4+j7i609sOYtidc7nlLMxOxwt73YYJz9W2LJKK/em4AGvYt+Q04DsSNyL2SzLSP8T&#10;4ewsTUfh5TEwQf7s7Pwx3TER/ctFOp/HWslAGnkc+vBU2pZFUHAfEFTdhI01hp7Y4rSvBodnPgyJ&#10;vxJisrGXSmu6h1wb1hX8fJ7NqRjQvlUaAsHWkQLe1JyBrmmRRcCe0Vutypgdkz3W+41GdoC4TP03&#10;tvlbWCy9Bd8McSWhGAV5AKWfmJKFkyORAyowtZYjgzYxRPYbOw4RpR7EjWhvy1OveRIt2oZen3Fz&#10;47rdtwnf/7/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HAYOf0gAAAAgBAAAPAAAAAAAAAAEA&#10;IAAAADgAAABkcnMvZG93bnJldi54bWxQSwECFAAUAAAACACHTuJAAfqLbf8BAACnAwAADgAAAAAA&#10;AAABACAAAAA3AQAAZHJzL2Uyb0RvYy54bWxQSwUGAAAAAAYABgBZAQAAqAUAAAAA&#10;">
                        <v:fill on="f" focussize="0,0"/>
                        <v:stroke color="#000000" joinstyle="round" dashstyle="dash" endarrow="block"/>
                        <v:imagedata o:title=""/>
                        <o:lock v:ext="edit" aspectratio="f"/>
                      </v:shape>
                      <v:shape id="文本框 85" o:spid="_x0000_s1026" o:spt="202" type="#_x0000_t202" style="position:absolute;left:1318260;top:76200;height:261620;width:52832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J3ulMc0AgAAQwQA&#10;AA4AAABkcnMvZTJvRG9jLnhtbK1TzY7TMBC+I/EOlu80TdpmS9V0VXZVhFSxKxXE2XXsJpL/sN0m&#10;5QHgDfbEhTvP1edg7KTdCjghLs6Mvy8znvlm5retFOjArKu1KnA6GGLEFNVlrXYF/vhh9WqKkfNE&#10;lURoxQp8ZA7fLl6+mDdmxjJdaVEyiyCIcrPGFLjy3sySxNGKSeIG2jAFINdWEg+u3SWlJQ1ElyLJ&#10;hsM8abQtjdWUOQe39x2IFzE+54z6B84d80gUGN7m42njuQ1nspiT2c4SU9W0fwb5h1dIUitIegl1&#10;TzxBe1v/EUrW1GqnuR9QLRPNeU1ZrAGqSYe/VbOpiGGxFmiOM5c2uf8Xlr4/PFpUl6BdjpEiEjQ6&#10;PX07ff95+vEVTSehQY1xM+BtDDB9+0a3BfZ2z86Qg/tQesutDF8oCgElHaXTLIeeHwt8k4NWXa9Z&#10;6xEFeJJNRxmgFOAsT4EQ8OQ5jLHOv2VaomAU2IKUscPksHa+o54pIavSq1qIKKdQqClwPpoM4w8X&#10;BIILFbgsDkYfJlTXlRAs327bvuStLo9QsdXd0DhDVzU8ZU2cfyQWpgReD5PvH+DgQkNK3VsYVdp+&#10;+dt94IN4gGLUwNQV2H3eE8swEu8UyPo6HY/DmEZnPLkJHbLXyPYaUXt5p2GwU9gxQ6MZ+F6cTW61&#10;/AQLsgxZOREOEhFFIT9IeDbvPHg9CItG2XJ58WFIDfFrtTG0F73r9XLvNa+jDKFrXatAvuDApEYh&#10;+60Kq3DtR9bz7i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OQq3xXYAAAACAEAAA8AAAAAAAAA&#10;AQAgAAAAOAAAAGRycy9kb3ducmV2LnhtbFBLAQIUABQAAAAIAIdO4kCd7pTHNAIAAEMEAAAOAAAA&#10;AAAAAAEAIAAAAD0BAABkcnMvZTJvRG9jLnhtbFBLBQYAAAAABgAGAFkBAADj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0.192</w:t>
                              </w:r>
                            </w:p>
                          </w:txbxContent>
                        </v:textbox>
                      </v:shape>
                      <v:shape id="文本框 86" o:spid="_x0000_s1026" o:spt="202" type="#_x0000_t202" style="position:absolute;left:2089150;top:201930;height:271780;width:595630;"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Ovok4gxAgAARAQA&#10;AA4AAABkcnMvZTJvRG9jLnhtbK1TzY7TMBC+I/EOlu80Tbf/aroquypCqtiVCuLsOnYTyfEY221S&#10;HgDeYE9cuPNcfQ7GbtotPyfExZmZbzJ/38zstqkU2QvrStAZTTtdSoTmkJd6m9EP75evxpQ4z3TO&#10;FGiR0YNw9Hb+8sWsNlPRgwJULizBINpNa5PRwnszTRLHC1Ex1wEjNIISbMU8qnab5JbVGL1SSa/b&#10;HSY12NxY4MI5tN6fQDqP8aUU3D9I6YQnKqNYm4+vje8mvMl8xqZby0xR8rYM9g9VVKzUmPQS6p55&#10;Rna2/CNUVXILDqTvcKgSkLLkIvaA3aTd37pZF8yI2AsOx5nLmNz/C8vf7R8tKXPkbkSJZhVydHz6&#10;evz24/j9CxkPw4Bq46botzbo6ZvX0GTU2504Qw7tofVG2ip8sSmCLr3ueJIOcOaHIKeTm3bYovGE&#10;Iz6YDIZoIzzgo3Q0jnjyHMdY598IqEgQMmqRyzhitl85j2Wh69klpNWwLJWKfCpN6owObzD7Lwj+&#10;oXSwiLgZbZjQ3qmHIPlm07Q9byA/YMsWTlvjDF+WWMqKOf/ILK4JVo+r7x/wkQowJbQSJQXYz3+z&#10;B39kD1FKaly7jLpPO2YFJeqtRl4nab8f9jQq/cGoh4q9RjbXiN5Vd4CbneKRGR7F4O/VWZQWqo94&#10;IYuQVTLlMBHTHPMjh2fxzqPWgnhpXCwWFx231DC/0mvDW9ZPE13sPMgy0hCmdhoVchIUXNXITntW&#10;4Rau9ej1fP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Qq3xXYAAAACAEAAA8AAAAAAAAAAQAg&#10;AAAAOAAAAGRycy9kb3ducmV2LnhtbFBLAQIUABQAAAAIAIdO4kDr6JOIMQIAAEQEAAAOAAAAAAAA&#10;AAEAIAAAAD0BAABkcnMvZTJvRG9jLnhtbFBLBQYAAAAABgAGAFkBAADgBQAAAAA=&#10;">
                        <v:fill on="f" focussize="0,0"/>
                        <v:stroke on="f" weight="0.5pt"/>
                        <v:imagedata o:title=""/>
                        <o:lock v:ext="edit" aspectratio="f"/>
                        <v:textbo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0.768</w:t>
                              </w:r>
                            </w:p>
                          </w:txbxContent>
                        </v:textbox>
                      </v:shape>
                      <v:shape id="文本框 113" o:spid="_x0000_s1026" o:spt="202" type="#_x0000_t202" style="position:absolute;left:400050;top:135890;height:689610;width:23812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KiVQRA1AgAARAQA&#10;AA4AAABkcnMvZTJvRG9jLnhtbK1TS27bMBDdF+gdCO4bSf7VNiIHboIUBYImgFt0TVOkLYAiWZK2&#10;lB6gvUFX3XTfc+UcfaTlxP2sim6oGb7RzLx5w/OLrlFkL5yvjS5pcZZTIjQ3Va03JX3/7vrFlBIf&#10;mK6YMlqU9F54erF4/uy8tXMxMFujKuEIkmg/b21JtyHYeZZ5vhUN82fGCg1QGtewANdtssqxFtkb&#10;lQ3yfJK1xlXWGS68x+3VAaSLlF9KwcOtlF4EokqK3kI6XTrX8cwW52y+ccxua963wf6hi4bVGkUf&#10;U12xwMjO1X+kamrujDcynHHTZEbKmovEAWyK/Dc2qy2zInHBcLx9HJP/f2n52/2dI3VV0kFBiWYN&#10;NHr4+uXh24+H759JUQzjhFrr5whcWYSG7pXpShrcThwhj/vIvZOuiV+wIggZ5Xk+xszvsRfD8XTW&#10;D1t0gXDAg+G0GIwp4cAn09mkSHj2lMY6H14L05BolNRByzRitr/xAV0h9BgSq2pzXSuV9FSatEg6&#10;RPVfEPyhdLwRaTP6NJHdgUK0QrfuesprU92DsTOHrfGWX9do5Yb5cMcc1gTksPrhFodUBiVNb1Gy&#10;Ne7T3+5jPNQDSkmLtSup/7hjTlCi3mjoOitGo7inyRmNXw7guFNkfYroXXNpsNmQDt0lM8YHdTSl&#10;M80HvJBlrCqZ8ijENEd9SHg0LwO8HsRL42K5fPSxpZaFG72yvBf9MNHlLhhZJxni1A6jgibRwaom&#10;dfpnFd/CqZ+inh7/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kKt8V2AAAAAgBAAAPAAAAAAAA&#10;AAEAIAAAADgAAABkcnMvZG93bnJldi54bWxQSwECFAAUAAAACACHTuJAqJVBEDUCAABEBAAADgAA&#10;AAAAAAABACAAAAA9AQAAZHJzL2Uyb0RvYy54bWxQSwUGAAAAAAYABgBZAQAA5A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文本框 114" o:spid="_x0000_s1026" o:spt="202" type="#_x0000_t202" style="position:absolute;left:1364615;top:746760;height:278130;width:372681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CvXjX04AgAARgQA&#10;AA4AAABkcnMvZTJvRG9jLnhtbK1TzY7TMBC+I/EOlu80TZqmpWq6KrsqQlqxKxXE2XXsJpL/sN0m&#10;5QHgDfbEhTvP1edg7KbdCjghLs6M58uMv5lv5jedFGjPrGu0KnE6GGLEFNVVo7Yl/vhh9WqKkfNE&#10;VURoxUp8YA7fLF6+mLdmxjJda1ExiyCJcrPWlLj23sySxNGaSeIG2jAFQa6tJB5cu00qS1rILkWS&#10;DYdF0mpbGaspcw5u705BvIj5OWfUP3DumEeixPA2H08bz004k8WczLaWmLqh/TPIP7xCkkZB0Uuq&#10;O+IJ2tnmj1SyoVY7zf2AaplozhvKIgdgkw5/Y7OuiWGRCzTHmUub3P9LS9/vHy1qqhJnGUaKSJjR&#10;8enb8fvP44+vKE3z0KHWuBkA1wagvnujuxJ7u2PnkIP7wL3jVoYvsEIASUdFXqRjjA4lnuTFpOi7&#10;zTqPKMRHk6yYhjgFQDaZpqMISJ4TGev8W6YlCkaJLUwzNpns752HdwH0DAl1lV41QsSJCoXaEhej&#10;8TD+cInAH0IFLIva6NMEficSwfLdputJb3R1AM5Wn3TjDF018JR74vwjsSAUkBSI3z/AwYWGkrq3&#10;MKq1/fK3+4CH+UEUoxaEV2L3eUcsw0i8UzDZ12meB6VGJx9PMnDsdWRzHVE7eatB2ymsmaHRDHgv&#10;zia3Wn6CHVmGqpwIB4WIolAfhng2bz14fRB2jbLl8uKDTg3x92ptaD/2U6+XO695E8cQunZqFcwk&#10;OCDWOJ1+scI2XPsR9bz+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kKt8V2AAAAAgBAAAPAAAA&#10;AAAAAAEAIAAAADgAAABkcnMvZG93bnJldi54bWxQSwECFAAUAAAACACHTuJAK9eNfTgCAABGBAAA&#10;DgAAAAAAAAABACAAAAA9AQAAZHJzL2Uyb0RvYy54bWxQSwUGAAAAAAYABgBZAQAA5wUAAA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29" o:spid="_x0000_s1026" o:spt="202" type="#_x0000_t202" style="position:absolute;left:3713480;top:198755;height:256540;width:584835;" filled="f" stroked="f" coordsize="21600,21600" o:gfxdata="UEsFBgAAAAAAAAAAAAAAAAAAAAAAAFBLAwQKAAAAAACHTuJAAAAAAAAAAAAAAAAABAAAAGRycy9Q&#10;SwMEFAAAAAgAh07iQOQq3xXYAAAACAEAAA8AAABkcnMvZG93bnJldi54bWxNj09LxDAUxO+C3yE8&#10;wZubtrhLqE0XKSyC6GHXvXhLm7dtMXmpTfaPfnqfJz0OM8z8plpfvBMnnOMYSEO+yEAgdcGO1GvY&#10;v23uFIiYDFnjAqGGL4ywrq+vKlPacKYtnnapF1xCsTQahpSmUsrYDehNXIQJib1DmL1JLOde2tmc&#10;udw7WWTZSnozEi8MZsJmwO5jd/QanpvNq9m2hVffrnl6OTxOn/v3pda3N3n2ACLhJf2F4Ref0aFm&#10;pjYcyUbhNNznTJ40FPyIbaXUEkTLuVVRgKwr+f9A/QNQSwMEFAAAAAgAh07iQMD1xTk5AgAARAQA&#10;AA4AAABkcnMvZTJvRG9jLnhtbK1TzY7TMBC+I/EOlu80bdr0T01XZVdFSBW7UkGcXcduIvkP221S&#10;HgDegBMX7jxXn4Oxk3Yr4IS4ODOeyYy/75tZ3DVSoCOzrtIqx4NeHyOmqC4qtc/xh/frV1OMnCeq&#10;IEIrluMTc/hu+fLFojZzlupSi4JZBEWUm9cmx6X3Zp4kjpZMEtfThikIcm0l8eDafVJYUkN1KZK0&#10;3x8ntbaFsZoy5+D2oQ3iZazPOaP+kXPHPBI5hrf5eNp47sKZLBdkvrfElBXtnkH+4RWSVAqaXks9&#10;EE/QwVZ/lJIVtdpp7ntUy0RzXlEWMQCaQf83NNuSGBaxADnOXGly/68sfXd8sqgqcpyOMVJEgkbn&#10;b1/P33+ef3xB6SwQVBs3h7ytgUzfvNZNjr09sEvIwX2A3nArwxdAIUgZTgbD0RQ4P8FczKaTLGvJ&#10;Zo1HFOLZdDQdZhhRiKfZOBtFMZLnOsY6/4ZpiYKRYwtaRorJceM8PAtSLymhrdLrSoiop1CozvF4&#10;mPXjD9cI/CFUyGVxMroyAV6LIVi+2TUd5p0uTgDZ6nZqnKHrCp6yIc4/EQtjAuBg9P0jHFxoaKk7&#10;C6NS289/uw/5oB5EMaph7HLsPh2IZRiJtwp0nQ1GQATy0RllkxQcexvZ3UbUQd5rmOwBLJmh0Qz5&#10;XlxMbrX8CBuyCl05EQ4aEUWhP2h4Me89eF0QNo2y1erqw5Qa4jdqa2inesv16uA1r6IMgbWWKtAk&#10;ODCqUZ1urcIu3Pox63n5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5CrfFdgAAAAIAQAADwAA&#10;AAAAAAABACAAAAA4AAAAZHJzL2Rvd25yZXYueG1sUEsBAhQAFAAAAAgAh07iQMD1xTk5AgAARAQA&#10;AA4AAAAAAAAAAQAgAAAAPQEAAGRycy9lMm9Eb2MueG1sUEsFBgAAAAAGAAYAWQEAAOgFA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0.768</w:t>
                              </w:r>
                            </w:p>
                          </w:txbxContent>
                        </v:textbox>
                      </v:shape>
                      <v:shape id="直接箭头连接符 41" o:spid="_x0000_s1026" o:spt="32" type="#_x0000_t32" style="position:absolute;left:3745865;top:445770;height:8890;width:361315;" filled="f" stroked="t" coordsize="21600,21600" o:gfxdata="UEsFBgAAAAAAAAAAAAAAAAAAAAAAAFBLAwQKAAAAAACHTuJAAAAAAAAAAAAAAAAABAAAAGRycy9Q&#10;SwMEFAAAAAgAh07iQKEEagrXAAAACAEAAA8AAABkcnMvZG93bnJldi54bWxNj09LxDAUxO+C3yE8&#10;wZubtmiptemCLmIvCu6KeMw2zybYvJQm+89P7/Okx2GGmd80y6MfxR7n6AIpyBcZCKQ+GEeDgrfN&#10;41UFIiZNRo+BUMEJIyzb87NG1yYc6BX36zQILqFYawU2pamWMvYWvY6LMCGx9xlmrxPLeZBm1gcu&#10;96MssqyUXjviBasnfLDYf613XkFafZxs+d7f37qXzdNz6b67rlspdXmRZ3cgEh7TXxh+8RkdWmba&#10;hh2ZKEYF1zmTJwUFP2K7qqobEFvOlUUBsm3k/wPtD1BLAwQUAAAACACHTuJAGSlqbg4CAADbAwAA&#10;DgAAAGRycy9lMm9Eb2MueG1srVNLjhMxEN0jcQfLe9Lp/NNKZxYJwwZBJJgDVGx3tyW3bdkmnVyC&#10;CyCxAlYMq9lzGpg5BmUnmWFgh8jCcuW5XlW9er242LeK7ITz0uiS5r0+JUIzw6WuS3r19vLZjBIf&#10;QHNQRouSHoSnF8unTxadLcTANEZx4QiSaF90tqRNCLbIMs8a0YLvGSs0gpVxLQQMXZ1xBx2ytyob&#10;9PuTrDOOW2eY8B7/XR9Bukz8VSVYeF1VXgSiSoq9hXS6dG7jmS0XUNQObCPZqQ34hy5akBqL3lOt&#10;IQB55+RfVK1kznhThR4zbWaqSjKRZsBp8v4f07xpwIo0C4rj7b1M/v/Rsle7jSOSl3Qwp0RDizu6&#10;/XDz8/3n22/XPz7d3H3/GO9fv5BRHsXqrC8wZ6U3Lo7rw2qvU/oQ0yXfl3R41FRofoZGKHyCEkP2&#10;iCIG3h7J9pVrIymqQiLRdDSeTcaUHEo6Go2n09O2xD4QFvFJPswRZojPZvOEZlCcWazz4YUwLYmX&#10;kvrgQNZNWBmt0RXG5WlfsHvpA86FieeE2II2l1KpZA6lSVfS+XgQSwFatFIQ8NpaFM3rmhJQNXqf&#10;BZcYvVGSx+ykj6u3K+XIDqL/0i/Kg9UePYul1+Cb47sEHVUMINVzzUk4WFxMcBJ0rcSJQulYQiSX&#10;n6Z4kDPetoYfNi7WixE6KFU+uT1a9Pc4vXr4J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EE&#10;agrXAAAACAEAAA8AAAAAAAAAAQAgAAAAOAAAAGRycy9kb3ducmV2LnhtbFBLAQIUABQAAAAIAIdO&#10;4kAZKWpuDgIAANsDAAAOAAAAAAAAAAEAIAAAADwBAABkcnMvZTJvRG9jLnhtbFBLBQYAAAAABgAG&#10;AFkBAAC8BQAAAAA=&#10;">
                        <v:fill on="f" focussize="0,0"/>
                        <v:stroke color="#000000" joinstyle="round" end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园区供</w:t>
            </w:r>
            <w:r>
              <w:rPr>
                <w:rFonts w:hint="default" w:ascii="Times New Roman" w:hAnsi="Times New Roman" w:cs="Times New Roman"/>
                <w:color w:val="auto"/>
                <w:sz w:val="21"/>
                <w:szCs w:val="21"/>
                <w:lang w:eastAsia="zh-CN"/>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lang w:eastAsia="zh-CN"/>
              </w:rPr>
              <w:t>所提供，年用电量</w:t>
            </w:r>
            <w:r>
              <w:rPr>
                <w:rFonts w:hint="eastAsia" w:ascii="Times New Roman" w:hAnsi="Times New Roman" w:cs="Times New Roman"/>
                <w:color w:val="auto"/>
                <w:sz w:val="21"/>
                <w:szCs w:val="21"/>
                <w:lang w:eastAsia="zh-CN"/>
              </w:rPr>
              <w:t>122.47</w:t>
            </w:r>
            <w:r>
              <w:rPr>
                <w:rFonts w:hint="default" w:ascii="Times New Roman" w:hAnsi="Times New Roman" w:cs="Times New Roman"/>
                <w:color w:val="auto"/>
                <w:sz w:val="21"/>
                <w:szCs w:val="21"/>
                <w:lang w:eastAsia="zh-CN"/>
              </w:rPr>
              <w:t>万kWh。</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本项目办公冬季采暖及夏季制冷由分体空调提供</w:t>
            </w:r>
            <w:r>
              <w:rPr>
                <w:rFonts w:hint="default" w:ascii="Times New Roman" w:hAnsi="Times New Roman" w:cs="Times New Roman"/>
                <w:color w:val="auto"/>
                <w:w w:val="100"/>
                <w:sz w:val="21"/>
                <w:lang w:val="en-US" w:eastAsia="zh-CN"/>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位于</w:t>
            </w:r>
            <w:r>
              <w:rPr>
                <w:rFonts w:hint="default" w:ascii="Times New Roman" w:hAnsi="Times New Roman" w:cs="Times New Roman"/>
                <w:b w:val="0"/>
                <w:bCs w:val="0"/>
                <w:color w:val="auto"/>
                <w:sz w:val="21"/>
                <w:szCs w:val="21"/>
                <w:lang w:val="en-US" w:eastAsia="zh-CN"/>
              </w:rPr>
              <w:t>德友精工通用紧固件华北产业园A区</w:t>
            </w:r>
            <w:r>
              <w:rPr>
                <w:rFonts w:hint="eastAsia" w:ascii="Times New Roman" w:hAnsi="Times New Roman" w:cs="Times New Roman"/>
                <w:b w:val="0"/>
                <w:bCs w:val="0"/>
                <w:color w:val="auto"/>
                <w:sz w:val="21"/>
                <w:szCs w:val="21"/>
                <w:lang w:val="en-US" w:eastAsia="zh-CN"/>
              </w:rPr>
              <w:t>2号生产车间内2-1#厂房</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sz w:val="21"/>
                <w:szCs w:val="21"/>
                <w:shd w:val="clear" w:color="auto" w:fill="auto"/>
              </w:rPr>
              <w:t>职工出入、原料和成品运输出入口</w:t>
            </w:r>
            <w:r>
              <w:rPr>
                <w:rFonts w:hint="default" w:ascii="Times New Roman" w:hAnsi="Times New Roman" w:cs="Times New Roman"/>
                <w:b w:val="0"/>
                <w:bCs/>
                <w:color w:val="auto"/>
                <w:sz w:val="21"/>
                <w:szCs w:val="21"/>
                <w:lang w:val="en-US" w:eastAsia="zh-CN"/>
              </w:rPr>
              <w:t>位于</w:t>
            </w:r>
            <w:r>
              <w:rPr>
                <w:rFonts w:hint="eastAsia" w:ascii="Times New Roman" w:hAnsi="Times New Roman" w:cs="Times New Roman"/>
                <w:b w:val="0"/>
                <w:bCs/>
                <w:color w:val="auto"/>
                <w:sz w:val="21"/>
                <w:szCs w:val="21"/>
                <w:lang w:val="en-US" w:eastAsia="zh-CN"/>
              </w:rPr>
              <w:t>厂房北侧和东侧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，2号生产车间平面布置图见附图5，本项目租赁2-1#厂房平面布置图见附图6</w:t>
            </w:r>
            <w:r>
              <w:rPr>
                <w:rFonts w:hint="default" w:ascii="Times New Roman" w:hAnsi="Times New Roman" w:cs="Times New Roman"/>
                <w:b w:val="0"/>
                <w:bCs/>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期工艺简述：</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本项目租用已建成厂房，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ind w:left="110" w:leftChars="50"/>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40" w:lineRule="exact"/>
              <w:ind w:left="110" w:leftChars="5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营运期工艺简述：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40" w:lineRule="exact"/>
              <w:ind w:left="110" w:leftChars="50" w:firstLine="420" w:firstLineChars="200"/>
              <w:jc w:val="both"/>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val="0"/>
                <w:bCs w:val="0"/>
                <w:color w:val="auto"/>
                <w:sz w:val="21"/>
                <w:szCs w:val="21"/>
                <w:lang w:val="en-US" w:eastAsia="zh-CN"/>
              </w:rPr>
              <w:t>本项目紧固件</w:t>
            </w:r>
            <w:r>
              <w:rPr>
                <w:rFonts w:hint="default" w:ascii="Times New Roman" w:hAnsi="Times New Roman" w:cs="Times New Roman"/>
                <w:b w:val="0"/>
                <w:bCs w:val="0"/>
                <w:color w:val="auto"/>
                <w:sz w:val="21"/>
                <w:szCs w:val="21"/>
                <w:lang w:eastAsia="zh-CN"/>
              </w:rPr>
              <w:t>生产工艺流程图及产排污节点见下图。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0" w:firstLineChars="200"/>
              <w:jc w:val="lef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color w:val="auto"/>
                <w:sz w:val="21"/>
              </w:rPr>
              <mc:AlternateContent>
                <mc:Choice Requires="wpc">
                  <w:drawing>
                    <wp:anchor distT="0" distB="0" distL="114300" distR="114300" simplePos="0" relativeHeight="251665408" behindDoc="0" locked="0" layoutInCell="1" allowOverlap="1">
                      <wp:simplePos x="0" y="0"/>
                      <wp:positionH relativeFrom="column">
                        <wp:posOffset>88900</wp:posOffset>
                      </wp:positionH>
                      <wp:positionV relativeFrom="paragraph">
                        <wp:posOffset>52070</wp:posOffset>
                      </wp:positionV>
                      <wp:extent cx="5486400" cy="5208270"/>
                      <wp:effectExtent l="0" t="0" r="0" b="12065"/>
                      <wp:wrapTopAndBottom/>
                      <wp:docPr id="219" name="画布 219"/>
                      <wp:cNvGraphicFramePr/>
                      <a:graphic xmlns:a="http://schemas.openxmlformats.org/drawingml/2006/main">
                        <a:graphicData uri="http://schemas.microsoft.com/office/word/2010/wordprocessingCanvas">
                          <wpc:wpc>
                            <wpc:bg/>
                            <wpc:whole/>
                            <wps:wsp>
                              <wps:cNvPr id="306" name="文本框 265"/>
                              <wps:cNvSpPr txBox="true"/>
                              <wps:spPr>
                                <a:xfrm>
                                  <a:off x="1913890" y="760095"/>
                                  <a:ext cx="143700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3" name="文本框 158"/>
                              <wps:cNvSpPr txBox="true"/>
                              <wps:spPr>
                                <a:xfrm>
                                  <a:off x="2295525" y="332740"/>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4" name="文本框 159"/>
                              <wps:cNvSpPr txBox="true"/>
                              <wps:spPr>
                                <a:xfrm>
                                  <a:off x="2164715" y="85026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5" name="直接箭头连接符 165"/>
                              <wps:cNvCnPr>
                                <a:stCxn id="283" idx="2"/>
                                <a:endCxn id="284" idx="0"/>
                              </wps:cNvCnPr>
                              <wps:spPr>
                                <a:xfrm flipH="true">
                                  <a:off x="2588895" y="589915"/>
                                  <a:ext cx="6985" cy="2603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9" name="直接箭头连接符 165"/>
                              <wps:cNvCnPr>
                                <a:stCxn id="284" idx="2"/>
                                <a:endCxn id="288" idx="0"/>
                              </wps:cNvCnPr>
                              <wps:spPr>
                                <a:xfrm flipH="true">
                                  <a:off x="2587625" y="1107440"/>
                                  <a:ext cx="1270" cy="2946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165"/>
                              <wps:cNvCnPr>
                                <a:stCxn id="288" idx="2"/>
                                <a:endCxn id="292" idx="0"/>
                              </wps:cNvCnPr>
                              <wps:spPr>
                                <a:xfrm flipH="true">
                                  <a:off x="2585720" y="1659255"/>
                                  <a:ext cx="1905" cy="2559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71" name="组合 10"/>
                              <wpg:cNvGrpSpPr/>
                              <wpg:grpSpPr>
                                <a:xfrm>
                                  <a:off x="2042160" y="2299335"/>
                                  <a:ext cx="1341120" cy="943610"/>
                                  <a:chOff x="3223" y="3838"/>
                                  <a:chExt cx="2112" cy="1486"/>
                                </a:xfrm>
                              </wpg:grpSpPr>
                              <wps:wsp>
                                <wps:cNvPr id="307" name="文本框 266"/>
                                <wps:cNvSpPr txBox="true"/>
                                <wps:spPr>
                                  <a:xfrm>
                                    <a:off x="3223" y="3838"/>
                                    <a:ext cx="2113" cy="1487"/>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4" name="文本框 159"/>
                                <wps:cNvSpPr txBox="true"/>
                                <wps:spPr>
                                  <a:xfrm>
                                    <a:off x="3418" y="403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6" name="文本框 159"/>
                                <wps:cNvSpPr txBox="true"/>
                                <wps:spPr>
                                  <a:xfrm>
                                    <a:off x="3418" y="4753"/>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8" name="直接箭头连接符 165"/>
                                <wps:cNvCnPr>
                                  <a:stCxn id="251" idx="2"/>
                                  <a:endCxn id="253" idx="0"/>
                                </wps:cNvCnPr>
                                <wps:spPr>
                                  <a:xfrm>
                                    <a:off x="4086" y="4438"/>
                                    <a:ext cx="0" cy="3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s:wsp>
                              <wps:cNvPr id="300" name="文本框 258"/>
                              <wps:cNvSpPr txBox="true"/>
                              <wps:spPr>
                                <a:xfrm>
                                  <a:off x="1896110" y="4505960"/>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03" name="直接箭头连接符 165"/>
                              <wps:cNvCnPr>
                                <a:stCxn id="296" idx="2"/>
                                <a:endCxn id="18" idx="0"/>
                              </wps:cNvCnPr>
                              <wps:spPr>
                                <a:xfrm flipH="true">
                                  <a:off x="2585085" y="3137535"/>
                                  <a:ext cx="5080" cy="29972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4" name="文本框 262"/>
                              <wps:cNvSpPr txBox="true"/>
                              <wps:spPr>
                                <a:xfrm>
                                  <a:off x="170815" y="4780280"/>
                                  <a:ext cx="480949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305" name="图片 57"/>
                                <pic:cNvPicPr>
                                  <a:picLocks noChangeAspect="true"/>
                                </pic:cNvPicPr>
                              </pic:nvPicPr>
                              <pic:blipFill>
                                <a:blip r:embed="rId16"/>
                                <a:stretch>
                                  <a:fillRect/>
                                </a:stretch>
                              </pic:blipFill>
                              <pic:spPr>
                                <a:xfrm>
                                  <a:off x="0" y="3647440"/>
                                  <a:ext cx="1346200" cy="673100"/>
                                </a:xfrm>
                                <a:prstGeom prst="rect">
                                  <a:avLst/>
                                </a:prstGeom>
                                <a:noFill/>
                                <a:ln>
                                  <a:noFill/>
                                </a:ln>
                                <a:effectLst/>
                              </pic:spPr>
                            </pic:pic>
                            <wps:wsp>
                              <wps:cNvPr id="308"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0"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6" name="文本框 275"/>
                              <wps:cNvSpPr txBox="true"/>
                              <wps:spPr>
                                <a:xfrm>
                                  <a:off x="3789680" y="14147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7" name="直接箭头连接符 276"/>
                              <wps:cNvCnPr>
                                <a:stCxn id="288" idx="3"/>
                                <a:endCxn id="316" idx="1"/>
                              </wps:cNvCnPr>
                              <wps:spPr>
                                <a:xfrm>
                                  <a:off x="3011170" y="1530985"/>
                                  <a:ext cx="778510" cy="1270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20" name="文本框 279"/>
                              <wps:cNvSpPr txBox="true"/>
                              <wps:spPr>
                                <a:xfrm>
                                  <a:off x="3808730" y="191325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1" name="直接箭头连接符 280"/>
                              <wps:cNvCnPr>
                                <a:stCxn id="249" idx="3"/>
                                <a:endCxn id="279" idx="1"/>
                              </wps:cNvCnPr>
                              <wps:spPr>
                                <a:xfrm>
                                  <a:off x="3018155" y="204216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76"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77" name="组合 25"/>
                              <wpg:cNvGrpSpPr/>
                              <wpg:grpSpPr>
                                <a:xfrm>
                                  <a:off x="1677670" y="1402080"/>
                                  <a:ext cx="1332865" cy="256540"/>
                                  <a:chOff x="2653" y="2208"/>
                                  <a:chExt cx="2099" cy="404"/>
                                </a:xfrm>
                              </wpg:grpSpPr>
                              <wps:wsp>
                                <wps:cNvPr id="288" name="文本框 159"/>
                                <wps:cNvSpPr txBox="true"/>
                                <wps:spPr>
                                  <a:xfrm>
                                    <a:off x="3418" y="220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1" name="直接箭头连接符 165"/>
                                <wps:cNvCnPr/>
                                <wps:spPr>
                                  <a:xfrm>
                                    <a:off x="2653" y="2484"/>
                                    <a:ext cx="7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直接箭头连接符 165"/>
                                <wps:cNvCnPr/>
                                <wps:spPr>
                                  <a:xfrm>
                                    <a:off x="2670" y="2343"/>
                                    <a:ext cx="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wgp>
                              <wpg:cNvPr id="80" name="组合 20"/>
                              <wpg:cNvGrpSpPr/>
                              <wpg:grpSpPr>
                                <a:xfrm>
                                  <a:off x="1684655" y="1915160"/>
                                  <a:ext cx="1323975" cy="256540"/>
                                  <a:chOff x="2653" y="3126"/>
                                  <a:chExt cx="2085" cy="404"/>
                                </a:xfrm>
                              </wpg:grpSpPr>
                              <wps:wsp>
                                <wps:cNvPr id="292" name="文本框 159"/>
                                <wps:cNvSpPr txBox="true"/>
                                <wps:spPr>
                                  <a:xfrm>
                                    <a:off x="3404" y="3126"/>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3" name="直接箭头连接符 165"/>
                                <wps:cNvCnPr/>
                                <wps:spPr>
                                  <a:xfrm>
                                    <a:off x="2668" y="3255"/>
                                    <a:ext cx="7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 name="直接箭头连接符 165"/>
                                <wps:cNvCnPr/>
                                <wps:spPr>
                                  <a:xfrm>
                                    <a:off x="2653" y="3415"/>
                                    <a:ext cx="7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wps:wsp>
                              <wps:cNvPr id="88"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9"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90" name="直接箭头连接符 165"/>
                              <wps:cNvCnPr>
                                <a:stCxn id="18" idx="2"/>
                                <a:endCxn id="297" idx="0"/>
                              </wps:cNvCnPr>
                              <wps:spPr>
                                <a:xfrm>
                                  <a:off x="2585085" y="3694430"/>
                                  <a:ext cx="4445" cy="2819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91" name="组合 36"/>
                              <wpg:cNvGrpSpPr/>
                              <wpg:grpSpPr>
                                <a:xfrm>
                                  <a:off x="2160905" y="3435985"/>
                                  <a:ext cx="2803525" cy="258445"/>
                                  <a:chOff x="3418" y="6056"/>
                                  <a:chExt cx="4415" cy="407"/>
                                </a:xfrm>
                              </wpg:grpSpPr>
                              <wps:wsp>
                                <wps:cNvPr id="92"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3"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4"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95" name="直接箭头连接符 165"/>
                              <wps:cNvCnPr>
                                <a:stCxn id="28" idx="2"/>
                                <a:endCxn id="294" idx="0"/>
                              </wps:cNvCnPr>
                              <wps:spPr>
                                <a:xfrm flipH="true">
                                  <a:off x="2590165" y="2179955"/>
                                  <a:ext cx="4445"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1" name="组合 36"/>
                              <wpg:cNvGrpSpPr/>
                              <wpg:grpSpPr>
                                <a:xfrm>
                                  <a:off x="2179955" y="3970655"/>
                                  <a:ext cx="2803525" cy="258445"/>
                                  <a:chOff x="3418" y="6056"/>
                                  <a:chExt cx="4415" cy="407"/>
                                </a:xfrm>
                              </wpg:grpSpPr>
                              <wps:wsp>
                                <wps:cNvPr id="38" name="文本框 159"/>
                                <wps:cNvSpPr txBox="true"/>
                                <wps:spPr>
                                  <a:xfrm>
                                    <a:off x="3418" y="6058"/>
                                    <a:ext cx="1335"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打包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文本框 281"/>
                                <wps:cNvSpPr txBox="true"/>
                                <wps:spPr>
                                  <a:xfrm>
                                    <a:off x="6195" y="6056"/>
                                    <a:ext cx="1638" cy="40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280"/>
                                <wps:cNvCnPr>
                                  <a:stCxn id="18" idx="3"/>
                                  <a:endCxn id="23" idx="1"/>
                                </wps:cNvCnPr>
                                <wps:spPr>
                                  <a:xfrm flipV="true">
                                    <a:off x="4753" y="6259"/>
                                    <a:ext cx="1442" cy="2"/>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g:wgp>
                            <wps:wsp>
                              <wps:cNvPr id="43" name="直接箭头连接符 165"/>
                              <wps:cNvCnPr>
                                <a:stCxn id="38" idx="2"/>
                                <a:endCxn id="300" idx="0"/>
                              </wps:cNvCnPr>
                              <wps:spPr>
                                <a:xfrm flipH="true">
                                  <a:off x="2595880" y="4229100"/>
                                  <a:ext cx="8255" cy="27686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7pt;margin-top:4.1pt;height:410.1pt;width:432pt;mso-wrap-distance-bottom:0pt;mso-wrap-distance-top:0pt;z-index:251665408;mso-width-relative:page;mso-height-relative:page;" coordsize="5486400,5208270" editas="canvas" o:gfxdata="UEsFBgAAAAAAAAAAAAAAAAAAAAAAAFBLAwQKAAAAAACHTuJAAAAAAAAAAAAAAAAABAAAAGRycy9Q&#10;SwMEFAAAAAgAh07iQI2Zw0PWAAAACAEAAA8AAABkcnMvZG93bnJldi54bWxNj0FrwkAQhe8F/8My&#10;Qi+lbhRplzQbD4IopSCNrec1O01Cs7Mxuyb233c8tcePN7z5Xra6ulYM2IfGk4b5LAGBVHrbUKXh&#10;47B5VCBCNGRN6wk1/GCAVT65y0xq/UjvOBSxElxCITUa6hi7VMpQ1uhMmPkOibMv3zsTGftK2t6M&#10;XO5auUiSJ+lMQ/yhNh2uayy/i4vTMJb74Xh428r9w3Hn6bw7r4vPV63vp/PkBUTEa/w7hps+q0PO&#10;Tid/IRtEy7zkKVGDWoDgWD0r5tON1RJknsn/A/JfUEsDBBQAAAAIAIdO4kA5NiRa+QsAAMZtAAAO&#10;AAAAZHJzL2Uyb0RvYy54bWztXctu48gV3QfIPxDap81i8Sm0Pei4x50BGplGOo81TVEPDEUyJN12&#10;zzZBJtkEWQTZTBAgQJLVJKtZBBgg+Zruzmfk3HqQokRZlmXLj2YD4yFVFMUq3Xvr3HNPlZ5+cjFP&#10;jDdxUc6y9HDAnpgDI06jbDRLJ4eDn/305Af+wCirMB2FSZbGh4O3cTn45Oj733t6ng9jK5tmySgu&#10;DNwkLYfn+eFgWlX58OCgjKbxPCyfZHmconGcFfOwwmkxORgV4TnuPk8OLNN0D86zYpQXWRSXJV59&#10;LhsHR+L+43EcVZ+Px2VcGcnhAM9Wib+F+HtKfw+OnobDSRHm01mkHiO8xlPMw1mKD61v9TysQuOs&#10;mK3caj6LiqzMxtWTKJsfZOPxLIpFH9AbZi715kWRneWiL5Ph+SSvhwlDuzRO175t9OM3rwpjNjoc&#10;WCwYGGk4x5f04Y/fvfv3rwx6BeNznk+GuOxFkb/OXxXqhYk8oy5fjIs5/R+dMS7EyL6tRza+qIwI&#10;Lzq279omvoAIbY5l+panxj6a4gtaeV80/XTDOw/0Bx/Q89WPc57DjspmqMrdhur1NMxj8Q2UNAZq&#10;qLjp6qF6/6ev3v/5m/d//Y1huY4cLXElDZVRXfwwQ+er4izWTSVe7xg0FjDuBxgfDI/nmmYg7hUO&#10;9fgxm3um6cjxsy0TZ3THehDCYV6U1Ys4mxt0cDgoYPnCIMM3L8tKXqovoc9Ps5NZkuD1cJikxvnh&#10;wOWOKd5QZslsRI3UVhaT0+OkMN6E8J+TExP/1Oe2LqM7Pw/LqbxuhCN1VZLiIek7kf2mo+ri9EIY&#10;UTk8zUZvMUxFJt2yzKOTGe70MiyrV2EBP8SAILZUn+PPOMnwlJk6GhjTrPiy63W6Ht85WgfGOfz6&#10;cFD+8iws4oGRfJbCGgJm2xQIxInteBZOisWW08WW9Gx+nKHrDFEsj8QhXV8l+nBcZPNfIAQ9o08d&#10;h0mJDwrTCJ+P710fHlc4U40IZVH87Fl9jjCQh9XL9HUeKUuRX8+zsyobz8Q3R6Mmh0oNJgyc3HIP&#10;lm75fNXSmeNrc4ZPbGnplhU4jgVLhqVzbnn4MoQVakuH8ZueMnTL8RiOpfXqMKOt+IqG3rLTJXM+&#10;wT9199ZlSx5R+wrcrTdosu2HbNB2l0Grie46odtiru0xadC+Y6ppoAndvu15ZO80890Tg24ZO/lT&#10;HeJPkzD6YtUlesNXQf0hGz5sUMG7r799//u/f/jXP9/97dv//fcvdPzNPwzWwi/HqcQpsI2LVOJD&#10;mgpmI+AZS0XsdNS0watEm4QHNDdhapA3oZNF2GOMk1n+o4XJTgFHy/F9H8CHZgbHDwL4VHtmCHzt&#10;Rq5JaOXSeaGsinA2mVbHWZoCC2UF2woOBWKOigg/jJMQM3k0z0fAEukEk3oyQa4TVcUGvERo6Sp4&#10;Sbij7Os0DkefpiOjepsDh6dImeTrVThLmterYhamkyQGwjkczOMRsE2MJ6IjOSYds5QEENSsgMPe&#10;EESTVlzT7rRtddkd0ssbsDvPVYiEMdMjfNgyPEbJiozfgY00Rg3yGkDSG17j8HR0Z4YXALTvFvC0&#10;cXUYXmDdiOHJ/AMBD9E3sJyliMcCnfKhiY77iLdrxFNUwe1SKV5jed/9+t0ffmswETO2JFIs0wa2&#10;ROQh4GgFAefL5sFtxih/JWgZ2NyVHxMOa06FWxYmbbRyn4ucjdo0s2LhzfK9DOxMy7buhFPxtLsu&#10;ciriuSiMbJ9pdnReJ5noOsaFhg1d91pd75kUybVI5qVnUgQNvRW92s0ZWgFgjJyOGvtmzg6JJ7wf&#10;ExRs2DY5Jxtuck5GsULYt71p1thEFLZyxevxJ61b9OmmrEQ8duIw6KDIb8jcPac3954nF8l3mt0T&#10;njxAKN4p2XCAGdexK7D3K2e5NA0oQsU2AevEBGFr9KcBkAKNXHIs68tIfTK7MZltsPKeGBVOddRl&#10;JAHyjCDA9ZAy8wMXzIe0Fcd0AmQdS3giCBwqm90jEruvyjyeMiM3EeF2Cp8EN9aET0LJN8AROibR&#10;z5RLMw4EspSLo1W7RxBQUbmnanalavZQ3uZmR1JmuYLvu2Yo9UxfFQNtzzctWEUrktq+Gdgk9KBI&#10;ysHpgXi+1FT2kJ/1kXQvkTSfRUP8p6hHHK1Ikzar3fCu6gxilqOndLf0zatZRHU6OlmUJyFQyWj6&#10;7uv/fPjdV4YjOC59lXwPiK5Z9DKLviiNNDueoqAUPytzlMoawdJB+x3itPWZp6jkaakQHau+Qe2y&#10;pE/r6BlAKrRvz7PobB6nlRTzFTFqbVASltNZXkJnM4znpzHKbsVnIyb9CIA0rqIpodwxNEo/wfNK&#10;96kbxFM2D0ZdWKw+LuBjCXg4yverJR9uu5AXSjd1Pc7qOt6aqs8mN619TEpIFgRYqrYO8kbIFZVa&#10;q3ls0R+c7g1d1pnMIk+1C7rkAaRtcu5EKU3MlK2YaPkOXpVjzTDLQkVx5zGxxVm1aK91Vd1eI/Hg&#10;NRJwcx04b8j2bdTtuIwzzPVtd7nC16vdlmSdvXyz1r7fQNGBsw4WFiGYwuv18C33wBVQqiNqZ4ww&#10;rpyYNbPEmA8qQUXzh6p3k0XAXtGsRcuPSNHMWV1n/tCpR7K8xZpzlw5O8wm6CtHo4IS/Ca5BwFUh&#10;tVqrg1tAotxkjJHIiLzK4SYp3VoQyfN8hyYnUbKGHGkDQHpAtK1eLBAOr6Z9K6s4TKrpkvQtmSjE&#10;eI+Ub5ykGSs8rbdLxdc3fU/DCawYWRUM9cG3X05yj5eTcKtRRnUHXwknFDbpCL421KQiwK4GXwuu&#10;Jdu2Dr6g7GR+qjVX7eCL7FUvSekDb5vWvY+BFxP4TsUEkQauMTJu6tl/OyNjpoNcT5EgPuM4a8/w&#10;3LYCDZtt297ACj+gCf7u1O370Xo2cFJqPSWhv6XWk7me52oAaJtYILtkHlB0WT5WaKgKrEvVWBGk&#10;aq0nFh6hiAYAaeHduq3WepoBgiOhRxslD7yxLvk35Wsikinw3vryWcvvpBh3AUZaCtf0vc5Heylc&#10;v4ZWLnq5ozW0nG0APasrr+Cg5Ilr6haNp9u+cOZG+OnpEPF4cMra+ePyVVDhsL1mSqylamOXe7le&#10;ikDsdkqITcaiphWL2xozq60VPiZjueWldM0sSp67F+BBJKwyFAU8hM9vDTxkVUIwT1hySQtOBK5o&#10;5k+LBzr7sZzLgAdnlqDOWotMhGrmvgAPWrW1zMjsKEomBQlgVdP3ZuB6DT5Vc7o26eg379gHzoZQ&#10;TZt7N9W9PfBwgdzJ2leYx7qA/xEAj1ueS/aSgwE46tmjk4jb3jRU9olVScu1C63t+AhMY++YtA08&#10;9pC8d+buIgtRpO2W+wEx03XJ2ARz4douFZdbACRwmEU1D8IQfT253yELe6lR5fS+rPzxN+Vri2KL&#10;1YJGwyevbjLAEKOvKlxfKCYzx2YkyxAexV2TBEgtj9LOJGV3aKrJwJXFzw+IZ368hWSSi29HCZA1&#10;NDv31AsgVk3MCkBfX8PGsNyoWQ/hBra9bGOihCFjts+Cfs+UG9isZy+swsKmKZJV4EoNs9UeoLRv&#10;hZb8gnZyVvQsWBfB5Q5LYlb3VcFrcesKTem7qJzJ+NVsXWETyFTljPb2DQ0e2ls54xZIBbWwH11X&#10;lZyeVOh3BL0fK52DmlNoJNKWL4rh10sAXKb2fGscvbZ2F+uWlZtvKIhvWn+xXs9Pm4BeaRvQ1i2u&#10;so1FryJ9tPviNpu5dDNrat2f8ohV2F9DMl2SaTSktGOTQGRXEJiIrRR/vrqVok1bZBD+x752oqze&#10;VAix/bHa9UmgwR7619snbillapDGnmQTFCZ3SQMsrVzqSgO2SDXX798ZmDWTwzzsGLBEBC7kBDbE&#10;sRsi+gNKPdeWqG+dKd5LTsAb/cJOOYE0CVE/CDxzZS3UY8oJCLfccKGxzwmwMhlMSP8rAeL3JO4T&#10;B2rXAaLPCfSPZazZSb3PCR5tTkC4+jJ81ucE+9xU/U7KAXvPCSDpu9TmVsv47dIA4RSRbK7mBGKb&#10;sauWBi7JCbCrv6xF2djEWO2j0aSjPilJZJ3Ac30pPnsUOeld5QTCBPFjYaKqp37YjH6NbPEcx4s/&#10;v3b0f1BLAwQKAAAAAACHTuJAAAAAAAAAAAAAAAAACgAAAGRycy9tZWRpYS9QSwMEFAAAAAgAh07i&#10;QOcTITq+EQAA6hEAABQAAABkcnMvbWVkaWEvaW1hZ2UxLnBuZ3VYeTTUX9y2FBNlGWObZB0SQkKW&#10;soyxjGwNyTJqyJ7QYEZD9iVjKYSfdexSZBmSiKT5icmWhGRrDFnHkn17v79/3nPeP97vOfd7zz3n&#10;3nPP/dzn8zzP5yZYWRif44ByMDExnUOaIFBA/x5oTiAW4J9/eSkP6FgD4EgbEAg0PmM5DQzP+JvY&#10;BzAxcX3+rzFnyHOdZ2LiTUYi9G2C81by/Tz5uk+6upSm2HVMFOc7JJA1xrfqNb2mk86gYIOeGinY&#10;56r6pew3+MEZUkXbPXMa0NqC+iKMRk6auKhA7s0O8W9phpfiS5HVJs3jaiKlwcjKU6+6kUVl7qT5&#10;nenNFuf2PY9jn4dqBwSr+vSJha+rIR46m9n9ZtuQREOYJErsZGyB5Wmr5VMsrxfTLUXJc+I9hqXM&#10;iOanqhGygqlsPHTJb0zFaARU70WiCethk8vi8Os7ggICk49uIXBnSkpKjErqft/JoNfX1mLq7LjE&#10;dFqTY8FjGTHwIoTk4D9oHng8t9gbXPIXdjPJ1Jfr1Z4tT1X1xrulSf0jAdCuR0Eyb/lva5dwZ2jj&#10;V318fXFBQR3O6rkU0t5nl7qtrS0KxTBMslNZUOku2s7uOZU+vIHXEDEqeYTB6H2BM6A/LRRVss1k&#10;0jXzLTRgoN89GfL8pNUfP2yRPUMVls/EdO8W83tiYeAzIr4+PqHbYx6fskLwAzjsTGf9ck8Psdv1&#10;0yWRrhl2pfRu0z5STs77kB1fZSEEyI1sH2N1584d9dyJJr+p6WlxtKdKdilqoeXSSUtFNR27OWfe&#10;MqFz9SprfLcrFoutt5LFUNa6XVVAEtW2r4e9eeFc8Z0+6rm97rsCbBCxQ7v6J3T4UMOYz/HvRCUI&#10;RyxCckajj7HTRVsnOuiDJtrDTw73NnfX1mldNBoNVGQmY8DzeWMDq5J9OE3/hpOSEif1h/8dNHYn&#10;Z4uD4px54AYGBnfeoCu3WzVTNoOvW1tbYyph4ISjg514eBFG+SWqsryighcOTZ678APj4WndbFKG&#10;qkqi092iO2r9ptqgndlWsohbLxyq497Oz3TG76xOBGjlq+eek/hblBLd42Xd/NG6f34TOAIdW2nz&#10;anh42FtROIVWP7Y8ci/8XPxeaJiX15nlMTsFo7RZbfntlKFy7IyGotBZOQgxOTkZrYg/2F7p6Ojg&#10;u2gx6vN2YcEr022vxDPO2cjYeH0mH7jkiRb89rJ9Cg2cENOBGU2ALp9dkRVsnwqf/ZLqo05V/vr1&#10;q5mCACdbNKpSNb07Tzf8+Ee1Y83dD79JfqrQuiNq/fLCUAUdu9cRzS4cl52X9zm6BFd4wdhIIJH+&#10;b/L5XX8MJsJtzK/9SD29e7pu/edPB8oDZ0gyD1RU9JiedY8l8qO27Npq0QV61IfjvVCdLGqljVy1&#10;LadvRtxTo5L+ght87/xbcnHLScrYZrRcRhxcIroDoyz00cnxokdf3uO1aebVUi1t7RAC4W3FPy1P&#10;cT5Ouzyn9HlihhZc7TOLX9a07RPFnzbdpW8RJnyvnXxVr8P8vKVYZ1fl8r7blfD3z2CJ8bNpkWM0&#10;OI72zko2cP/vgverHneymP/VoRTslWyzYKP3bMDsw4ZALaf1n2Yym38Gpf4JWmQwBMsLW569TU80&#10;k3k96vNiYGiIVdQxyUbugojIZ6kScKH1fXvbkkEb7XnWwpVZVEVn22FqtPgkYZi9iv/7nJRUqhHv&#10;fznMiERDOV4ePy+uyX1D3Z6I2dFTBKB0t6ap4KpmSrpp2bnH4zhNtujI8gWjGq2Q7arOmdGUjVZ2&#10;rLCY2E7w9UNICs0zRzE8fm5+fovwpFFf5Svc786lJuYEBPZof6uy8lKYiw6pxlhvHPJ6ePELqNxp&#10;miwezZLbWz60YPrpVbWt/AnSgzwG4MlGTk1F5ZNuMgyZSEGZ8/nf9vDwkBcdNZOxloWUooALiSW+&#10;tnmFVrwjC4FwGCaflt6q9egvIAZkHkKl07uTk899LxTLFqufBFNMhZL/Db5+d13erMiq1qEaJLHr&#10;ePm1UZ1D9dlOSCIl+DqXGEZ+RE/8uUXF0EJgI2fnTO2Er2DpWbUIjCyxuHhQFm5SaVM+5GWSZFRy&#10;2T2F4awh0kfHUlx4WQyE45yF2FCLHd6NaTB71HLaC++klP8+28vOlO+EWZdGhxVcSJGVrEDiWsFw&#10;cOZWNL14ZIk18uNJFlhi1xiGdKi23f3K3uBYkIKsGFJrewg6tEKmfZb+LObQ32wlG4EgUgBWI3wQ&#10;BW8RbhjeagyIeD19+t8EGHJxa79Jx6rwLTpnOckuMz8/n/JAYRb7WBUaS+CA65DCj/bV7CQUqHIZ&#10;prvG13x/+WuIrC0HaV3wxYQf783X1V1JQPzeIlBH2CVi0rpnI1nZTbVq5qzkMniOpoaHT+vjFagc&#10;GpaqurqWabC/yzdv3nxORkhm5+YurawAUMojkbpu8La3KZ9OtQAIBNdyIVPr3cTqmzeKYaGW8qqX&#10;snKv+aXBuhlclvlaarq6Si8sA9zdjaptDUj5ZjI7jKlnB37JRuSGBiD0XKLXNbS05FJNACpSQr9j&#10;UhwhRk1rvOmrnCNYvR5uRqeIg5TjeOD9JF3G0hIfLCBm4Pv370BKF7WlmiDKUDPvd3Z2LM3MlM+S&#10;375lY4Db23ybcmHIl+VGJfZodOjm3Lm2q1EDpWhR3bDQvQ23MCJCktcfPLUQWKCN55r946+xf3Bw&#10;81/tw04g38Cn9IcC5TJejTa4ku1J/VlUuoOqIXN6d0Nrq48qtOOXEejhw4dn7ptIxvDsrzRN+fsq&#10;Zj0IDW3tyxqY36TQHoWODg8H/RmQYG6MysmkAqIRETsN5IqNHP/+NTsSTePXR5YB3jWlSIPjnE9g&#10;u0wnJyd+hDyoqK/PQqgnx6x8bMxefwMBom8+/nD3WTC12tkNdk+eHtQFaFIZqvveRTfyWF+epnW9&#10;vF4i6CrlS71C6HPTsss9j93cYk/Ko+Tpx0cH78b8m9Ez/sHsWduBgYGlQwCjtrS0ALh5E5I4i222&#10;1D16QdpYmzFoY3d+8IBKWy8dWiDig11cPs1vrlsD2LG0tFQWqrroUGKR8yIRVTkrhoKcZggb3or6&#10;J52p6xEMqagAIEwzuPvj8sSYG8ahers7/SIAjfm+fOtKm1Eof6aZDF+ykXO8nqdgdIe4urkpxh73&#10;5MmH1kcXREVtZSE3btyAj70wJwRdFrgJA3fEX7161fa1Gg+o4SX/L3FWPj6+LKV7mVQ6cNXsYqsD&#10;AwMA/+d+EU46WzSwtNXtipJM9VSFtk/VWMk69G8CxkIrn0vs58p2C57RQ8farZP654/CdMOb+UhF&#10;RUXd3d0bgc1oUa74IC0nvsglfi+UoqAiOnhjNsFqRVkm32Jne/vTPEJy/TeF09PkYH8/Li4uqgMT&#10;oES0fe1kb9+RzhbkK36btfYND3xiYkJeXj7KzrDSZnG07v7a2NLW3feBZ7yJ2hBS/53BQkVukbmr&#10;ysp6aaWmZa8+LKDzVS8JRonLEr8tBKqakxVuDv3d3ycAvJVY9hhgcUCSeOHZZnNAX0th/peOPcfN&#10;fS2LPOFLIpHi89arDIeAQyrL8XOcxnk3gTqVn180HyKFH2uu+vNzxE4xLMtQ/Oce55QPewetXFn4&#10;8+fl3Rrdxxulve4P6rK9woiPXF1h0ORvqua3vv/8+fPXL/QS6wJgiHhOMT+qkZKSWlOpUxgfHw+Z&#10;/hjpr1FlJStnodiWwWg/mXSpc1XJ1j3eLaHAJWMIBEKK6A0ijyQoqj3ReMhVRRh0Jlad6UFs+QIg&#10;1ehmgPbqhM7GpQlEudmPGrNwrT+0v3dvniSTaiIgKIhMux5+HPqatkhsmyTIMJ+6CJgLbHOgVnIF&#10;8ff6uwnfi0iwZRaAzOu3+EGnoBtLNPsC/L3GJpYA0HqwiLeDLKR40BN5gbaukaRcZfuAslcJLPWQ&#10;Xb/h8+Jh9qlRLi0tLQCBo4CS/KZTs+K5Lrx/cqB+IhIl7u7uXrjXEdaqdSW3txm92pevrXSvDfLu&#10;T3Vq/7xEkgjeyG+yVZPwV3byB4cyNDnbjG3VjBInUpwA5MdU62OyuURnCDEj7P3mbHe6Gm5fYC+i&#10;mbAld+zYF8IjKl0f8r/GFiOY/T6Khmtp35vL3aGw5BYUKE7tNue5qlQOenpbsurbsljwO0+yNutF&#10;cOskISQDAgK2khJs79yh4hF985twc3NOTs+yWeGsrB/u5A+3bz958sQ4ReTSegQnan1CWrAqyQQW&#10;RbseqiMWvgtEzbSBhba48QvQORjY3sHh0yWNSbNR2ecrBkVWL7LewsorXAr7gawPPznCo/H/9P5Y&#10;2gpq8xr2NFJUoH5yFepUDi4WQgFBTGgqlKhVQSsKnvS+/DAdLQ6qtHE4XgRM8/HxMZgbkSBVoRnV&#10;UTjF6NLXvfzjvbqd/HBOfGOj2m4G6z+c0QGAOMzNzQHOdv9ahNFzk0j32eJhb+f1U4a3/HMbHB7W&#10;2f0lfGAxUsKYpM1eG+Sn0Re93GMX41rvMoBVZI9+GBgpk143vlI9n4CEgalU6iEk+HbhY6auQDWX&#10;utFqx6bCo9HRUeXcXnDC5xWcVIy4aePWb7UxYWAysfi6KPdnbgMXCvuYlrRz93CUU09LaVrfFzo2&#10;FTZGeE7uonVcWTml/zHs6+W5hMGFwMPnQVnU2Kvxd+pcM6Akxybf5GfPOhvJZPL9+/dBReev+QIS&#10;lZBwJuzmkGrvOFANKIhwpcOanxz4OFvLCCQ+vi5aaUPsXHSps0Me3JuUHgYxHvKCVuL6sc15YhXf&#10;JM11LTLdJDw520WDL1Y9OdiWiBFXATx9PX9LtbQ1HoOZ/tn44JDNyK72El8ipcHhMrV+AElWcGxz&#10;FqLWp5qU/vazZ3Z0dAQ8+EBCA0qOWGwjd1uc52O6bRS+45AuPiC8d3TMzi36PfibQ7XAeYqquWP1&#10;j7SR+10+gjo6JD/H80Lv7CttONzn9aXXHOH8nJ1iBmM+6s+6os2dMt2E47w+cIoJC2vilkcpiYJF&#10;+POiogKhrn3KZ1+I6GKzqLfN5YGtvRuh60kuOeWnfdZ2G+QEyWNmaaW1651CZagzYzg8XioGwnH6&#10;F+L40/IFZpl4Z7JZLJw32QjvP38zznmNwV8YPmLx0SASYpcu/aVHlflQsf14fwng//587RGC7Z/w&#10;rq8af6mequ8nVpXaD8HLv6B+V082wNZNDrnfVR2qce7uceVeiRTJ75LlP87EwiP1IhglmwdH0o52&#10;qslM2CvQZEAJIByNBfz7I+JBzWhpqfze3l5gC05tVXmuAFPckuzOc8C3kC4LKJH6u1yuHP/56qO+&#10;tEXooKN+Y6o69ve1Ui73u6qEtZ+MkT3OdkbQMATC/u46DR7bDqINbwVf18p/s3VuY50AeXewpu2+&#10;Fzq5ELgYqNXoMDE4yKymxDi4+4EQK/VGXjKL6shQmcXuNT4Y2d/fP4V+a5cKZi+h0l/h5pZGavQr&#10;RbqO/g5Z1ma9G/QM1BAZqbnXjluBVunwxsh4lGqm0PrRno0O+pJ5jxisW/FTrUC9BIBPJbuqpOS+&#10;l1flz41oCoWCJx+bVNsCCgS/opESTTLlUyck+xWx1gYYaypQf2Oc/d9gokd81OUhHKT+ixjyyCKM&#10;CRcWfL1A63z//ozG6vLYf4A+pa/XNRuodY7NIDw8HDkr3fUoNzeX4b6xl26pkw2YQQNuoPC8du2i&#10;SV8oQ2+vN+aFjRxlSlADnPBxEVQzQp26GQoEqIXRViJLhCF/wTj1KKDJC2dWFCXyLawhsdHvWSOZ&#10;YuQFOU6vtQDDzgLAwx610JctWCL1buR+1mu9FqoI4ZjxFzqJ/eypyuFI0+PoVDYtA6gKBYnFC7/q&#10;COH72cueQ2jzuJRt9snfQTL1V9uTcR91klYQB1Qopzz8cL3LSUXZC5pthvszUNRU4K6SvQYd39t7&#10;/CecnY0NY/4VKM3x+GvhwjcOt7nMh2olK4dXBogunk0g7isNjgjl/+fNwWa7ZXmiZSdeLGx3l/Zs&#10;6pEXApfnox6y8K3Me8p2u+Vws18XoMsdXKap6863oSEynjFJvHc7M/GpiSFi/P9/yvi/7x3H3GKH&#10;loPC04KngdcaJqShBeINHBP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qyEAAFtDb250ZW50X1R5cGVzXS54bWxQSwECFAAKAAAAAACH&#10;TuJAAAAAAAAAAAAAAAAABgAAAAAAAAAAABAAAAB4HwAAX3JlbHMvUEsBAhQAFAAAAAgAh07iQIoU&#10;ZjzRAAAAlAEAAAsAAAAAAAAAAQAgAAAAnB8AAF9yZWxzLy5yZWxzUEsBAhQACgAAAAAAh07iQAAA&#10;AAAAAAAAAAAAAAQAAAAAAAAAAAAQAAAAFgAAAGRycy9QSwECFAAKAAAAAACHTuJAAAAAAAAAAAAA&#10;AAAACgAAAAAAAAAAABAAAACWIAAAZHJzL19yZWxzL1BLAQIUABQAAAAIAIdO4kCqJg6+tgAAACEB&#10;AAAZAAAAAAAAAAEAIAAAAL4gAABkcnMvX3JlbHMvZTJvRG9jLnhtbC5yZWxzUEsBAhQAFAAAAAgA&#10;h07iQI2Zw0PWAAAACAEAAA8AAAAAAAAAAQAgAAAAOAAAAGRycy9kb3ducmV2LnhtbFBLAQIUABQA&#10;AAAIAIdO4kA5NiRa+QsAAMZtAAAOAAAAAAAAAAEAIAAAADsBAABkcnMvZTJvRG9jLnhtbFBLAQIU&#10;AAoAAAAAAIdO4kAAAAAAAAAAAAAAAAAKAAAAAAAAAAAAEAAAAGANAABkcnMvbWVkaWEvUEsBAhQA&#10;FAAAAAgAh07iQOcTITq+EQAA6hEAABQAAAAAAAAAAQAgAAAAiA0AAGRycy9tZWRpYS9pbWFnZTEu&#10;cG5nUEsFBgAAAAAKAAoAUgIAAOAiAAAAAA==&#10;">
                      <o:lock v:ext="edit" aspectratio="f"/>
                      <v:shape id="_x0000_s1026" o:spid="_x0000_s1026" style="position:absolute;left:0;top:0;height:5208270;width:5486400;" filled="f" stroked="f" coordsize="21600,21600" o:gfxdata="UEsFBgAAAAAAAAAAAAAAAAAAAAAAAFBLAwQKAAAAAACHTuJAAAAAAAAAAAAAAAAABAAAAGRycy9Q&#10;SwMEFAAAAAgAh07iQI2Zw0PWAAAACAEAAA8AAABkcnMvZG93bnJldi54bWxNj0FrwkAQhe8F/8My&#10;Qi+lbhRplzQbD4IopSCNrec1O01Cs7Mxuyb233c8tcePN7z5Xra6ulYM2IfGk4b5LAGBVHrbUKXh&#10;47B5VCBCNGRN6wk1/GCAVT65y0xq/UjvOBSxElxCITUa6hi7VMpQ1uhMmPkOibMv3zsTGftK2t6M&#10;XO5auUiSJ+lMQ/yhNh2uayy/i4vTMJb74Xh428r9w3Hn6bw7r4vPV63vp/PkBUTEa/w7hps+q0PO&#10;Tid/IRtEy7zkKVGDWoDgWD0r5tON1RJknsn/A/JfUEsDBBQAAAAIAIdO4kBiTBhBwgsAAPVsAAAO&#10;AAAAZHJzL2Uyb0RvYy54bWztXcuO28gV3QfIPxDax81i8SlYHjjtaWcAIzbiPNZsinpgKJIh2Q/P&#10;OshkNoOsspkgQIAkq0lWswuQfI3tfEbOrQcpSuxWq9WtfpgGpodUUSSLvPfWueeeKj397HyRGKdx&#10;Uc6zdDRgT8yBEadRNp6n09HgV788+ok/MMoqTMdhkqXxaPAuLgefPfvxj56e5cPYymZZMo4LAydJ&#10;y+FZPhrMqiofHhyU0SxehOWTLI9TNE6yYhFW2C2mB+MiPMPZF8mBZZruwVlWjPMii+KyxKcvZOPg&#10;mTj/ZBJH1evJpIwrIxkNcG+V+FuIv8f09+DZ03A4LcJ8No/UbYTXuItFOE9x0fpUL8IqNE6K+dqp&#10;FvOoyMpsUj2JssVBNpnMo1j0Ab1h5kpvDsP0NCxFZyI8HX2D2LrB8x5P8QxwyuEZXkYstvEqyrx+&#10;KeVuF3s7C/NY9KEcRj8/fVMY8/FowE13YKThAibx4U9ff/jz9x/++nvDch16IWe5OPJtjmOr859m&#10;56NBVZzEuqnE5/SozyfFgv6Ph2jgEBYw7gd4x+9GA881zUCcKxzG55URUbvNPdN0BkaEA2zLxB6d&#10;8aA5UV6U1cs4Wxi0MRoUMB7xTsPTV2UlD9WH0HXT7GieJPg8HCapcTYauNwxxRfKLJmPqZHaymJ6&#10;fJgUxmkIEzw6MvFPXbd1GJ35RVjO5HFjbKmjkhQ3SY9E9pu2qvPjc/WcjrPxOzymIpOWXebR0Rxn&#10;ehWW1ZuwgCnjgcA9q9f4M0ky3GWmtgbGLCu+6vqcjsc7R+vAOINrjAblb0/CIh4YyRcprCFgtk2+&#10;JHZsx7OwUyy3HC+3pCeLwwxdZwgEeSQ26fgq0ZuTIlv8Bl78nK46CZMSFwrTCNfHe9ebhxX2VCOi&#10;QRQ/f17vw5PysHqVviW/EJYiX8/zkyqbzMWbo6cmH5V6mDBwaWi3bumWz9ctnTm+Nmf4xJaWblmB&#10;41iwZBgy55aHlyGsUFs6jN/0lKFbjsewLa1Xe4y24isaestOV8z5CP/U2VuHrXhE7Stwt96gybYf&#10;skHbXQYd7GDQzLU9Jg3ad0w1DDSh27c9j+ydIvc9MeiWsZM/1SH+OAmjL9ddojd8FdQfsuHDBiVm&#10;+fjdDx++/fvHf/3z/d9++N9//0Lb3//DYC38cphKnALbOE8F6BFDwXwMMGKRgcDA03HTBq8SbRIe&#10;KBAkT9IM/xKtGJNknv9sabBTGMhyfN8H8KGRwfGDAD7VHhkCX7uRaxJauXRcKKsinE9n1WGWpsBC&#10;WcG2gkOBGKMiwg+TJMRIHi3yMbBEOsWgnkyRLkRVsQEvEVq6Cl4S7ij7OovD8efp2Kje5QCXKbIO&#10;+XkVzpPm86qYh+k0iYFwRoNFPAa2iXFHtCWfSccoJQEENdP72CeCCHa1O21bXXaHDO0G7M5zFSJh&#10;zPQIH7YMj1lA2zJ+B7YrWy9G3r3hNQ5PW3dmeAFA+24BTxtXh+EF1o0Ynsw/EPAQfQPLWYl4LNAp&#10;H5pou494u0a86fBs2rADoHlWOJutKI6XRXaSYxA4y6dL7IDX2N2/f/f+j38wmIgn6qCXRU4ZE94k&#10;fTCVezSc6vxGj4ambTEXcYdgoxUEnK8aB7cZo+yVgGVgc1deJhxGs9eSVOCWhewNrdznImOjts8V&#10;o2Dhy/K7zPbdlmVhhFi6MzVc3Daj4mlnXWZUxH3RDWyfZ3Z0XqeY6DqeCz02dN1rdT0cbple1rlh&#10;z6P0PAqRuN2MoRUAxKwyhszZIe2E92N4gg3bJudkw03GyShWCPu2N40Zm2jCVqZ4PfakdYo+2ZRU&#10;/mOnDYMOgvyGzN1zenPvWXKReqfZPWHJA4TinVINB5jxIm4F9n7lHJeGAQUgbROwTgwQtkZ/GgAp&#10;0Mglw9KnsjtwKAIrI6XYUz2Gg09awxEgzggAXA8nMz9wwXpIS3FMJ0DOsYImgsAB6SEJkL4iI0uS&#10;fYlRSBy2Spe7oTE36xLjNYlpAhsXBE/CyDfADzomUc+USTMO/LGSiaNVu0cQUEEZ/tMH1R2C6p4o&#10;h46UzHIF13fNUOqZvioE2p5vWrCKViS1fTOwSeRB1AMHnwfS+VJT2UN2VvMXfYnvNkt8+Twa4j9F&#10;omFrjXjcLBbDt6oTCFmePaWzpadv5hHV6GhnWZqEQCWh6Pvv/vPxm68NRzBc+ij5HdBc8+hVFn1Z&#10;Gml2OEMxKX5e5iiTNWKlg/Y3xG7rmseo4mmZEG2rvkHpskKpdvQMEBXSsRdZdLKI00pq4YoYdTYI&#10;8crZPC/BJQ3jxXGMklvxxZhJP0JlJa6iGWHcCfRJv8D9SvepG8RdNjdGXbhAcCUBD0fpfr3cw20X&#10;6jzppq7HWV3D0xTtLhwh3f2q04G6EWo/pdRqblv0B7t7Q5d1HtOwsDupfRgPIGuTYyfKaGKkbMVE&#10;y3fwqXzWDKMsFBR3HhNbjFWL9LqootsHz9sMnvuBA5QDrTO0O2RWNmp2XMYZ5vq2u1rd65VuK5LO&#10;XrpZS8dvIq9iHRwsQjCF1+vhW+6BK6BUR1TOGGFcOTBrXokxH1SCiuYPVesmS4C9mlkLlh+Rmpmz&#10;usrcTTVY3nLFuUsDp/kEXYNoNHCc/E1wDQKuCpkVcHm3Bm6Jp+UmY4wERuRVDjdJ5daCSJ7nOzQ4&#10;iYI1pEgbANID0h/piQLh8Gq6t7KKw6SarcjekqlCjPdI9cZJmLGKJixvl3qvb/qehhOYLbIuFuqD&#10;b9FPJbm/U0m41eiiOgXIii9T2KQj+NpQkooAux58ybWuGXxB2cn81FKKq3bwRfaqp6P0gbetvruP&#10;gRcDuIq73SP8JpU72J4LjYybevTfboRnpoNcT5EgPuPYa4/w3LYCDZtt297ACj+gAf7ulO370Hk2&#10;YFLqPCWdv6XOk7me52r4Z5sW1ZJaEQhqLsvH3AxVf3WpFisOqHWemHKEEhrgo4Vv67Za52kGCI2E&#10;HW3Tpsa6MnUHMk/L7yQYd4FFWgbX9L3ORnsZXD97Vk53uaPZs5xtgDzroxEclADQBVWLxtNtXzhz&#10;I/r0dIh4PCjlwtHj8vlP4bA9W0rMomojl3s5U4og7HYisk3GooYVi9saMSvx/6dkLLc8iW5ZALYH&#10;0EH0qzISBTqEv28NOmQ9QnBOmGhJE00EpmjGTosHOu+xnMtAB2eWIM1ak0uEXua+gA6aq7XKxewo&#10;RgaUomfX9L15cL32nuo4XUtz9Et2yJm3tzyViiY33ew44gK1k7WvcY516f4TAB23PI7spcgN0HjD&#10;pqEyT8xGWq1aaFXHJ2Aae8ejy6BjD+tddWbtIv+4XiGZma5LqY/gLFzbpaJyC34EDrOo1kEIoq8j&#10;96tiYf00qZu7H/N9/E2Z2rLIYr2Q0fDI6wsLMEToqwrWl4rIzLEZyTGER3HXJOFRy6O0M0m5HZpq&#10;GnBtyvMD4pcfbwGZZOLbgTiyhma1nnriw7qJWQGI62vYGKYZNfMg3MC2V21MlC5kzPZZ0K+TcgML&#10;9OyBUVhaJkUyClxpYMSaFldergIUghb6gm5y1lQsqO5yuaaSGNN9VeZaXq5CU/ku6mUyejXLVdgE&#10;MFUZo71kwx2UMW6BUFCT+dF1VcHpCYV+DdD7gXaCmk9oJgVYviiBXw/+u0yt8tY4em3tLuYqKzff&#10;UAbfw+So1kSAqyxd0WtHH+1KuM0CLt3Ckk3qpRqQ6VJMoxylVZquKhwViyf+en3xRJuWxSD0j5Xs&#10;RDm9qQxiwWO10pPAgj3wrxdM3FLAtGfWhYLkLimApdVKXSnAFmnmxet1BmbN4jAPqwSsUIBL+YAN&#10;QeyGeP6A0s4LC9O3zhHvIR/gjWZhp3xAGoSoGwSeuTb76THlA4RZbrjA2OcDmIsMDqT/TYB795sA&#10;dh0g+nxA/zTGBeum9/nAo80HCFNfhs76fGCfS6jfSSFgz/kARHyXWty6mLRdEiCUItLM9XxALCt2&#10;1ZLAJfkAVvCXNSgbSxardTOaRNQn/YisD3iuLyVnjyIbvat8AAaIX77KsTwIHqP6HTD68a7lfWwv&#10;/1rZs/8DUEsDBAoAAAAAAIdO4kAAAAAAAAAAAAAAAAAKAAAAZHJzL21lZGlhL1BLAwQUAAAACACH&#10;TuJA5xMhOr4RAADqEQAAFAAAAGRycy9tZWRpYS9pbWFnZTEucG5ndVh5NNRf3LYUE2UZY5tkHRJC&#10;QpayjLGMbA3JMmrIntBgRkP2JWMphJ917FJkGZKIpPmJyZaEZGsMWceSfXu/v3/ec94/3u8593vP&#10;Pefec8/93OfzPM/nJlhZGJ/jgHIwMTGdQ5ogUED/HmhOIBbgn395KQ/oWAPgSBsQCDQ+YzkNDM/4&#10;m9gHMDFxff6vMWfIc51nYuJNRiL0bYLzVvL9PPm6T7q6lKbYdUwU5zskkDXGt+o1vaaTzqBgg54a&#10;Kdjnqvql7Df4wRlSRds9cxrQ2oL6IoxGTpq4qEDuzQ7xb2mGl+JLkdUmzeNqIqXByMpTr7qRRWXu&#10;pPmd6c0W5/Y9j2Ofh2oHBKv69ImFr6shHjqb2f1m25BEQ5gkSuxkbIHlaavlUyyvF9MtRclz4j2G&#10;pcyI5qeqEbKCqWw8dMlvTMVoBFTvRaIJ62GTy+Lw6zuCAgKTj24hcGdKSkqMSup+38mg19fWYurs&#10;uMR0WpNjwWMZMfAihOTgP2geeDy32Btc8hd2M8nUl+vVni1PVfXGu6VJ/SMB0K5HQTJv+W9rl3Bn&#10;aONXfXx9cUFBHc7quRTS3meXuq2tLQrFMEyyU1lQ6S7azu45lT68gdcQMSp5hMHofYEzoD8tFFWy&#10;zWTSNfMtNGCg3z0Z8vyk1R8/bJE9QxWWz8R07xbze2Jh4DMivj4+odtjHp+yQvADOOxMZ/1yTw+x&#10;2/XTJZGuGXal9G7TPlJOzvuQHV9lIQTIjWwfY3Xnzh313Ikmv6npaXG0p0p2KWqh5dJJS0U1Hbs5&#10;Z94yoXP1Kmt8tysWi623ksVQ1rpdVUAS1bavh7154VzxnT7qub3uuwJsELFDu/ondPhQw5jP8e9E&#10;JQhHLEJyRqOPsdNFWyc66IMm2sNPDvc2d9fWaV00Gg1UZCZjwPN5YwOrkn04Tf+Gk5ISJ/WH/x00&#10;didni4PinHngBgYGd96gK7dbNVM2g69bW1tjKmHghKODnXh4EUb5JaqyvKKCFw5NnrvwA+Phad1s&#10;UoaqSqLT3aI7av2m2qCd2VayiFsvHKrj3s7PdMbvrE4EaOWr556T+FuUEt3jZd380bp/fhM4Ah1b&#10;afNqeHjYW1E4hVY/tjxyL/xc/F5omJfXmeUxOwWjtFlt+e2UoXLsjIai0Fk5CDE5ORmtiD/YXuno&#10;6OC7aDHq83ZhwSvTba/EM87ZyNh4fSYfuOSJFvz2sn0KDZwQ04EZTYAun12RFWyfCp/9kuqjTlX+&#10;+vWrmYIAJ1s0qlI1vTtPN/z4R7Vjzd0Pv0l+qtC6I2r98sJQBR271xHNLhyXnZf3OboEV3jB2Egg&#10;kf5v8vldfwwmwm3Mr/1IPb17um79508HygNnSDIPVFT0mJ51jyXyo7bs2mrRBXrUh+O9UJ0saqWN&#10;XLUtp29G3FOjkv6CG3zv/FtycctJythmtFxGHFwiugOjLPTRyfGiR1/e47Vp5tVSLW3tEALhbcU/&#10;LU9xPk67PKf0eWKGFlztM4tf1rTtE8WfNt2lbxEmfK+dfFWvw/y8pVhnV+XyvtuV8PfPYInxs2mR&#10;YzQ4jvbOSjZw/++C96sed7KY/9WhFOyVbLNgo/dswOzDhkAtp/WfZjKbfwal/glaZDAEywtbnr1N&#10;TzSTeT3q82JgaIhV1DHJRu6CiMhnqRJwofV9e9uSQRvtedbClVlURWfbYWq0+CRhmL2K//uclFSq&#10;Ee9/OcyIREM5Xh4/L67JfUPdnojZ0VMEoHS3pqngqmZKumnZucfjOE226MjyBaMarZDtqs6Z0ZSN&#10;VnassJjYTvD1Q0gKzTNHMTx+bn5+i/CkUV/lK9zvzqUm5gQE9mh/q7LyUpiLDqnGWG8c8np48Quo&#10;3GmaLB7NkttbPrRg+ulVta38CdKDPAbgyUZOTUXlk24yDJlIQZnz+d/28PCQFx01k7GWhZSigAuJ&#10;Jb62eYVWvCMLgXAYJp+W3qr16C8gBmQeQqXTu5OTz30vFMsWq58EU0yFkv8Nvn53Xd6syKrWoRok&#10;set4+bVRnUP12U5IIiX4OpcYRn5ET/y5RcXQQmAjZ+dM7YSvYOlZtQiMLLG4eFAWblJpUz7kZZJk&#10;VHLZPYXhrCHSR8dSXHhZDITjnIXYUIsd3o1pMHvUctoL76SU/z7by86U74RZl0aHFVxIkZWsQOJa&#10;wXBw5lY0vXhkiTXy40kWWGLXGIZ0qLbd/cre4FiQgqwYUmt7CDq0QqZ9lv4s5tDfbCUbgSBSAFYj&#10;fBAFbxFuGN5qDIh4PX363wQYcnFrv0nHqvAtOmc5yS4zPz+f8kBhFvtYFRpL4IDrkMKP9tXsJBSo&#10;chmmu8bXfH/5a4isLQdpXfDFhB/vzdfVXUlA/N4iUEfYJWLSumcjWdlNtWrmrOQyeI6mhodP6+MV&#10;qBwalqq6upZpsL/LN2/efE5GSGbn5i6trABQyiORum7wtrcpn061AAgE13IhU+vdxOqbN4phoZby&#10;qpeycq/5pcG6GVyW+VpqurpKLywD3N2Nqm0NSPlmMjuMqWcHfslG5IYGIPRcotc1tLTkUk0AKlJC&#10;v2NSHCFGTWu86aucI1i9Hm5Gp4iDlON44P0kXcbSEh8sIGbg+/fvQEoXtaWaIMpQM+93dnYszcyU&#10;z5LfvmVjgNvbfJtyYciX5UYl9mh06ObcubarUQOlaFHdsNC9DbcwIkKS1x88tRBYoI3nmv3jr7F/&#10;cHDzX+3DTiDfwKf0hwLlMl6NNriS7Un9WVS6g6ohc3p3Q2urjyq045cR6OHDh2fum0jG8OyvNE35&#10;+ypmPQgNbe3LGpjfpNAehY4ODwf9GZBgbozKyaQCohEROw3kio0c//41OxJN49dHlgHeNaVIg+Oc&#10;T2C7TCcnJ36EPKior89CqCfHrHxszF5/AwGibz7+cPdZMLXa2Q12T54e1AVoUhmq+95FN/JYX56m&#10;db28XiLoKuVLvULoc9Oyyz2P3dxiT8qj5OnHRwfvxvyb0TP+wexZ24GBgaVDAKO2tLQAuHkTkjiL&#10;bbbUPXpB2libMWhjd37wgEpbLx1aIOKDXVw+zW+uWwPYsbS0VBaquuhQYpHzIhFVOSuGgpxmCBve&#10;ivonnanrEQypqAAgTDO4++PyxJgbxqF6uzv9IgCN+b5860qbUSh/ppkMX7KRc7yep2B0h7i6uSnG&#10;HvfkyYfWRxdERW1lITdu3ICPvTAnBF0WuAkDd8RfvXrV9rUaD6jhJf8vcVY+Pr4spXuZVDpw1exi&#10;qwMDAwD/534RTjpbNLC01e2Kkkz1VIW2T9VYyTr0bwLGQiufS+znynYLntFDx9qtk/rnj8J0w5v5&#10;SEVFRd3d3RuBzWhRrvggLSe+yCV+L5SioCI6eGM2wWpFWSbfYmd7+9M8QnL9N4XT0+Rgfz8uLi6q&#10;AxOgRLR97WRv35HOFuQrfpu19g0PfGJiQl5ePsrOsNJmcbTu/trY0tbd94FnvInaEFL/ncFCRW6R&#10;uavKynpppaZlrz4soPNVLwlGicsSvy0EqpqTFW4O/d3fJwC8lVj2GGBxQJJ44dlmc0BfS2H+l449&#10;x819LYs84UsikeLz1qsMh4BDKsvxc5zGeTeBOpWfXzQfIoUfa67683PETjEsy1D85x7nlA97B61c&#10;Wfjz5+XdGt3HG6W97g/qsr3CiI9cXWHQ5G+q5re+//z589cv9BLrAmCIeE4xP6qRkpJaU6lTGB8f&#10;D5n+GOmvUWUlK2eh2JbBaD+ZdKlzVcnWPd4tocAlYwgEQoroDSKPJCiqPdF4yFVFGHQmVp3pQWz5&#10;AiDV6GaA9uqEzsalCUS52Y8as3CtP7S/d2+eJJNqIiAoiEy7Hn4c+pq2SGybJMgwn7oImAtsc6BW&#10;cgXx9/q7Cd+LSLBlFoDM67f4QaegG0s0+wL8vcYmlgDQerCIt4MspHjQE3mBtq6RpFxl+4CyVwks&#10;9ZBdv+Hz4mH2qVEuLS0tAIGjgJL8plOz4rkuvH9yoH4iEiXu7u5euNcR1qp1Jbe3Gb3al6+tdK8N&#10;8u5PdWr/vESSCN7Ib7JVk/BXdvIHhzI0OduMbdWMEidSnADkx1TrY7K5RGcIMSPs/eZsd7oabl9g&#10;L6KZsCV37NgXwiMqXR/yv8YWI5j9PoqGa2nfm8vdobDkFhQoTu0257mqVA56eluy6tuyWPA7T7I2&#10;60Vw6yQhJAMCAraSEmzv3KHiEX3zm3Bzc05Oz7JZ4aysH+7kD7dvP3nyxDhF5NJ6BCdqfUJasCrJ&#10;BBZFux6qIxa+C0TNtIGFtrjxC9A5GNjeweHTJY1Js1HZ5ysGRVYvst7CyitcCvuBrA8/OcKj8f/0&#10;/ljaCmrzGvY0UlSgfnIV6lQOLhZCAUFMaCqUqFVBKwqe9L78MB0tDqq0cTheBEzz8fExmBuRIFWh&#10;GdVROMXo0te9/OO9up38cE58Y6PabgbrP5zRAYA4zM3NAc52/1qE0XOTSPfZ4mFv5/VThrf8cxsc&#10;HtbZ/SV8YDFSwpikzV4b5KfRF73cYxfjWu8ygFVkj34YGCmTXje+Uj2fgISBqVTqIST4duFjpq5A&#10;NZe60WrHpsKj0dFR5dxecMLnFZxUjLhp49ZvtTFhYDKx+Loo92duAxcK+5iWtHP3cJRTT0tpWt8X&#10;OjYVNkZ4Tu6idVxZOaX/Mezr5bmEwYXAw+dBWdTYq/F36lwzoCTHJt/kZ886G8lk8v3790FF56/5&#10;AhKVkHAm7OaQau84UA0oiHClw5qfHPg4W8sIJD6+LlppQ+xcdKmzQx7cm5QeBjEe8oJW4vqxzXli&#10;Fd8kzXUtMt0kPDnbRYMvVj052JaIEVcBPH09f0u1tDUeg5n+2fjgkM3IrvYSXyKlweEytX4ASVZw&#10;bHMWotanmpT+9rNndnR0BDz4QEIDSo5YbCN3W5znY7ptFL7jkC4+ILx3dMzOLfo9+JtDtcB5iqq5&#10;Y/WPtJH7XT6COjokP8fzQu/sK2043Of1pdcc4fycnWIGYz7qz7qizZ0y3YTjvD5wigkLa+KWRymJ&#10;gkX486KiAqGufcpnX4joYrOot83lga29G6HrSS455ad91nYb5ATJY2ZppbXrnUJlqDNjODxeKgbC&#10;cfoX4vjT8gVmmXhnslksnDfZCO8/fzPOeY3BXxg+YvHRIBJily79pUeV+VCx/Xh/CeD//nztEYLt&#10;n/Curxp/qZ6q7ydWldoPwcu/oH5XTzbA1k0Oud9VHapx7u5x5V6JFMnvkuU/zsTCI/UiGCWbB0fS&#10;jnaqyUzYK9BkQAkgHI0F/Psj4kHNaGmp/N7eXmALTm1Vea4AU9yS7M5zwLeQLgsokfq7XK4c//nq&#10;o760Reigo35jqjr297VSLve7qoS1n4yRPc52RtAwBML+7joNHtsOog1vBV/Xyn+zdW5jnQB5d7Cm&#10;7b4XOrkQuBio1egwMTjIrKbEOLj7gRAr9UZeMovqyFCZxe41PhjZ398/hX5rlwpmL6HSX+HmlkZq&#10;9CtFuo7+DlnWZr0b9AzUEBmpudeOW4FW6fDGyHiUaqbQ+tGejQ76knmPGKxb8VOtQL0EgE8lu6qk&#10;5L6XV+XPjWgKhYInH5tU2wIKBL+ikRJNMuVTJyT7FbHWBhhrKlB/Y5z932CiR3zU5SEcpP6LGPLI&#10;IowJFxZ8vUDrfP/+jMbq8th/gD6lr9c1G6h1js0gPDwcOSvd9Sg3N5fhvrGXbqmTDZhBA26g8Lx2&#10;7aJJXyhDb6835oWNHGVKUAOc8HERVDNCnboZCgSohdFWIkuEIX/BOPUooMkLZ1YUJfItrCGx0e9Z&#10;I5li5AU5Tq+1AMPOAsDDHrXQly1YIvVu5H7Wa70WqgjhmPEXOon97KnK4UjT4+hUNi0DqAoFicUL&#10;v+oI4fvZy55DaPO4lG32yd9BMvVX25NxH3WSVhAHVCinPPxwvctJRdkLmm2G+zNQ1FTgrpK9Bh3f&#10;23v8J5ydjQ1j/hUozfH4a+HCNw63ucyHaiUrh1cGiC6eTSDuKw2OCOX/583BZrtleaJlJ14sbHeX&#10;9mzqkRcCl+ejHrLwrcx7yna75XCzXxegyx1cpqnrzrehITKeMUm8dzsz8amJIWL8/3/K+L/vHcfc&#10;YoeWg8LTgqeB1xompKEF4g0cE/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0IQAAW0NvbnRlbnRfVHlwZXNdLnhtbFBLAQIUAAoAAAAA&#10;AIdO4kAAAAAAAAAAAAAAAAAGAAAAAAAAAAAAEAAAAEEfAABfcmVscy9QSwECFAAUAAAACACHTuJA&#10;ihRmPNEAAACUAQAACwAAAAAAAAABACAAAABlHwAAX3JlbHMvLnJlbHNQSwECFAAKAAAAAACHTuJA&#10;AAAAAAAAAAAAAAAABAAAAAAAAAAAABAAAAAWAAAAZHJzL1BLAQIUAAoAAAAAAIdO4kAAAAAAAAAA&#10;AAAAAAAKAAAAAAAAAAAAEAAAAF8gAABkcnMvX3JlbHMvUEsBAhQAFAAAAAgAh07iQKomDr62AAAA&#10;IQEAABkAAAAAAAAAAQAgAAAAhyAAAGRycy9fcmVscy9lMm9Eb2MueG1sLnJlbHNQSwECFAAUAAAA&#10;CACHTuJAjZnDQ9YAAAAIAQAADwAAAAAAAAABACAAAAA4AAAAZHJzL2Rvd25yZXYueG1sUEsBAhQA&#10;FAAAAAgAh07iQGJMGEHCCwAA9WwAAA4AAAAAAAAAAQAgAAAAOwEAAGRycy9lMm9Eb2MueG1sUEsB&#10;AhQACgAAAAAAh07iQAAAAAAAAAAAAAAAAAoAAAAAAAAAAAAQAAAAKQ0AAGRycy9tZWRpYS9QSwEC&#10;FAAUAAAACACHTuJA5xMhOr4RAADqEQAAFAAAAAAAAAABACAAAABRDQAAZHJzL21lZGlhL2ltYWdl&#10;MS5wbmdQSwUGAAAAAAoACgBSAgAAqSIAAAAA&#10;">
                        <v:fill on="f" focussize="0,0"/>
                        <v:stroke on="f"/>
                        <v:imagedata o:title=""/>
                        <o:lock v:ext="edit" aspectratio="f"/>
                      </v:shape>
                      <v:shape id="文本框 265" o:spid="_x0000_s1026" o:spt="202" type="#_x0000_t202" style="position:absolute;left:1913890;top:760095;height:420370;width:1437005;" filled="f" stroked="t" coordsize="21600,21600" o:gfxdata="UEsFBgAAAAAAAAAAAAAAAAAAAAAAAFBLAwQKAAAAAACHTuJAAAAAAAAAAAAAAAAABAAAAGRycy9Q&#10;SwMEFAAAAAgAh07iQCmsIDTVAAAACAEAAA8AAABkcnMvZG93bnJldi54bWxNjzFPwzAQhXck/oN1&#10;SCyIOq0qsEKcCiExIGCglIHtEl+TiPgcYqcN/57rBOOnd3r3vWIz+14daIxdYAvLRQaKuA6u48bC&#10;7v3x2oCKCdlhH5gs/FCETXl+VmDuwpHf6LBNjZISjjlaaFMacq1j3ZLHuAgDsWT7MHpMgmOj3YhH&#10;Kfe9XmXZjfbYsXxocaCHluqv7eQtvNLn7gmHj+eX76k1VYpX9/OerL28WGZ3oBLN6e8YTvqiDqU4&#10;VWFiF1UvvJYpyYJZgZLY3Brh6sRmDbos9P8B5S9QSwMEFAAAAAgAh07iQN0rO2BTAgAAegQAAA4A&#10;AABkcnMvZTJvRG9jLnhtbK1UzY7TMBC+I/EOlu806f+2aroquypCqtiVFsTZdewmkuMxttukPAC8&#10;wZ64cOe5+hyMnXS3/JwQPbgznq/feL6Z6eK6qRQ5COtK0Bnt91JKhOaQl3qX0Q/v16+uKHGe6Zwp&#10;0CKjR+Ho9fLli0Vt5mIABahcWIIk2s1rk9HCezNPEscLUTHXAyM0BiXYinl07S7JLauRvVLJIE0n&#10;SQ02Nxa4cA5vb9sgXUZ+KQX3d1I64YnKKL7Nx9PGcxvOZLlg851lpih59wz2D6+oWKkx6RPVLfOM&#10;7G35B1VVcgsOpO9xqBKQsuQi1oDV9NPfqnkomBGxFhTHmSeZ3P+j5e8O95aUeUaH6YQSzSps0unx&#10;6+nbj9P3L2QwGQeJauPmiHwwiPXNa2gy6u1enEMO70PxjbRV+MayCEL6s/7waoaqHzM6naTpLHKx&#10;uWg84SE+Gk7TdEwJR8BokKIXGJNnImOdfyOgIsHIqMV2RpXZYeN8Cz1DQl4N61Kp2FKlSZ3RyXCc&#10;xh84UGUeggHm7G57oyw5MByK9TrFT5f3F1hgvmWuaHE5Wh1KaXxkkKStO1i+2TadTlvIjyiThXbW&#10;nOHrEpk2zPl7ZnG4UBBcGH+Hh1SAr4TOoqQA+/lv9wGPPccoJTUOa0bdpz2zghL1VuM0zPqjUZju&#10;6IzG0wE69jKyvYzofXUDWHofV9PwaAa8V2dTWqg+4l6tQlbJlMNETHPMj30/mzcevS6I+8nFavXk&#10;42wb5jf6wfBuUtr2rPYeZBk7F1RrperExAGPve+WMWzQpR9Rz38Z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prCA01QAAAAgBAAAPAAAAAAAAAAEAIAAAADgAAABkcnMvZG93bnJldi54bWxQSwEC&#10;FAAUAAAACACHTuJA3Ss7YFMCAAB6BAAADgAAAAAAAAABACAAAAA6AQAAZHJzL2Uyb0RvYy54bWxQ&#10;SwUGAAAAAAYABgBZAQAA/wU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295525;top:332740;height:257175;width:600075;"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v1HarkcCAABhBAAADgAAAGRy&#10;cy9lMm9Eb2MueG1srVRLbtswEN0X6B0I7hvJshU7huXATeCiQNAESIuuaYq0BFAclqQtpQdob5BV&#10;N933XDlHh5TsuJ9VUS2oGb7RfN7MaHHZNYrshXU16IKOzlJKhOZQ1npb0A/v169mlDjPdMkUaFHQ&#10;B+Ho5fLli0Vr5iKDClQpLEEn2s1bU9DKezNPEscr0TB3BkZoBCXYhnlU7TYpLWvRe6OSLE3PkxZs&#10;aSxw4RzeXvcgXUb/Ugrub6V0whNVUMzNx9PGcxPOZLlg861lpqr5kAb7hywaVmsMenR1zTwjO1v/&#10;4aqpuQUH0p9xaBKQsuYi1oDVjNLfqrmvmBGxFiTHmSNN7v+55e/2d5bUZUGz2ZgSzRps0tPj16dv&#10;P56+fyGjfBYoao2bo+W9QVvfvYauoN7uxAFyeB+K76RtwhvLImiSZRd5nuWUPBR0PM6mk4Fu0XnC&#10;ET9P03SKMEc8y6cjlDFW8uzHWOffCGhIEApqsZuRZLa/cb43PZiEsA5UXa5rpaJit5srZcmeYefX&#10;8Rm8/2KmNGkxk3GeRs8awve9a6UxmVB5X16QfLfpBjo2UD4gGxb6kXKGr2vM8oY5f8cszhBOG+6F&#10;v8VDKsAgMEiUVGA//+0+2GNrEaWkxZksqPu0Y1ZQot5qbPrFaIIcEh+VST7NULGnyOYU0bvmCrD4&#10;EW6g4VEM9l4dRGmh+YjrswpRJVMOAzHNMT629yBeedQGENeQi9XqqOMIG+Zv9L3hw0AE5jWsdh5k&#10;HTsUWOupGsjEOY49HnYuLMqpHq2e/wz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DNrIbXRAAAA&#10;CAEAAA8AAAAAAAAAAQAgAAAAOAAAAGRycy9kb3ducmV2LnhtbFBLAQIUABQAAAAIAIdO4kC/Udqu&#10;RwIAAGEEAAAOAAAAAAAAAAEAIAAAADYBAABkcnMvZTJvRG9jLnhtbFBLBQYAAAAABgAGAFkBAADv&#10;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64715;top:850265;height:257175;width:847725;" fillcolor="#FFFFFF [3201]" filled="t" stroked="t" coordsize="21600,21600" o:gfxdata="UEsFBgAAAAAAAAAAAAAAAAAAAAAAAFBLAwQKAAAAAACHTuJAAAAAAAAAAAAAAAAABAAAAGRycy9Q&#10;SwMEFAAAAAgAh07iQMoR/w7TAAAACAEAAA8AAABkcnMvZG93bnJldi54bWxNj8FOwzAQRO9I/Qdr&#10;K3GjTtOqWCFOJZCQEDdKLtzceJtE2OvIdpvy92xPcHya1eyben/1TlwwpjGQhvWqAIHUBTtSr6H9&#10;fH1QIFI2ZI0LhBp+MMG+WdzVprJhpg+8HHIvuIRSZTQMOU+VlKkb0Ju0ChMSZ6cQvcmMsZc2mpnL&#10;vZNlUeykNyPxh8FM+DJg9304ew1vu+f8ha19t5tyE+ZWdvHkktb3y3XxBCLjNf8dw02f1aFhp2M4&#10;k03CMW95StagShAcq0fFfLyx2oJsavl/QPMLUEsDBBQAAAAIAIdO4kC1Sb3tVAIAAIkEAAAOAAAA&#10;ZHJzL2Uyb0RvYy54bWytVM1uEzEQviPxDpbvZH/IJmnUTRVaBSFVtFJAnB2vnazweoztZDc8AH0D&#10;Tly481x9DsbOJm0pJ0QOzoy/yTeeb2ZyftE1iuyEdTXokmaDlBKhOVS1Xpf044fFqwklzjNdMQVa&#10;lHQvHL2YvXxx3pqpyGEDqhKWIIl209aUdOO9mSaJ4xvRMDcAIzSCEmzDPLp2nVSWtcjeqCRP01HS&#10;gq2MBS6cw9urA0hnkV9Kwf2NlE54okqKb/PxtPFchTOZnbPp2jKzqXn/DPYPr2hYrTHpieqKeUa2&#10;tn5G1dTcggPpBxyaBKSsuYg1YDVZ+kc1yw0zItaC4jhzksn9P1r+fndrSV2VNJ8MKdGswSbdf7+7&#10;//Hr/uc3khVnQaLWuClGLg3G+u4NdCX1diuOkMP7UHwnbRO+sSyCIXk2Go6zgpJ9SSdFmo+Kg9yi&#10;84QjPhmOxznCHPG8GGfjiCcPPMY6/1ZAQ4JRUovdjCKz3bXz+CwMPYaEtA5UXS1qpaJj16tLZcmO&#10;YecX8ROy40+ehClN2pKOXhdpZH6CBe4TxUox/vk5A/IpjbRBoYMMwfLdqutlW0G1R9UsHEbPGb6o&#10;kfeaOX/LLM4aTiXuj7/BQyrAx0BvUbIB+/Vv9yEeRwBRSlqc3ZK6L1tmBSXqncbhOMuGwzDs0RkW&#10;4xwd+xhZPUb0trkEFCnDTTU8miHeq6MpLTSfcM3mIatkymEipjnmxzE4mpcevR7EdeViPj/5OOqG&#10;+Wu9NLwfnNAhDfOtB1nHTgbVDlL1YuK8x271uxkW6rEfox7+QW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MoR/w7TAAAACAEAAA8AAAAAAAAAAQAgAAAAOAAAAGRycy9kb3ducmV2LnhtbFBLAQIU&#10;ABQAAAAIAIdO4kC1Sb3tVAIAAIkEAAAOAAAAAAAAAAEAIAAAADg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588895;top:589915;flip:x;height:260350;width:698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FN9/NskAgAACAQAAA4A&#10;AABkcnMvZTJvRG9jLnhtbK1TzY7TMBC+I/EOlu80bZdWadR0Dy0LBwSVgAeY2k5iyX+yvU37ErwA&#10;EifgBJz2ztPA8hiMnWrLwg2RgzXj8XzzzZeZ5eVBK7IXPkhrajoZjSkRhlkuTVvTN6+vHpWUhAiG&#10;g7JG1PQoAr1cPXyw7F0lprazigtPEMSEqnc17WJ0VVEE1gkNYWSdMBhsrNcQ0fVtwT30iK5VMR2P&#10;50VvPXfeMhEC3m6GIF1l/KYRLL5smiAiUTVFbjGfPp+7dBarJVStB9dJdqIB/8BCgzRY9A5qAxHI&#10;tZd/QWnJvA22iSNmdWGbRjKRe8BuJuM/unnVgRO5FxQnuDuZwv+DZS/2W08kr+m0nFFiQONPun13&#10;8+Ptx9uvX75/uPn57X2yP38ik/ksydW7UGHW2mx9ajjE9cGcAC4oGgeEGmQVhp9jj0+xLHlxDyQ5&#10;wQ1wh8Zr0ijpntU0+uvUPVQoE0mws7IsF8jyWNNZuVhMMh+oxCEShvH5IrXAMDqdjy9mQyWoEmRC&#10;cT7Ep8JqkoyahuhBtl1cW2NwTKyf5Fqwfx4itlmcE1KysVdSqTwtypC+povZNBUDnNlGQURTO1Qx&#10;mJYSUC0uA4s+IwarJE/ZWS7f7tbKkz2kgcxfEgur3XuWKG4gdMO7HBo07QTwJ4aTeHT4owzu1HAf&#10;QarzffQSTKsETUy14JQogYySNRRTBmuedU/WzvLj1qdw8nDcMqvTaqR5/t3Pr84Lv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uUVOBtUAAAAIAQAADwAAAAAAAAABACAAAAA4AAAAZHJzL2Rvd25y&#10;ZXYueG1sUEsBAhQAFAAAAAgAh07iQFN9/NskAgAACAQAAA4AAAAAAAAAAQAgAAAAOgEAAGRycy9l&#10;Mm9Eb2MueG1sUEsFBgAAAAAGAAYAWQEAANAFAAAAAA==&#10;">
                        <v:fill on="f" focussize="0,0"/>
                        <v:stroke color="#000000 [3213]" joinstyle="round" endarrow="block"/>
                        <v:imagedata o:title=""/>
                        <o:lock v:ext="edit" aspectratio="f"/>
                      </v:shape>
                      <v:shape id="直接箭头连接符 165" o:spid="_x0000_s1026" o:spt="32" type="#_x0000_t32" style="position:absolute;left:2587625;top:1107440;flip:x;height:294640;width:1270;"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PMwK3wnAgAACQQAAA4A&#10;AABkcnMvZTJvRG9jLnhtbK1TzY4TMQy+I/EOUe50OqP+jjrdQ8vCAcFKwAO4SWYmUiaJkmynfQle&#10;AIkTcAJOe+dpYHkMnEzZsnBD5BDZcfzZ/myvLg6dInvhvDS6ovloTInQzHCpm4q+fnX5aEGJD6A5&#10;KKNFRY/C04v1wwer3paiMK1RXDiCINqXva1oG4Its8yzVnTgR8YKjcbauA4Cqq7JuIMe0TuVFePx&#10;LOuN49YZJrzH1+1gpOuEX9eChRd17UUgqqKYW0i3S/cu3tl6BWXjwLaSndKAf8iiA6kx6B3UFgKQ&#10;ayf/guokc8abOoyY6TJT15KJVANWk4//qOZlC1akWpAcb+9o8v8Plj3fXzkieUWLxZISDR026fbt&#10;zfc3H26/fP72/ubH13dR/vSR5LNppKu3vkSvjb5ysWAfNgd9AphQFA4INdAqND/bcA6SLVGe3QOJ&#10;ircD3KF2HamVtE8rGtx1rB5KpIlE2OliPiumlBxx0vLxfDI59U8cAmH4IS/m2GOG5mI5mQ3WDMqI&#10;GWGs8+GJMB2JQkV9cCCbNmyM1jgnxuUpGOyf+YB1ouMvh+iszaVUKo2L0qSv6HIaU2GAQ1srCCh2&#10;Fmn0uqEEVIPbwIJLiN4oyaN34ss1u41yZA9xItOJbGG0e99i6C34dviXTAOprQD+WHMSjhY7pXGp&#10;hvcAUp3fg5OgGyVozLQTnBIlMKMoDcGUxphn4qO0M/x45aI5ajhvKavTbsSB/l1Pv84bvP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UVOBtUAAAAIAQAADwAAAAAAAAABACAAAAA4AAAAZHJzL2Rv&#10;d25yZXYueG1sUEsBAhQAFAAAAAgAh07iQPMwK3wnAgAACQQAAA4AAAAAAAAAAQAgAAAAOgEAAGRy&#10;cy9lMm9Eb2MueG1sUEsFBgAAAAAGAAYAWQEAANMFAAAAAA==&#10;">
                        <v:fill on="f" focussize="0,0"/>
                        <v:stroke color="#000000 [3213]" joinstyle="round" endarrow="block"/>
                        <v:imagedata o:title=""/>
                        <o:lock v:ext="edit" aspectratio="f"/>
                      </v:shape>
                      <v:shape id="直接箭头连接符 165" o:spid="_x0000_s1026" o:spt="32" type="#_x0000_t32" style="position:absolute;left:2585720;top:1659255;flip:x;height:255905;width:190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Nu8PZ4lAgAACQQAAA4A&#10;AABkcnMvZTJvRG9jLnhtbK1TzY7TMBC+I/EOlu80TaSUNmq6h5aFA4KVgAeYxk5iyX+yvU37ErwA&#10;EifgBHvaO08Dy2MwdkrLwg3hgzXj8Xwz883M8mKvJNlx54XRNc0nU0q4bgwTuqvpm9eXj+aU+ACa&#10;gTSa1/TAPb1YPXywHGzFC9MbybgjCKJ9Ndia9iHYKst803MFfmIs12hsjVMQUHVdxhwMiK5kVkyn&#10;s2wwjllnGu49vm5GI10l/LblTXjZtp4HImuKuYV0u3Rv452tllB1DmwvmmMa8A9ZKBAag56gNhCA&#10;XDvxF5QSjTPetGHSGJWZthUNTzVgNfn0j2pe9WB5qgXJ8fZEk/9/sM2L3ZUjgtW0WOSUaFDYpLt3&#10;t9/ffry7+fLtw+2Pr++j/PkTyWdlpGuwvkKvtb5ysWAf1ns9Asyx14LtEWqklWt2si2Koy1Rnt0D&#10;iYq3I9y+dYq0UthnNQ3uOlYPFdJEImw5Lx8X2MUDTtqsXBRlSggqvg+kwQ/5YlpS0qAZTVHGdDOo&#10;ImaEsc6Hp9woEoWa+uBAdH1YG61xTozLUzDYPfdhdPzlEJ21uRRSpnGRmgw1XZRFDAY4tK2EgKKy&#10;SKPXHSUgO9yGJriE6I0ULHonvly3XUtHdhAnMp1jmve+xdAb8P34L5lGUnsO7IlmJBwsdkrjUo3v&#10;AYQ8vwcnQHeS05ip4owSyTGjKI2lSY3UnImP0taww5WL5qjhvCXyjrsRB/p3Pf06b/D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lFTgbVAAAACAEAAA8AAAAAAAAAAQAgAAAAOAAAAGRycy9kb3du&#10;cmV2LnhtbFBLAQIUABQAAAAIAIdO4kDbvD2eJQIAAAkEAAAOAAAAAAAAAAEAIAAAADoBAABkcnMv&#10;ZTJvRG9jLnhtbFBLBQYAAAAABgAGAFkBAADRBQAAAAA=&#10;">
                        <v:fill on="f" focussize="0,0"/>
                        <v:stroke color="#000000 [3213]" joinstyle="round" endarrow="block"/>
                        <v:imagedata o:title=""/>
                        <o:lock v:ext="edit" aspectratio="f"/>
                      </v:shape>
                      <v:group id="组合 10" o:spid="_x0000_s1026" o:spt="203" style="position:absolute;left:2042160;top:2299335;height:943610;width:1341120;" coordorigin="3223,3838" coordsize="2112,1486"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CGl1rNBQQAAOwNAAAO&#10;AAAAZHJzL2Uyb0RvYy54bWztV01vIzUYviPxH6y508xXkmbU6aqkmwqpYiuVFWfH4/kQHnuwnSbl&#10;jIAT2tNeQEhILKfdPe2NA79mu/wM3tczkzRtYNmilUBqDhPbr7/ex4/f9/HBg1UtyAXXplIy9YI9&#10;3yNcMpVVski9x5/NPtr3iLFUZlQoyVPvkhvvweGHHxwsm4SHqlQi45rAJNIkyyb1SmubZDAwrOQ1&#10;NXuq4RKMudI1tVDVxSDTdAmz12IQ+v5osFQ6a7Ri3BhoPW6N3qGbP885s4/y3HBLROrB3qz7aved&#10;43dweECTQtOmrFi3DXqHXdS0krDoeqpjailZ6OrWVHXFtDIqt3tM1QOV5xXjzgfwJvBveHOi1aJx&#10;vhTJsmjWMAG0N3C687Ts04szTaos9caBRySt4Yze/Pb16yffkcChs2yKBDqd6Oa8OdMAFzYUbQ0d&#10;XuW6xn9whaxSL/TjMBgB0pdQDieTKBq2GPOVJQw6BFEcBCF0YNBjEkejdhmasBJOCqeIwjBy46P9&#10;aL8dzMqH3fAQBrdjg3h/hNZBv4fB1s6WDRDKbDAz/w6z85I23B2FQTg6zCJ/3IN29fTbqx+fX/38&#10;DQlHbl+4AeiJqBG7+liBZ1YvOG4ZTQbad+C3w/keOXAdcEHYwPXxlus0abSxJ1zVBAupp4H4jo/0&#10;4tTYFqW+C64q1awSAtppIiRZpt4oGvpugFGiytCINqOL+VRockHh+sxmPvy6dbe64czH1JRtvwxK&#10;XS8h4Xw23mLJruarDoK5yi4BHK3aW2kaNqtgplNq7BnVcA2BJRBa7CP45ELBLlVX8kip9Fe72rE/&#10;nDRYPbKEa5165ssF1dwj4hMJHJgEcYxxwFXi4RiZqK9b5tctclFPFbgOVwN254rY34q+mGtVfw4R&#10;6AhXzakwsBCVDNaH0+6LUwu1zgiRjPGjo3UdokBD7ak8b1jHj/Z4jhZW5ZU7OUSthaoDE2jdcui9&#10;8zucxLf5HQwnPYnvwO84gIwAHI79KMJpaNLzO8BY4fgd+y5orG/2O9N7i503SDyD3y4S/909QIKv&#10;78FcUPbF7Rlgt/d0R+b/n+k+em90Hw/v6X4f3V2Kleq/Et0hFHeS74dXV98/e/PyxetfXv3x+09Y&#10;fv4rCUYuDmMCgkg/la1igVC4kk4yhkNIjFWGsq8L5TLb2ECsOFsrGbYmwcpfCKDYB1nnEkTcq78+&#10;QUDqRfUTBW/JDsZqWhWlnSopQQcpHbyTFJoMQ8xDqB1yQSGLs7rJQEfIAhK6KOCZw6x+i1ZCpfRP&#10;tJJLVC12JafZQ5kRe9mABpfwWmrbLa3Ept3qispCgMwAOVTzDHQNhx1hqVV5O3JQKx7QjLg79eC0&#10;MjwpnHzunj/4Zrled/03j7TD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WAAAAZHJzL1BLAQIUABQAAAAIAIdO4kAfjXIT1gAAAAgBAAAP&#10;AAAAAAAAAAEAIAAAADgAAABkcnMvZG93bnJldi54bWxQSwECFAAUAAAACACHTuJAhpdazQUEAADs&#10;DQAADgAAAAAAAAABACAAAAA7AQAAZHJzL2Uyb0RvYy54bWxQSwUGAAAAAAYABgBZAQAAsgcAAAAA&#10;">
                        <o:lock v:ext="edit" aspectratio="f"/>
                        <v:shape id="文本框 266" o:spid="_x0000_s1026" o:spt="202" type="#_x0000_t202" style="position:absolute;left:3223;top:3838;height:1487;width:2113;" filled="f" stroked="t" coordsize="21600,21600" o:gfxdata="UEsFBgAAAAAAAAAAAAAAAAAAAAAAAFBLAwQKAAAAAACHTuJAAAAAAAAAAAAAAAAABAAAAGRycy9Q&#10;SwMEFAAAAAgAh07iQGCU33m/AAAA3AAAAA8AAABkcnMvZG93bnJldi54bWxFj0FrAjEUhO8F/0N4&#10;gpdSEy1UWY0igmCpPWjtobfn5rlZ3Lysm6jbf28KBY/DzHzDTOetq8SVmlB61jDoKxDEuTclFxr2&#10;X6uXMYgQkQ1WnknDLwWYzzpPU8yMv/GWrrtYiAThkKEGG2OdSRlySw5D39fEyTv6xmFMsimkafCW&#10;4K6SQ6XepMOS04LFmpaW8tPu4jR80s/+Hevvj835YseHGJ4X7ZG07nUHagIiUhsf4f/22mh4VSP4&#10;O5OOgJz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lN95vwAAANwAAAAPAAAAAAAAAAEAIAAAADgAAABkcnMvZG93bnJl&#10;di54bWxQSwECFAAUAAAACACHTuJAMy8FnjsAAAA5AAAAEAAAAAAAAAABACAAAAAkAQAAZHJzL3No&#10;YXBleG1sLnhtbFBLBQYAAAAABgAGAFsBAADOAw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9" o:spid="_x0000_s1026" o:spt="202" type="#_x0000_t202" style="position:absolute;left:3418;top:4033;height:405;width:1335;" fillcolor="#FFFFFF [3201]" filled="t" stroked="t" coordsize="21600,21600" o:gfxdata="UEsFBgAAAAAAAAAAAAAAAAAAAAAAAFBLAwQKAAAAAACHTuJAAAAAAAAAAAAAAAAABAAAAGRycy9Q&#10;SwMEFAAAAAgAh07iQDyw5M68AAAA3AAAAA8AAABkcnMvZG93bnJldi54bWxFj0+LwjAUxO8Lfofw&#10;hL2tqe0iWhsFBUG8bbcXb4/m9Q82LyWJ1v32ZmFhj8PM/IYp9k8ziAc531tWsFwkIIhrq3tuFVTf&#10;p481CB+QNQ6WScEPedjvZm8F5tpO/EWPMrQiQtjnqKALYcyl9HVHBv3CjsTRa6wzGKJ0rdQOpwg3&#10;g0yTZCUN9hwXOhzp2FF9K+9GwXl1CFeq9EVnaWanStauGbxS7/NlsgUR6Bn+w3/ts1aQbj7h90w8&#10;AnL3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sOTO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文本框 159" o:spid="_x0000_s1026" o:spt="202" type="#_x0000_t202" style="position:absolute;left:3418;top:4753;height:405;width:1335;" fillcolor="#FFFFFF [3201]" filled="t" stroked="t" coordsize="21600,21600" o:gfxdata="UEsFBgAAAAAAAAAAAAAAAAAAAAAAAFBLAwQKAAAAAACHTuJAAAAAAAAAAAAAAAAABAAAAGRycy9Q&#10;SwMEFAAAAAgAh07iQKMu3yK8AAAA3AAAAA8AAABkcnMvZG93bnJldi54bWxFj81qwzAQhO+BvIPY&#10;Qm6xHBtM61oJNBAwuTX1pbfFWv9Qa2UkJU7fvioEchxm5humOtzNJG7k/GhZwS5JQRC3Vo/cK2i+&#10;TttXED4ga5wsk4Jf8nDYr1cVltou/Em3S+hFhLAvUcEQwlxK6duBDPrEzsTR66wzGKJ0vdQOlwg3&#10;k8zStJAGR44LA850HKj9uVyNgrr4CN/U6LPOs9wujWxdN3mlNi+79B1EoHt4hh/tWivI3gr4PxOP&#10;gN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Lt8ivAAAANwAAAAPAAAAAAAAAAEAIAAAADgAAABkcnMvZG93bnJldi54&#10;bWxQSwECFAAUAAAACACHTuJAMy8FnjsAAAA5AAAAEAAAAAAAAAABACAAAAAhAQAAZHJzL3NoYXBl&#10;eG1sLnhtbFBLBQYAAAAABgAGAFsBAADLAw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直接箭头连接符 165" o:spid="_x0000_s1026" o:spt="32" type="#_x0000_t32" style="position:absolute;left:4086;top:4438;height:315;width:0;" filled="f" stroked="t" coordsize="21600,21600" o:gfxdata="UEsFBgAAAAAAAAAAAAAAAAAAAAAAAFBLAwQKAAAAAACHTuJAAAAAAAAAAAAAAAAABAAAAGRycy9Q&#10;SwMEFAAAAAgAh07iQAclMfK7AAAA3AAAAA8AAABkcnMvZG93bnJldi54bWxFT8uKwjAU3QvzD+EO&#10;uNNUF0WrUZiRwW5G8IG4vDTXJtjclCbjY77eLASXh/OeL++uEVfqgvWsYDTMQBBXXluuFRz2P4MJ&#10;iBCRNTaeScGDAiwXH705FtrfeEvXXaxFCuFQoAITY1tIGSpDDsPQt8SJO/vOYUywq6Xu8JbCXSPH&#10;WZZLh5ZTg8GWvg1Vl92fUxBXp4fJj9XX1G7269/c/pdluVKq/znKZiAi3eNb/HKXWsF4mtamM+kI&#10;yM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clMfK7AAAA3AAAAA8AAAAAAAAAAQAgAAAAOAAAAGRycy9kb3ducmV2Lnht&#10;bFBLAQIUABQAAAAIAIdO4kAzLwWeOwAAADkAAAAQAAAAAAAAAAEAIAAAACABAABkcnMvc2hhcGV4&#10;bWwueG1sUEsFBgAAAAAGAAYAWwEAAMoDAAAAAA==&#10;">
                          <v:fill on="f" focussize="0,0"/>
                          <v:stroke color="#000000 [3213]" joinstyle="round" endarrow="block"/>
                          <v:imagedata o:title=""/>
                          <o:lock v:ext="edit" aspectratio="f"/>
                        </v:shape>
                      </v:group>
                      <v:shape id="文本框 258" o:spid="_x0000_s1026" o:spt="202" type="#_x0000_t202" style="position:absolute;left:1896110;top:4505960;height:257175;width:1399540;"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HUmoUkCAABjBAAADgAAAGRy&#10;cy9lMm9Eb2MueG1srVTNbtswDL4P2DsIuq+20zhtgjhF1iLDgGItkA07K7IUG5BFTVJidw+wvUFP&#10;u+y+5+pzjJKdNPs5DctBIcUvH8WPZOZXXaPIXlhXgy5odpZSIjSHstbbgn54v3p1SYnzTJdMgRYF&#10;fRCOXi1evpi3ZiZGUIEqhSVIot2sNQWtvDezJHG8Eg1zZ2CExqAE2zCPrt0mpWUtsjcqGaXpJGnB&#10;lsYCF87h7U0fpIvIL6Xg/k5KJzxRBcW3+XjaeG7CmSzmbLa1zFQ1H57B/uEVDas1Jj1S3TDPyM7W&#10;f1A1NbfgQPozDk0CUtZcxBqwmiz9rZp1xYyItaA4zhxlcv+Plr/b31tSlwU9T1EfzRps0tPj16dv&#10;P56+fyGj/DJI1Bo3Q+TaINZ3r6ErqLc7cQg5vA/Fd9I24RvLIgjJLqeTLEPWh4KO8zSfTga9RecJ&#10;D4Dz6TQfI4AjYpRfZBd5oEyemYx1/o2AhgSjoBb7GWVm+1vne+gBEhI7UHW5qpWKjt1urpUle4a9&#10;X8XPwP4LTGnSFnRynqeRWUP4fU+tND4m1N4XGCzfbbpBkA2UD6iHhX6onOGrGl95y5y/ZxanCAvD&#10;zfB3eEgFmAQGi5IK7Oe/3Qc8NhejlLQ4lQV1n3bMCkrUW41tn2bjoJePzji/GKFjTyOb04jeNdeA&#10;xWe4g4ZHM+C9OpjSQvMRF2gZskqmHCZimmN+bPDBvPboDUFcRC6Wy6OPQ2yYv9Vrw4eRCMprWO48&#10;yDp2KKjWSzWIiZMcezxsXViVUz+inv8b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M2shtdEA&#10;AAAIAQAADwAAAAAAAAABACAAAAA4AAAAZHJzL2Rvd25yZXYueG1sUEsBAhQAFAAAAAgAh07iQPx1&#10;JqFJAgAAYwQAAA4AAAAAAAAAAQAgAAAANgEAAGRycy9lMm9Eb2MueG1sUEsFBgAAAAAGAAYAWQEA&#10;APEFA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紧固件</w:t>
                              </w:r>
                              <w:r>
                                <w:rPr>
                                  <w:rFonts w:hint="eastAsia"/>
                                  <w:b w:val="0"/>
                                  <w:bCs w:val="0"/>
                                  <w:sz w:val="21"/>
                                  <w:szCs w:val="21"/>
                                  <w:lang w:eastAsia="zh-CN"/>
                                </w:rPr>
                                <w:t>（成品）</w:t>
                              </w:r>
                            </w:p>
                          </w:txbxContent>
                        </v:textbox>
                      </v:shape>
                      <v:shape id="直接箭头连接符 165" o:spid="_x0000_s1026" o:spt="32" type="#_x0000_t32" style="position:absolute;left:2585085;top:3137535;flip:x;height:299720;width:5080;"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LzyruopAgAACAQAAA4A&#10;AABkcnMvZTJvRG9jLnhtbK1TS44TMRDdI3EHy3vSn6gzSSudWSQMLBCMBByg4nZ3W/JPtiefS3AB&#10;JFbACljNntPAcAzK7mHCwA7hhVV2lV+9eq5anh+UJDvuvDC6ocUkp4RrZlqh+4a+fnXxaE6JD6Bb&#10;kEbzhh65p+erhw+We1vz0gxGttwRBNG+3tuGDiHYOss8G7gCPzGWa3R2xikIeHR91jrYI7qSWZnn&#10;s2xvXGudYdx7vN2MTrpK+F3HWXjRdZ4HIhuK3ELaXdq3cc9WS6h7B3YQ7JYG/AMLBUJj0juoDQQg&#10;V078BaUEc8abLkyYUZnpOsF4qgGrKfI/qnk5gOWpFhTH2zuZ/P+DZc93l46ItqHTfEqJBoWfdPP2&#10;+vubDzdfPn97f/3j67tof/pIilkV5dpbX+Ortb50sWAf1gedAMrFjKJxaGg5ysp1+8tXYBskV1I8&#10;u4cRD96OaIfOKdJJYZ82NLirWDzUqBKJqNW8yucVJUckW0zPqmniAzU/BMIwAL34xQzd5WJxVo6p&#10;oI6YEcY6H55wo0g0GuqDA9EPYW20xjYxrkjJYPfMBywzOz2Ij7W5EFKmbpGa7Bu6qEqkwgB7tpMQ&#10;0FQWVfS6pwRkj8PAgkuI3kjRxtdJLtdv19KRHcSGTCuKhdnuhUWKG/DDGJdco6YDh/axbkk4Wvwo&#10;jTM13gcQ8nQfnADdS04jU8VbSiRHRtEak0mNOU/CR2tr2uOli+54wnZLrG5HI/bz7+cUdRrg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5RU4G1QAAAAgBAAAPAAAAAAAAAAEAIAAAADgAAABkcnMv&#10;ZG93bnJldi54bWxQSwECFAAUAAAACACHTuJAvPKu6ikCAAAIBAAADgAAAAAAAAABACAAAAA6AQAA&#10;ZHJzL2Uyb0RvYy54bWxQSwUGAAAAAAYABgBZAQAA1QUAAAAA&#10;">
                        <v:fill on="f" focussize="0,0"/>
                        <v:stroke color="#000000 [3213]" joinstyle="round" endarrow="block"/>
                        <v:imagedata o:title=""/>
                        <o:lock v:ext="edit" aspectratio="f"/>
                      </v:shape>
                      <v:shape id="文本框 262" o:spid="_x0000_s1026" o:spt="202" type="#_x0000_t202" style="position:absolute;left:170815;top:4780280;height:390525;width:4809490;"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hs7MYEoCAABiBAAADgAAAGRy&#10;cy9lMm9Eb2MueG1srVTNbtswDL4P2DsIuq92HKdNgjhF1iLDgGIt0A07K7IUG5BFTVJidw+wvUFP&#10;u+y+5+pzjJKdNPs5DctBIUXmo76PZBaXXaPIXlhXgy7o6CylRGgOZa23Bf3wfv1qSonzTJdMgRYF&#10;fRCOXi5fvli0Zi4yqECVwhIE0W7emoJW3pt5kjheiYa5MzBCY1CCbZhH126T0rIW0RuVZGl6nrRg&#10;S2OBC+fw9roP0mXEl1JwfyulE56oguLbfDxtPDfhTJYLNt9aZqqaD89g//CKhtUaix6hrplnZGfr&#10;P6CamltwIP0ZhyYBKWsuIgdkM0p/Y3NfMSMiFxTHmaNM7v/B8nf7O0vqsqDjNKdEswab9PT49enb&#10;j6fvX0h2ngWJWuPmmHlvMNd3r6ErqLc7cQg5vA/kO2mb8I20CKaMLtLpaELJQ0Hzi2maTQe5RecJ&#10;x3g+TWf5DLvCMWM8SyfZJCAmz0DGOv9GQEOCUVCL7Ywqs/2N833qISXUdaDqcl0rFR273VwpS/YM&#10;W7+OnwH9lzSlSVvQ8/Ekjcgawu97aKXxMYF6zy9Yvtt0gx4bKB9QDgv9TDnD1zW+8oY5f8csDhES&#10;w8Xwt3hIBVgEBouSCuznv92HfOwtRilpcSgL6j7tmBWUqLcauz4b5XmY4ujkk4sMHXsa2ZxG9K65&#10;AiQ/whU0PJoh36uDKS00H3F/VqGqZMphIaY51sf+Hswrj94QxD3kYrU6+jjDhvkbfW/4MBFBeQ2r&#10;nQdZxw4F1XqpBjFxkGOPh6ULm3Lqx6znv4b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DNrIbXR&#10;AAAACAEAAA8AAAAAAAAAAQAgAAAAOAAAAGRycy9kb3ducmV2LnhtbFBLAQIUABQAAAAIAIdO4kCG&#10;zsxgSgIAAGIEAAAOAAAAAAAAAAEAIAAAADYBAABkcnMvZTJvRG9jLnhtbFBLBQYAAAAABgAGAFkB&#10;AADyBQ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3647440;height:673100;width:1346200;" filled="f" o:preferrelative="t" stroked="f" coordsize="21600,21600" o:gfxdata="UEsFBgAAAAAAAAAAAAAAAAAAAAAAAFBLAwQKAAAAAACHTuJAAAAAAAAAAAAAAAAABAAAAGRycy9Q&#10;SwMEFAAAAAgAh07iQKXJLtHUAAAACAEAAA8AAABkcnMvZG93bnJldi54bWxNj8tqwzAQRfeF/oOY&#10;QneNFGMa4VrOohAohSzqJvuxpVomehhLTtJ+fSerdnm4w51z6+3VO3Y2cxpjULBeCWAm9FGPYVBw&#10;+Nw9SWApY9DoYjAKvk2CbXN/V2Ol4yV8mHObB0YlIVWowOY8VZyn3hqPaRUnEyj7irPHTDgPXM94&#10;oXLveCHEM/c4BvpgcTKv1vSndvEKukPRpuO7cKefzm6WY7nf4dteqceHtXgBls01/x3DTZ/UoSGn&#10;Li5BJ+aIS5qSFcgCGMVyI4m7G8sSeFPz/wOaX1BLAwQUAAAACACHTuJAh5aBMtIBAADIAwAADgAA&#10;AGRycy9lMm9Eb2MueG1spVNLbhsxDN0XyB0E7ZuxY8cuBh4HRY0EBYLWCNIDyBrKI1Q/UPInJyh6&#10;ht6ltyl6jVCaycerAunCMimKj4/km8XV0Rq2B4zau4aPz0ecgZO+1W7b8G/31+8/cBaTcK0w3kHD&#10;HyDyq+XZu8Uh1HDhO29aQEYgLtaH0PAupVBXVZQdWBHPfQBHQeXRikQubqsWxYHQrakuRqNZdfDY&#10;BvQSYqTbVR/ky4KvFMj0VakIiZmGE7dUTiznJp/VciHqLYrQaTnQEG9gYYV2VPQZaiWSYDvUb4AK&#10;WqYdAqGRVdNvoEXWf6O5/VrLNfbQ8st+jUy3DZ+MLjlzwtJ+/vz6/ffnD3Y5z5PJBPKrPkdkMrde&#10;fo/M+U+dcFv4GANNuOEJd5ATqtOM4p7U3BgdrrUxeVTZHnqjhfx78V4pLWHl5c6CS/32EYxIJL3Y&#10;6RA5wxrsBqgj/NyO+93GhJBklwsqKnxHfDNRUT8HCssXYrmFGPKQRH1UaPM/lWbHIpoHmtZsOp9O&#10;B+nAMTFJofFkOiM9cibpxWw+GZPd13nCCBjTDXjLskEMiUhRjNjfxoHS05Nc0vk8J4IQtXEnF8S9&#10;v4Gi7yH7hXbph9zS5SDtrMfXPtmvP8DlI1BLAwQKAAAAAACHTuJAAAAAAAAAAAAAAAAACgAAAGRy&#10;cy9tZWRpYS9QSwMEFAAAAAgAh07iQOcTITq+EQAA6hEAABQAAABkcnMvbWVkaWEvaW1hZ2UxLnBu&#10;Z3VYeTTUX9y2FBNlGWObZB0SQkKWsoyxjGwNyTJqyJ7QYEZD9iVjKYSfdexSZBmSiKT5icmWhGRr&#10;DFnHkn17v79/3nPeP97vOfd7zz3n3nPP/dzn8zzP5yZYWRif44ByMDExnUOaIFBA/x5oTiAW4J9/&#10;eSkP6FgD4EgbEAg0PmM5DQzP+JvYBzAxcX3+rzFnyHOdZ2LiTUYi9G2C81by/Tz5uk+6upSm2HVM&#10;FOc7JJA1xrfqNb2mk86gYIOeGinY56r6pew3+MEZUkXbPXMa0NqC+iKMRk6auKhA7s0O8W9phpfi&#10;S5HVJs3jaiKlwcjKU6+6kUVl7qT5nenNFuf2PY9jn4dqBwSr+vSJha+rIR46m9n9ZtuQREOYJErs&#10;ZGyB5Wmr5VMsrxfTLUXJc+I9hqXMiOanqhGygqlsPHTJb0zFaARU70WiCethk8vi8Os7ggICk49u&#10;IXBnSkpKjErqft/JoNfX1mLq7LjEdFqTY8FjGTHwIoTk4D9oHng8t9gbXPIXdjPJ1Jfr1Z4tT1X1&#10;xrulSf0jAdCuR0Eyb/lva5dwZ2jjV318fXFBQR3O6rkU0t5nl7qtrS0KxTBMslNZUOku2s7uOZU+&#10;vIHXEDEqeYTB6H2BM6A/LRRVss1k0jXzLTRgoN89GfL8pNUfP2yRPUMVls/EdO8W83tiYeAzIr4+&#10;PqHbYx6fskLwAzjsTGf9ck8Psdv10yWRrhl2pfRu0z5STs77kB1fZSEEyI1sH2N1584d9dyJJr+p&#10;6WlxtKdKdilqoeXSSUtFNR27OWfeMqFz9SprfLcrFoutt5LFUNa6XVVAEtW2r4e9eeFc8Z0+6rm9&#10;7rsCbBCxQ7v6J3T4UMOYz/HvRCUIRyxCckajj7HTRVsnOuiDJtrDTw73NnfX1mldNBoNVGQmY8Dz&#10;eWMDq5J9OE3/hpOSEif1h/8dNHYnZ4uD4px54AYGBnfeoCu3WzVTNoOvW1tbYyph4ISjg514eBFG&#10;+SWqsryighcOTZ678APj4WndbFKGqkqi092iO2r9ptqgndlWsohbLxyq497Oz3TG76xOBGjlq+ee&#10;k/hblBLd42Xd/NG6f34TOAIdW2nzanh42FtROIVWP7Y8ci/8XPxeaJiX15nlMTsFo7RZbfntlKFy&#10;7IyGotBZOQgxOTkZrYg/2F7p6Ojgu2gx6vN2YcEr022vxDPO2cjYeH0mH7jkiRb89rJ9Cg2cENOB&#10;GU2ALp9dkRVsnwqf/ZLqo05V/vr1q5mCACdbNKpSNb07Tzf8+Ee1Y83dD79JfqrQuiNq/fLCUAUd&#10;u9cRzS4cl52X9zm6BFd4wdhIIJH+b/L5XX8MJsJtzK/9SD29e7pu/edPB8oDZ0gyD1RU9JiedY8l&#10;8qO27Npq0QV61IfjvVCdLGqljVy1LadvRtxTo5L+ght87/xbcnHLScrYZrRcRhxcIroDoyz00cnx&#10;okdf3uO1aebVUi1t7RAC4W3FPy1PcT5Ouzyn9HlihhZc7TOLX9a07RPFnzbdpW8RJnyvnXxVr8P8&#10;vKVYZ1fl8r7blfD3z2CJ8bNpkWM0OI72zko2cP/vgverHneymP/VoRTslWyzYKP3bMDsw4ZALaf1&#10;n2Yym38Gpf4JWmQwBMsLW569TU80k3k96vNiYGiIVdQxyUbugojIZ6kScKH1fXvbkkEb7XnWwpVZ&#10;VEVn22FqtPgkYZi9iv/7nJRUqhHvfznMiERDOV4ePy+uyX1D3Z6I2dFTBKB0t6ap4KpmSrpp2bnH&#10;4zhNtujI8gWjGq2Q7arOmdGUjVZ2rLCY2E7w9UNICs0zRzE8fm5+fovwpFFf5Svc786lJuYEBPZo&#10;f6uy8lKYiw6pxlhvHPJ6ePELqNxpmiwezZLbWz60YPrpVbWt/AnSgzwG4MlGTk1F5ZNuMgyZSEGZ&#10;8/nf9vDwkBcdNZOxloWUooALiSW+tnmFVrwjC4FwGCaflt6q9egvIAZkHkKl07uTk899LxTLFquf&#10;BFNMhZL/Db5+d13erMiq1qEaJLHrePm1UZ1D9dlOSCIl+DqXGEZ+RE/8uUXF0EJgI2fnTO2Er2Dp&#10;WbUIjCyxuHhQFm5SaVM+5GWSZFRy2T2F4awh0kfHUlx4WQyE45yF2FCLHd6NaTB71HLaC++klP8+&#10;28vOlO+EWZdGhxVcSJGVrEDiWsFwcOZWNL14ZIk18uNJFlhi1xiGdKi23f3K3uBYkIKsGFJrewg6&#10;tEKmfZb+LObQ32wlG4EgUgBWI3wQBW8RbhjeagyIeD19+t8EGHJxa79Jx6rwLTpnOckuMz8/n/JA&#10;YRb7WBUaS+CA65DCj/bV7CQUqHIZprvG13x/+WuIrC0HaV3wxYQf783X1V1JQPzeIlBH2CVi0rpn&#10;I1nZTbVq5qzkMniOpoaHT+vjFagcGpaqurqWabC/yzdv3nxORkhm5+YurawAUMojkbpu8La3KZ9O&#10;tQAIBNdyIVPr3cTqmzeKYaGW8qqXsnKv+aXBuhlclvlaarq6Si8sA9zdjaptDUj5ZjI7jKlnB37J&#10;RuSGBiD0XKLXNbS05FJNACpSQr9jUhwhRk1rvOmrnCNYvR5uRqeIg5TjeOD9JF3G0hIfLCBm4Pv3&#10;70BKF7WlmiDKUDPvd3Z2LM3MlM+S375lY4Db23ybcmHIl+VGJfZodOjm3Lm2q1EDpWhR3bDQvQ23&#10;MCJCktcfPLUQWKCN55r946+xf3Bw81/tw04g38Cn9IcC5TJejTa4ku1J/VlUuoOqIXN6d0Nrq48q&#10;tOOXEejhw4dn7ptIxvDsrzRN+fsqZj0IDW3tyxqY36TQHoWODg8H/RmQYG6MysmkAqIRETsN5IqN&#10;HP/+NTsSTePXR5YB3jWlSIPjnE9gu0wnJyd+hDyoqK/PQqgnx6x8bMxefwMBom8+/nD3WTC12tkN&#10;dk+eHtQFaFIZqvveRTfyWF+epnW9vF4i6CrlS71C6HPTsss9j93cYk/Ko+Tpx0cH78b8m9Ez/sHs&#10;WduBgYGlQwCjtrS0ALh5E5I4i2221D16QdpYmzFoY3d+8IBKWy8dWiDig11cPs1vrlsD2LG0tFQW&#10;qrroUGKR8yIRVTkrhoKcZggb3or6J52p6xEMqagAIEwzuPvj8sSYG8ahers7/SIAjfm+fOtKm1Eo&#10;f6aZDF+ykXO8nqdgdIe4urkpxh735MmH1kcXREVtZSE3btyAj70wJwRdFrgJA3fEX7161fa1Gg+o&#10;4SX/L3FWPj6+LKV7mVQ6cNXsYqsDAwMA/+d+EU46WzSwtNXtipJM9VSFtk/VWMk69G8CxkIrn0vs&#10;58p2C57RQ8farZP654/CdMOb+UhFRUXd3d0bgc1oUa74IC0nvsglfi+UoqAiOnhjNsFqRVkm32Jn&#10;e/vTPEJy/TeF09PkYH8/Li4uqgMToES0fe1kb9+RzhbkK36btfYND3xiYkJeXj7KzrDSZnG07v7a&#10;2NLW3feBZ7yJ2hBS/53BQkVukbmrysp6aaWmZa8+LKDzVS8JRonLEr8tBKqakxVuDv3d3ycAvJVY&#10;9hhgcUCSeOHZZnNAX0th/peOPcfNfS2LPOFLIpHi89arDIeAQyrL8XOcxnk3gTqVn180HyKFH2uu&#10;+vNzxE4xLMtQ/Oce55QPewetXFn48+fl3Rrdxxulve4P6rK9woiPXF1h0ORvqua3vv/8+fPXL/QS&#10;6wJgiHhOMT+qkZKSWlOpUxgfHw+Z/hjpr1FlJStnodiWwWg/mXSpc1XJ1j3eLaHAJWMIBEKK6A0i&#10;jyQoqj3ReMhVRRh0Jlad6UFs+QIg1ehmgPbqhM7GpQlEudmPGrNwrT+0v3dvniSTaiIgKIhMux5+&#10;HPqatkhsmyTIMJ+6CJgLbHOgVnIF8ff6uwnfi0iwZRaAzOu3+EGnoBtLNPsC/L3GJpYA0HqwiLeD&#10;LKR40BN5gbaukaRcZfuAslcJLPWQXb/h8+Jh9qlRLi0tLQCBo4CS/KZTs+K5Lrx/cqB+IhIl7u7u&#10;XrjXEdaqdSW3txm92pevrXSvDfLuT3Vq/7xEkgjeyG+yVZPwV3byB4cyNDnbjG3VjBInUpwA5MdU&#10;62OyuURnCDEj7P3mbHe6Gm5fYC+imbAld+zYF8IjKl0f8r/GFiOY/T6Khmtp35vL3aGw5BYUKE7t&#10;Nue5qlQOenpbsurbsljwO0+yNutFcOskISQDAgK2khJs79yh4hF985twc3NOTs+yWeGsrB/u5A+3&#10;bz958sQ4ReTSegQnan1CWrAqyQQWRbseqiMWvgtEzbSBhba48QvQORjY3sHh0yWNSbNR2ecrBkVW&#10;L7LewsorXAr7gawPPznCo/H/9P5Y2gpq8xr2NFJUoH5yFepUDi4WQgFBTGgqlKhVQSsKnvS+/DAd&#10;LQ6qtHE4XgRM8/HxMZgbkSBVoRnVUTjF6NLXvfzjvbqd/HBOfGOj2m4G6z+c0QGAOMzNzQHOdv9a&#10;hNFzk0j32eJhb+f1U4a3/HMbHB7W2f0lfGAxUsKYpM1eG+Sn0Re93GMX41rvMoBVZI9+GBgpk143&#10;vlI9n4CEgalU6iEk+HbhY6auQDWXutFqx6bCo9HRUeXcXnDC5xWcVIy4aePWb7UxYWAysfi6KPdn&#10;bgMXCvuYlrRz93CUU09LaVrfFzo2FTZGeE7uonVcWTml/zHs6+W5hMGFwMPnQVnU2Kvxd+pcM6Ak&#10;xybf5GfPOhvJZPL9+/dBReev+QISlZBwJuzmkGrvOFANKIhwpcOanxz4OFvLCCQ+vi5aaUPsXHSp&#10;s0Me3JuUHgYxHvKCVuL6sc15YhXfJM11LTLdJDw520WDL1Y9OdiWiBFXATx9PX9LtbQ1HoOZ/tn4&#10;4JDNyK72El8ipcHhMrV+AElWcGxzFqLWp5qU/vazZ3Z0dAQ8+EBCA0qOWGwjd1uc52O6bRS+45Au&#10;PiC8d3TMzi36PfibQ7XAeYqquWP1j7SR+10+gjo6JD/H80Lv7CttONzn9aXXHOH8nJ1iBmM+6s+6&#10;os2dMt2E47w+cIoJC2vilkcpiYJF+POiogKhrn3KZ1+I6GKzqLfN5YGtvRuh60kuOeWnfdZ2G+QE&#10;yWNmaaW1651CZagzYzg8XioGwnH6F+L40/IFZpl4Z7JZLJw32QjvP38zznmNwV8YPmLx0SASYpcu&#10;/aVHlflQsf14fwng//587RGC7Z/wrq8af6mequ8nVpXaD8HLv6B+V082wNZNDrnfVR2qce7uceVe&#10;iRTJ75LlP87EwiP1IhglmwdH0o52qslM2CvQZEAJIByNBfz7I+JBzWhpqfze3l5gC05tVXmuAFPc&#10;kuzOc8C3kC4LKJH6u1yuHP/56qO+tEXooKN+Y6o69ve1Ui73u6qEtZ+MkT3OdkbQMATC/u46DR7b&#10;DqINbwVf18p/s3VuY50AeXewpu2+Fzq5ELgYqNXoMDE4yKymxDi4+4EQK/VGXjKL6shQmcXuNT4Y&#10;2d/fP4V+a5cKZi+h0l/h5pZGavQrRbqO/g5Z1ma9G/QM1BAZqbnXjluBVunwxsh4lGqm0PrRno0O&#10;+pJ5jxisW/FTrUC9BIBPJbuqpOS+l1flz41oCoWCJx+bVNsCCgS/opESTTLlUyck+xWx1gYYaypQ&#10;f2Oc/d9gokd81OUhHKT+ixjyyCKMCRcWfL1A63z//ozG6vLYf4A+pa/XNRuodY7NIDw8HDkr3fUo&#10;NzeX4b6xl26pkw2YQQNuoPC8du2iSV8oQ2+vN+aFjRxlSlADnPBxEVQzQp26GQoEqIXRViJLhCF/&#10;wTj1KKDJC2dWFCXyLawhsdHvWSOZYuQFOU6vtQDDzgLAwx610JctWCL1buR+1mu9FqoI4ZjxFzqJ&#10;/eypyuFI0+PoVDYtA6gKBYnFC7/qCOH72cueQ2jzuJRt9snfQTL1V9uTcR91klYQB1Qopzz8cL3L&#10;SUXZC5pthvszUNRU4K6SvQYd39t7/CecnY0NY/4VKM3x+GvhwjcOt7nMh2olK4dXBogunk0g7isN&#10;jgjl/+fNwWa7ZXmiZSdeLGx3l/Zs6pEXApfnox6y8K3Me8p2u+Vws18XoMsdXKap6863oSEynjFJ&#10;vHc7M/GpiSFi/P9/yvi/7x3H3GKHloPC04KngdcaJqShBeINHBP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ghcAAFtDb250ZW50X1R5&#10;cGVzXS54bWxQSwECFAAKAAAAAACHTuJAAAAAAAAAAAAAAAAABgAAAAAAAAAAABAAAABPFQAAX3Jl&#10;bHMvUEsBAhQAFAAAAAgAh07iQIoUZjzRAAAAlAEAAAsAAAAAAAAAAQAgAAAAcxUAAF9yZWxzLy5y&#10;ZWxzUEsBAhQACgAAAAAAh07iQAAAAAAAAAAAAAAAAAQAAAAAAAAAAAAQAAAAFgAAAGRycy9QSwEC&#10;FAAKAAAAAACHTuJAAAAAAAAAAAAAAAAACgAAAAAAAAAAABAAAABtFgAAZHJzL19yZWxzL1BLAQIU&#10;ABQAAAAIAIdO4kCqJg6+tgAAACEBAAAZAAAAAAAAAAEAIAAAAJUWAABkcnMvX3JlbHMvZTJvRG9j&#10;LnhtbC5yZWxzUEsBAhQAFAAAAAgAh07iQKXJLtHUAAAACAEAAA8AAAAAAAAAAQAgAAAAOAAAAGRy&#10;cy9kb3ducmV2LnhtbFBLAQIUABQAAAAIAIdO4kCHloEy0gEAAMgDAAAOAAAAAAAAAAEAIAAAADkB&#10;AABkcnMvZTJvRG9jLnhtbFBLAQIUAAoAAAAAAIdO4kAAAAAAAAAAAAAAAAAKAAAAAAAAAAAAEAAA&#10;ADcDAABkcnMvbWVkaWEvUEsBAhQAFAAAAAgAh07iQOcTITq+EQAA6hEAABQAAAAAAAAAAQAgAAAA&#10;XwMAAGRycy9tZWRpYS9pbWFnZTEucG5nUEsFBgAAAAAKAAoAUgIAALcY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MoR/w7TAAAACAEAAA8AAABkcnMvZG93bnJldi54bWxNj8FOwzAQRO9I/Qdr&#10;K3GjTtOqWCFOJZCQEDdKLtzceJtE2OvIdpvy92xPcHya1eyben/1TlwwpjGQhvWqAIHUBTtSr6H9&#10;fH1QIFI2ZI0LhBp+MMG+WdzVprJhpg+8HHIvuIRSZTQMOU+VlKkb0Ju0ChMSZ6cQvcmMsZc2mpnL&#10;vZNlUeykNyPxh8FM+DJg9304ew1vu+f8ha19t5tyE+ZWdvHkktb3y3XxBCLjNf8dw02f1aFhp2M4&#10;k03CMW95StagShAcq0fFfLyx2oJsavl/QPMLUEsDBBQAAAAIAIdO4kA9+ZacSgIAAIwEAAAOAAAA&#10;ZHJzL2Uyb0RvYy54bWytVM2O0zAQviPxDpbvNOnfblo1XZWuipBW7EoFcXYdu43keIztNikPAG+w&#10;Jy7cea4+B2M37RYWcUDk4M54Ps3P5286uWkqRXbCuhJ0TrudlBKhORSlXuf0w/vFq4wS55kumAIt&#10;croXjt5MX76Y1GYserABVQhLMIl249rkdOO9GSeJ4xtRMdcBIzQGJdiKeXTtOiksqzF7pZJeml4l&#10;NdjCWODCOby9PQbpNOaXUnB/L6UTnqicYm8+njaeq3Am0wkbry0zm5K3bbB/6KJipcai51S3zDOy&#10;teWzVFXJLTiQvsOhSkDKkos4A07TTX+bZrlhRsRZkBxnzjS5/5eWv9s9WFIWOe2n+FSaVfhIh8ev&#10;h28/Dt+/kO4wCxTVxo0RuTSI9c1raHLq7VacQg7vw/CNtFX4xbEIQrr9UTZKh5Ts0e5dD9Os5Vs0&#10;nnAE9LIh3lLCAyDNhhk6WC15ymSs828EVCQYObX4npFmtrtz/gg9QUJhB6osFqVS0bHr1VxZsmP4&#10;9ov4tdl/gSlN6pxe9bH231Ok8XueAttVGrsOJB2ZCJZvVk3L3AqKPRJn4ag+Z/iixHHumPMPzKLc&#10;kAJcIX+Ph1SA3UBrUbIB+/lP9wGPKsAoJTXKN6fu05ZZQYl6q1Efo+5gEPQencHwuoeOvYysLiN6&#10;W80BWerishoezYD36mRKC9VH3LRZqCqZcliIaY71UQknc+7Ra4O4sVzMZmcf1W6Yv9NLw1vtBLI1&#10;zLYeZBmfMrB2pKolEyUfxdCuZ9ipSz+inv5Ep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yhH/&#10;DtMAAAAIAQAADwAAAAAAAAABACAAAAA4AAAAZHJzL2Rvd25yZXYueG1sUEsBAhQAFAAAAAgAh07i&#10;QD35lpxKAgAAjAQAAA4AAAAAAAAAAQAgAAAAOAEAAGRycy9lMm9Eb2MueG1sUEsFBgAAAAAGAAYA&#10;WQEAAPQFAAAAAA==&#10;">
                        <v:fill on="t" focussize="0,0"/>
                        <v:stroke weight="0.5pt" color="#000000 [3213]" joinstyle="round"/>
                        <v:imagedata o:title=""/>
                        <o:lock v:ext="edit" aspectratio="f"/>
                        <v:textbox>
                          <w:txbxContent>
                            <w:p>
                              <w:pPr>
                                <w:jc w:val="center"/>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50"/>
                                <w:jc w:val="center"/>
                                <w:textAlignment w:val="auto"/>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DNrIbXRAAAACAEAAA8AAABkcnMvZG93bnJldi54bWxNj8tOwzAQRfdI/IM1&#10;SOyokyoCK8TpAoktEm3p2o2HOMIeR7b7/HqmK1ge3dGdc7vVOXhxxJSnSBrqRQUCaYh2olHDdvP+&#10;pEDkYsgaHwk1XDDDqr+/60xr44k+8bguo+ASyq3R4EqZWynz4DCYvIgzEmffMQVTGNMobTInLg9e&#10;LqvqWQYzEX9wZsY3h8PP+hA07MZw3X3Vc3I2+IY+rpfNNk5aPz7U1SuIgufydww3fVaHnp328UA2&#10;C8/c8JSiQS1BcKxeFPP+xqoB2Xfy/4D+F1BLAwQUAAAACACHTuJA0FaPQEgCAABhBAAADgAAAGRy&#10;cy9lMm9Eb2MueG1srVTNbtswDL4P2DsIui+20zhNgzhFliLDgGAt0A07K7KUGJBFTVJiZw+wvUFP&#10;u+y+5+pzjJKdtPs5DfNBJkX6I/mR9Oy6rRU5COsq0AXNBiklQnMoK70t6If3q1cTSpxnumQKtCjo&#10;UTh6PX/5YtaYqRjCDlQpLEEQ7aaNKejOezNNEsd3omZuAEZoNEqwNfOo2m1SWtYgeq2SYZqOkwZs&#10;aSxw4Rze3nRGOo/4Ugrub6V0whNVUMzNx9PGcxPOZD5j061lZlfxPg32D1nUrNIY9Ax1wzwje1v9&#10;AVVX3IID6Qcc6gSkrLiINWA1WfpbNfc7ZkSsBclx5kyT+3+w/N3hzpKqLOhFhvxoVmOTHh++Pn77&#10;8fj9C8nySaCoMW6KnvcGfX37GtqCersXJ5PD+1B8K20d3lgWQZdRnl9dIOgRB2M8GY3zvKNbtJ5w&#10;tI/TNL3MKeHoMMwvM5QxVvKEY6zzbwTUJAgFtdjNSDI7rJ3vXE8uIawDVZWrSqmo2O1mqSw5MOz8&#10;Kj49+i9uSpMGM7nI04isIXzfQSuNyYTKu/KC5NtN29OxgfKIbFjoRsoZvqowyzVz/o5ZnCEsHPfC&#10;3+IhFWAQ6CVKdmA//+0++GNr0UpJgzNZUPdpz6ygRL3V2PSrbDQKQxyVUX45RMU+t2yeW/S+XgIW&#10;n+EGGh7F4O/VSZQW6o+4PosQVTLlMBDTHONje0/i0qPWG3ENuVgszjqOsGF+re8N7wciMK9hsfcg&#10;q9ihwFpHVU8mznHscb9zYVGe69Hr6c8w/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zayG10QAA&#10;AAgBAAAPAAAAAAAAAAEAIAAAADgAAABkcnMvZG93bnJldi54bWxQSwECFAAUAAAACACHTuJA0FaP&#10;QEgCAABhBAAADgAAAAAAAAABACAAAAA2AQAAZHJzL2Uyb0RvYy54bWxQSwUGAAAAAAYABgBZAQAA&#10;8AU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文本框 275" o:spid="_x0000_s1026" o:spt="202" type="#_x0000_t202" style="position:absolute;left:3789680;top:1414780;height:257175;width:118110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BoeVXGWwIAAKMEAAAOAAAA&#10;ZHJzL2Uyb0RvYy54bWytVM2O0zAQviPxDpbvbJr+b9V0VVoVIa3YlQri7Dp2E+F4jO02WR4A3oAT&#10;F+48V5+DsZt2u7AnRA/ujOfrN55vZjq9aSpF9sK6EnRG06sOJUJzyEu9zeiH96tXY0qcZzpnCrTI&#10;6INw9Gb28sW0NhPRhQJULixBEu0mtclo4b2ZJInjhaiYuwIjNAYl2Ip5dO02yS2rkb1SSbfTGSY1&#10;2NxY4MI5vF0eg3QW+aUU3N9J6YQnKqP4Nh9PG89NOJPZlE22lpmi5O0z2D+8omKlxqRnqiXzjOxs&#10;+RdVVXILDqS/4lAlIGXJRawBq0k7f1SzLpgRsRYUx5mzTO7/0fJ3+3tLyjyjvXRIiWYVNunw/dvh&#10;x6/Dz6+kOxoEiWrjJohcG8T65jU0GfV2J04hh/eh+EbaKnxjWQQhvdH4ejhG1R9wMvppf4R21Fs0&#10;nnAEpOk4TTsI4IjoDkbpMVvyyGSs828EVCQYGbXYzygz2986j1wIPUFCYgeqzFelUtGx281CWbJn&#10;2PtV/IT0+JMnMKVJndFhb9CJzE9igftMsVGMf3qOIaCWzBXHTDlaLUppTBe0OwoULN9smlbQDeQP&#10;qKeF41A6w1clMt0y5++ZxSlEYXCz/B0eUgE+ElqLkgLsl+fuAx6HA6OU1DjVGXWfd8wKStRbjWNz&#10;nfb7YQ2i0x+MuujYy8jmMqJ31QJQvBR32PBoBrxXJ1NaqD7iAs5DVsmUw0RMc8yPA3IyFx69NoiL&#10;zMV8fvZxCQzzt3pteDtSoXMa5jsPsowdDqodpWrFxE2IXWy3NqzapR9Rj/8t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0PGgd0wAAAAgBAAAPAAAAAAAAAAEAIAAAADgAAABkcnMvZG93bnJldi54&#10;bWxQSwECFAAUAAAACACHTuJAaHlVxlsCAACjBAAADgAAAAAAAAABACAAAAA4AQAAZHJzL2Uyb0Rv&#10;Yy54bWxQSwUGAAAAAAYABgBZAQAABQ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1170;top:1530985;height:12700;width:778510;"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D9YtutIQIAAPoDAAAOAAAA&#10;ZHJzL2Uyb0RvYy54bWytU82OEzEMviPxDlHudH6q/uyo0z20LBcElYAHcCeZmUiZJEpCp30JXgCJ&#10;E3CCPe2dp4HlMXAy090FbogcIie2P9uf7dXlsZPkwK0TWpU0m6SUcFVpJlRT0jevr54sKXEeFAOp&#10;FS/piTt6uX78aNWbgue61ZJxSxBEuaI3JW29N0WSuKrlHbiJNlyhsta2A49P2yTMQo/onUzyNJ0n&#10;vbbMWF1x5/B3OyjpOuLXNa/8y7p23BNZUszNx9vGex/uZL2CorFgWlGNacA/ZNGBUBj0DmoLHshb&#10;K/6C6kRltdO1n1S6S3Rdi4rHGrCaLP2jmlctGB5rQXKcuaPJ/T/Y6sVhZ4lgJZ1mC0oUdNik2/c3&#10;P959ur3++v3jzc9vH4L85TPJF/NAV29cgV4btbOhYOc3RxUB8iX2WrAjQg20csXOumk2H3VZ0CW/&#10;gYSHMwPcsbZdgEVmSEBKsyxbYONOOFyzaXqxnI3YR08qNFgslrMM9VUwyBdp7GgCxRnHWOefcd2R&#10;IJTUeQuiaf1GK4WzoW0WuwaH586HvKA4O4QklL4SUsYRkYr0Jb2Y5TOMBTiotQSPYmeQOqcaSkA2&#10;uAGVtxHRaSlY8I4c2Wa/kZYcIExhPJEFZO+hWQi9BdcOdgylodaWA3uqGPEng81RuEfDvwch7/+d&#10;5yB9S0OeHWeUSI75yGaMJNVI+8B04Hyv2Wlnz+3AAYsEjMsQJvjhO3rfr+z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LeMZPTAAAACAEAAA8AAAAAAAAAAQAgAAAAOAAAAGRycy9kb3ducmV2Lnht&#10;bFBLAQIUABQAAAAIAIdO4kD9YtutIQIAAPoDAAAOAAAAAAAAAAEAIAAAADgBAABkcnMvZTJvRG9j&#10;LnhtbFBLBQYAAAAABgAGAFkBAADLBQAAAAA=&#10;">
                        <v:fill on="f" focussize="0,0"/>
                        <v:stroke color="#000000 [3213]" joinstyle="round" dashstyle="dash" endarrow="classic" endarrowlength="long"/>
                        <v:imagedata o:title=""/>
                        <o:lock v:ext="edit" aspectratio="f"/>
                      </v:shape>
                      <v:shape id="文本框 279" o:spid="_x0000_s1026" o:spt="202" type="#_x0000_t202" style="position:absolute;left:3808730;top:1913255;height:257175;width:118110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Bs/gFDXQIAAKMEAAAOAAAA&#10;ZHJzL2Uyb0RvYy54bWytVM1uEzEQviPxDpbvZHfz06RRNlVoFYRU0UoBcXa8dnaF12NsJ7vhAeAN&#10;OHHhznP1ORg7mzSFnhA5ODOeL994vpnJ7KqtFdkJ6yrQOc16KSVCcygqvcnph/fLVxNKnGe6YAq0&#10;yOleOHo1f/li1pip6EMJqhCWIIl208bktPTeTJPE8VLUzPXACI1BCbZmHl27SQrLGmSvVdJP04uk&#10;AVsYC1w4h7c3hyCdR34pBfd3Ujrhicopvs3H08ZzHc5kPmPTjWWmrHj3DPYPr6hZpTHpieqGeUa2&#10;tvqLqq64BQfS9zjUCUhZcRFrwGqy9I9qViUzItaC4jhzksn9P1r+bndvSVXkdNBHfTSrsUkP3789&#10;/Pj18PMr6Y8vg0SNcVNErgxiffsa2px6uxXHkMP7UHwrbR2+sSyCkMEknYwHyLrHybjMBv3R6KC3&#10;aD3hCMiySZalCOCI6I/G2TgCkkcmY51/I6AmwcipxX5Gmdnu1nl8GEKPkJDYgaqKZaVUdOxmfa0s&#10;2THs/TJ+Qnr8yROY0qTJ6cVglEbmJ7HAfaJYK8Y/PccQUDfMlYdMBVodSmlMF7Q7CBQs367bTtA1&#10;FHvU08JhKJ3hywqZbpnz98ziFKIwuFn+Dg+pAB8JnUVJCfbLc/cBj8OBUUoanOqcus9bZgUl6q3G&#10;sbnMhkOk9dEZjsah5/Y8sj6P6G19DShehjtseDQD3qujKS3UH3EBFyGrZMphIqY55scBOZrXHr0u&#10;iIvMxWJx8nEJDPO3emV4N1KhcxoWWw+yih0Oqh2k6sTETYhd7LY2rNq5H1GP/y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PQ8aB3TAAAACAEAAA8AAAAAAAAAAQAgAAAAOAAAAGRycy9kb3ducmV2&#10;LnhtbFBLAQIUABQAAAAIAIdO4kBs/gFDXQIAAKMEAAAOAAAAAAAAAAEAIAAAADg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042160;height:0;width:790575;"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BjOJhfGgIAAPYDAAAOAAAA&#10;ZHJzL2Uyb0RvYy54bWytU82OEzEMviPxDlHudH7YbttRp3toWS4IKgEP4CaZmUiZJEpCf16CF0Di&#10;BJyA0955GlgeAyfTdhe4IXKInNj+bH+251f7XpGtcF4aXdNilFMiNDNc6ramr19dP5pS4gNoDspo&#10;UdOD8PRq8fDBfGcrUZrOKC4cQRDtq52taReCrbLMs0704EfGCo3KxrgeAj5dm3EHO0TvVVbm+WW2&#10;M45bZ5jwHn9Xg5IuEn7TCBZeNI0XgaiaYm4h3S7dm3hnizlUrQPbSXZMA/4hix6kxqBnqBUEIG+c&#10;/Auql8wZb5owYqbPTNNIJlINWE2R/1HNyw6sSLUgOd6eafL/D5Y9364dkbymj8uCEg09Nun23c2P&#10;tx9vv375/uHm57f3Uf78iZTTRNfO+gq9lnrtYsE+LPc6AZQXM4rCHqEGWoXmZ93kpCuiLvsNJD68&#10;HeD2jesjLDJDIlJeTIvxmJJDTcv8oiwujy0T+0AYGkxm+XiCeoYGSZVBdcKwzoenwvQkCjX1wYFs&#10;u7A0WuNcGFekjsH2mQ8xJ6hODjEBba6lUmk8lCa7ms7GZYwDOKSNgoBib5E2r1tKQLU4/Sy4hOiN&#10;kjx6J35cu1kqR7YQJzCdxAAyd98shl6B7wY7jtLAYSeAP9GchIPFxmjcoeE/gFR3/z4IUKGjMc9e&#10;cEqUwHxUe4yk9JHygeXI98bww9qdWoHDlQg4LkKc3vvv5H23r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At4xk9MAAAAIAQAADwAAAAAAAAABACAAAAA4AAAAZHJzL2Rvd25yZXYueG1sUEsBAhQA&#10;FAAAAAgAh07iQGM4mF8aAgAA9gMAAA4AAAAAAAAAAQAgAAAAOAEAAGRycy9lMm9Eb2MueG1sUEsF&#10;BgAAAAAGAAYAWQEAAMQFA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LvNZMrXAAAACAEAAA8AAABkcnMvZG93bnJldi54bWxNj8tOwzAQRfdI/IM1&#10;SOyo06oKIcSpBBUiG5BoUdWlGw+xRTyOYvfF1zNdwfLoju6cWy1OvhcHHKMLpGA6yUAgtcE46hR8&#10;rl/uChAxaTK6D4QKzhhhUV9fVbo04UgfeFilTnAJxVIrsCkNpZSxteh1nIQBibOvMHqdGMdOmlEf&#10;udz3cpZlufTaEX+wesBni+33au8VpOX2bPNN+/Tg3tevb7n7aZpmqdTtzTR7BJHwlP6O4aLP6lCz&#10;0y7syUTRM895SlJQzEBwXNwXzLsLF3OQdSX/D6h/AVBLAwQUAAAACACHTuJAazlKwB8CAAD7AwAA&#10;DgAAAGRycy9lMm9Eb2MueG1srVPNjtMwEL4j8Q6W7zRJ/9iNmu6hZbkgqAQ8wNR2EkuObdmmaV+C&#10;F0DiBJyA0955Glgeg7HTdhe4IXywZjyeb775PF5c7TtFdsJ5aXRFi1FOidDMcKmbir5+df3oghIf&#10;QHNQRouKHoSnV8uHDxa9LcXYtEZx4QiCaF/2tqJtCLbMMs9a0YEfGSs0BmvjOgjouibjDnpE71Q2&#10;zvN51hvHrTNMeI+n6yFIlwm/rgULL+rai0BURZFbSLtL+zbu2XIBZePAtpIdacA/sOhAaix6hlpD&#10;APLGyb+gOsmc8aYOI2a6zNS1ZCL1gN0U+R/dvGzBitQLiuPtWSb//2DZ893GEckr+nhOiYYO3+j2&#10;3c2Ptx9vv375/uHm57f30f78iRTzWVSrt77EpJXeuNivD6u9TvmTAvWVfF/RyaCq0Pwcy3EMUqyI&#10;sew3kOh4O8Dta9dFWBSGIFKRz+Z5PqPkgPZFMUHviL0PhMVS0/FljnUZXphOp4lhBuUJxjofngrT&#10;kWhU1AcHsmnDymiNk2Fckd4Mds98iLSgPCVEDtpcS6XSgChN+opezsZIhQGOaa0goNlZFM7rhhJQ&#10;Dc4/Cy4heqMkj9lJItdsV8qRHcQZTCuJgOLdvxZLr8G3w70UGnptBfAnmpNwsPg4Gr/RcB5Aqrvz&#10;4CToRgkamXaCU6IEMorW0JrSR+EHraPqW8MPG3d6EJywpMHxN8QRvu+n7Ls/u/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81kytcAAAAIAQAADwAAAAAAAAABACAAAAA4AAAAZHJzL2Rvd25yZXYu&#10;eG1sUEsBAhQAFAAAAAgAh07iQGs5SsAfAgAA+wMAAA4AAAAAAAAAAQAgAAAAPAEAAGRycy9lMm9E&#10;b2MueG1sUEsFBgAAAAAGAAYAWQEAAM0FAAAAAA==&#10;">
                        <v:fill on="f" focussize="0,0"/>
                        <v:stroke color="#000000 [3213]" joinstyle="round" endarrow="block"/>
                        <v:imagedata o:title=""/>
                        <o:lock v:ext="edit" aspectratio="f"/>
                      </v:shape>
                      <v:group id="组合 25" o:spid="_x0000_s1026" o:spt="203" style="position:absolute;left:1677670;top:1402080;height:256540;width:1332865;" coordorigin="2653,2208" coordsize="2099,404"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ACuXNHtgMAAAUKAAAO&#10;AAAAZHJzL2Uyb0RvYy54bWzlVktv3DYQvhfofyB4r/VYaR+C5cBdx0YBozHgFjlzKeqBUiRLcq11&#10;z0HbU9FTLikKFGhySnrKrYf+mjj9GR1S0noTb4MiLXLpHrRDzXA48803Qx3e27QcXTFtGilyHB2E&#10;GDFBZdGIKsdffnH6yRwjY4koCJeC5fiaGXzv6OOPDjuVsVjWkhdMI3AiTNapHNfWqiwIDK1ZS8yB&#10;VEyAspS6JRaWugoKTTrw3vIgDsNp0EldKC0pMwbenvRKfOT9lyWj9kFZGmYRzzHEZv1T++fKPYOj&#10;Q5JVmqi6oUMY5D2iaEkj4NCtqxNiCVrr5o6rtqFaGlnaAyrbQJZlQ5nPAbKJwreyOdNyrXwuVdZV&#10;agsTQPsWTu/tln5+daFRU+R4NsNIkBZq9Pr3R69+/B7FqUOnU1UGRmdaXaoLPbyo+pVLeFPq1v1D&#10;KmgDDJjOZtMZIH0NchLG4XzAmG0sos5gMonn0xQjChZxOk2TwYDWUCnnIp6mE78/ht19gWh9f9ge&#10;h4tFvzcJE6cMxhACF+k2sE4Bn8wtZObfQXZZE8V8JYxDY4AsngO7e8xuHn9389Pzm1++RVG66HHz&#10;lg40ZDefSkjM6jUbVQbe74FvkkTg0iGzzX0HuAG1JPSV2WZOMqWNPWOyRU7IsQbaezaSq3Nje5BG&#10;E3eokbwpThvO/UJXqyXX6IpAi5z634DrG2ZcoC7H00kaes9v6JzvrYsVJ/Srux4gWi6gXK4wffJO&#10;spvVxnPKZCtZXANWWvY9ahQ9bcDvOTH2gmhoSiAVDBr7AB4llxCMHCSMaqm/2ffe2UPhQYtRB02e&#10;Y/P1mmiGEf9MACUWUQL0Q9YvknQWw0Lvala7GrFulxJAimCkKepFZ2/5KJZatg9hHh27U0vCDRxE&#10;BIXzofijuLSwGpQw1yg7Pt6uYSYoYs/FpaIDXVyFhDxeW1k2vpIOtR6qAUxguevSD0D3SQSZDyPi&#10;ycubH56+/u3Fq19f/vnHz05+/gxF0NdDNaFJlmKYF2PBx07dDovbTk/mvplJNrJ9No4IPx3+nurG&#10;atJUtV1KIYD1UkfvIr6QjvUQoiOj4/MihSmHqGNGyQnUiLaqAJaICsrFK7jSqNV3CW92eyb0v7uM&#10;79vyhJi67y3fMs6MZDUjxX1RIHutYN5a3RBRcSALRNSyAtjJ4GQneWtLGn5rLeAe3W+5v8V6soAj&#10;33ofji0zmNP/LVmGayWeJJMemP8jWXz599Di3ST6x9Twtyh8a/iLdfguch8zu2tPpduvt6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B+NchPWAAAACAEAAA8AAAAAAAAAAQAgAAAAOAAAAGRycy9k&#10;b3ducmV2LnhtbFBLAQIUABQAAAAIAIdO4kACuXNHtgMAAAUKAAAOAAAAAAAAAAEAIAAAADsBAABk&#10;cnMvZTJvRG9jLnhtbFBLBQYAAAAABgAGAFkBAABjBwAAAAA=&#10;">
                        <o:lock v:ext="edit" aspectratio="f"/>
                        <v:shape id="文本框 159" o:spid="_x0000_s1026" o:spt="202" type="#_x0000_t202" style="position:absolute;left:3418;top:2208;height:405;width:1335;" fillcolor="#FFFFFF [3201]" filled="t" stroked="t" coordsize="21600,21600" o:gfxdata="UEsFBgAAAAAAAAAAAAAAAAAAAAAAAFBLAwQKAAAAAACHTuJAAAAAAAAAAAAAAAAABAAAAGRycy9Q&#10;SwMEFAAAAAgAh07iQDgkeBa1AAAA3AAAAA8AAABkcnMvZG93bnJldi54bWxFT70KwjAQ3gXfIZzg&#10;pqkVRKpRUBCKm9rF7WjOtthcShJbfXszCI4f3/92/zat6Mn5xrKCxTwBQVxa3XCloLidZmsQPiBr&#10;bC2Tgg952O/Goy1m2g58of4aKhFD2GeooA6hy6T0ZU0G/dx2xJF7WGcwROgqqR0OMdy0Mk2SlTTY&#10;cGyosaNjTeXz+jIK8tUh3KnQZ71Ml3YoZOkerVdqOlkkGxCB3uEv/rlzrSBdx7XxTDwCcv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gkeBa1AAAA3A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653;top:2484;height:0;width:765;" filled="f" stroked="t" coordsize="21600,21600" o:gfxdata="UEsFBgAAAAAAAAAAAAAAAAAAAAAAAFBLAwQKAAAAAACHTuJAAAAAAAAAAAAAAAAABAAAAGRycy9Q&#10;SwMEFAAAAAgAh07iQOc7U9+8AAAA3AAAAA8AAABkcnMvZG93bnJldi54bWxFj0uLAjEQhO8L+x9C&#10;C97WJAois0bRBZe9+kA89k7amcFJZ5jEx/jrjSB4LKrqK2o6v7laXKgNlWcDeqBAEOfeVlwY2G1X&#10;XxMQISJbrD2TgY4CzGefH1PMrL/ymi6bWIgE4ZChgTLGJpMy5CU5DAPfECfv6FuHMcm2kLbFa4K7&#10;Wg6VGkuHFaeFEhv6KSk/bc7OwGocGr09qeWe3O/9Pxw6i4vOmH5Pq28QkW7xHX61/6yBkdbwPJOO&#10;gJw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O1PfvAAAANwAAAAPAAAAAAAAAAEAIAAAADgAAABkcnMvZG93bnJldi54&#10;bWxQSwECFAAUAAAACACHTuJAMy8FnjsAAAA5AAAAEAAAAAAAAAABACAAAAAhAQAAZHJzL3NoYXBl&#10;eG1sLnhtbFBLBQYAAAAABgAGAFsBAADLAwAAAAA=&#10;">
                          <v:fill on="f" focussize="0,0"/>
                          <v:stroke color="#000000 [3213]" joinstyle="round" startarrow="block"/>
                          <v:imagedata o:title=""/>
                          <o:lock v:ext="edit" aspectratio="f"/>
                        </v:shape>
                        <v:shape id="直接箭头连接符 165" o:spid="_x0000_s1026" o:spt="32" type="#_x0000_t32" style="position:absolute;left:2670;top:2343;height:0;width:765;" filled="f" stroked="t" coordsize="21600,21600" o:gfxdata="UEsFBgAAAAAAAAAAAAAAAAAAAAAAAFBLAwQKAAAAAACHTuJAAAAAAAAAAAAAAAAABAAAAGRycy9Q&#10;SwMEFAAAAAgAh07iQFNppce9AAAA2wAAAA8AAABkcnMvZG93bnJldi54bWxFj09rAjEUxO+Ffofw&#10;BG81q4dtXY2CFXEvFaqleHxsnpvg5mXZxL+f3hQKHoeZ+Q0znV9dI87UBetZwXCQgSCuvLZcK/jZ&#10;rd4+QISIrLHxTApuFGA+e32ZYqH9hb/pvI21SBAOBSowMbaFlKEy5DAMfEucvIPvHMYku1rqDi8J&#10;7ho5yrJcOrScFgy29GmoOm5PTkFc7m8m/60WY7vZrb9yey/LcqlUvzfMJiAiXeMz/N8utYL3Mfx9&#10;ST9Az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2mlx70AAADbAAAADwAAAAAAAAABACAAAAA4AAAAZHJzL2Rvd25yZXYu&#10;eG1sUEsBAhQAFAAAAAgAh07iQDMvBZ47AAAAOQAAABAAAAAAAAAAAQAgAAAAIgEAAGRycy9zaGFw&#10;ZXhtbC54bWxQSwUGAAAAAAYABgBbAQAAzAMAAAAA&#10;">
                          <v:fill on="f" focussize="0,0"/>
                          <v:stroke color="#000000 [3213]" joinstyle="round" endarrow="block"/>
                          <v:imagedata o:title=""/>
                          <o:lock v:ext="edit" aspectratio="f"/>
                        </v:shape>
                      </v:group>
                      <v:group id="组合 20" o:spid="_x0000_s1026" o:spt="203" style="position:absolute;left:1684655;top:1915160;height:256540;width:1323975;" coordorigin="2653,3126" coordsize="2085,404"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BRL5qUsgMAAAUKAAAO&#10;AAAAZHJzL2Uyb0RvYy54bWzlVs1u3DYQvhfoOxC811ppV/KuYDlw17FRwGgMOEHOXIr6QSmSJbnW&#10;uueizSnIKZcEAQo0OSU55dZDnyZOH6NDStr1Zo0ckraX7kE75IyGM998M9TBnVXD0SXTppYiw+He&#10;CCMmqMxrUWb4wf2Tb6YYGUtETrgULMNXzOA7h19/ddCqlEWykjxnGoETYdJWZbiyVqVBYGjFGmL2&#10;pGIClIXUDbGw1GWQa9KC94YH0WiUBK3UudKSMmNg97hT4kPvvygYtfeKwjCLeIYhNuuf2j8X7hkc&#10;HpC01ERVNe3DIJ8RRUNqAYeuXR0TS9BS1zuumppqaWRh96hsAlkUNWU+B8gmHH2UzamWS+VzKdO2&#10;VGuYANqPcPpst/T7y3ON6jzDU4BHkAZq9OGPn98/eYQij06ryhSMTrW6UOca4HIbZbdyCa8K3bh/&#10;SAWtgAHJdJLEMUZXIM/COEx6jNnKIuoMxtF4tg8GFCyiOIknvQGtoFLORZTEY//+OIySrkC0utu/&#10;Ho2m/buT0cQpgyGEYCuwVgGfzAYy82WQXVREMV8J49DoIYtm0YDZ9dNfr5+/vv7tFxTGMxeXCwAs&#10;HWjIrr6VkJjVSzaoDOzfAt/YZeWw2+S+AW68zjzeypykSht7ymSDnJBhDbT3bCSXZ8Z2IA0m7lAj&#10;eZ2f1Jz7hS4Xc67RJYEWOfG/3vuWGReozXAyjkfe85bO+V67WHBCf9j1AHXiAsrlcOmSd5JdLVY9&#10;WAuZXwFWWnY9ahQ9qcHvGTH2nGhoSuAnDBp7Dx4FlxCM7CWMKql/um3f2UPhQYtRC02eYfPjkmiG&#10;Ef9OACVm4QToh6xfTOJ9oDzSNzWLmxqxbOYSQAphpCnqRWdv+SAWWjYPYR4duVMLwg0cRASF86H4&#10;gzi3sOqVMNcoOzpar2EmKGLPxIWiPV1chYQ8WlpZ1L6SDrUOqh5MYHnHtn+d7uMQ+rIfEc/eXT9+&#10;+eHtm/e/v/vrzxdOfv0KhYknZk/9uejnxVDwoVPXwyJKErgeHNsjGBnAA5IObN8HnvkR4afDusl3&#10;qG6sJnVZ2bkUAlgvdfgp4gvpWO8P6vg8iyPXVI4ZBSdQI9qoHFgiSigXL+FKo1bvEt7c7JmR/+0y&#10;vov1mJiq6y3fMl2WFSP5XZEje6Vg3gq4Gbt9S2q+2be6JqLkQCIge8NyYC2DiJzU9fQtDdVRw6ld&#10;Ff47bkxhbP2z1BgugUn4P6bGpylA0m3CeCJ9GVn8LQrfGv5i7b+L3MfMzbUn1+br7fB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FgAAAGRy&#10;cy9QSwECFAAUAAAACACHTuJAH41yE9YAAAAIAQAADwAAAAAAAAABACAAAAA4AAAAZHJzL2Rvd25y&#10;ZXYueG1sUEsBAhQAFAAAAAgAh07iQFEvmpSyAwAABQoAAA4AAAAAAAAAAQAgAAAAOwEAAGRycy9l&#10;Mm9Eb2MueG1sUEsFBgAAAAAGAAYAWQEAAF8HAAAAAA==&#10;">
                        <o:lock v:ext="edit" aspectratio="f"/>
                        <v:shape id="文本框 159" o:spid="_x0000_s1026" o:spt="202" type="#_x0000_t202" style="position:absolute;left:3404;top:3126;height:405;width:1335;" fillcolor="#FFFFFF [3201]" filled="t" stroked="t" coordsize="21600,21600" o:gfxdata="UEsFBgAAAAAAAAAAAAAAAAAAAAAAAFBLAwQKAAAAAACHTuJAAAAAAAAAAAAAAAAABAAAAGRycy9Q&#10;SwMEFAAAAAgAh07iQNwV2SG3AAAA3AAAAA8AAABkcnMvZG93bnJldi54bWxFj8EKwjAQRO+C/xBW&#10;8KapFUSrUVAQxJvai7elWdtisylJtPr3RhA8DjPzhlltXqYRT3K+tqxgMk5AEBdW11wqyC/70RyE&#10;D8gaG8uk4E0eNut+b4WZth2f6HkOpYgQ9hkqqEJoMyl9UZFBP7YtcfRu1hkMUbpSaoddhJtGpkky&#10;kwZrjgsVtrSrqLifH0bBYbYNV8r1UU/Tqe1yWbhb45UaDibJEkSgV/iHf+2DVpAuUvieiUdAr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BXZIbcAAADc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搓牙</w:t>
                                </w:r>
                              </w:p>
                            </w:txbxContent>
                          </v:textbox>
                        </v:shape>
                        <v:shape id="直接箭头连接符 165" o:spid="_x0000_s1026" o:spt="32" type="#_x0000_t32" style="position:absolute;left:2668;top:3255;height:0;width:750;" filled="f" stroked="t" coordsize="21600,21600" o:gfxdata="UEsFBgAAAAAAAAAAAAAAAAAAAAAAAFBLAwQKAAAAAACHTuJAAAAAAAAAAAAAAAAABAAAAGRycy9Q&#10;SwMEFAAAAAgAh07iQBKzr0S/AAAA3AAAAA8AAABkcnMvZG93bnJldi54bWxFj09rAjEUxO8Fv0N4&#10;greaXYWlbo2CSnEvFqpSenxsXjfBzcuySf336ZtCweMwM79h5sura8WZ+mA9K8jHGQji2mvLjYLj&#10;4e35BUSIyBpbz6TgRgGWi8HTHEvtL/xB531sRIJwKFGBibErpQy1IYdh7Dvi5H373mFMsm+k7vGS&#10;4K6VkywrpEPLacFgR2tD9Wn/4xTEzdfNFJ/1ambfD9tdYe9VVW2UGg3z7BVEpGt8hP/blVYwzafw&#10;dyYdAbn4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s69EvwAAANwAAAAPAAAAAAAAAAEAIAAAADgAAABkcnMvZG93bnJl&#10;di54bWxQSwECFAAUAAAACACHTuJAMy8FnjsAAAA5AAAAEAAAAAAAAAABACAAAAAkAQAAZHJzL3No&#10;YXBleG1sLnhtbFBLBQYAAAAABgAGAFsBAADOAwAAAAA=&#10;">
                          <v:fill on="f" focussize="0,0"/>
                          <v:stroke color="#000000 [3213]" joinstyle="round" endarrow="block"/>
                          <v:imagedata o:title=""/>
                          <o:lock v:ext="edit" aspectratio="f"/>
                        </v:shape>
                        <v:shape id="直接箭头连接符 165" o:spid="_x0000_s1026" o:spt="32" type="#_x0000_t32" style="position:absolute;left:2653;top:3415;height:0;width:750;" filled="f" stroked="t" coordsize="21600,21600" o:gfxdata="UEsFBgAAAAAAAAAAAAAAAAAAAAAAAFBLAwQKAAAAAACHTuJAAAAAAAAAAAAAAAAABAAAAGRycy9Q&#10;SwMEFAAAAAgAh07iQIlBXL66AAAA2wAAAA8AAABkcnMvZG93bnJldi54bWxFj0urwjAUhPeC/yEc&#10;wZ0mFRGpRrlXUNz6QFwem2NbbE5KEx/115sLF1wOM/MNM1++bCUe1PjSsYZkqEAQZ86UnGs4HtaD&#10;KQgfkA1WjklDSx6Wi25njqlxT97RYx9yESHsU9RQhFCnUvqsIIt+6Gri6F1dYzFE2eTSNPiMcFvJ&#10;kVITabHkuFBgTauCstv+bjWsJ75ODjf1eyK7eV/8uTX402rd7yVqBiLQK3zD/+2t0TAdw9+X+APk&#10;4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UFcvroAAADbAAAADwAAAAAAAAABACAAAAA4AAAAZHJzL2Rvd25yZXYueG1s&#10;UEsBAhQAFAAAAAgAh07iQDMvBZ47AAAAOQAAABAAAAAAAAAAAQAgAAAAHwEAAGRycy9zaGFwZXht&#10;bC54bWxQSwUGAAAAAAYABgBbAQAAyQMAAAAA&#10;">
                          <v:fill on="f" focussize="0,0"/>
                          <v:stroke color="#000000 [3213]" joinstyle="round" startarrow="block"/>
                          <v:imagedata o:title=""/>
                          <o:lock v:ext="edit" aspectratio="f"/>
                        </v:shape>
                      </v:group>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PQ8aB3TAAAACAEAAA8AAABkcnMvZG93bnJldi54bWxNj0FLw0AQhe+C/2EZ&#10;wZvdtJR0idn0IPSmFKtQvE2yYxLMzobspq3+eqcnPX684c33yu3FD+pEU+wDW1guMlDETXA9txbe&#10;33YPBlRMyA6HwGThmyJsq9ubEgsXzvxKp0NqlZRwLNBCl9JYaB2bjjzGRRiJJfsMk8ckOLXaTXiW&#10;cj/oVZbl2mPP8qHDkZ46ar4Os7dwrHM/u93+gzf5/vllxvRDc7L2/m6ZPYJKdEl/x3DVF3WoxKkO&#10;M7uoBuG1TEkWzAqUxGZjhOsrmzXoqtT/B1S/UEsDBBQAAAAIAIdO4kDJyO2fWAIAAKAEAAAOAAAA&#10;ZHJzL2Uyb0RvYy54bWytVMGO0zAQvSPxD5bvNE23TbtV01XZVRFSxa60IM6uYzcRjsfYbpPyAfAH&#10;nLhw57v2Oxi7abcLe0L04M54nt543sxkdtXWiuyEdRXonKa9PiVCcygqvcnph/fLVxNKnGe6YAq0&#10;yOleOHo1f/li1pipGEAJqhCWIIl208bktPTeTJPE8VLUzPXACI1BCbZmHl27SQrLGmSvVTLo97Ok&#10;AVsYC1w4h7c3hyCdR34pBfe3Ujrhicopvs3H08ZzHc5kPmPTjWWmrHj3DPYPr6hZpTHpieqGeUa2&#10;tvqLqq64BQfS9zjUCUhZcRFrwGrS/h/V3JfMiFgLiuPMSSb3/2j5u92dJVWR0wl2SrMae/Tw/dvD&#10;j18PP7+SdBgEaoybIu7eINK3r6HNqbdbcQw5vA+lt9LW4R+LIghJ+1mWZiNK9jkdZMMsm3Rqi9YT&#10;joDLUTq4wJ7wABiN0/EoMCaPRMY6/0ZATYKRU4vNjBqz3cr5A/QICXkdqKpYVkpFx27W18qSHcPG&#10;L+OvY38CU5o0Oc0uRv3I/CQWuE8Ua8X4p+cYAuqGufKQqUCrQymNxQTpDvoEy7frttNzDcUe5bRw&#10;mEhn+LJCphVz/o5ZHEEUBtfK3+IhFeAjobMoKcF+ee4+4HEyMEpJgyOdU/d5y6ygRL3VODOX6XAY&#10;diA6w9F4gI49j6zPI3pbXwOKl+ICGx7NgPfqaEoL9UfcvkXIKplymIhpjvlxPo7mtUevC+IWc7FY&#10;nHzcAMP8St8b3k1U6JyGxdaDrGKHg2oHqToxcQ3ijHQrG/bs3I+oxw/L/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0PGgd0wAAAAgBAAAPAAAAAAAAAAEAIAAAADgAAABkcnMvZG93bnJldi54bWxQ&#10;SwECFAAUAAAACACHTuJAycjtn1gCAACgBAAADgAAAAAAAAABACAAAAA4AQAAZHJzL2Uyb0RvYy54&#10;bWxQSwUGAAAAAAYABgBZAQAAAg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G3、S2、N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ALeMZPTAAAACAEAAA8AAABkcnMvZG93bnJldi54bWxNjzFPwzAQhXck/oN1&#10;SCyIOqkqsEKcDkAHNkjp7sbXOCU+R7GbBn491wnGT+/07nvleva9mHCMXSAN+SIDgdQE21Gr4XO7&#10;uVcgYjJkTR8INXxjhHV1fVWawoYzfeBUp1ZwCcXCaHApDYWUsXHoTVyEAYmzQxi9SYxjK+1ozlzu&#10;e7nMsgfpTUf8wZkBnx02X/XJa7h7a3/yZvcq693mZT5OXjn5HrW+vcmzJxAJ5/R3DBd9VoeKnfbh&#10;RDaKnnnFU5IGtQTBsXpUzPsLqxXIqpT/B1S/UEsDBBQAAAAIAIdO4kCx9wBEHQIAAPMDAAAOAAAA&#10;ZHJzL2Uyb0RvYy54bWytU82OEzEMviPxDlHudGband121OkeWpYLgpWAB3CTzEykTBIloT8vwQsg&#10;cQJOLKe98zSwPAZOpt2ycEPkENmx/dn+7Mwvd70iG+G8NLqmxSinRGhmuNRtTd+8vnoypcQH0ByU&#10;0aKme+Hp5eLxo/nWVmJsOqO4cARBtK+2tqZdCLbKMs860YMfGSs0GhvjegioujbjDraI3qtsnOfn&#10;2dY4bp1hwnt8XQ1Gukj4TSNYeNk0XgSiaoq1hXS7dK/jnS3mULUObCfZoQz4hyp6kBqT3kOtIAB5&#10;6+RfUL1kznjThBEzfWaaRjKResBuivyPbl51YEXqBcnx9p4m//9g2YvNtSOS13Q6o0RDjzO6e3/7&#10;492nu6833z/e/vz2IcpfPpOijGRtra8wZqmvXWzXh+VOp/BJjpOWfFfT8UCq0PxoK84OpsR39gAj&#10;Kt4OaLvG9REVaSEIVJRnxcUUp7ZH0Ml5Ppsc5iV2gTB0QBOLtml5UQ7QUB0xrPPhmTA9iUJNfXAg&#10;2y4sjda4FMYVaVywee4DtpVBdQyIBWhzJZVKu6E02dZ0Vo5LTAa4oY2CgGJvkTOvW0pAtbj6LLiE&#10;6I2SPEYnely7XipHNhDXL51IDmZ74BZTr8B3gx9HaaCwE8Cfak7C3uJYNH6g4T2AVKd3HwSo0NFY&#10;Zy84JUpgPao9ZFIaE55YjtLa8P21i4VEDTcrlXT4BXF1f9eT1+mv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t4xk9MAAAAIAQAADwAAAAAAAAABACAAAAA4AAAAZHJzL2Rvd25yZXYueG1sUEsB&#10;AhQAFAAAAAgAh07iQLH3AEQdAgAA8wMAAA4AAAAAAAAAAQAgAAAAOAEAAGRycy9lMm9Eb2MueG1s&#10;UEsFBgAAAAAGAAYAWQEAAMcFAAAAAA==&#10;">
                        <v:fill on="f" focussize="0,0"/>
                        <v:stroke color="#000000 [3213]" joinstyle="round" dashstyle="dash" endarrow="classic" endarrowlength="long"/>
                        <v:imagedata o:title=""/>
                        <o:lock v:ext="edit" aspectratio="f"/>
                      </v:shape>
                      <v:shape id="直接箭头连接符 165" o:spid="_x0000_s1026" o:spt="32" type="#_x0000_t32" style="position:absolute;left:2585085;top:3694430;height:281940;width:4445;" filled="f" stroked="t" coordsize="21600,21600" o:gfxdata="UEsFBgAAAAAAAAAAAAAAAAAAAAAAAFBLAwQKAAAAAACHTuJAAAAAAAAAAAAAAAAABAAAAGRycy9Q&#10;SwMEFAAAAAgAh07iQLvNZMrXAAAACAEAAA8AAABkcnMvZG93bnJldi54bWxNj8tOwzAQRfdI/IM1&#10;SOyo06oKIcSpBBUiG5BoUdWlGw+xRTyOYvfF1zNdwfLoju6cWy1OvhcHHKMLpGA6yUAgtcE46hR8&#10;rl/uChAxaTK6D4QKzhhhUV9fVbo04UgfeFilTnAJxVIrsCkNpZSxteh1nIQBibOvMHqdGMdOmlEf&#10;udz3cpZlufTaEX+wesBni+33au8VpOX2bPNN+/Tg3tevb7n7aZpmqdTtzTR7BJHwlP6O4aLP6lCz&#10;0y7syUTRM895SlJQzEBwXNwXzLsLF3OQdSX/D6h/AVBLAwQUAAAACACHTuJAZ6UKux8CAAD6AwAA&#10;DgAAAGRycy9lMm9Eb2MueG1srVPNjhMxDL4j8Q5R7nQ6s9PSjjrdQ8tyQbAS8ABukpmJlEmiJPTn&#10;JXgBJE7ACTjtnaeB5TFwMu2WhRsih8iO7c/2Z2dxue8V2QrnpdE1zUdjSoRmhkvd1vT1q6tHM0p8&#10;AM1BGS1qehCeXi4fPljsbCUK0xnFhSMIon21szXtQrBVlnnWiR78yFih0dgY10NA1bUZd7BD9F5l&#10;xXg8zXbGcesME97j63ow0mXCbxrBwoum8SIQVVOsLaTbpXsT72y5gKp1YDvJjmXAP1TRg9SY9A5q&#10;DQHIGyf/guolc8abJoyY6TPTNJKJ1AN2k4//6OZlB1akXpAcb+9o8v8Plj3fXjsieU3nSI+GHmd0&#10;++7mx9uPt1+/fP9w8/Pb+yh//kTy6SSytbO+wqCVvnaxXx9We53ic5y05PuaFgOpQvOTqZg/PtoS&#10;4dk9jKh4O6DtG9dHVOSFRKTJbDKeTSg51PRiOi/Li+PAxD4Qhg5lWaKVobmY5fNyQIfqBGOdD0+F&#10;6UkUauqDA9l2YWW0xsUwLk8jg+0zH7CzDKpTQKxBmyupVNoPpckOCZoUMRngljYKAoq9Rd68bikB&#10;1eL6s+ASojdK8hidGHLtZqUc2UJcwXQiQZjtnltMvQbfDX7JNPDYCeBPNCfhYHE2Gn/R8B5AqvN7&#10;cBJ0qwSNlfaCU6IEVhSlIZnSmPPMdZQ2hh+uXTRHDRcsVXX8DHGDf9eT1/nL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u81kytcAAAAIAQAADwAAAAAAAAABACAAAAA4AAAAZHJzL2Rvd25yZXYu&#10;eG1sUEsBAhQAFAAAAAgAh07iQGelCrsfAgAA+gMAAA4AAAAAAAAAAQAgAAAAPAEAAGRycy9lMm9E&#10;b2MueG1sUEsFBgAAAAAGAAYAWQEAAM0FAAAAAA==&#10;">
                        <v:fill on="f" focussize="0,0"/>
                        <v:stroke color="#000000 [3213]" joinstyle="round" endarrow="block"/>
                        <v:imagedata o:title=""/>
                        <o:lock v:ext="edit" aspectratio="f"/>
                      </v:shape>
                      <v:group id="组合 36" o:spid="_x0000_s1026" o:spt="203" style="position:absolute;left:2160905;top:3435985;height:258445;width:2803525;" coordorigin="3418,6056" coordsize="4415,407"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C+yKHy6AMAACkLAAAO&#10;AAAAZHJzL2Uyb0RvYy54bWztVktvJDUQviPxHyzfSb8nM610VmGyiZAiNlJ4nD1u90O4bWN7MpM9&#10;I+CE9rQXEBIScFo47Y0Dv2YTfgZld/dkZidaiUVCWok59Njt6nLV5/q+8tGjdcfRNdOmlaLA0UGI&#10;ERNUlq2oC/zpJ2cfTDEyloiScClYgW+YwY+O33/vaKVyFstG8pJpBE6EyVeqwI21Kg8CQxvWEXMg&#10;FROwWEndEQtTXQelJivw3vEgDsNJsJK6VFpSZgy8Pe0X8bH3X1WM2idVZZhFvMAQm/VP7Z8L9wyO&#10;j0hea6Kalg5hkLeIoiOtgE03rk6JJWip2z1XXUu1NLKyB1R2gayqljKfA2QTha9lc67lUvlc6nxV&#10;qw1MAO1rOL21W/rx9aVGbVngWYSRIB2c0d0fX7169i1KJg6dlapzMDrX6kpd6uFF3c9cwutKd+4f&#10;UkHrAsfRJJyFGUY3BU7SJJtNsx5jtraIOoNpmGQxGFCwiLNpmg4GtIGTci6SNIKigdVJmPkQSE6b&#10;x8PnaRoN36bhofMcjCEELtJNYCsF9WTuITP/DrKrhijmT8I4NEbI4hGy2+ff3P7w4vanr1GUzXrY&#10;vKHDDNn1hxLysnrJxiUD7x9Abzv16S5uUZJsEveIbRInudLGnjPZITcosIaq98VIri+M7TEaTdym&#10;RvK2PGs59xNdL+Zco2sCDDnzvwHWHTMu0ApOJMlC73lnzfneuFhwQr/Y9wDRcgGn5c6lT96N7Hqx&#10;9iVl8oUsbwArLXuKGkXPWvB7QYy9JBo4CewFnbFP4FFxCcHIYYRRI/XTh947ezh3WMVoBRwvsPly&#10;STTDiH8koCJmUZo6UfCTNDuMYaK3VxbbK2LZzSWABDyB6PzQ2Vs+Distu89Bjk7crhXhBjYigsL+&#10;cPjjcG5hNiyCrFF2crKZgyQoYi/ElaJDubgTEvJkaWXV+pN0qPVQDWBCkTuS/hfVnuxXezyNxpIG&#10;WvzDap9EMyjpHaKPKhFNEtAAJxEpiMk2zd+Jau+DPCWm6XlVwmjI4n8WOEK8wyxIRxbcff/y9rtf&#10;7n7/7dXPL//680c3fvErgv62xYi56HUeBHItfJt1va0tXZtzZiRnohyXYiCYX/Kc8lIJpOpd3Otm&#10;3+9QxVv12ZZKDP03PczAi+NU3Dci2GFonSB20K98230zo4zVpK0bO5dCQCuROnpTNxHStRKfS98k&#10;Zn17d3JbcQLCRztVgvSKGjSQ13BNpFbvdxGz3YhC/xvC3Gs2+8QiecNI+ViUyN4ouMIIuGz2+FrS&#10;8vv3xjLCbQPtoMAdK6ERMIiH18NOD5CzF1unQIPI+pG/j8Fo58K3PfdW9zfc4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FgAAAGRycy9Q&#10;SwECFAAUAAAACACHTuJAH41yE9YAAAAIAQAADwAAAAAAAAABACAAAAA4AAAAZHJzL2Rvd25yZXYu&#10;eG1sUEsBAhQAFAAAAAgAh07iQL7IofLoAwAAKQsAAA4AAAAAAAAAAQAgAAAAOwEAAGRycy9lMm9E&#10;b2MueG1sUEsFBgAAAAAGAAYAWQEAAJUHA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A65upC3AAAA2wAAAA8AAABkcnMvZG93bnJldi54bWxFj8EKwjAQRO+C/xBW&#10;8KapFUSrUVAQxJvai7elWdtisylJtPr3RhA8DjPzhlltXqYRT3K+tqxgMk5AEBdW11wqyC/70RyE&#10;D8gaG8uk4E0eNut+b4WZth2f6HkOpYgQ9hkqqEJoMyl9UZFBP7YtcfRu1hkMUbpSaoddhJtGpkky&#10;kwZrjgsVtrSrqLifH0bBYbYNV8r1UU/T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rm6kL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FQvJRq9AAAA2wAAAA8AAABkcnMvZG93bnJldi54bWxFj09rwkAUxO8Fv8Py&#10;BG91o0JqU1cPguBBEf+AeHvNvibB7NuQfVHbT+8WCj0OM/MbZrZ4uFrdqA2VZwOjYQKKOPe24sLA&#10;6bh6nYIKgmyx9kwGvinAYt57mWFm/Z33dDtIoSKEQ4YGSpEm0zrkJTkMQ98QR+/Ltw4lyrbQtsV7&#10;hLtaj5Mk1Q4rjgslNrQsKb8eOmfg/Jm6zq52F35Ld5tth/JDnRgz6I+SD1BCD/kP/7XX1sD7BH6/&#10;xB+g5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C8lGr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GYnita/AAAA2wAAAA8AAABkcnMvZG93bnJldi54bWxFj0FrwkAUhO9C/8Py&#10;Cr2IbmxLbaMbUUHwJlVD6e2RfSYh2bdhd43677tCweMwM98w88XVtKIn52vLCibjBARxYXXNpYLj&#10;YTP6BOEDssbWMim4kYdF9jSYY6rthb+p34dSRAj7FBVUIXSplL6oyKAf2444eifrDIYoXSm1w0uE&#10;m1a+JsmHNFhzXKiwo3VFRbM/GwXL38N05/KVub25Pj/n2+G0+Rkq9fI8SWYgAl3DI/zf3moFX+9w&#10;/xJ/gM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mJ4rWvwAAANsAAAAPAAAAAAAAAAEAIAAAADgAAABkcnMvZG93bnJl&#10;di54bWxQSwECFAAUAAAACACHTuJAMy8FnjsAAAA5AAAAEAAAAAAAAAABACAAAAAkAQAAZHJzL3No&#10;YXBleG1sLnhtbFBLBQYAAAAABgAGAFsBAADOAw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0165;top:2179955;flip:x;height:243205;width:444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NAUF5AlAgAABwQAAA4A&#10;AABkcnMvZTJvRG9jLnhtbK1TwY7TMBC9I/EPlu80aWkXGjXdQ8vCAcFKwAdMYyex5NiW7W3an+AH&#10;kDgBp4XT3vkaWD6DGae0LNwQPlhjP8+bmeeZxfmu02wrfVDWlHw8yjmTprJCmabkb15fPHjMWYhg&#10;BGhrZMn3MvDz5f17i94VcmJbq4X0DElMKHpX8jZGV2RZqFrZQRhZJw2CtfUdRDz6JhMeemTvdDbJ&#10;87Ost144bysZAt6uB5AvE39dyyq+rOsgI9Mlx9xi2n3aN7RnywUUjQfXquqQBvxDFh0og0GPVGuI&#10;wK68+ouqU5W3wdZxVNkus3WtKplqwGrG+R/VvGrByVQLihPcUabw/2irF9tLz5Qo+XzGmYEO/+j2&#10;3c33tx9vv3z+9uHmx9f3ZF9/YuOzGanVu1Cg08pceqo3xNXOJP8J/rQSu5JPBlGlEUdoPj1gSfDs&#10;DgcdghvYdrXvWK2Ve1by6K+odihQJEa0s3lOObA92uNH8/ks5QOF3EVW4YPpdIpoRfD04SRPaAYF&#10;cRKN8yE+lbZjZJQ8RA+qaePKGoNdYv04BYPt8xCxTHT85UDOxl4orVOzaMN6UmtCwQBbttYQ0ewc&#10;ihhMwxnoBmehij4xBquVIO8kl282K+3ZFqgf0yK1MNqdZxR6DaEd3iVoELWVIJ4YweLe4UcZHKnh&#10;PoLSp/voFZhGS06ZdlJwpiVmRNYQTBuMeRKerI0V+0tPMJ2w21JWh8mgdv79nF6d5nf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lFTgbVAAAACAEAAA8AAAAAAAAAAQAgAAAAOAAAAGRycy9kb3du&#10;cmV2LnhtbFBLAQIUABQAAAAIAIdO4kDQFBeQJQIAAAcEAAAOAAAAAAAAAAEAIAAAADoBAABkcnMv&#10;ZTJvRG9jLnhtbFBLBQYAAAAABgAGAFkBAADRBQAAAAA=&#10;">
                        <v:fill on="f" focussize="0,0"/>
                        <v:stroke color="#000000 [3213]" joinstyle="round" endarrow="block"/>
                        <v:imagedata o:title=""/>
                        <o:lock v:ext="edit" aspectratio="f"/>
                      </v:shape>
                      <v:group id="组合 36" o:spid="_x0000_s1026" o:spt="203" style="position:absolute;left:2179955;top:3970655;height:258445;width:2803525;" coordorigin="3418,6056" coordsize="4415,407" o:gfxdata="UEsFBgAAAAAAAAAAAAAAAAAAAAAAAFBLAwQKAAAAAACHTuJAAAAAAAAAAAAAAAAABAAAAGRycy9Q&#10;SwMEFAAAAAgAh07iQB+NchPWAAAACAEAAA8AAABkcnMvZG93bnJldi54bWxNj0FLw0AQhe+C/2EZ&#10;wZvdpFZdYjZFinoqgq0g3qbJNAnNzobsNmn/vdOTHj/e8OZ7+fLkOjXSEFrPFtJZAoq49FXLtYWv&#10;7dudARUicoWdZ7JwpgDL4voqx6zyE3/SuIm1khIOGVpoYuwzrUPZkMMw8z2xZHs/OIyCQ62rAScp&#10;d52eJ8mjdtiyfGiwp1VD5WFzdBbeJ5xe7tPXcX3Yr84/24eP73VK1t7epMkzqEin+HcMF31Rh0Kc&#10;dv7IVVCd8EKmRAtmDkpi82SEdxc2C9BFrv8PKH4BUEsDBBQAAAAIAIdO4kD7jMxQ7AMAACkLAAAO&#10;AAAAZHJzL2Uyb0RvYy54bWztVktvJDUQviPxHyzfyXT39Lxa6azCZBMhRWykAHv2uN0P4baN7clM&#10;OCPghDhxASEhwZ5297Q3DvyaTfgZlN3ueexESCwS0krMoafcVV2u+lxVn48frVuObpg2jRQ5jo8i&#10;jJigsmhEleNPPzn/YIqRsUQUhEvBcnzLDH508v57xyuVsUTWkhdMI3AiTLZSOa6tVdlgYGjNWmKO&#10;pGIClKXULbGw1NWg0GQF3ls+SKJoPFhJXSgtKTMG3p51Snzi/Zclo/ZJWRpmEc8xxGb9U/vnwj0H&#10;J8ckqzRRdUNDGOQtomhJI2DTjaszYgla6ubAVdtQLY0s7RGV7UCWZUOZzwGyiaM3srnQcql8LlW2&#10;qtQGJoD2DZze2i39+OZKo6bI8TDGSJAWzuj+969ef/8tGo4dOitVZWB0odW1utLhRdWtXMLrUrfu&#10;H1JB6xwn8WQ2G40wugWPs0k0BtljzNYWUWcwjYajBAwoWCSjaZoGA1rDSTkXwzSGogHtOBr5EEhG&#10;68fh8zSNw7dpNHGeB30IAxfpJrCVgnoyW8jMv4PsuiaK+ZMwDo0eMoizg+zuh2/ufnp+98vXKB7N&#10;Oti8ocMM2fWHEvKyesl6lYH3D6C3m/p0H7d4ONwk7hHbJE4ypY29YLJFTsixhqr3xUhuLo3tMOpN&#10;3KZG8qY4bzj3C10t5lyjGwIdcu5/AdY9My7QCk5kOIq85z2d871xseCEfn7oAaLlAk7LnUuXvJPs&#10;erH2JWWyhSxuASstuxY1ip434PeSGHtFNPQkdC/MGfsEHiWXEIwMEka11F8+9N7Zw7mDFqMV9HiO&#10;zRdLohlG/CMBFTGL09QNBb9IR5MEFnpXs9jViGU7lwAS9AlE50Vnb3kvllq2T2EcnbpdS8INbEQE&#10;hf3h8HtxbmEVlDDWKDs93axhJChiL8W1oqFc3AkJebq0smz8STrUOqgCmFDkrkn/g2pPNwNiW+3J&#10;NO5LGtriH1b7OJ5BSe81ej8l4vEQesuNiDR6B6u9a8kzYuqurwqQQk/83wWuId7hLkj6mX//46u7&#10;7367f/ni9a+v/vzjZyc/f4aA33Y6Yi66OQ8Dci08zTpuawpHc86MZEwUvSoZBpXvKT8qoak6F9u5&#10;2fEdKnmjPtuZEoF/08kIvLieSjoigh0CdcKwg9g97YZa7Lm7J4fAH8Zq0lS1nUshgEqkjv+OTYR0&#10;VOJz6Uhi1tG7G7clJzD4aKsKGL2ighnIK7gmUqsPWcTsElHkfyHMA7I5bCyS1YwUj0WB7K2CK4yA&#10;y2aHryUN3743lhFua6CDHLesACJgEA+vwk4PNGc3bB2JhiHrJX8fA2nvwre79lbbG+7J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BYAAABk&#10;cnMvUEsBAhQAFAAAAAgAh07iQB+NchPWAAAACAEAAA8AAAAAAAAAAQAgAAAAOAAAAGRycy9kb3du&#10;cmV2LnhtbFBLAQIUABQAAAAIAIdO4kD7jMxQ7AMAACkLAAAOAAAAAAAAAAEAIAAAADsBAABkcnMv&#10;ZTJvRG9jLnhtbFBLBQYAAAAABgAGAFkBAACZBwAAAAA=&#10;">
                        <o:lock v:ext="edit" aspectratio="f"/>
                        <v:shape id="文本框 159" o:spid="_x0000_s1026" o:spt="202" type="#_x0000_t202" style="position:absolute;left:3418;top:6058;height:405;width:1335;" fillcolor="#FFFFFF [3201]" filled="t" stroked="t" coordsize="21600,21600" o:gfxdata="UEsFBgAAAAAAAAAAAAAAAAAAAAAAAFBLAwQKAAAAAACHTuJAAAAAAAAAAAAAAAAABAAAAGRycy9Q&#10;SwMEFAAAAAgAh07iQEk30kC0AAAA2wAAAA8AAABkcnMvZG93bnJldi54bWxFT70KwjAQ3gXfIZzg&#10;pmktiFRjQUEQN7WL29GcbbG5lCRafXszCI4f3/+meJtOvMj51rKCdJ6AIK6sbrlWUF4PsxUIH5A1&#10;dpZJwYc8FNvxaIO5tgOf6XUJtYgh7HNU0ITQ51L6qiGDfm574sjdrTMYInS11A6HGG46uUiSpTTY&#10;cmxosKd9Q9Xj8jQKjstduFGpTzpbZHYoZeXunVdqOkmTNYhA7/AX/9xHrSCLY+OX+APk9g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STfSQL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打包</w:t>
                                </w:r>
                              </w:p>
                            </w:txbxContent>
                          </v:textbox>
                        </v:shape>
                        <v:shape id="文本框 281" o:spid="_x0000_s1026" o:spt="202" type="#_x0000_t202" style="position:absolute;left:6195;top:6056;height:405;width:1638;" fillcolor="#FFFFFF [3201]" filled="t" stroked="t" coordsize="21600,21600" o:gfxdata="UEsFBgAAAAAAAAAAAAAAAAAAAAAAAFBLAwQKAAAAAACHTuJAAAAAAAAAAAAAAAAABAAAAGRycy9Q&#10;SwMEFAAAAAgAh07iQLXRMrG9AAAA2wAAAA8AAABkcnMvZG93bnJldi54bWxFj09rwkAUxO8Fv8Py&#10;BG91kyKppK4eBMFDRWoF8faafU1Cs29D9sV/n94tCB6HmfkNM1tcXKNO1IXas4F0nIAiLrytuTSw&#10;/169TkEFQbbYeCYDVwqwmA9eZphbf+YvOu2kVBHCIUcDlUibax2KihyGsW+Jo/frO4cSZVdq2+E5&#10;wl2j35Ik0w5rjgsVtrSsqPjb9c7A4SdzvV1tj/yebT83PcqNejFmNEyTD1BCF3mGH+21NTBJ4f9L&#10;/AF6f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dEysb0AAADbAAAADwAAAAAAAAABACAAAAA4AAAAZHJzL2Rvd25yZXYu&#10;eG1sUEsBAhQAFAAAAAgAh07iQDMvBZ47AAAAOQAAABAAAAAAAAAAAQAgAAAAIgEAAGRycy9zaGFw&#10;ZXhtbC54bWxQSwUGAAAAAAYABgBbAQAAzAM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p>
                            </w:txbxContent>
                          </v:textbox>
                        </v:shape>
                        <v:shape id="直接箭头连接符 280" o:spid="_x0000_s1026" o:spt="32" type="#_x0000_t32" style="position:absolute;left:4753;top:6259;flip:y;height:2;width:1442;" filled="f" stroked="t" coordsize="21600,21600" o:gfxdata="UEsFBgAAAAAAAAAAAAAAAAAAAAAAAFBLAwQKAAAAAACHTuJAAAAAAAAAAAAAAAAABAAAAGRycy9Q&#10;SwMEFAAAAAgAh07iQPjim36+AAAA2wAAAA8AAABkcnMvZG93bnJldi54bWxFj0+LwjAUxO/Cfofw&#10;FvYia+ofVKpRVmHBm6hbxNujedsWm5eSxKrf3giCx2FmfsPMlzdTi5acrywr6PcSEMS51RUXCv4O&#10;v99TED4ga6wtk4I7eVguPjpzTLW98o7afShEhLBPUUEZQpNK6fOSDPqebYij92+dwRClK6R2eI1w&#10;U8tBkoylwYrjQokNrUvKz/uLUfBzOky2LluZ+9C12SXbdCfnY1epr89+MgMR6Bbe4Vd7oxWMBvD8&#10;En+AXD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jim36+AAAA2wAAAA8AAAAAAAAAAQAgAAAAOAAAAGRycy9kb3ducmV2&#10;LnhtbFBLAQIUABQAAAAIAIdO4kAzLwWeOwAAADkAAAAQAAAAAAAAAAEAIAAAACMBAABkcnMvc2hh&#10;cGV4bWwueG1sUEsFBgAAAAAGAAYAWwEAAM0DAAAAAA==&#10;">
                          <v:fill on="f" focussize="0,0"/>
                          <v:stroke color="#000000 [3213]" joinstyle="round" dashstyle="dash" endarrow="classic" endarrowlength="long"/>
                          <v:imagedata o:title=""/>
                          <o:lock v:ext="edit" aspectratio="f"/>
                        </v:shape>
                      </v:group>
                      <v:shape id="直接箭头连接符 165" o:spid="_x0000_s1026" o:spt="32" type="#_x0000_t32" style="position:absolute;left:2595880;top:4229100;flip:x;height:276860;width:8255;" filled="f" stroked="t" coordsize="21600,21600" o:gfxdata="UEsFBgAAAAAAAAAAAAAAAAAAAAAAAFBLAwQKAAAAAACHTuJAAAAAAAAAAAAAAAAABAAAAGRycy9Q&#10;SwMEFAAAAAgAh07iQLlFTgbVAAAACAEAAA8AAABkcnMvZG93bnJldi54bWxNj8FOwzAQRO9I/IO1&#10;SFxQ6zQqYIU4PQCFE6oI7d2NlyRqvI5it03+nu2JHp9mNfsmX42uEyccQutJw2KegECqvG2p1rD9&#10;Wc8UiBANWdN5Qg0TBlgVtze5yaw/0zeeylgLLqGQGQ1NjH0mZagadCbMfY/E2a8fnImMQy3tYM5c&#10;7jqZJsmTdKYl/tCYHl8brA7l0Wl4KzeP693Ddkyn6vOr/FCHDU3vWt/fLZIXEBHH+H8MF31Wh4Kd&#10;9v5INoiOeclTogaVguBYPSvm/YXVEmSRy+sBxR9QSwMEFAAAAAgAh07iQGow94UnAgAABwQAAA4A&#10;AABkcnMvZTJvRG9jLnhtbK1TzY4TMQy+I/EOUe502lla2lGne2hZOCBYCXgAN8nMRMqfkmynfQle&#10;AIkTcFo47Z2ngeUxcDKrloUbIofIjuPP9md7eb7XiuyED9Kamk5GY0qEYZZL09b07ZuLR3NKQgTD&#10;QVkjanoQgZ6vHj5Y9q4Spe2s4sITBDGh6l1NuxhdVRSBdUJDGFknDBob6zVEVH1bcA89omtVlOPx&#10;rOit585bJkLA181gpKuM3zSCxVdNE0QkqqaYW8y3z/c23cVqCVXrwXWS3aUB/5CFBmkw6BFqAxHI&#10;lZd/QWnJvA22iSNmdWGbRjKRa8BqJuM/qnndgRO5FiQnuCNN4f/Bspe7S08kr+njM0oMaOzR7fub&#10;H+8+3X798v3jzc9vH5J8/ZlMZtPEVu9ChU5rc+lTvSGu9yb7n2GnJd/XtBxIFYYfTWOkPtsy4cU9&#10;jKQEN6DtG69Jo6R7XtPor1LtUCFJJMFOF9P5HIEOmGtZLiYImrsn9pEw/DAvp1NKGJrLJ7P5bAgF&#10;VcJMMM6H+ExYTZJQ0xA9yLaLa2sMTon1kxwMdi9CRNji5JCcjb2QSuVwypC+potpmYIBjmyjIKKo&#10;HZIYTEsJqBZ3gUWfEYNVkifvTJdvt2vlyQ7SPOaTisBo976lFDcQuuFfNg21dgL4U8NJPDhslMGV&#10;Gt4jSHV6j16CaZWgKVMtOCVKYEZJGoIpgzFPxCdpa/nh0idz0nDaclZ3m5HG+Xc9/zrt7+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UVOBtUAAAAIAQAADwAAAAAAAAABACAAAAA4AAAAZHJzL2Rv&#10;d25yZXYueG1sUEsBAhQAFAAAAAgAh07iQGow94UnAgAABwQAAA4AAAAAAAAAAQAgAAAAOgEAAGRy&#10;cy9lMm9Eb2MueG1sUEsFBgAAAAAGAAYAWQEAANMFAAAAAA==&#10;">
                        <v:fill on="f" focussize="0,0"/>
                        <v:stroke color="#000000 [3213]" joinstyle="round" endarrow="block"/>
                        <v:imagedata o:title=""/>
                        <o:lock v:ext="edit" aspectratio="f"/>
                      </v:shape>
                      <w10:wrap type="topAndBottom"/>
                    </v:group>
                  </w:pict>
                </mc:Fallback>
              </mc:AlternateContent>
            </w:r>
            <w:r>
              <w:rPr>
                <w:rFonts w:hint="default" w:ascii="Times New Roman" w:hAnsi="Times New Roman" w:cs="Times New Roman"/>
                <w:b/>
                <w:bCs/>
                <w:color w:val="auto"/>
                <w:sz w:val="21"/>
                <w:szCs w:val="21"/>
                <w:lang w:eastAsia="zh-CN"/>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default" w:ascii="Times New Roman" w:hAnsi="Times New Roman" w:cs="Times New Roman"/>
                <w:b/>
                <w:bCs/>
                <w:color w:val="auto"/>
                <w:kern w:val="0"/>
                <w:sz w:val="21"/>
                <w:szCs w:val="21"/>
                <w:lang w:val="en-US" w:eastAsia="zh-CN" w:bidi="ar-SA"/>
              </w:rPr>
              <w:t>①拉丝：</w:t>
            </w:r>
            <w:r>
              <w:rPr>
                <w:rFonts w:hint="default" w:ascii="Times New Roman" w:hAnsi="Times New Roman" w:cs="Times New Roman"/>
                <w:b w:val="0"/>
                <w:bCs/>
                <w:color w:val="auto"/>
                <w:sz w:val="21"/>
                <w:szCs w:val="21"/>
                <w:highlight w:val="none"/>
                <w:lang w:val="en-US" w:eastAsia="zh-CN"/>
              </w:rPr>
              <w:t>本项目原料线材由</w:t>
            </w:r>
            <w:r>
              <w:rPr>
                <w:rFonts w:hint="default" w:ascii="Times New Roman" w:hAnsi="Times New Roman" w:cs="Times New Roman"/>
                <w:b w:val="0"/>
                <w:bCs w:val="0"/>
                <w:color w:val="auto"/>
                <w:sz w:val="21"/>
                <w:szCs w:val="21"/>
                <w:lang w:val="en-US" w:eastAsia="zh-CN"/>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bCs w:val="0"/>
                <w:color w:val="auto"/>
                <w:sz w:val="21"/>
                <w:szCs w:val="21"/>
                <w:highlight w:val="none"/>
                <w:lang w:val="en-US" w:eastAsia="zh-CN"/>
              </w:rPr>
              <w:t>②冷镦：</w:t>
            </w:r>
            <w:r>
              <w:rPr>
                <w:rFonts w:hint="default" w:ascii="Times New Roman" w:hAnsi="Times New Roman" w:cs="Times New Roman"/>
                <w:b w:val="0"/>
                <w:bCs/>
                <w:color w:val="auto"/>
                <w:sz w:val="21"/>
                <w:szCs w:val="21"/>
                <w:highlight w:val="none"/>
                <w:lang w:val="en-US" w:eastAsia="zh-CN"/>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冷镦废气（G</w:t>
            </w: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color w:val="auto"/>
                <w:sz w:val="21"/>
                <w:szCs w:val="21"/>
                <w:lang w:eastAsia="zh-CN"/>
              </w:rPr>
              <w:t>③</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搓丝</w:t>
            </w:r>
            <w:r>
              <w:rPr>
                <w:rFonts w:hint="default" w:ascii="Times New Roman" w:hAnsi="Times New Roman" w:cs="Times New Roman"/>
                <w:b/>
                <w:bCs/>
                <w:color w:val="auto"/>
                <w:kern w:val="0"/>
                <w:sz w:val="21"/>
                <w:szCs w:val="21"/>
                <w:lang w:val="en-US" w:eastAsia="zh-CN" w:bidi="ar-SA"/>
              </w:rPr>
              <w:t>废气（G</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b/>
                <w:bCs w:val="0"/>
                <w:color w:val="auto"/>
                <w:sz w:val="21"/>
                <w:szCs w:val="21"/>
                <w:highlight w:val="none"/>
                <w:lang w:val="en-US" w:eastAsia="zh-CN"/>
              </w:rPr>
              <w:t>④</w:t>
            </w:r>
            <w:r>
              <w:rPr>
                <w:rFonts w:hint="default" w:ascii="Times New Roman" w:hAnsi="Times New Roman" w:cs="Times New Roman"/>
                <w:b/>
                <w:bCs w:val="0"/>
                <w:color w:val="auto"/>
                <w:sz w:val="21"/>
                <w:szCs w:val="21"/>
                <w:highlight w:val="none"/>
                <w:lang w:val="en-US" w:eastAsia="zh-CN"/>
              </w:rPr>
              <w:t>热处理（外协）：</w:t>
            </w:r>
            <w:r>
              <w:rPr>
                <w:rFonts w:hint="default" w:ascii="Times New Roman" w:hAnsi="Times New Roman" w:cs="Times New Roman"/>
                <w:b w:val="0"/>
                <w:bCs/>
                <w:color w:val="auto"/>
                <w:sz w:val="21"/>
                <w:szCs w:val="21"/>
                <w:highlight w:val="none"/>
                <w:lang w:val="en-US" w:eastAsia="zh-CN"/>
              </w:rPr>
              <w:t>本项目</w:t>
            </w:r>
            <w:r>
              <w:rPr>
                <w:rFonts w:hint="eastAsia" w:ascii="Times New Roman" w:hAnsi="Times New Roman" w:cs="Times New Roman"/>
                <w:b w:val="0"/>
                <w:bCs/>
                <w:color w:val="auto"/>
                <w:sz w:val="21"/>
                <w:szCs w:val="21"/>
                <w:highlight w:val="none"/>
                <w:lang w:val="en-US" w:eastAsia="zh-CN"/>
              </w:rPr>
              <w:t>搓丝后的紧固件半成品</w:t>
            </w:r>
            <w:r>
              <w:rPr>
                <w:rFonts w:hint="default" w:ascii="Times New Roman" w:hAnsi="Times New Roman" w:cs="Times New Roman"/>
                <w:b w:val="0"/>
                <w:bCs/>
                <w:color w:val="auto"/>
                <w:sz w:val="21"/>
                <w:szCs w:val="21"/>
                <w:highlight w:val="none"/>
                <w:lang w:val="en-US" w:eastAsia="zh-CN"/>
              </w:rPr>
              <w:t>送至</w:t>
            </w:r>
            <w:r>
              <w:rPr>
                <w:rFonts w:hint="default" w:ascii="Times New Roman" w:hAnsi="Times New Roman" w:cs="Times New Roman"/>
                <w:b w:val="0"/>
                <w:bCs w:val="0"/>
                <w:color w:val="auto"/>
                <w:sz w:val="21"/>
                <w:szCs w:val="21"/>
                <w:lang w:val="en-US" w:eastAsia="zh-CN"/>
              </w:rPr>
              <w:t>德友精工通用紧固件华北产业园B区进行热处理</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⑤</w:t>
            </w:r>
            <w:r>
              <w:rPr>
                <w:rFonts w:hint="default" w:ascii="Times New Roman" w:hAnsi="Times New Roman" w:cs="Times New Roman"/>
                <w:b/>
                <w:bCs w:val="0"/>
                <w:color w:val="auto"/>
                <w:sz w:val="21"/>
                <w:szCs w:val="21"/>
                <w:highlight w:val="none"/>
                <w:lang w:val="en-US" w:eastAsia="zh-CN"/>
              </w:rPr>
              <w:t>电镀（外协）：</w:t>
            </w:r>
            <w:r>
              <w:rPr>
                <w:rFonts w:hint="default" w:ascii="Times New Roman" w:hAnsi="Times New Roman" w:cs="Times New Roman"/>
                <w:b w:val="0"/>
                <w:bCs/>
                <w:color w:val="auto"/>
                <w:sz w:val="21"/>
                <w:szCs w:val="21"/>
                <w:highlight w:val="none"/>
                <w:lang w:val="en-US" w:eastAsia="zh-CN"/>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auto"/>
                <w:sz w:val="21"/>
                <w:szCs w:val="21"/>
                <w:highlight w:val="none"/>
                <w:lang w:val="en-US" w:eastAsia="zh-CN"/>
              </w:rPr>
              <w:t>经委托单位清洗完毕后运送回厂，</w:t>
            </w:r>
            <w:r>
              <w:rPr>
                <w:rFonts w:hint="eastAsia" w:ascii="Times New Roman" w:hAnsi="Times New Roman" w:cs="Times New Roman"/>
                <w:b w:val="0"/>
                <w:bCs/>
                <w:color w:val="auto"/>
                <w:sz w:val="21"/>
                <w:szCs w:val="21"/>
                <w:highlight w:val="none"/>
                <w:lang w:val="en-US" w:eastAsia="zh-CN"/>
              </w:rPr>
              <w:t>对产品进行外观、硬度检测后（不涉及辐射），</w:t>
            </w:r>
            <w:r>
              <w:rPr>
                <w:rFonts w:hint="default" w:ascii="Times New Roman" w:hAnsi="Times New Roman" w:cs="Times New Roman"/>
                <w:b w:val="0"/>
                <w:bCs/>
                <w:color w:val="auto"/>
                <w:sz w:val="21"/>
                <w:szCs w:val="21"/>
                <w:highlight w:val="none"/>
                <w:lang w:val="en-US" w:eastAsia="zh-CN"/>
              </w:rPr>
              <w:t>储存待售</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⑥</w:t>
            </w:r>
            <w:r>
              <w:rPr>
                <w:rFonts w:hint="eastAsia" w:ascii="Times New Roman" w:hAnsi="Times New Roman" w:cs="Times New Roman"/>
                <w:b/>
                <w:bCs/>
                <w:color w:val="auto"/>
                <w:sz w:val="21"/>
                <w:szCs w:val="21"/>
                <w:lang w:eastAsia="zh-CN"/>
              </w:rPr>
              <w:t>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定量加入包装箱内，由人工进行胶带封口操作</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eastAsia"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废包装材料</w:t>
            </w:r>
            <w:r>
              <w:rPr>
                <w:rFonts w:hint="default" w:ascii="Times New Roman" w:hAnsi="Times New Roman" w:cs="Times New Roman"/>
                <w:b/>
                <w:bCs/>
                <w:color w:val="auto"/>
                <w:spacing w:val="0"/>
                <w:sz w:val="21"/>
                <w:szCs w:val="21"/>
                <w:lang w:val="en-US" w:eastAsia="zh-CN"/>
              </w:rPr>
              <w:t>（S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color w:val="auto"/>
                <w:sz w:val="21"/>
                <w:szCs w:val="21"/>
                <w:lang w:eastAsia="zh-CN"/>
              </w:rPr>
              <w:t>⑦</w:t>
            </w:r>
            <w:r>
              <w:rPr>
                <w:rFonts w:hint="eastAsia" w:ascii="Times New Roman" w:hAnsi="Times New Roman" w:cs="Times New Roman"/>
                <w:b/>
                <w:bCs/>
                <w:color w:val="auto"/>
                <w:kern w:val="2"/>
                <w:sz w:val="21"/>
                <w:szCs w:val="24"/>
                <w:u w:val="none" w:color="auto"/>
                <w:lang w:val="en-US" w:eastAsia="zh-CN" w:bidi="ar-SA"/>
              </w:rPr>
              <w:t>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eastAsia="宋体" w:cs="Times New Roman"/>
                <w:b/>
                <w:bCs/>
                <w:color w:val="auto"/>
                <w:kern w:val="0"/>
                <w:sz w:val="21"/>
                <w:szCs w:val="21"/>
                <w:lang w:val="en-US" w:eastAsia="zh-CN" w:bidi="ar-SA"/>
              </w:rPr>
              <w:t>油池油气（G</w:t>
            </w:r>
            <w:r>
              <w:rPr>
                <w:rFonts w:hint="eastAsia" w:ascii="Times New Roman" w:hAnsi="Times New Roman" w:cs="Times New Roman"/>
                <w:b/>
                <w:bCs/>
                <w:color w:val="auto"/>
                <w:kern w:val="0"/>
                <w:sz w:val="21"/>
                <w:szCs w:val="21"/>
                <w:lang w:val="en-US" w:eastAsia="zh-CN" w:bidi="ar-SA"/>
              </w:rPr>
              <w:t>3</w:t>
            </w:r>
            <w:r>
              <w:rPr>
                <w:rFonts w:hint="eastAsia" w:ascii="Times New Roman" w:hAnsi="Times New Roman" w:eastAsia="宋体"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eastAsia" w:ascii="Times New Roman" w:hAnsi="Times New Roman" w:cs="Times New Roman"/>
                <w:b/>
                <w:bCs/>
                <w:color w:val="auto"/>
                <w:kern w:val="0"/>
                <w:sz w:val="21"/>
                <w:szCs w:val="21"/>
                <w:lang w:val="en-US" w:eastAsia="zh-CN" w:bidi="ar-SA"/>
              </w:rPr>
              <w:t>油泥</w:t>
            </w:r>
            <w:r>
              <w:rPr>
                <w:rFonts w:hint="default" w:ascii="Times New Roman" w:hAnsi="Times New Roman" w:cs="Times New Roman"/>
                <w:b/>
                <w:bCs/>
                <w:color w:val="auto"/>
                <w:kern w:val="0"/>
                <w:sz w:val="21"/>
                <w:szCs w:val="21"/>
                <w:lang w:val="en-US" w:eastAsia="zh-CN" w:bidi="ar-SA"/>
              </w:rPr>
              <w:t>（S</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⑧</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color w:val="auto"/>
                <w:sz w:val="21"/>
                <w:szCs w:val="21"/>
              </w:rPr>
              <w:t>：</w:t>
            </w:r>
            <w:r>
              <w:rPr>
                <w:rFonts w:hint="default" w:ascii="Times New Roman" w:hAnsi="Times New Roman" w:cs="Times New Roman"/>
                <w:b w:val="0"/>
                <w:bCs/>
                <w:color w:val="auto"/>
                <w:sz w:val="21"/>
                <w:szCs w:val="21"/>
                <w:lang w:eastAsia="zh-CN"/>
              </w:rPr>
              <w:t>加工使用的</w:t>
            </w:r>
            <w:r>
              <w:rPr>
                <w:rFonts w:hint="default" w:ascii="Times New Roman" w:hAnsi="Times New Roman" w:cs="Times New Roman"/>
                <w:color w:val="auto"/>
                <w:sz w:val="21"/>
                <w:szCs w:val="21"/>
                <w:lang w:val="en-US" w:eastAsia="zh-CN"/>
              </w:rPr>
              <w:t>模具</w:t>
            </w:r>
            <w:r>
              <w:rPr>
                <w:rFonts w:hint="default" w:ascii="Times New Roman" w:hAnsi="Times New Roman" w:cs="Times New Roman"/>
                <w:b w:val="0"/>
                <w:bCs/>
                <w:color w:val="auto"/>
                <w:sz w:val="21"/>
                <w:szCs w:val="21"/>
                <w:lang w:eastAsia="zh-CN"/>
              </w:rPr>
              <w:t>需定期检查</w:t>
            </w:r>
            <w:r>
              <w:rPr>
                <w:rFonts w:hint="default" w:ascii="Times New Roman" w:hAnsi="Times New Roman" w:cs="Times New Roman"/>
                <w:b w:val="0"/>
                <w:bCs/>
                <w:color w:val="auto"/>
                <w:sz w:val="21"/>
                <w:szCs w:val="21"/>
              </w:rPr>
              <w:t>是否满足操作要求，如有不符合要求的模具需在车床</w:t>
            </w:r>
            <w:r>
              <w:rPr>
                <w:rFonts w:hint="eastAsia" w:ascii="Times New Roman" w:hAnsi="Times New Roman" w:cs="Times New Roman"/>
                <w:b w:val="0"/>
                <w:bCs/>
                <w:color w:val="auto"/>
                <w:sz w:val="21"/>
                <w:szCs w:val="21"/>
                <w:lang w:eastAsia="zh-CN"/>
              </w:rPr>
              <w:t>、钻床、砂轮机</w:t>
            </w:r>
            <w:r>
              <w:rPr>
                <w:rFonts w:hint="default" w:ascii="Times New Roman" w:hAnsi="Times New Roman" w:cs="Times New Roman"/>
                <w:b w:val="0"/>
                <w:bCs/>
                <w:color w:val="auto"/>
                <w:sz w:val="21"/>
                <w:szCs w:val="21"/>
              </w:rPr>
              <w:t>上对其进行修复，主要包括模具平整、圆弧矫正操作</w:t>
            </w:r>
            <w:r>
              <w:rPr>
                <w:rFonts w:hint="default" w:ascii="Times New Roman" w:hAnsi="Times New Roman" w:cs="Times New Roman"/>
                <w:b w:val="0"/>
                <w:bCs/>
                <w:color w:val="auto"/>
                <w:sz w:val="21"/>
                <w:szCs w:val="21"/>
                <w:lang w:eastAsia="zh-CN"/>
              </w:rPr>
              <w:t>。车床采用干式加工工艺，</w:t>
            </w:r>
            <w:r>
              <w:rPr>
                <w:rFonts w:hint="eastAsia" w:ascii="Times New Roman" w:hAnsi="Times New Roman" w:cs="Times New Roman"/>
                <w:b w:val="0"/>
                <w:bCs/>
                <w:color w:val="auto"/>
                <w:sz w:val="21"/>
                <w:szCs w:val="21"/>
                <w:lang w:eastAsia="zh-CN"/>
              </w:rPr>
              <w:t>钻床、砂轮机使用过程中需蘸取少量水，</w:t>
            </w:r>
            <w:r>
              <w:rPr>
                <w:rFonts w:hint="eastAsia" w:ascii="Times New Roman" w:hAnsi="Times New Roman" w:cs="Times New Roman"/>
                <w:b w:val="0"/>
                <w:bCs/>
                <w:color w:val="auto"/>
                <w:sz w:val="21"/>
                <w:szCs w:val="21"/>
                <w:lang w:val="en-US" w:eastAsia="zh-CN"/>
              </w:rPr>
              <w:t>仅维修模具时使用维修设备，</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default" w:ascii="Times New Roman" w:hAnsi="Times New Roman" w:cs="Times New Roman"/>
                <w:b w:val="0"/>
                <w:bCs/>
                <w:color w:val="auto"/>
                <w:sz w:val="21"/>
                <w:szCs w:val="21"/>
                <w:lang w:eastAsia="zh-CN"/>
              </w:rPr>
              <w:t>维修</w:t>
            </w:r>
            <w:r>
              <w:rPr>
                <w:rFonts w:hint="default" w:ascii="Times New Roman" w:hAnsi="Times New Roman" w:cs="Times New Roman"/>
                <w:b w:val="0"/>
                <w:bCs/>
                <w:color w:val="auto"/>
                <w:sz w:val="21"/>
                <w:szCs w:val="21"/>
              </w:rPr>
              <w:t>后的模具，安装到设备继续使用</w:t>
            </w:r>
            <w:r>
              <w:rPr>
                <w:rFonts w:hint="default" w:ascii="Times New Roman" w:hAnsi="Times New Roman" w:cs="Times New Roman"/>
                <w:b w:val="0"/>
                <w:bCs/>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废气（G</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）、设备噪声（N）、下脚料及废金属件（S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搓丝机、存油池</w:t>
            </w:r>
            <w:r>
              <w:rPr>
                <w:rFonts w:hint="default" w:ascii="Times New Roman" w:hAnsi="Times New Roman" w:cs="Times New Roman"/>
                <w:b w:val="0"/>
                <w:bCs w:val="0"/>
                <w:color w:val="auto"/>
                <w:sz w:val="21"/>
                <w:szCs w:val="21"/>
                <w:lang w:eastAsia="zh-CN"/>
              </w:rPr>
              <w:t>产生的非甲烷总烃</w:t>
            </w:r>
            <w:r>
              <w:rPr>
                <w:rFonts w:hint="eastAsia" w:ascii="Times New Roman" w:hAnsi="Times New Roman" w:cs="Times New Roman"/>
                <w:b w:val="0"/>
                <w:bCs w:val="0"/>
                <w:color w:val="auto"/>
                <w:sz w:val="21"/>
                <w:szCs w:val="21"/>
                <w:lang w:eastAsia="zh-CN"/>
              </w:rPr>
              <w:t>、模具维修产生的颗粒物</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w:t>
            </w:r>
            <w:r>
              <w:rPr>
                <w:rFonts w:hint="eastAsia"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798"/>
              <w:gridCol w:w="668"/>
              <w:gridCol w:w="2462"/>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7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462"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6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46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68"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G3</w:t>
                  </w:r>
                </w:p>
              </w:tc>
              <w:tc>
                <w:tcPr>
                  <w:tcW w:w="2462"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模具处理</w:t>
                  </w:r>
                </w:p>
              </w:tc>
              <w:tc>
                <w:tcPr>
                  <w:tcW w:w="668" w:type="dxa"/>
                  <w:noWrap w:val="0"/>
                  <w:vAlign w:val="center"/>
                </w:tcPr>
                <w:p>
                  <w:pPr>
                    <w:keepNext w:val="0"/>
                    <w:keepLines w:val="0"/>
                    <w:suppressLineNumbers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G4</w:t>
                  </w:r>
                </w:p>
              </w:tc>
              <w:tc>
                <w:tcPr>
                  <w:tcW w:w="2462" w:type="dxa"/>
                  <w:noWrap w:val="0"/>
                  <w:vAlign w:val="center"/>
                </w:tcPr>
                <w:p>
                  <w:pPr>
                    <w:keepNext w:val="0"/>
                    <w:keepLines w:val="0"/>
                    <w:suppressLineNumbers w:val="0"/>
                    <w:spacing w:beforeAutospacing="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332"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密闭厂房</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rPr>
                  </w:pP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46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462"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7</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jc w:val="center"/>
              </w:trPr>
              <w:tc>
                <w:tcPr>
                  <w:tcW w:w="429"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包装机</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S3</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废包装材料</w:t>
                  </w:r>
                </w:p>
              </w:tc>
              <w:tc>
                <w:tcPr>
                  <w:tcW w:w="2332"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冷镦机、搓丝机</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S4</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废气处理设备</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S10</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废过滤棉</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高压静电</w:t>
                  </w:r>
                  <w:r>
                    <w:rPr>
                      <w:rFonts w:hint="default" w:ascii="Times New Roman" w:hAnsi="Times New Roman" w:cs="Times New Roman"/>
                      <w:color w:val="auto"/>
                      <w:sz w:val="21"/>
                      <w:szCs w:val="21"/>
                      <w:lang w:val="en-US" w:eastAsia="zh-CN"/>
                    </w:rPr>
                    <w:t>式油雾净化器</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11</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color w:val="auto"/>
                    </w:rPr>
                  </w:pPr>
                </w:p>
              </w:tc>
              <w:tc>
                <w:tcPr>
                  <w:tcW w:w="179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462"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79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p>
              </w:tc>
              <w:tc>
                <w:tcPr>
                  <w:tcW w:w="2462"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7"/>
              <w:keepNext w:val="0"/>
              <w:keepLines w:val="0"/>
              <w:suppressLineNumbers w:val="0"/>
              <w:spacing w:before="1" w:beforeAutospacing="0" w:afterAutospacing="0" w:line="360" w:lineRule="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0" w:hRule="atLeast"/>
          <w:jc w:val="center"/>
        </w:trPr>
        <w:tc>
          <w:tcPr>
            <w:tcW w:w="395"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color w:val="auto"/>
                <w:sz w:val="21"/>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eastAsia" w:ascii="Times New Roman" w:hAnsi="Times New Roman" w:cs="Times New Roman"/>
                <w:bCs/>
                <w:color w:val="auto"/>
                <w:szCs w:val="21"/>
                <w:lang w:val="en-US" w:eastAsia="zh-CN"/>
              </w:rPr>
              <w:t>。</w:t>
            </w: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auto"/>
          <w:sz w:val="22"/>
        </w:rPr>
      </w:pPr>
      <w:r>
        <w:rPr>
          <w:rFonts w:hint="default" w:ascii="Times New Roman" w:hAnsi="Times New Roman" w:cs="Times New Roman"/>
          <w:color w:val="auto"/>
        </w:rPr>
        <w:t>三、区域环境质量现状、环境保护目标及评价标准</w:t>
      </w:r>
    </w:p>
    <w:tbl>
      <w:tblPr>
        <w:tblStyle w:val="25"/>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0" w:hRule="atLeast"/>
        </w:trPr>
        <w:tc>
          <w:tcPr>
            <w:tcW w:w="390"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①</w:t>
            </w:r>
            <w:r>
              <w:rPr>
                <w:rFonts w:hint="eastAsia" w:ascii="Times New Roman" w:hAnsi="Times New Roman" w:eastAsia="宋体" w:cs="Times New Roman"/>
                <w:b/>
                <w:bCs/>
                <w:color w:val="auto"/>
                <w:kern w:val="0"/>
                <w:sz w:val="21"/>
                <w:szCs w:val="21"/>
                <w:lang w:val="en-US" w:eastAsia="zh-CN" w:bidi="ar-SA"/>
              </w:rPr>
              <w:t>非甲烷总烃（NMHC）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eastAsia="宋体" w:cs="Times New Roman"/>
                <w:b w:val="0"/>
                <w:color w:val="auto"/>
                <w:kern w:val="0"/>
                <w:sz w:val="21"/>
                <w:szCs w:val="21"/>
                <w:lang w:val="en-US" w:eastAsia="zh-CN" w:bidi="ar-SA"/>
              </w:rPr>
              <w:t>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auto"/>
                <w:kern w:val="0"/>
                <w:sz w:val="21"/>
                <w:szCs w:val="21"/>
                <w:lang w:val="en-US" w:eastAsia="zh-CN" w:bidi="ar-SA"/>
              </w:rPr>
              <w:t>18</w:t>
            </w:r>
            <w:r>
              <w:rPr>
                <w:rFonts w:hint="default" w:ascii="Times New Roman" w:hAnsi="Times New Roman" w:eastAsia="宋体" w:cs="Times New Roman"/>
                <w:b w:val="0"/>
                <w:color w:val="auto"/>
                <w:kern w:val="0"/>
                <w:sz w:val="21"/>
                <w:szCs w:val="21"/>
                <w:lang w:val="en-US" w:eastAsia="zh-CN" w:bidi="ar-SA"/>
              </w:rPr>
              <w:t>日，监测地点为前西营村东，监测点位于本项目当季主导风向下风向</w:t>
            </w:r>
            <w:r>
              <w:rPr>
                <w:rFonts w:hint="default" w:ascii="Times New Roman" w:hAnsi="Times New Roman" w:cs="Times New Roman"/>
                <w:b w:val="0"/>
                <w:color w:val="auto"/>
                <w:kern w:val="0"/>
                <w:sz w:val="21"/>
                <w:szCs w:val="21"/>
                <w:lang w:val="en-US" w:eastAsia="zh-CN" w:bidi="ar-SA"/>
              </w:rPr>
              <w:t>1190</w:t>
            </w:r>
            <w:r>
              <w:rPr>
                <w:rFonts w:hint="default" w:ascii="Times New Roman" w:hAnsi="Times New Roman" w:eastAsia="宋体" w:cs="Times New Roman"/>
                <w:b w:val="0"/>
                <w:color w:val="auto"/>
                <w:kern w:val="0"/>
                <w:sz w:val="21"/>
                <w:szCs w:val="21"/>
                <w:lang w:val="en-US" w:eastAsia="zh-CN" w:bidi="ar-SA"/>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04"/>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序号</w:t>
                  </w:r>
                </w:p>
              </w:tc>
              <w:tc>
                <w:tcPr>
                  <w:tcW w:w="1204"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lang w:val="en-US" w:eastAsia="zh-CN"/>
                    </w:rPr>
                    <w:t>1小时平均浓度</w:t>
                  </w:r>
                  <w:r>
                    <w:rPr>
                      <w:rFonts w:hint="default" w:ascii="Times New Roman" w:hAnsi="Times New Roman" w:cs="Times New Roman"/>
                      <w:color w:val="auto"/>
                      <w:spacing w:val="0"/>
                      <w:kern w:val="0"/>
                      <w:sz w:val="21"/>
                      <w:szCs w:val="21"/>
                      <w:highlight w:val="none"/>
                      <w:lang w:val="en-US" w:eastAsia="zh-CN"/>
                    </w:rPr>
                    <w:t>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超标率</w:t>
                  </w:r>
                  <w:r>
                    <w:rPr>
                      <w:rFonts w:hint="default" w:ascii="Times New Roman" w:hAnsi="Times New Roman" w:cs="Times New Roman"/>
                      <w:color w:val="auto"/>
                      <w:spacing w:val="0"/>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最大浓度占标百分比</w:t>
                  </w:r>
                  <w:r>
                    <w:rPr>
                      <w:rFonts w:hint="default" w:ascii="Times New Roman" w:hAnsi="Times New Roman" w:cs="Times New Roman"/>
                      <w:color w:val="auto"/>
                      <w:spacing w:val="0"/>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56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p>
              </w:tc>
              <w:tc>
                <w:tcPr>
                  <w:tcW w:w="120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1</w:t>
                  </w:r>
                </w:p>
              </w:tc>
              <w:tc>
                <w:tcPr>
                  <w:tcW w:w="120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773"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kern w:val="0"/>
                      <w:sz w:val="21"/>
                      <w:szCs w:val="21"/>
                      <w:highlight w:val="none"/>
                      <w:lang w:val="en-US" w:eastAsia="zh-CN"/>
                    </w:rPr>
                    <w:t>2.0mg/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②</w:t>
            </w:r>
            <w:r>
              <w:rPr>
                <w:rFonts w:hint="eastAsia" w:ascii="Times New Roman" w:hAnsi="Times New Roman" w:eastAsia="宋体" w:cs="Times New Roman"/>
                <w:b/>
                <w:bCs/>
                <w:color w:val="auto"/>
                <w:kern w:val="0"/>
                <w:sz w:val="21"/>
                <w:szCs w:val="21"/>
                <w:lang w:val="en-US" w:eastAsia="zh-CN" w:bidi="ar-SA"/>
              </w:rPr>
              <w:t>总悬浮颗粒物（TSP）</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eastAsia="宋体" w:cs="Times New Roman"/>
                <w:b w:val="0"/>
                <w:color w:val="auto"/>
                <w:kern w:val="0"/>
                <w:sz w:val="21"/>
                <w:szCs w:val="21"/>
                <w:lang w:val="en-US" w:eastAsia="zh-CN" w:bidi="ar-SA"/>
              </w:rPr>
              <w:t>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检测时间2020年6月1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日，其监测点位</w:t>
            </w:r>
            <w:r>
              <w:rPr>
                <w:rFonts w:hint="eastAsia" w:ascii="Times New Roman" w:hAnsi="Times New Roman" w:eastAsia="宋体" w:cs="Times New Roman"/>
                <w:color w:val="auto"/>
                <w:sz w:val="21"/>
                <w:szCs w:val="21"/>
                <w:highlight w:val="none"/>
                <w:lang w:val="en-US" w:eastAsia="zh-CN"/>
              </w:rPr>
              <w:t>西马庄村</w:t>
            </w:r>
            <w:r>
              <w:rPr>
                <w:rFonts w:hint="default" w:ascii="Times New Roman" w:hAnsi="Times New Roman" w:eastAsia="宋体" w:cs="Times New Roman"/>
                <w:color w:val="auto"/>
                <w:sz w:val="21"/>
                <w:szCs w:val="21"/>
                <w:highlight w:val="none"/>
                <w:lang w:val="en-US" w:eastAsia="zh-CN"/>
              </w:rPr>
              <w:t>位于本项目西侧</w:t>
            </w:r>
            <w:r>
              <w:rPr>
                <w:rFonts w:hint="eastAsia" w:ascii="Times New Roman" w:hAnsi="Times New Roman" w:cs="Times New Roman"/>
                <w:color w:val="auto"/>
                <w:sz w:val="21"/>
                <w:szCs w:val="21"/>
                <w:highlight w:val="none"/>
                <w:lang w:val="en-US" w:eastAsia="zh-CN"/>
              </w:rPr>
              <w:t>2445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3</w:t>
            </w:r>
            <w:r>
              <w:rPr>
                <w:rFonts w:hint="eastAsia" w:ascii="Times New Roman" w:hAnsi="Times New Roman" w:cs="Times New Roman"/>
                <w:b/>
                <w:bCs/>
                <w:color w:val="auto"/>
                <w:kern w:val="0"/>
                <w:sz w:val="21"/>
                <w:szCs w:val="21"/>
                <w:highlight w:val="none"/>
                <w:lang w:val="en-US" w:eastAsia="zh-CN"/>
              </w:rPr>
              <w:t>.3</w:t>
            </w:r>
            <w:r>
              <w:rPr>
                <w:rFonts w:hint="default" w:ascii="Times New Roman" w:hAnsi="Times New Roman" w:cs="Times New Roman"/>
                <w:b/>
                <w:bCs/>
                <w:color w:val="auto"/>
                <w:kern w:val="0"/>
                <w:sz w:val="21"/>
                <w:szCs w:val="21"/>
                <w:highlight w:val="none"/>
              </w:rPr>
              <w:t xml:space="preserve">  环境空气质量现状监测结果评价一览表</w:t>
            </w:r>
          </w:p>
          <w:tbl>
            <w:tblPr>
              <w:tblStyle w:val="25"/>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1238"/>
              <w:gridCol w:w="1347"/>
              <w:gridCol w:w="1018"/>
              <w:gridCol w:w="1422"/>
              <w:gridCol w:w="1171"/>
              <w:gridCol w:w="950"/>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平均时间</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评价标准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监测浓度范围</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标准指数Pi范围</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超标率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西马庄村</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TSP</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24小时平均</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777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833</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0</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Cs/>
                <w:color w:val="auto"/>
                <w:sz w:val="21"/>
                <w:szCs w:val="21"/>
                <w:highlight w:val="none"/>
              </w:rPr>
              <w:t>由</w:t>
            </w:r>
            <w:r>
              <w:rPr>
                <w:rFonts w:hint="default" w:ascii="Times New Roman" w:hAnsi="Times New Roman" w:cs="Times New Roman"/>
                <w:bCs/>
                <w:color w:val="auto"/>
                <w:sz w:val="21"/>
                <w:szCs w:val="21"/>
                <w:highlight w:val="none"/>
                <w:lang w:val="en-US" w:eastAsia="zh-CN"/>
              </w:rPr>
              <w:t>上</w:t>
            </w:r>
            <w:r>
              <w:rPr>
                <w:rFonts w:hint="default" w:ascii="Times New Roman" w:hAnsi="Times New Roman" w:cs="Times New Roman"/>
                <w:bCs/>
                <w:color w:val="auto"/>
                <w:sz w:val="21"/>
                <w:szCs w:val="21"/>
                <w:highlight w:val="none"/>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小时平均浓度在</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r>
              <w:rPr>
                <w:rFonts w:hint="default" w:ascii="Times New Roman" w:hAnsi="Times New Roman" w:eastAsia="宋体" w:cs="Times New Roman"/>
                <w:b w:val="0"/>
                <w:color w:val="auto"/>
                <w:kern w:val="0"/>
                <w:sz w:val="21"/>
                <w:szCs w:val="21"/>
                <w:lang w:val="en-US" w:eastAsia="zh-CN" w:bidi="ar-SA"/>
              </w:rPr>
              <w:t>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w:t>
            </w:r>
            <w:r>
              <w:rPr>
                <w:rFonts w:hint="default" w:ascii="Times New Roman" w:hAnsi="Times New Roman" w:cs="Times New Roman"/>
                <w:bCs/>
                <w:color w:val="auto"/>
                <w:sz w:val="21"/>
                <w:szCs w:val="21"/>
                <w:highlight w:val="none"/>
                <w:lang w:val="en-US" w:eastAsia="zh-CN"/>
              </w:rPr>
              <w:t>满足《环境空气质量标准》（GB30957-2012）及其修改单二级标准要求，</w:t>
            </w:r>
            <w:r>
              <w:rPr>
                <w:rFonts w:hint="default" w:ascii="Times New Roman" w:hAnsi="Times New Roman" w:cs="Times New Roman"/>
                <w:bCs/>
                <w:color w:val="auto"/>
                <w:sz w:val="21"/>
                <w:szCs w:val="21"/>
                <w:highlight w:val="none"/>
              </w:rPr>
              <w:t>区域环境空气质量较好</w:t>
            </w:r>
            <w:r>
              <w:rPr>
                <w:rFonts w:hint="default" w:ascii="Times New Roman" w:hAnsi="Times New Roman" w:eastAsia="宋体" w:cs="Times New Roman"/>
                <w:b w:val="0"/>
                <w:color w:val="auto"/>
                <w:kern w:val="0"/>
                <w:sz w:val="21"/>
                <w:szCs w:val="21"/>
                <w:lang w:val="en-US" w:eastAsia="zh-CN" w:bidi="ar-SA"/>
              </w:rPr>
              <w:t>。</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中的相关规定，本次评价地表水环境质量现状引用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中相关</w:t>
            </w:r>
            <w:r>
              <w:rPr>
                <w:rFonts w:hint="eastAsia" w:ascii="Times New Roman" w:hAnsi="Times New Roman" w:cs="Times New Roman"/>
                <w:b w:val="0"/>
                <w:color w:val="auto"/>
                <w:kern w:val="0"/>
                <w:sz w:val="21"/>
                <w:szCs w:val="21"/>
                <w:lang w:val="en-US" w:eastAsia="zh-CN" w:bidi="ar-SA"/>
              </w:rPr>
              <w:t>地表水监测</w:t>
            </w:r>
            <w:r>
              <w:rPr>
                <w:rFonts w:hint="default" w:ascii="Times New Roman" w:hAnsi="Times New Roman" w:cs="Times New Roman"/>
                <w:b w:val="0"/>
                <w:color w:val="auto"/>
                <w:kern w:val="0"/>
                <w:sz w:val="21"/>
                <w:szCs w:val="21"/>
                <w:lang w:val="en-US" w:eastAsia="zh-CN" w:bidi="ar-SA"/>
              </w:rPr>
              <w:t>数据作为地表水环境质量现状数据。</w:t>
            </w:r>
            <w:r>
              <w:rPr>
                <w:rFonts w:hint="eastAsia" w:ascii="Times New Roman" w:hAnsi="Times New Roman" w:cs="Times New Roman"/>
                <w:b w:val="0"/>
                <w:color w:val="auto"/>
                <w:kern w:val="0"/>
                <w:sz w:val="21"/>
                <w:szCs w:val="21"/>
                <w:lang w:val="en-US" w:eastAsia="zh-CN" w:bidi="ar-SA"/>
              </w:rPr>
              <w:t>监测时间为2020年5月15日-6月16日，</w:t>
            </w:r>
            <w:r>
              <w:rPr>
                <w:rFonts w:hint="default" w:ascii="Times New Roman" w:hAnsi="Times New Roman" w:cs="Times New Roman"/>
                <w:b w:val="0"/>
                <w:color w:val="auto"/>
                <w:kern w:val="0"/>
                <w:sz w:val="21"/>
                <w:szCs w:val="21"/>
                <w:lang w:val="en-US" w:eastAsia="zh-CN" w:bidi="ar-SA"/>
              </w:rPr>
              <w:t>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根据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园区内涉及兴源河和魏大馆渠</w:t>
            </w:r>
            <w:r>
              <w:rPr>
                <w:rFonts w:hint="eastAsia" w:ascii="Times New Roman" w:hAnsi="Times New Roman" w:cs="Times New Roman"/>
                <w:color w:val="auto"/>
                <w:sz w:val="21"/>
                <w:szCs w:val="21"/>
                <w:lang w:val="en-US" w:eastAsia="zh-CN"/>
              </w:rPr>
              <w:t>，监测因子为pH、溶解氧、高锰酸盐指数、COD、BOD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-N、总磷、总氮、铜、锌、镍、氟化物、砷、汞、镉、总铬、Cr</w:t>
            </w:r>
            <w:r>
              <w:rPr>
                <w:rFonts w:hint="eastAsia" w:ascii="Times New Roman" w:hAnsi="Times New Roman" w:cs="Times New Roman"/>
                <w:color w:val="auto"/>
                <w:sz w:val="21"/>
                <w:szCs w:val="21"/>
                <w:vertAlign w:val="superscript"/>
                <w:lang w:val="en-US" w:eastAsia="zh-CN"/>
              </w:rPr>
              <w:t>6+</w:t>
            </w:r>
            <w:r>
              <w:rPr>
                <w:rFonts w:hint="eastAsia"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根据规划环评，兴源河经园区进口处监测断面的BOD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r>
              <w:rPr>
                <w:rFonts w:hint="default" w:ascii="Times New Roman" w:hAnsi="Times New Roman" w:cs="Times New Roman"/>
                <w:b w:val="0"/>
                <w:color w:val="auto"/>
                <w:kern w:val="0"/>
                <w:sz w:val="21"/>
                <w:szCs w:val="21"/>
                <w:lang w:val="en-US" w:eastAsia="zh-CN" w:bidi="ar-SA"/>
              </w:rPr>
              <w:t>。</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w:t>
            </w:r>
            <w:r>
              <w:rPr>
                <w:rFonts w:hint="eastAsia" w:ascii="Times New Roman" w:hAnsi="Times New Roman" w:cs="Times New Roman"/>
                <w:b w:val="0"/>
                <w:color w:val="auto"/>
                <w:kern w:val="0"/>
                <w:sz w:val="21"/>
                <w:szCs w:val="21"/>
                <w:lang w:val="en-US" w:eastAsia="zh-CN" w:bidi="ar-SA"/>
              </w:rPr>
              <w:t>（试行）》</w:t>
            </w:r>
            <w:r>
              <w:rPr>
                <w:rFonts w:hint="default" w:ascii="Times New Roman" w:hAnsi="Times New Roman" w:cs="Times New Roman"/>
                <w:b w:val="0"/>
                <w:color w:val="auto"/>
                <w:kern w:val="0"/>
                <w:sz w:val="21"/>
                <w:szCs w:val="21"/>
                <w:lang w:val="en-US" w:eastAsia="zh-CN" w:bidi="ar-SA"/>
              </w:rPr>
              <w:t>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本项目位于魏县经济开发区内，评</w:t>
            </w:r>
            <w:r>
              <w:rPr>
                <w:rFonts w:hint="default" w:ascii="Times New Roman" w:hAnsi="Times New Roman" w:eastAsia="宋体" w:cs="Times New Roman"/>
                <w:color w:val="auto"/>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auto"/>
                <w:kern w:val="2"/>
                <w:sz w:val="21"/>
                <w:szCs w:val="21"/>
                <w:lang w:val="en-US" w:eastAsia="zh-CN" w:bidi="ar-SA"/>
              </w:rPr>
              <w:t>。</w:t>
            </w:r>
          </w:p>
          <w:p>
            <w:pPr>
              <w:pStyle w:val="3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textAlignment w:val="auto"/>
              <w:outlineLvl w:val="9"/>
              <w:rPr>
                <w:rFonts w:hint="default" w:ascii="Times New Roman" w:hAnsi="Times New Roman" w:cs="Times New Roman"/>
                <w:b/>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8"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大气环境：</w:t>
            </w:r>
            <w:r>
              <w:rPr>
                <w:rFonts w:hint="default" w:ascii="Times New Roman" w:hAnsi="Times New Roman" w:cs="Times New Roman"/>
                <w:b w:val="0"/>
                <w:bCs w:val="0"/>
                <w:color w:val="auto"/>
                <w:sz w:val="21"/>
                <w:szCs w:val="21"/>
                <w:lang w:val="en-US" w:eastAsia="zh-CN"/>
              </w:rPr>
              <w:t>根据该项目周围环境状况，确定主要环境保护目标为</w:t>
            </w:r>
            <w:r>
              <w:rPr>
                <w:rFonts w:hint="eastAsia" w:ascii="Times New Roman" w:hAnsi="Times New Roman" w:cs="Times New Roman"/>
                <w:b w:val="0"/>
                <w:bCs w:val="0"/>
                <w:color w:val="auto"/>
                <w:sz w:val="21"/>
                <w:szCs w:val="21"/>
                <w:lang w:val="en-US" w:eastAsia="zh-CN"/>
              </w:rPr>
              <w:t>旭日中学</w:t>
            </w:r>
            <w:r>
              <w:rPr>
                <w:rFonts w:hint="default" w:ascii="Times New Roman" w:hAnsi="Times New Roman" w:cs="Times New Roman"/>
                <w:b w:val="0"/>
                <w:bCs w:val="0"/>
                <w:color w:val="auto"/>
                <w:sz w:val="21"/>
                <w:szCs w:val="21"/>
                <w:lang w:val="en-US" w:eastAsia="zh-CN"/>
              </w:rPr>
              <w:t>，详情见下表。</w:t>
            </w:r>
          </w:p>
          <w:p>
            <w:pPr>
              <w:keepNext w:val="0"/>
              <w:keepLines w:val="0"/>
              <w:suppressLineNumbers w:val="0"/>
              <w:spacing w:beforeAutospacing="0" w:afterAutospacing="0" w:line="48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eastAsia"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大气</w:t>
            </w:r>
            <w:r>
              <w:rPr>
                <w:rFonts w:hint="default" w:ascii="Times New Roman" w:hAnsi="Times New Roman" w:cs="Times New Roman"/>
                <w:b/>
                <w:bCs/>
                <w:color w:val="auto"/>
                <w:sz w:val="21"/>
                <w:szCs w:val="21"/>
              </w:rPr>
              <w:t>环境保护目标一览表</w:t>
            </w:r>
          </w:p>
          <w:tbl>
            <w:tblPr>
              <w:tblStyle w:val="2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7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6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坐标/m</w:t>
                  </w:r>
                </w:p>
              </w:tc>
              <w:tc>
                <w:tcPr>
                  <w:tcW w:w="6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保护对象</w:t>
                  </w:r>
                </w:p>
              </w:tc>
              <w:tc>
                <w:tcPr>
                  <w:tcW w:w="73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保护内容</w:t>
                  </w:r>
                </w:p>
              </w:tc>
              <w:tc>
                <w:tcPr>
                  <w:tcW w:w="6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环境功能区</w:t>
                  </w:r>
                </w:p>
              </w:tc>
              <w:tc>
                <w:tcPr>
                  <w:tcW w:w="5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相对方位</w:t>
                  </w:r>
                </w:p>
              </w:tc>
              <w:tc>
                <w:tcPr>
                  <w:tcW w:w="4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距离(m)</w:t>
                  </w:r>
                </w:p>
              </w:tc>
              <w:tc>
                <w:tcPr>
                  <w:tcW w:w="203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7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6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203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旭日中学</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36°19'45.67"</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46.62</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师生</w:t>
                  </w:r>
                </w:p>
              </w:tc>
              <w:tc>
                <w:tcPr>
                  <w:tcW w:w="7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学校</w:t>
                  </w:r>
                </w:p>
              </w:tc>
              <w:tc>
                <w:tcPr>
                  <w:tcW w:w="6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w:t>
                  </w:r>
                </w:p>
              </w:tc>
              <w:tc>
                <w:tcPr>
                  <w:tcW w:w="4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320</w:t>
                  </w:r>
                </w:p>
              </w:tc>
              <w:tc>
                <w:tcPr>
                  <w:tcW w:w="203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地下水环境：</w:t>
            </w:r>
            <w:r>
              <w:rPr>
                <w:rFonts w:hint="default" w:ascii="Times New Roman" w:hAnsi="Times New Roman" w:cs="Times New Roman"/>
                <w:b w:val="0"/>
                <w:bCs w:val="0"/>
                <w:color w:val="auto"/>
                <w:sz w:val="21"/>
                <w:szCs w:val="21"/>
                <w:lang w:val="en-US" w:eastAsia="zh-CN"/>
              </w:rPr>
              <w:t>本项目</w:t>
            </w:r>
            <w:r>
              <w:rPr>
                <w:rFonts w:hint="default" w:ascii="Times New Roman" w:hAnsi="Times New Roman" w:cs="Times New Roman"/>
                <w:color w:val="auto"/>
                <w:lang w:val="en-US" w:eastAsia="zh-CN"/>
              </w:rPr>
              <w:t>厂界外500米范围内无地下水集中式饮用水水源和热水、矿泉水、温泉等特殊地下水资源</w:t>
            </w:r>
            <w:r>
              <w:rPr>
                <w:rFonts w:hint="default" w:ascii="Times New Roman" w:hAnsi="Times New Roman" w:cs="Times New Roman"/>
                <w:color w:val="auto"/>
                <w:sz w:val="21"/>
                <w:szCs w:val="21"/>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声环境：</w:t>
            </w:r>
            <w:r>
              <w:rPr>
                <w:rFonts w:hint="default" w:ascii="Times New Roman" w:hAnsi="Times New Roman" w:cs="Times New Roman"/>
                <w:b w:val="0"/>
                <w:bCs w:val="0"/>
                <w:color w:val="auto"/>
                <w:sz w:val="21"/>
                <w:szCs w:val="21"/>
                <w:lang w:val="en-US" w:eastAsia="zh-CN"/>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生态环境：</w:t>
            </w:r>
            <w:r>
              <w:rPr>
                <w:rFonts w:hint="default" w:ascii="Times New Roman" w:hAnsi="Times New Roman" w:cs="Times New Roman"/>
                <w:color w:val="auto"/>
                <w:sz w:val="21"/>
                <w:szCs w:val="21"/>
                <w:lang w:val="en-US" w:eastAsia="zh-CN"/>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szCs w:val="21"/>
                <w:lang w:val="en-US" w:eastAsia="zh-CN"/>
              </w:rPr>
              <w:t>项目周边环境保护目标分布图见附图2。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1、生产工序产生的</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2、厂界无组织</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3、厂界无组织颗粒物执行《大气污染物综合排放标准》(GB12697-1996)表2其他颗粒物无组织排放监控浓度限值要求，即</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≤1.0mg/m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auto"/>
                <w:sz w:val="21"/>
                <w:szCs w:val="21"/>
                <w:lang w:eastAsia="zh-CN"/>
              </w:rPr>
              <w:t>COD≤350mg/L、NH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-N≤35mg/L、BOD</w:t>
            </w:r>
            <w:r>
              <w:rPr>
                <w:rFonts w:hint="default" w:ascii="Times New Roman" w:hAnsi="Times New Roman" w:eastAsia="宋体" w:cs="Times New Roman"/>
                <w:color w:val="auto"/>
                <w:sz w:val="21"/>
                <w:szCs w:val="21"/>
                <w:vertAlign w:val="subscript"/>
                <w:lang w:eastAsia="zh-CN"/>
              </w:rPr>
              <w:t>5</w:t>
            </w:r>
            <w:r>
              <w:rPr>
                <w:rFonts w:hint="default" w:ascii="Times New Roman" w:hAnsi="Times New Roman" w:eastAsia="宋体" w:cs="Times New Roman"/>
                <w:color w:val="auto"/>
                <w:sz w:val="21"/>
                <w:szCs w:val="21"/>
                <w:lang w:eastAsia="zh-CN"/>
              </w:rPr>
              <w:t>≤ 200mg/L、SS≤250mg/L</w:t>
            </w:r>
            <w:r>
              <w:rPr>
                <w:rFonts w:hint="default" w:ascii="Times New Roman" w:hAnsi="Times New Roman" w:cs="Times New Roman"/>
                <w:color w:val="auto"/>
                <w:sz w:val="21"/>
                <w:szCs w:val="21"/>
                <w:lang w:eastAsia="zh-CN"/>
              </w:rPr>
              <w:t>、动植物油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5</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、一般工业固体废物贮存处置执行《一般工业固体废物贮存和填埋污染控制标准》(GB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color w:val="auto"/>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620"/>
              <w:gridCol w:w="433"/>
              <w:gridCol w:w="650"/>
              <w:gridCol w:w="4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053"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38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COD</w:t>
                  </w:r>
                </w:p>
              </w:tc>
              <w:tc>
                <w:tcPr>
                  <w:tcW w:w="1620"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lang w:eastAsia="zh-CN"/>
                    </w:rPr>
                    <w:t>mg/L</w:t>
                  </w:r>
                </w:p>
              </w:tc>
              <w:tc>
                <w:tcPr>
                  <w:tcW w:w="438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BOD</w:t>
                  </w:r>
                  <w:r>
                    <w:rPr>
                      <w:rFonts w:hint="default" w:ascii="Times New Roman" w:hAnsi="Times New Roman" w:eastAsia="宋体" w:cs="Times New Roman"/>
                      <w:color w:val="auto"/>
                      <w:sz w:val="21"/>
                      <w:szCs w:val="21"/>
                      <w:vertAlign w:val="subscript"/>
                      <w:lang w:eastAsia="zh-CN"/>
                    </w:rPr>
                    <w:t>5</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SS</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动植物油</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eastAsia"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bidi="ar-SA"/>
                    </w:rPr>
                    <w:t>Leq</w:t>
                  </w:r>
                  <w:r>
                    <w:rPr>
                      <w:rFonts w:hint="eastAsia" w:ascii="Times New Roman" w:hAnsi="Times New Roman" w:cs="Times New Roman"/>
                      <w:color w:val="auto"/>
                      <w:kern w:val="24"/>
                      <w:sz w:val="21"/>
                      <w:szCs w:val="21"/>
                      <w:lang w:val="en-US" w:eastAsia="zh-CN" w:bidi="ar-SA"/>
                    </w:rPr>
                    <w:t>（A）</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根据本项目污染物排放特征及</w:t>
            </w:r>
            <w:r>
              <w:rPr>
                <w:rFonts w:hint="default" w:ascii="Times New Roman" w:hAnsi="Times New Roman" w:cs="Times New Roman"/>
                <w:color w:val="auto"/>
                <w:sz w:val="21"/>
                <w:szCs w:val="21"/>
                <w:lang w:val="en-GB"/>
              </w:rPr>
              <w:t>环境保护部《关于印发</w:t>
            </w:r>
            <w:r>
              <w:rPr>
                <w:rFonts w:hint="default" w:ascii="Times New Roman" w:hAnsi="Times New Roman" w:cs="Times New Roman"/>
                <w:color w:val="auto"/>
                <w:sz w:val="21"/>
                <w:szCs w:val="21"/>
              </w:rPr>
              <w:t>&lt;建设项目主要污染物排放总量指标审核及管理暂行办法&gt;的通知</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环发</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]197</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)、河北省环境保护厅</w:t>
            </w:r>
            <w:r>
              <w:rPr>
                <w:rFonts w:hint="default" w:ascii="Times New Roman" w:hAnsi="Times New Roman" w:cs="Times New Roman"/>
                <w:color w:val="auto"/>
                <w:sz w:val="21"/>
                <w:szCs w:val="21"/>
                <w:lang w:val="en-GB"/>
              </w:rPr>
              <w:t>《关于进一步改革和优化建设项目主要污染物排放总量核定工作的通知》</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冀环总</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]283</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的规定核算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按照国家污染物总量控制要求，本项目实施总量控制指标的项目为COD、NH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不建设锅炉、焚烧炉，废气中的污染因子为非甲烷总烃</w:t>
            </w:r>
            <w:r>
              <w:rPr>
                <w:rFonts w:hint="eastAsia" w:ascii="Times New Roman" w:hAnsi="Times New Roman" w:cs="Times New Roman"/>
                <w:color w:val="auto"/>
                <w:sz w:val="21"/>
                <w:szCs w:val="21"/>
                <w:lang w:eastAsia="zh-CN"/>
              </w:rPr>
              <w:t>、颗粒物</w:t>
            </w:r>
            <w:r>
              <w:rPr>
                <w:rFonts w:hint="default" w:ascii="Times New Roman" w:hAnsi="Times New Roman" w:cs="Times New Roman"/>
                <w:color w:val="auto"/>
                <w:sz w:val="21"/>
                <w:szCs w:val="21"/>
                <w:lang w:eastAsia="zh-CN"/>
              </w:rPr>
              <w:t>，项目无SO</w:t>
            </w:r>
            <w:r>
              <w:rPr>
                <w:rFonts w:hint="default" w:ascii="Times New Roman" w:hAnsi="Times New Roman" w:cs="Times New Roman"/>
                <w:color w:val="auto"/>
                <w:sz w:val="21"/>
                <w:szCs w:val="21"/>
                <w:vertAlign w:val="subscript"/>
                <w:lang w:eastAsia="zh-CN"/>
              </w:rPr>
              <w:t>2</w:t>
            </w:r>
            <w:r>
              <w:rPr>
                <w:rFonts w:hint="default" w:ascii="Times New Roman" w:hAnsi="Times New Roman" w:cs="Times New Roman"/>
                <w:color w:val="auto"/>
                <w:sz w:val="21"/>
                <w:szCs w:val="21"/>
                <w:lang w:eastAsia="zh-CN"/>
              </w:rPr>
              <w:t>、NOx废气外排</w:t>
            </w:r>
            <w:r>
              <w:rPr>
                <w:rFonts w:hint="default" w:ascii="Times New Roman" w:hAnsi="Times New Roman" w:cs="Times New Roman"/>
                <w:color w:val="auto"/>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经厂区隔油池预处理，与处理后的废水通过厂区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lang w:val="en-US" w:eastAsia="zh-CN"/>
              </w:rPr>
              <w:t>共计排水量为</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3.4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rPr>
              <w:t>废</w:t>
            </w:r>
            <w:r>
              <w:rPr>
                <w:rFonts w:hint="default" w:ascii="Times New Roman" w:hAnsi="Times New Roman" w:cs="Times New Roman"/>
                <w:b/>
                <w:color w:val="auto"/>
                <w:sz w:val="21"/>
                <w:szCs w:val="21"/>
                <w:lang w:eastAsia="zh-CN"/>
              </w:rPr>
              <w:t>水</w:t>
            </w:r>
            <w:r>
              <w:rPr>
                <w:rFonts w:hint="default" w:ascii="Times New Roman" w:hAnsi="Times New Roman" w:cs="Times New Roman"/>
                <w:b/>
                <w:color w:val="auto"/>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工作天数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0.768</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)×排</w:t>
                  </w:r>
                  <w:r>
                    <w:rPr>
                      <w:rFonts w:hint="default" w:ascii="Times New Roman" w:hAnsi="Times New Roman" w:cs="Times New Roman"/>
                      <w:color w:val="auto"/>
                      <w:sz w:val="21"/>
                      <w:szCs w:val="21"/>
                      <w:lang w:eastAsia="zh-CN"/>
                    </w:rPr>
                    <w:t>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vertAlign w:val="superscript"/>
                      <w:lang w:val="en-US" w:eastAsia="zh-CN" w:bidi="ar-SA"/>
                    </w:rPr>
                  </w:pPr>
                  <w:r>
                    <w:rPr>
                      <w:rFonts w:hint="default" w:ascii="Times New Roman" w:hAnsi="Times New Roman" w:cs="Times New Roman"/>
                      <w:color w:val="auto"/>
                      <w:sz w:val="21"/>
                      <w:szCs w:val="21"/>
                    </w:rPr>
                    <w:t>(h/a)/10</w:t>
                  </w:r>
                  <w:r>
                    <w:rPr>
                      <w:rFonts w:hint="default" w:ascii="Times New Roman" w:hAnsi="Times New Roman" w:cs="Times New Roman"/>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0.008</w:t>
                  </w:r>
                </w:p>
              </w:tc>
            </w:tr>
          </w:tbl>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auto"/>
                <w:sz w:val="21"/>
                <w:szCs w:val="21"/>
                <w:lang w:val="en-GB"/>
              </w:rPr>
            </w:pPr>
          </w:p>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color w:val="auto"/>
                <w:sz w:val="21"/>
                <w:szCs w:val="21"/>
                <w:lang w:val="en-GB"/>
              </w:rPr>
              <w:t>根据核算，</w:t>
            </w:r>
            <w:r>
              <w:rPr>
                <w:rFonts w:hint="default" w:ascii="Times New Roman" w:hAnsi="Times New Roman" w:cs="Times New Roman"/>
                <w:b/>
                <w:bCs/>
                <w:color w:val="auto"/>
                <w:sz w:val="21"/>
                <w:szCs w:val="21"/>
              </w:rPr>
              <w:t>本项目</w:t>
            </w:r>
            <w:r>
              <w:rPr>
                <w:rFonts w:hint="default" w:ascii="Times New Roman" w:hAnsi="Times New Roman" w:cs="Times New Roman"/>
                <w:b/>
                <w:bCs/>
                <w:color w:val="auto"/>
                <w:sz w:val="21"/>
                <w:szCs w:val="21"/>
                <w:lang w:val="en-US" w:eastAsia="zh-CN"/>
              </w:rPr>
              <w:t>建成</w:t>
            </w:r>
            <w:r>
              <w:rPr>
                <w:rFonts w:hint="default" w:ascii="Times New Roman" w:hAnsi="Times New Roman" w:cs="Times New Roman"/>
                <w:b/>
                <w:bCs/>
                <w:color w:val="auto"/>
                <w:sz w:val="21"/>
                <w:szCs w:val="21"/>
              </w:rPr>
              <w:t>后全厂污染物排放总量</w:t>
            </w:r>
            <w:r>
              <w:rPr>
                <w:rFonts w:hint="default" w:ascii="Times New Roman" w:hAnsi="Times New Roman" w:cs="Times New Roman"/>
                <w:b/>
                <w:bCs/>
                <w:color w:val="auto"/>
                <w:sz w:val="21"/>
                <w:szCs w:val="21"/>
                <w:lang w:val="en-US" w:eastAsia="zh-CN"/>
              </w:rPr>
              <w:t>控制指标</w:t>
            </w:r>
            <w:r>
              <w:rPr>
                <w:rFonts w:hint="default" w:ascii="Times New Roman" w:hAnsi="Times New Roman" w:cs="Times New Roman"/>
                <w:b/>
                <w:bCs/>
                <w:color w:val="auto"/>
                <w:sz w:val="21"/>
                <w:szCs w:val="21"/>
              </w:rPr>
              <w:t>为COD：</w:t>
            </w:r>
            <w:r>
              <w:rPr>
                <w:rFonts w:hint="default" w:ascii="Times New Roman" w:hAnsi="Times New Roman" w:cs="Times New Roman"/>
                <w:b/>
                <w:bCs/>
                <w:color w:val="auto"/>
                <w:sz w:val="21"/>
                <w:szCs w:val="21"/>
                <w:lang w:val="en-US" w:eastAsia="zh-CN"/>
              </w:rPr>
              <w:t>0.08</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t/a、氨氮：0.008t/a、SO</w:t>
            </w:r>
            <w:r>
              <w:rPr>
                <w:rFonts w:hint="default" w:ascii="Times New Roman" w:hAnsi="Times New Roman" w:cs="Times New Roman"/>
                <w:b/>
                <w:bCs/>
                <w:color w:val="auto"/>
                <w:sz w:val="21"/>
                <w:szCs w:val="21"/>
                <w:vertAlign w:val="subscript"/>
              </w:rPr>
              <w:t>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t/a、NOx：</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auto"/>
        </w:rPr>
      </w:pPr>
      <w:r>
        <w:rPr>
          <w:rFonts w:hint="default" w:ascii="Times New Roman" w:hAnsi="Times New Roman" w:cs="Times New Roman"/>
          <w:color w:val="auto"/>
        </w:rPr>
        <w:t>四、主要环境影响和保护措施</w:t>
      </w:r>
    </w:p>
    <w:tbl>
      <w:tblPr>
        <w:tblStyle w:val="25"/>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19"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top w:val="single" w:color="000000" w:sz="4" w:space="0"/>
              <w:left w:val="single" w:color="000000" w:sz="4" w:space="0"/>
            </w:tcBorders>
          </w:tcPr>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0.0417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0.0021</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0.01</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50</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eastAsia" w:ascii="Times New Roman" w:hAnsi="Times New Roman" w:eastAsia="宋体"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eastAsia="宋体" w:cs="Times New Roman"/>
                      <w:i w:val="0"/>
                      <w:iCs w:val="0"/>
                      <w:color w:val="auto"/>
                      <w:kern w:val="0"/>
                      <w:sz w:val="21"/>
                      <w:szCs w:val="21"/>
                      <w:u w:val="none"/>
                      <w:lang w:val="en-US" w:eastAsia="zh-CN" w:bidi="ar"/>
                    </w:rPr>
                    <w:t>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b/>
                      <w:bCs w:val="0"/>
                      <w:color w:val="auto"/>
                      <w:spacing w:val="0"/>
                      <w:kern w:val="2"/>
                      <w:sz w:val="21"/>
                      <w:szCs w:val="21"/>
                      <w:vertAlign w:val="baseline"/>
                      <w:lang w:val="en-US" w:eastAsia="zh-CN" w:bidi="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0.0298</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color w:val="auto"/>
                      <w:kern w:val="2"/>
                      <w:sz w:val="21"/>
                      <w:szCs w:val="24"/>
                      <w:lang w:val="en-US" w:eastAsia="zh-CN" w:bidi="ar-SA"/>
                    </w:rPr>
                    <w:t>0.001</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kern w:val="2"/>
                      <w:sz w:val="21"/>
                      <w:szCs w:val="21"/>
                      <w:vertAlign w:val="baseline"/>
                      <w:lang w:val="en-US" w:eastAsia="zh-CN" w:bidi="zh-CN"/>
                    </w:rPr>
                  </w:pPr>
                  <w:r>
                    <w:rPr>
                      <w:rFonts w:hint="eastAsia" w:ascii="Times New Roman" w:hAnsi="Times New Roman" w:cs="Times New Roman"/>
                      <w:color w:val="auto"/>
                      <w:kern w:val="2"/>
                      <w:sz w:val="21"/>
                      <w:szCs w:val="24"/>
                      <w:lang w:val="en-US" w:eastAsia="zh-CN" w:bidi="ar-SA"/>
                    </w:rPr>
                    <w:t>0.005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0.015</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5"/>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序号</w:t>
                  </w:r>
                </w:p>
              </w:tc>
              <w:tc>
                <w:tcPr>
                  <w:tcW w:w="2175" w:type="dxa"/>
                  <w:vMerge w:val="restart"/>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auto"/>
                      <w:sz w:val="22"/>
                      <w:szCs w:val="22"/>
                      <w:lang w:val="zh-CN" w:eastAsia="zh-CN" w:bidi="zh-CN"/>
                    </w:rPr>
                  </w:pPr>
                  <w:r>
                    <w:rPr>
                      <w:rFonts w:hint="default" w:ascii="Times New Roman" w:hAnsi="Times New Roman" w:eastAsia="宋体" w:cs="Times New Roman"/>
                      <w:b/>
                      <w:bCs/>
                      <w:color w:val="auto"/>
                    </w:rPr>
                    <w:t>污染源名称</w:t>
                  </w:r>
                </w:p>
              </w:tc>
              <w:tc>
                <w:tcPr>
                  <w:tcW w:w="751"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污染物名称</w:t>
                  </w:r>
                </w:p>
              </w:tc>
              <w:tc>
                <w:tcPr>
                  <w:tcW w:w="2056" w:type="dxa"/>
                  <w:gridSpan w:val="2"/>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中心坐标( °)</w:t>
                  </w:r>
                </w:p>
              </w:tc>
              <w:tc>
                <w:tcPr>
                  <w:tcW w:w="705"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排气筒底部海拔高度(m)</w:t>
                  </w:r>
                </w:p>
              </w:tc>
              <w:tc>
                <w:tcPr>
                  <w:tcW w:w="2954" w:type="dxa"/>
                  <w:gridSpan w:val="4"/>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217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51" w:type="dxa"/>
                  <w:vMerge w:val="continue"/>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10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经度</w:t>
                  </w:r>
                </w:p>
              </w:tc>
              <w:tc>
                <w:tcPr>
                  <w:tcW w:w="96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高度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内径</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温度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cs="Times New Roman"/>
                      <w:color w:val="auto"/>
                      <w:lang w:val="en-US"/>
                    </w:rPr>
                    <w:t>流量</w:t>
                  </w:r>
                  <w:r>
                    <w:rPr>
                      <w:rFonts w:hint="default" w:ascii="Times New Roman" w:hAnsi="Times New Roman" w:eastAsia="宋体" w:cs="Times New Roman"/>
                      <w:color w:val="auto"/>
                    </w:rPr>
                    <w:t>(m</w:t>
                  </w:r>
                  <w:r>
                    <w:rPr>
                      <w:rFonts w:hint="default" w:ascii="Times New Roman" w:hAnsi="Times New Roman" w:cs="Times New Roman"/>
                      <w:color w:val="auto"/>
                      <w:vertAlign w:val="superscript"/>
                      <w:lang w:val="en-US"/>
                    </w:rPr>
                    <w:t>3</w:t>
                  </w:r>
                  <w:r>
                    <w:rPr>
                      <w:rFonts w:hint="default" w:ascii="Times New Roman" w:hAnsi="Times New Roman" w:eastAsia="宋体" w:cs="Times New Roman"/>
                      <w:color w:val="auto"/>
                    </w:rPr>
                    <w:t>/</w:t>
                  </w:r>
                  <w:r>
                    <w:rPr>
                      <w:rFonts w:hint="default" w:ascii="Times New Roman" w:hAnsi="Times New Roman" w:cs="Times New Roman"/>
                      <w:color w:val="auto"/>
                      <w:lang w:val="en-US"/>
                    </w:rPr>
                    <w:t>h</w:t>
                  </w:r>
                  <w:r>
                    <w:rPr>
                      <w:rFonts w:hint="default" w:ascii="Times New Roman" w:hAnsi="Times New Roman" w:eastAsia="宋体"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25</w:t>
                  </w:r>
                  <w:r>
                    <w:rPr>
                      <w:rFonts w:hint="default" w:ascii="Times New Roman" w:hAnsi="Times New Roman" w:cs="Times New Roman"/>
                      <w:color w:val="auto"/>
                      <w:kern w:val="0"/>
                      <w:sz w:val="21"/>
                      <w:szCs w:val="21"/>
                      <w:lang w:val="en-US" w:eastAsia="zh-CN" w:bidi="ar-SA"/>
                    </w:rPr>
                    <w:t>.1</w:t>
                  </w:r>
                  <w:r>
                    <w:rPr>
                      <w:rFonts w:hint="eastAsia" w:ascii="Times New Roman" w:hAnsi="Times New Roman" w:cs="Times New Roman"/>
                      <w:color w:val="auto"/>
                      <w:kern w:val="0"/>
                      <w:sz w:val="21"/>
                      <w:szCs w:val="21"/>
                      <w:lang w:val="en-US" w:eastAsia="zh-CN" w:bidi="ar-SA"/>
                    </w:rPr>
                    <w:t>6</w:t>
                  </w:r>
                  <w:r>
                    <w:rPr>
                      <w:rFonts w:hint="default" w:ascii="Times New Roman" w:hAnsi="Times New Roman" w:cs="Times New Roman"/>
                      <w:color w:val="auto"/>
                      <w:kern w:val="0"/>
                      <w:sz w:val="21"/>
                      <w:szCs w:val="21"/>
                      <w:lang w:val="en-US" w:eastAsia="zh-CN" w:bidi="ar-SA"/>
                    </w:rPr>
                    <w:t>"</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36°19'5</w:t>
                  </w:r>
                  <w:r>
                    <w:rPr>
                      <w:rFonts w:hint="eastAsia" w:ascii="Times New Roman" w:hAnsi="Times New Roman" w:cs="Times New Roman"/>
                      <w:color w:val="auto"/>
                      <w:kern w:val="0"/>
                      <w:sz w:val="21"/>
                      <w:szCs w:val="21"/>
                      <w:lang w:val="en-US" w:eastAsia="zh-CN" w:bidi="ar-SA"/>
                    </w:rPr>
                    <w:t>0.22</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5</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rPr>
                  </w:pPr>
                  <w:r>
                    <w:rPr>
                      <w:rFonts w:hint="eastAsia" w:ascii="Times New Roman" w:hAnsi="Times New Roman" w:cs="Times New Roman"/>
                      <w:color w:val="auto"/>
                      <w:lang w:val="en-US" w:eastAsia="zh-CN"/>
                    </w:rPr>
                    <w:t>50</w:t>
                  </w:r>
                  <w:r>
                    <w:rPr>
                      <w:rFonts w:hint="default" w:ascii="Times New Roman" w:hAnsi="Times New Roman" w:cs="Times New Roman"/>
                      <w:color w:val="auto"/>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114°59'</w:t>
                  </w:r>
                  <w:r>
                    <w:rPr>
                      <w:rFonts w:hint="eastAsia" w:ascii="Times New Roman" w:hAnsi="Times New Roman" w:cs="Times New Roman"/>
                      <w:color w:val="auto"/>
                      <w:kern w:val="0"/>
                      <w:sz w:val="21"/>
                      <w:szCs w:val="21"/>
                      <w:lang w:val="en-US" w:eastAsia="zh-CN" w:bidi="ar-SA"/>
                    </w:rPr>
                    <w:t>26</w:t>
                  </w:r>
                  <w:r>
                    <w:rPr>
                      <w:rFonts w:hint="default" w:ascii="Times New Roman" w:hAnsi="Times New Roman" w:cs="Times New Roman"/>
                      <w:color w:val="auto"/>
                      <w:kern w:val="0"/>
                      <w:sz w:val="21"/>
                      <w:szCs w:val="21"/>
                      <w:lang w:val="en-US" w:eastAsia="zh-CN" w:bidi="ar-SA"/>
                    </w:rPr>
                    <w:t>.15"</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36°19'</w:t>
                  </w:r>
                  <w:r>
                    <w:rPr>
                      <w:rFonts w:hint="eastAsia" w:ascii="Times New Roman" w:hAnsi="Times New Roman" w:cs="Times New Roman"/>
                      <w:color w:val="auto"/>
                      <w:kern w:val="0"/>
                      <w:sz w:val="21"/>
                      <w:szCs w:val="21"/>
                      <w:lang w:val="en-US" w:eastAsia="zh-CN" w:bidi="ar-SA"/>
                    </w:rPr>
                    <w:t>48.98</w:t>
                  </w:r>
                  <w:r>
                    <w:rPr>
                      <w:rFonts w:hint="default" w:ascii="Times New Roman" w:hAnsi="Times New Roman" w:cs="Times New Roman"/>
                      <w:color w:val="auto"/>
                      <w:kern w:val="0"/>
                      <w:sz w:val="21"/>
                      <w:szCs w:val="21"/>
                      <w:lang w:val="en-US" w:eastAsia="zh-CN" w:bidi="ar-SA"/>
                    </w:rPr>
                    <w:t>"</w:t>
                  </w:r>
                </w:p>
              </w:tc>
              <w:tc>
                <w:tcPr>
                  <w:tcW w:w="70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8</w:t>
                  </w:r>
                </w:p>
              </w:tc>
              <w:tc>
                <w:tcPr>
                  <w:tcW w:w="67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1.20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0.70</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用润滑油1.9</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3000吨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0.0216</w:t>
            </w:r>
            <w:r>
              <w:rPr>
                <w:rFonts w:hint="default" w:ascii="Times New Roman" w:hAnsi="Times New Roman" w:cs="Times New Roman"/>
                <w:color w:val="auto"/>
                <w:kern w:val="2"/>
                <w:sz w:val="21"/>
                <w:szCs w:val="24"/>
                <w:lang w:val="en-US" w:eastAsia="zh-CN" w:bidi="ar-SA"/>
              </w:rPr>
              <w:t>t/a；润滑油需要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进行更换，</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0.045t/a。</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0.3334</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机设备上方设置集气罩，</w:t>
            </w:r>
            <w:r>
              <w:rPr>
                <w:rFonts w:hint="eastAsia" w:ascii="Times New Roman" w:hAnsi="Times New Roman" w:cs="Times New Roman"/>
                <w:b w:val="0"/>
                <w:bCs w:val="0"/>
                <w:color w:val="auto"/>
                <w:kern w:val="2"/>
                <w:sz w:val="21"/>
                <w:szCs w:val="24"/>
                <w:lang w:val="en-US" w:eastAsia="zh-CN" w:bidi="ar-SA"/>
              </w:rPr>
              <w:t>拟定25台冷镦机、18台搓丝机（一组）产生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w:t>
            </w:r>
            <w:r>
              <w:rPr>
                <w:rFonts w:hint="eastAsia" w:ascii="Times New Roman" w:hAnsi="Times New Roman" w:cs="Times New Roman"/>
                <w:b w:val="0"/>
                <w:bCs w:val="0"/>
                <w:color w:val="auto"/>
                <w:kern w:val="2"/>
                <w:sz w:val="21"/>
                <w:szCs w:val="24"/>
                <w:lang w:val="en-US" w:eastAsia="zh-CN" w:bidi="ar-SA"/>
              </w:rPr>
              <w:t>25台冷镦机、18台搓丝机（2组）产生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”以及2#“过滤网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”处理后的废气</w:t>
            </w:r>
            <w:r>
              <w:rPr>
                <w:rFonts w:hint="default" w:ascii="Times New Roman" w:hAnsi="Times New Roman" w:eastAsia="宋体" w:cs="Times New Roman"/>
                <w:color w:val="auto"/>
                <w:kern w:val="2"/>
                <w:sz w:val="21"/>
                <w:szCs w:val="24"/>
                <w:lang w:val="en-US" w:eastAsia="zh-CN" w:bidi="ar-SA"/>
              </w:rPr>
              <w:t>通过</w:t>
            </w:r>
            <w:r>
              <w:rPr>
                <w:rFonts w:hint="eastAsia" w:ascii="Times New Roman" w:hAnsi="Times New Roman" w:eastAsia="宋体" w:cs="Times New Roman"/>
                <w:color w:val="auto"/>
                <w:kern w:val="2"/>
                <w:sz w:val="21"/>
                <w:szCs w:val="24"/>
                <w:lang w:val="en-US" w:eastAsia="zh-CN" w:bidi="ar-SA"/>
              </w:rPr>
              <w:t>1根</w:t>
            </w:r>
            <w:r>
              <w:rPr>
                <w:rFonts w:hint="default" w:ascii="Times New Roman" w:hAnsi="Times New Roman" w:eastAsia="宋体" w:cs="Times New Roman"/>
                <w:color w:val="auto"/>
                <w:kern w:val="2"/>
                <w:sz w:val="21"/>
                <w:szCs w:val="24"/>
                <w:lang w:val="en-US" w:eastAsia="zh-CN" w:bidi="ar-SA"/>
              </w:rPr>
              <w:t>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eastAsia" w:ascii="Times New Roman" w:hAnsi="Times New Roman" w:eastAsia="宋体" w:cs="Times New Roman"/>
                <w:color w:val="auto"/>
                <w:kern w:val="2"/>
                <w:sz w:val="21"/>
                <w:szCs w:val="24"/>
                <w:lang w:val="en-US" w:eastAsia="zh-CN" w:bidi="ar-SA"/>
              </w:rPr>
              <w:t>；</w:t>
            </w:r>
            <w:r>
              <w:rPr>
                <w:rFonts w:hint="eastAsia" w:ascii="Times New Roman" w:hAnsi="Times New Roman" w:cs="Times New Roman"/>
                <w:b w:val="0"/>
                <w:bCs w:val="0"/>
                <w:color w:val="auto"/>
                <w:kern w:val="2"/>
                <w:sz w:val="21"/>
                <w:szCs w:val="24"/>
                <w:lang w:val="en-US" w:eastAsia="zh-CN" w:bidi="ar-SA"/>
              </w:rPr>
              <w:t>25台冷镦机、19台搓丝机（3组）产生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3#“过滤网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w:t>
            </w:r>
            <w:r>
              <w:rPr>
                <w:rFonts w:hint="eastAsia" w:ascii="Times New Roman" w:hAnsi="Times New Roman" w:cs="Times New Roman"/>
                <w:color w:val="auto"/>
                <w:kern w:val="2"/>
                <w:sz w:val="21"/>
                <w:szCs w:val="24"/>
                <w:lang w:val="en-US" w:eastAsia="zh-CN" w:bidi="ar-SA"/>
              </w:rPr>
              <w:t>1根</w:t>
            </w:r>
            <w:r>
              <w:rPr>
                <w:rFonts w:hint="default" w:ascii="Times New Roman" w:hAnsi="Times New Roman" w:eastAsia="宋体" w:cs="Times New Roman"/>
                <w:color w:val="auto"/>
                <w:kern w:val="2"/>
                <w:sz w:val="21"/>
                <w:szCs w:val="24"/>
                <w:lang w:val="en-US" w:eastAsia="zh-CN" w:bidi="ar-SA"/>
              </w:rPr>
              <w:t>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本项目设备</w:t>
            </w:r>
            <w:r>
              <w:rPr>
                <w:rFonts w:hint="default" w:ascii="Times New Roman" w:hAnsi="Times New Roman" w:eastAsia="宋体" w:cs="Times New Roman"/>
                <w:color w:val="auto"/>
                <w:kern w:val="2"/>
                <w:sz w:val="21"/>
                <w:szCs w:val="24"/>
                <w:lang w:val="en-US" w:eastAsia="zh-CN" w:bidi="ar-SA"/>
              </w:rPr>
              <w:t>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w:t>
            </w:r>
            <w:r>
              <w:rPr>
                <w:rFonts w:hint="eastAsia" w:ascii="Times New Roman" w:hAnsi="Times New Roman" w:cs="Times New Roman"/>
                <w:color w:val="auto"/>
                <w:kern w:val="2"/>
                <w:sz w:val="21"/>
                <w:szCs w:val="24"/>
                <w:lang w:val="en-US" w:eastAsia="zh-CN" w:bidi="ar-SA"/>
              </w:rPr>
              <w:t>一组冷镦机、搓丝机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产生量约为0.1111t/a，产生速率为0.0231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，则产生浓度为0.9258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eastAsia="宋体"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二组冷镦机、搓丝机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产生量约为0.1111t/a，产生速率为0.0231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，则产生浓度为0.9258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eastAsia="宋体"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三组冷镦机、搓丝机</w:t>
            </w:r>
            <w:r>
              <w:rPr>
                <w:rFonts w:hint="default" w:ascii="Times New Roman" w:hAnsi="Times New Roman" w:cs="Times New Roman"/>
                <w:color w:val="auto"/>
                <w:kern w:val="2"/>
                <w:sz w:val="21"/>
                <w:szCs w:val="24"/>
                <w:lang w:val="en-US" w:eastAsia="zh-CN" w:bidi="ar-SA"/>
              </w:rPr>
              <w:t>油雾（以非甲烷总烃计）</w:t>
            </w:r>
            <w:r>
              <w:rPr>
                <w:rFonts w:hint="eastAsia" w:ascii="Times New Roman" w:hAnsi="Times New Roman" w:cs="Times New Roman"/>
                <w:color w:val="auto"/>
                <w:kern w:val="2"/>
                <w:sz w:val="21"/>
                <w:szCs w:val="24"/>
                <w:lang w:val="en-US" w:eastAsia="zh-CN" w:bidi="ar-SA"/>
              </w:rPr>
              <w:t>产生量约为0.1112t/a，产生速率为0.0231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废气处理设备配套</w:t>
            </w:r>
            <w:r>
              <w:rPr>
                <w:rFonts w:hint="default" w:ascii="Times New Roman" w:hAnsi="Times New Roman" w:eastAsia="宋体" w:cs="Times New Roman"/>
                <w:color w:val="auto"/>
                <w:kern w:val="2"/>
                <w:sz w:val="21"/>
                <w:szCs w:val="24"/>
                <w:lang w:val="en-US" w:eastAsia="zh-CN" w:bidi="ar-SA"/>
              </w:rPr>
              <w:t>风机风量为</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w:t>
            </w:r>
            <w:r>
              <w:rPr>
                <w:rFonts w:hint="eastAsia" w:ascii="Times New Roman" w:hAnsi="Times New Roman" w:eastAsia="宋体" w:cs="Times New Roman"/>
                <w:color w:val="auto"/>
                <w:kern w:val="2"/>
                <w:sz w:val="21"/>
                <w:szCs w:val="24"/>
                <w:lang w:val="en-US" w:eastAsia="zh-CN" w:bidi="ar-SA"/>
              </w:rPr>
              <w:t>，则产生浓度为0.6619</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的效率为50%，</w:t>
            </w:r>
            <w:r>
              <w:rPr>
                <w:rFonts w:hint="default" w:ascii="Times New Roman" w:hAnsi="Times New Roman" w:eastAsia="宋体" w:cs="Times New Roman"/>
                <w:color w:val="auto"/>
                <w:kern w:val="2"/>
                <w:sz w:val="21"/>
                <w:szCs w:val="24"/>
                <w:lang w:val="en-US" w:eastAsia="zh-CN" w:bidi="ar-SA"/>
              </w:rPr>
              <w:t>油雾净化器的效率为80%，</w:t>
            </w:r>
            <w:r>
              <w:rPr>
                <w:rFonts w:hint="eastAsia" w:ascii="Times New Roman" w:hAnsi="Times New Roman" w:cs="Times New Roman"/>
                <w:color w:val="auto"/>
                <w:kern w:val="2"/>
                <w:sz w:val="21"/>
                <w:szCs w:val="24"/>
                <w:lang w:val="en-US" w:eastAsia="zh-CN" w:bidi="ar-SA"/>
              </w:rPr>
              <w:t>活性炭吸附装置</w:t>
            </w:r>
            <w:r>
              <w:rPr>
                <w:rFonts w:hint="default" w:ascii="Times New Roman" w:hAnsi="Times New Roman" w:eastAsia="宋体" w:cs="Times New Roman"/>
                <w:color w:val="auto"/>
                <w:kern w:val="2"/>
                <w:sz w:val="21"/>
                <w:szCs w:val="24"/>
                <w:lang w:val="en-US" w:eastAsia="zh-CN" w:bidi="ar-SA"/>
              </w:rPr>
              <w:t>的吸附效率为50%）。则净化后</w:t>
            </w:r>
            <w:r>
              <w:rPr>
                <w:rFonts w:hint="eastAsia" w:ascii="Times New Roman" w:hAnsi="Times New Roman" w:cs="Times New Roman"/>
                <w:color w:val="auto"/>
                <w:kern w:val="2"/>
                <w:sz w:val="21"/>
                <w:szCs w:val="24"/>
                <w:lang w:val="en-US" w:eastAsia="zh-CN" w:bidi="ar-SA"/>
              </w:rPr>
              <w:t>1#</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废气排放口（DA001）</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0.01</w:t>
            </w:r>
            <w:r>
              <w:rPr>
                <w:rFonts w:hint="default" w:ascii="Times New Roman" w:hAnsi="Times New Roman" w:eastAsia="宋体" w:cs="Times New Roman"/>
                <w:color w:val="auto"/>
                <w:kern w:val="2"/>
                <w:sz w:val="21"/>
                <w:szCs w:val="24"/>
                <w:lang w:val="en-US" w:eastAsia="zh-CN" w:bidi="ar-SA"/>
              </w:rPr>
              <w:t>t/a，排放速率为</w:t>
            </w:r>
            <w:r>
              <w:rPr>
                <w:rFonts w:hint="eastAsia" w:ascii="Times New Roman" w:hAnsi="Times New Roman" w:cs="Times New Roman"/>
                <w:color w:val="auto"/>
                <w:kern w:val="2"/>
                <w:sz w:val="21"/>
                <w:szCs w:val="24"/>
                <w:lang w:val="en-US" w:eastAsia="zh-CN" w:bidi="ar-SA"/>
              </w:rPr>
              <w:t>0.0021</w:t>
            </w:r>
            <w:r>
              <w:rPr>
                <w:rFonts w:hint="default" w:ascii="Times New Roman" w:hAnsi="Times New Roman" w:eastAsia="宋体" w:cs="Times New Roman"/>
                <w:color w:val="auto"/>
                <w:kern w:val="2"/>
                <w:sz w:val="21"/>
                <w:szCs w:val="24"/>
                <w:lang w:val="en-US" w:eastAsia="zh-CN" w:bidi="ar-SA"/>
              </w:rPr>
              <w:t>kg/h，排放浓度为</w:t>
            </w:r>
            <w:r>
              <w:rPr>
                <w:rFonts w:hint="eastAsia" w:ascii="Times New Roman" w:hAnsi="Times New Roman" w:cs="Times New Roman"/>
                <w:color w:val="auto"/>
                <w:kern w:val="2"/>
                <w:sz w:val="21"/>
                <w:szCs w:val="24"/>
                <w:lang w:val="en-US" w:eastAsia="zh-CN" w:bidi="ar-SA"/>
              </w:rPr>
              <w:t>0.0417</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r>
              <w:rPr>
                <w:rFonts w:hint="eastAsia" w:ascii="Times New Roman" w:hAnsi="Times New Roman" w:cs="Times New Roman"/>
                <w:color w:val="auto"/>
                <w:kern w:val="2"/>
                <w:sz w:val="21"/>
                <w:szCs w:val="24"/>
                <w:lang w:val="en-US" w:eastAsia="zh-CN" w:bidi="ar-SA"/>
              </w:rPr>
              <w:t>2#</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废气排放口（DA00</w:t>
            </w:r>
            <w:r>
              <w:rPr>
                <w:rStyle w:val="49"/>
                <w:rFonts w:hint="eastAsia" w:ascii="Times New Roman" w:hAnsi="Times New Roman" w:cs="Times New Roman"/>
                <w:color w:val="auto"/>
                <w:lang w:val="en-US" w:eastAsia="zh-CN" w:bidi="ar"/>
              </w:rPr>
              <w:t>2</w:t>
            </w:r>
            <w:r>
              <w:rPr>
                <w:rStyle w:val="49"/>
                <w:rFonts w:hint="default" w:ascii="Times New Roman" w:hAnsi="Times New Roman" w:cs="Times New Roman"/>
                <w:color w:val="auto"/>
                <w:lang w:val="en-US" w:eastAsia="zh-CN" w:bidi="ar"/>
              </w:rPr>
              <w:t>）</w:t>
            </w:r>
            <w:r>
              <w:rPr>
                <w:rFonts w:hint="default" w:ascii="Times New Roman" w:hAnsi="Times New Roman" w:eastAsia="宋体" w:cs="Times New Roman"/>
                <w:color w:val="auto"/>
                <w:kern w:val="2"/>
                <w:sz w:val="21"/>
                <w:szCs w:val="24"/>
                <w:lang w:val="en-US" w:eastAsia="zh-CN" w:bidi="ar-SA"/>
              </w:rPr>
              <w:t>油雾（以非甲烷总烃计）排放量为</w:t>
            </w:r>
            <w:r>
              <w:rPr>
                <w:rFonts w:hint="eastAsia" w:ascii="Times New Roman" w:hAnsi="Times New Roman" w:cs="Times New Roman"/>
                <w:color w:val="auto"/>
                <w:kern w:val="2"/>
                <w:sz w:val="21"/>
                <w:szCs w:val="24"/>
                <w:lang w:val="en-US" w:eastAsia="zh-CN" w:bidi="ar-SA"/>
              </w:rPr>
              <w:t>0.005</w:t>
            </w:r>
            <w:r>
              <w:rPr>
                <w:rFonts w:hint="default" w:ascii="Times New Roman" w:hAnsi="Times New Roman" w:eastAsia="宋体" w:cs="Times New Roman"/>
                <w:color w:val="auto"/>
                <w:kern w:val="2"/>
                <w:sz w:val="21"/>
                <w:szCs w:val="24"/>
                <w:lang w:val="en-US" w:eastAsia="zh-CN" w:bidi="ar-SA"/>
              </w:rPr>
              <w:t>t/a，排放速率为</w:t>
            </w:r>
            <w:r>
              <w:rPr>
                <w:rFonts w:hint="eastAsia" w:ascii="Times New Roman" w:hAnsi="Times New Roman" w:cs="Times New Roman"/>
                <w:color w:val="auto"/>
                <w:kern w:val="2"/>
                <w:sz w:val="21"/>
                <w:szCs w:val="24"/>
                <w:lang w:val="en-US" w:eastAsia="zh-CN" w:bidi="ar-SA"/>
              </w:rPr>
              <w:t>0.001</w:t>
            </w:r>
            <w:r>
              <w:rPr>
                <w:rFonts w:hint="default" w:ascii="Times New Roman" w:hAnsi="Times New Roman" w:eastAsia="宋体" w:cs="Times New Roman"/>
                <w:color w:val="auto"/>
                <w:kern w:val="2"/>
                <w:sz w:val="21"/>
                <w:szCs w:val="24"/>
                <w:lang w:val="en-US" w:eastAsia="zh-CN" w:bidi="ar-SA"/>
              </w:rPr>
              <w:t>kg/h，排放浓度为</w:t>
            </w:r>
            <w:r>
              <w:rPr>
                <w:rFonts w:hint="eastAsia" w:ascii="Times New Roman" w:hAnsi="Times New Roman" w:cs="Times New Roman"/>
                <w:color w:val="auto"/>
                <w:kern w:val="2"/>
                <w:sz w:val="21"/>
                <w:szCs w:val="24"/>
                <w:lang w:val="en-US" w:eastAsia="zh-CN" w:bidi="ar-SA"/>
              </w:rPr>
              <w:t>0.0298</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表4.3 大气污染物无组织排放量核算表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z w:val="21"/>
                      <w:szCs w:val="22"/>
                      <w:lang w:val="en-US" w:eastAsia="zh-CN" w:bidi="ar-SA"/>
                    </w:rPr>
                  </w:pPr>
                  <w:r>
                    <w:rPr>
                      <w:rFonts w:hint="default" w:ascii="Times New Roman" w:hAnsi="Times New Roman" w:eastAsia="宋体" w:cs="Times New Roman"/>
                      <w:b/>
                      <w:bCs/>
                      <w:color w:val="auto"/>
                      <w:sz w:val="21"/>
                      <w:szCs w:val="21"/>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pacing w:val="-3"/>
                      <w:sz w:val="21"/>
                      <w:szCs w:val="22"/>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sz w:val="21"/>
                      <w:szCs w:val="22"/>
                      <w:lang w:val="en-US" w:eastAsia="en-US" w:bidi="ar-SA"/>
                    </w:rPr>
                  </w:pPr>
                  <w:r>
                    <w:rPr>
                      <w:rFonts w:hint="default" w:ascii="Times New Roman" w:hAnsi="Times New Roman" w:eastAsia="宋体" w:cs="Times New Roman"/>
                      <w:b/>
                      <w:bCs/>
                      <w:color w:val="auto"/>
                      <w:spacing w:val="-5"/>
                      <w:sz w:val="21"/>
                      <w:szCs w:val="22"/>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eastAsia="宋体" w:cs="Times New Roman"/>
                      <w:b/>
                      <w:bCs/>
                      <w:color w:val="auto"/>
                      <w:spacing w:val="-5"/>
                      <w:sz w:val="21"/>
                      <w:szCs w:val="22"/>
                      <w:lang w:val="en-US" w:eastAsia="en-US" w:bidi="ar-SA"/>
                    </w:rPr>
                    <w:t>量</w:t>
                  </w:r>
                  <w:r>
                    <w:rPr>
                      <w:rFonts w:hint="default" w:ascii="Times New Roman" w:hAnsi="Times New Roman" w:cs="Times New Roman"/>
                      <w:b/>
                      <w:bCs/>
                      <w:color w:val="auto"/>
                      <w:spacing w:val="-5"/>
                      <w:sz w:val="21"/>
                      <w:szCs w:val="22"/>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浓度限值/（</w:t>
                  </w:r>
                  <w:r>
                    <w:rPr>
                      <w:rFonts w:hint="default" w:ascii="Times New Roman" w:hAnsi="Times New Roman" w:cs="Times New Roman"/>
                      <w:b/>
                      <w:bCs/>
                      <w:color w:val="auto"/>
                      <w:spacing w:val="-4"/>
                      <w:sz w:val="22"/>
                      <w:szCs w:val="22"/>
                      <w:vertAlign w:val="baseline"/>
                      <w:lang w:val="en-US" w:eastAsia="zh-CN"/>
                    </w:rPr>
                    <w:t>m</w:t>
                  </w:r>
                  <w:r>
                    <w:rPr>
                      <w:rFonts w:hint="default" w:ascii="Times New Roman" w:hAnsi="Times New Roman" w:eastAsia="宋体" w:cs="Times New Roman"/>
                      <w:b/>
                      <w:bCs/>
                      <w:color w:val="auto"/>
                      <w:spacing w:val="-4"/>
                      <w:sz w:val="22"/>
                      <w:szCs w:val="22"/>
                      <w:vertAlign w:val="baseline"/>
                      <w:lang w:val="en-US" w:eastAsia="zh-CN"/>
                    </w:rPr>
                    <w:t>g/m</w:t>
                  </w:r>
                  <w:r>
                    <w:rPr>
                      <w:rFonts w:hint="default" w:ascii="Times New Roman" w:hAnsi="Times New Roman" w:eastAsia="宋体" w:cs="Times New Roman"/>
                      <w:b/>
                      <w:bCs/>
                      <w:color w:val="auto"/>
                      <w:spacing w:val="-4"/>
                      <w:sz w:val="22"/>
                      <w:szCs w:val="22"/>
                      <w:vertAlign w:val="superscript"/>
                      <w:lang w:val="en-US" w:eastAsia="zh-CN"/>
                    </w:rPr>
                    <w:t>3</w:t>
                  </w:r>
                  <w:r>
                    <w:rPr>
                      <w:rFonts w:hint="default" w:ascii="Times New Roman" w:hAnsi="Times New Roman" w:cs="Times New Roman"/>
                      <w:b/>
                      <w:bCs/>
                      <w:color w:val="auto"/>
                      <w:spacing w:val="-3"/>
                      <w:sz w:val="21"/>
                      <w:szCs w:val="22"/>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3"/>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2"/>
                      <w:lang w:val="en-US" w:eastAsia="zh-CN" w:bidi="ar-SA"/>
                    </w:rPr>
                  </w:pPr>
                  <w:r>
                    <w:rPr>
                      <w:rFonts w:hint="eastAsia" w:ascii="Times New Roman" w:hAnsi="Times New Roman" w:cs="Times New Roman"/>
                      <w:color w:val="auto"/>
                      <w:szCs w:val="21"/>
                      <w:lang w:val="en-US" w:eastAsia="zh-CN"/>
                    </w:rPr>
                    <w:t>2-1#厂房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cs="Times New Roman"/>
                      <w:color w:val="auto"/>
                      <w:sz w:val="21"/>
                      <w:szCs w:val="22"/>
                      <w:lang w:val="en-US" w:eastAsia="zh-CN" w:bidi="ar-SA"/>
                    </w:rPr>
                    <w:t>冷镦、</w:t>
                  </w:r>
                  <w:r>
                    <w:rPr>
                      <w:rFonts w:hint="eastAsia" w:ascii="Times New Roman" w:hAnsi="Times New Roman" w:cs="Times New Roman"/>
                      <w:color w:val="auto"/>
                      <w:sz w:val="21"/>
                      <w:szCs w:val="22"/>
                      <w:lang w:val="en-US" w:eastAsia="zh-CN" w:bidi="ar-SA"/>
                    </w:rPr>
                    <w:t>搓丝</w:t>
                  </w:r>
                  <w:r>
                    <w:rPr>
                      <w:rFonts w:hint="default" w:ascii="Times New Roman" w:hAnsi="Times New Roman" w:cs="Times New Roman"/>
                      <w:color w:val="auto"/>
                      <w:sz w:val="21"/>
                      <w:szCs w:val="22"/>
                      <w:lang w:val="en-US" w:eastAsia="zh-CN" w:bidi="ar-SA"/>
                    </w:rPr>
                    <w:t>工序(未被集气罩收集)</w:t>
                  </w:r>
                  <w:r>
                    <w:rPr>
                      <w:rFonts w:hint="eastAsia" w:ascii="Times New Roman" w:hAnsi="Times New Roman" w:cs="Times New Roman"/>
                      <w:color w:val="auto"/>
                      <w:sz w:val="21"/>
                      <w:szCs w:val="22"/>
                      <w:lang w:val="en-US" w:eastAsia="zh-CN" w:bidi="ar-SA"/>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kern w:val="2"/>
                      <w:sz w:val="21"/>
                      <w:szCs w:val="24"/>
                      <w:lang w:val="en-US" w:eastAsia="zh-CN" w:bidi="ar-SA"/>
                    </w:rPr>
                    <w:t>厂房密闭</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加强收集效率</w:t>
                  </w:r>
                  <w:r>
                    <w:rPr>
                      <w:rFonts w:hint="eastAsia" w:ascii="Times New Roman" w:hAnsi="Times New Roman" w:cs="Times New Roman"/>
                      <w:color w:val="auto"/>
                      <w:kern w:val="2"/>
                      <w:sz w:val="21"/>
                      <w:szCs w:val="24"/>
                      <w:lang w:val="en-US" w:eastAsia="zh-CN" w:bidi="ar-SA"/>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spacing w:val="-3"/>
                      <w:sz w:val="21"/>
                      <w:szCs w:val="22"/>
                      <w:lang w:val="en-US" w:eastAsia="en-US" w:bidi="ar-SA"/>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非甲烷总烃排放浓度≤2.0mg/m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0.0333</w:t>
                  </w:r>
                </w:p>
                <w:p>
                  <w:pPr>
                    <w:keepNext w:val="0"/>
                    <w:keepLines w:val="0"/>
                    <w:suppressLineNumbers w:val="0"/>
                    <w:spacing w:beforeAutospacing="0" w:afterAutospacing="0"/>
                    <w:ind w:left="0" w:leftChars="0" w:right="0" w:right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模具维修</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2"/>
                      <w:szCs w:val="22"/>
                      <w:lang w:val="zh-CN" w:eastAsia="zh-CN" w:bidi="zh-CN"/>
                    </w:rPr>
                  </w:pPr>
                  <w:r>
                    <w:rPr>
                      <w:rFonts w:hint="eastAsia" w:ascii="Times New Roman" w:hAnsi="Times New Roman" w:cs="Times New Roman"/>
                      <w:color w:val="auto"/>
                      <w:lang w:eastAsia="zh-CN"/>
                    </w:rPr>
                    <w:t>厂房密闭</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auto"/>
                      <w:sz w:val="22"/>
                      <w:szCs w:val="21"/>
                      <w:lang w:val="zh-CN" w:eastAsia="zh-CN" w:bidi="zh-CN"/>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Cs/>
                      <w:color w:val="auto"/>
                      <w:sz w:val="22"/>
                      <w:szCs w:val="21"/>
                      <w:lang w:val="en-US" w:eastAsia="zh-CN" w:bidi="zh-CN"/>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rPr>
                    <w:t>mg/m</w:t>
                  </w:r>
                  <w:r>
                    <w:rPr>
                      <w:rFonts w:hint="default" w:ascii="Times New Roman" w:hAnsi="Times New Roman" w:cs="Times New Roman"/>
                      <w:bCs/>
                      <w:color w:val="auto"/>
                      <w:szCs w:val="21"/>
                      <w:vertAlign w:val="superscript"/>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bidi="zh-CN"/>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default" w:ascii="Times New Roman" w:hAnsi="Times New Roman" w:cs="Times New Roman"/>
                      <w:color w:val="auto"/>
                      <w:spacing w:val="0"/>
                      <w:sz w:val="21"/>
                      <w:szCs w:val="22"/>
                      <w:lang w:val="en-US" w:eastAsia="zh-CN" w:bidi="ar-SA"/>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2"/>
                      <w:lang w:val="en-US" w:eastAsia="zh-CN" w:bidi="ar-SA"/>
                    </w:rPr>
                  </w:pPr>
                  <w:r>
                    <w:rPr>
                      <w:rFonts w:hint="default" w:ascii="Times New Roman" w:hAnsi="Times New Roman" w:cs="Times New Roman"/>
                      <w:color w:val="auto"/>
                      <w:spacing w:val="0"/>
                      <w:sz w:val="21"/>
                      <w:szCs w:val="22"/>
                      <w:lang w:val="en-US" w:eastAsia="zh-CN" w:bidi="ar-SA"/>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0.0333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eastAsia" w:ascii="Times New Roman" w:hAnsi="Times New Roman" w:cs="Times New Roman"/>
                      <w:color w:val="auto"/>
                      <w:spacing w:val="0"/>
                      <w:sz w:val="21"/>
                      <w:szCs w:val="22"/>
                      <w:lang w:val="en-US" w:eastAsia="zh-CN" w:bidi="ar-SA"/>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表4.4 主要废气污染源参数一览表(面源)</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29"/>
              <w:gridCol w:w="1350"/>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546"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879"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70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度/m</w:t>
                  </w:r>
                </w:p>
              </w:tc>
              <w:tc>
                <w:tcPr>
                  <w:tcW w:w="2421"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多边形</w:t>
                  </w:r>
                  <w:r>
                    <w:rPr>
                      <w:rFonts w:hint="default" w:ascii="Times New Roman" w:hAnsi="Times New Roman" w:eastAsia="宋体"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46" w:type="dxa"/>
                  <w:vMerge w:val="continue"/>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29"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50"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占地面积</w:t>
                  </w:r>
                  <w:r>
                    <w:rPr>
                      <w:rFonts w:hint="default" w:ascii="Times New Roman" w:hAnsi="Times New Roman" w:eastAsia="宋体" w:cs="Times New Roman"/>
                      <w:b/>
                      <w:bCs/>
                      <w:color w:val="auto"/>
                      <w:sz w:val="21"/>
                      <w:szCs w:val="21"/>
                    </w:rPr>
                    <w:t>(m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2-1#厂房</w:t>
                  </w:r>
                </w:p>
              </w:tc>
              <w:tc>
                <w:tcPr>
                  <w:tcW w:w="154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、颗粒物</w:t>
                  </w:r>
                </w:p>
              </w:tc>
              <w:tc>
                <w:tcPr>
                  <w:tcW w:w="15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u w:val="none"/>
                      <w:lang w:eastAsia="zh-CN"/>
                    </w:rPr>
                    <w:t xml:space="preserve">114度59分26.735秒 </w:t>
                  </w:r>
                </w:p>
              </w:tc>
              <w:tc>
                <w:tcPr>
                  <w:tcW w:w="13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u w:val="none"/>
                      <w:lang w:eastAsia="zh-CN"/>
                    </w:rPr>
                    <w:t>36度19分50.399秒</w:t>
                  </w:r>
                </w:p>
              </w:tc>
              <w:tc>
                <w:tcPr>
                  <w:tcW w:w="70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47</w:t>
                  </w: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4080</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0.3334</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0.0333</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③</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w:t>
            </w:r>
            <w:r>
              <w:rPr>
                <w:rFonts w:hint="eastAsia" w:ascii="Times New Roman" w:hAnsi="Times New Roman" w:cs="Times New Roman"/>
                <w:b/>
                <w:bCs/>
                <w:color w:val="auto"/>
                <w:spacing w:val="0"/>
                <w:sz w:val="21"/>
                <w:szCs w:val="21"/>
                <w:lang w:val="en-US" w:eastAsia="zh-CN"/>
              </w:rPr>
              <w:t>（G4）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本项目维修车床采用干式加工的工艺，不使用乳化液</w:t>
            </w:r>
            <w:r>
              <w:rPr>
                <w:rFonts w:hint="eastAsia" w:ascii="Times New Roman" w:hAnsi="Times New Roman" w:cs="Times New Roman"/>
                <w:color w:val="auto"/>
                <w:kern w:val="2"/>
                <w:sz w:val="21"/>
                <w:szCs w:val="24"/>
                <w:lang w:val="en-US" w:eastAsia="zh-CN" w:bidi="ar-SA"/>
              </w:rPr>
              <w:t>，</w:t>
            </w:r>
            <w:r>
              <w:rPr>
                <w:rFonts w:hint="eastAsia" w:ascii="Times New Roman" w:hAnsi="Times New Roman" w:cs="Times New Roman"/>
                <w:b w:val="0"/>
                <w:bCs/>
                <w:color w:val="auto"/>
                <w:sz w:val="21"/>
                <w:szCs w:val="21"/>
                <w:lang w:eastAsia="zh-CN"/>
              </w:rPr>
              <w:t>钻床、砂轮机使用过程中需蘸取少量水</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b w:val="0"/>
                <w:bCs/>
                <w:color w:val="auto"/>
                <w:sz w:val="21"/>
                <w:szCs w:val="21"/>
                <w:lang w:eastAsia="zh-CN"/>
              </w:rPr>
              <w:t>。维修过程中会</w:t>
            </w:r>
            <w:r>
              <w:rPr>
                <w:rFonts w:hint="default" w:ascii="Times New Roman" w:hAnsi="Times New Roman" w:eastAsia="宋体" w:cs="Times New Roman"/>
                <w:color w:val="auto"/>
                <w:kern w:val="2"/>
                <w:sz w:val="21"/>
                <w:szCs w:val="24"/>
                <w:lang w:val="en-US" w:eastAsia="zh-CN" w:bidi="ar-SA"/>
              </w:rPr>
              <w:t>产生少量的金属颗粒物</w:t>
            </w:r>
            <w:r>
              <w:rPr>
                <w:rFonts w:hint="eastAsia" w:ascii="Times New Roman" w:hAnsi="Times New Roman" w:cs="Times New Roman"/>
                <w:color w:val="auto"/>
                <w:kern w:val="2"/>
                <w:sz w:val="21"/>
                <w:szCs w:val="24"/>
                <w:lang w:val="en-US" w:eastAsia="zh-CN" w:bidi="ar-SA"/>
              </w:rPr>
              <w:t>逸散</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类比同类项目，颗粒物产生量按1.2kg/t产品计。则模具维修工序颗粒物产生量为</w:t>
            </w: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kg/a。</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cs="Times New Roman"/>
                <w:b/>
                <w:bCs/>
                <w:color w:val="auto"/>
                <w:spacing w:val="-4"/>
                <w:sz w:val="21"/>
                <w:szCs w:val="21"/>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w:t>
            </w:r>
            <w:r>
              <w:rPr>
                <w:rFonts w:hint="eastAsia" w:ascii="Times New Roman" w:hAnsi="Times New Roman" w:eastAsia="宋体" w:cs="Times New Roman"/>
                <w:color w:val="auto"/>
                <w:kern w:val="2"/>
                <w:sz w:val="21"/>
                <w:szCs w:val="24"/>
                <w:lang w:val="en-US" w:eastAsia="zh-CN" w:bidi="ar-SA"/>
              </w:rPr>
              <w:t>颗粒物产生量较少，在密闭厂房内无组织排放。采取厂房密闭的措施后，</w:t>
            </w:r>
            <w:r>
              <w:rPr>
                <w:rFonts w:hint="default" w:ascii="Times New Roman" w:hAnsi="Times New Roman" w:cs="Times New Roman"/>
                <w:color w:val="auto"/>
                <w:lang w:eastAsia="zh-CN"/>
              </w:rPr>
              <w:t>预计</w:t>
            </w:r>
            <w:r>
              <w:rPr>
                <w:rFonts w:hint="default" w:ascii="Times New Roman" w:hAnsi="Times New Roman" w:cs="Times New Roman"/>
                <w:color w:val="auto"/>
              </w:rPr>
              <w:t>厂界无组织颗粒物满足《大气污染物综合排放标准》（GB16297-1996）表2无组织排放浓度限值要求，即：颗粒物≤1.0mg/m</w:t>
            </w:r>
            <w:r>
              <w:rPr>
                <w:rFonts w:hint="default" w:ascii="Times New Roman" w:hAnsi="Times New Roman" w:cs="Times New Roman"/>
                <w:color w:val="auto"/>
                <w:vertAlign w:val="superscript"/>
              </w:rPr>
              <w:t>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5</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7"/>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1#环保设备进口、排气筒</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cs="Times New Roman"/>
                      <w:color w:val="auto"/>
                      <w:kern w:val="2"/>
                      <w:sz w:val="21"/>
                      <w:szCs w:val="22"/>
                      <w:lang w:val="en-US" w:eastAsia="zh-CN" w:bidi="ar-SA"/>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1#环保设备进口、排气筒</w:t>
                  </w:r>
                </w:p>
              </w:tc>
              <w:tc>
                <w:tcPr>
                  <w:tcW w:w="1517"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非甲烷总烃</w:t>
                  </w:r>
                  <w:r>
                    <w:rPr>
                      <w:rFonts w:hint="eastAsia" w:ascii="Times New Roman" w:hAnsi="Times New Roman" w:cs="Times New Roman"/>
                      <w:color w:val="auto"/>
                      <w:sz w:val="21"/>
                      <w:szCs w:val="21"/>
                      <w:lang w:val="en-US" w:eastAsia="zh-CN" w:bidi="ar-SA"/>
                    </w:rPr>
                    <w:t>、颗粒物</w:t>
                  </w:r>
                </w:p>
              </w:tc>
              <w:tc>
                <w:tcPr>
                  <w:tcW w:w="17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1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w:t>
            </w:r>
            <w:r>
              <w:rPr>
                <w:rFonts w:hint="default" w:ascii="Times New Roman" w:hAnsi="Times New Roman" w:cs="Times New Roman"/>
                <w:color w:val="auto"/>
                <w:spacing w:val="-4"/>
                <w:sz w:val="21"/>
                <w:szCs w:val="21"/>
                <w:lang w:val="en-US" w:eastAsia="zh-CN" w:bidi="ar-SA"/>
              </w:rPr>
              <w:t>工程</w:t>
            </w:r>
            <w:r>
              <w:rPr>
                <w:rFonts w:hint="default" w:ascii="Times New Roman" w:hAnsi="Times New Roman" w:eastAsia="宋体" w:cs="Times New Roman"/>
                <w:color w:val="auto"/>
                <w:spacing w:val="-4"/>
                <w:sz w:val="21"/>
                <w:szCs w:val="21"/>
                <w:lang w:val="en-US" w:eastAsia="zh-CN" w:bidi="ar-SA"/>
              </w:rPr>
              <w:t>废气非正常工况为</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出现事故，处理失效，废气未经处理直接排放，最坏情况</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Style w:val="49"/>
                <w:rFonts w:hint="default" w:ascii="Times New Roman" w:hAnsi="Times New Roman" w:cs="Times New Roman"/>
                <w:color w:val="auto"/>
                <w:lang w:val="en-US" w:eastAsia="zh-CN" w:bidi="ar"/>
              </w:rPr>
              <w:t>废气</w:t>
            </w:r>
            <w:r>
              <w:rPr>
                <w:rFonts w:hint="default" w:ascii="Times New Roman" w:hAnsi="Times New Roman" w:cs="Times New Roman"/>
                <w:color w:val="auto"/>
                <w:sz w:val="21"/>
                <w:szCs w:val="21"/>
                <w:lang w:val="en-US" w:eastAsia="zh-CN"/>
              </w:rPr>
              <w:t>处理设备</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活性炭吸附装置</w:t>
            </w:r>
            <w:r>
              <w:rPr>
                <w:rFonts w:hint="default" w:ascii="Times New Roman" w:hAnsi="Times New Roman" w:eastAsia="宋体" w:cs="Times New Roman"/>
                <w:b w:val="0"/>
                <w:bCs w:val="0"/>
                <w:color w:val="auto"/>
                <w:kern w:val="2"/>
                <w:sz w:val="21"/>
                <w:szCs w:val="24"/>
                <w:lang w:val="en-US" w:eastAsia="zh-CN" w:bidi="ar-SA"/>
              </w:rPr>
              <w:t>故障，导致</w:t>
            </w:r>
            <w:r>
              <w:rPr>
                <w:rFonts w:hint="default" w:ascii="Times New Roman" w:hAnsi="Times New Roman" w:cs="Times New Roman"/>
                <w:b w:val="0"/>
                <w:bCs w:val="0"/>
                <w:color w:val="auto"/>
                <w:kern w:val="2"/>
                <w:sz w:val="21"/>
                <w:szCs w:val="24"/>
                <w:lang w:val="en-US" w:eastAsia="zh-CN" w:bidi="ar-SA"/>
              </w:rPr>
              <w:t>非甲烷总烃</w:t>
            </w:r>
            <w:r>
              <w:rPr>
                <w:rFonts w:hint="default" w:ascii="Times New Roman" w:hAnsi="Times New Roman" w:eastAsia="宋体" w:cs="Times New Roman"/>
                <w:b w:val="0"/>
                <w:bCs w:val="0"/>
                <w:color w:val="auto"/>
                <w:kern w:val="2"/>
                <w:sz w:val="21"/>
                <w:szCs w:val="24"/>
                <w:lang w:val="en-US" w:eastAsia="zh-CN" w:bidi="ar-SA"/>
              </w:rPr>
              <w:t>未经处理直接排放。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w:t>
            </w:r>
            <w:r>
              <w:rPr>
                <w:rStyle w:val="49"/>
                <w:rFonts w:hint="default" w:ascii="Times New Roman" w:hAnsi="Times New Roman" w:cs="Times New Roman"/>
                <w:color w:val="auto"/>
                <w:lang w:val="en-US" w:eastAsia="zh-CN" w:bidi="ar"/>
              </w:rPr>
              <w:t>设备</w:t>
            </w:r>
            <w:r>
              <w:rPr>
                <w:rFonts w:hint="default" w:ascii="Times New Roman" w:hAnsi="Times New Roman" w:eastAsia="宋体" w:cs="Times New Roman"/>
                <w:color w:val="auto"/>
                <w:spacing w:val="-4"/>
                <w:sz w:val="21"/>
                <w:szCs w:val="21"/>
                <w:lang w:val="en-US" w:eastAsia="zh-CN" w:bidi="ar-SA"/>
              </w:rPr>
              <w:t>起</w:t>
            </w:r>
            <w:r>
              <w:rPr>
                <w:rFonts w:hint="default" w:ascii="Times New Roman" w:hAnsi="Times New Roman" w:cs="Times New Roman"/>
                <w:color w:val="auto"/>
                <w:spacing w:val="-4"/>
                <w:sz w:val="21"/>
                <w:szCs w:val="21"/>
                <w:lang w:val="en-US" w:eastAsia="zh-CN" w:bidi="ar-SA"/>
              </w:rPr>
              <w:t>动</w:t>
            </w:r>
            <w:r>
              <w:rPr>
                <w:rFonts w:hint="default" w:ascii="Times New Roman" w:hAnsi="Times New Roman" w:eastAsia="宋体" w:cs="Times New Roman"/>
                <w:color w:val="auto"/>
                <w:spacing w:val="-4"/>
                <w:sz w:val="21"/>
                <w:szCs w:val="21"/>
                <w:lang w:val="en-US" w:eastAsia="zh-CN" w:bidi="ar-SA"/>
              </w:rPr>
              <w:t>前环保设备提前运行，停</w:t>
            </w:r>
            <w:r>
              <w:rPr>
                <w:rFonts w:hint="default" w:ascii="Times New Roman" w:hAnsi="Times New Roman" w:cs="Times New Roman"/>
                <w:color w:val="auto"/>
                <w:spacing w:val="-4"/>
                <w:sz w:val="21"/>
                <w:szCs w:val="21"/>
                <w:lang w:val="en-US" w:eastAsia="zh-CN" w:bidi="ar-SA"/>
              </w:rPr>
              <w:t>机</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6</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b w:val="0"/>
                      <w:bCs w:val="0"/>
                      <w:color w:val="auto"/>
                      <w:kern w:val="2"/>
                      <w:sz w:val="21"/>
                      <w:szCs w:val="21"/>
                      <w:lang w:val="en-US" w:eastAsia="zh-CN" w:bidi="ar-SA"/>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default" w:ascii="Times New Roman" w:hAnsi="Times New Roman" w:cs="Times New Roman"/>
                      <w:b w:val="0"/>
                      <w:bCs w:val="0"/>
                      <w:color w:val="auto"/>
                      <w:kern w:val="2"/>
                      <w:sz w:val="21"/>
                      <w:szCs w:val="21"/>
                      <w:lang w:val="en-US" w:eastAsia="zh-CN" w:bidi="ar-SA"/>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1.8516</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0.0231</w:t>
                  </w:r>
                </w:p>
              </w:tc>
              <w:tc>
                <w:tcPr>
                  <w:tcW w:w="190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eastAsia" w:ascii="Times New Roman" w:hAnsi="Times New Roman" w:cs="Times New Roman"/>
                      <w:b w:val="0"/>
                      <w:bCs w:val="0"/>
                      <w:color w:val="auto"/>
                      <w:kern w:val="2"/>
                      <w:sz w:val="21"/>
                      <w:szCs w:val="21"/>
                      <w:lang w:val="en-US" w:eastAsia="zh-CN" w:bidi="ar-SA"/>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2"/>
                      <w:sz w:val="21"/>
                      <w:szCs w:val="24"/>
                      <w:lang w:val="en-US" w:eastAsia="zh-CN" w:bidi="ar-SA"/>
                    </w:rPr>
                    <w:t>0.6619</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0.0116</w:t>
                  </w:r>
                </w:p>
              </w:tc>
              <w:tc>
                <w:tcPr>
                  <w:tcW w:w="190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w:t>
            </w:r>
            <w:r>
              <w:rPr>
                <w:rFonts w:hint="default" w:ascii="Times New Roman" w:hAnsi="Times New Roman" w:cs="Times New Roman"/>
                <w:color w:val="auto"/>
                <w:kern w:val="2"/>
                <w:sz w:val="21"/>
                <w:szCs w:val="24"/>
                <w:lang w:val="en-US" w:eastAsia="zh-CN" w:bidi="ar-SA"/>
              </w:rPr>
              <w:t>项目产生的</w:t>
            </w:r>
            <w:r>
              <w:rPr>
                <w:rFonts w:hint="default" w:ascii="Times New Roman" w:hAnsi="Times New Roman" w:eastAsia="宋体" w:cs="Times New Roman"/>
                <w:color w:val="auto"/>
                <w:kern w:val="2"/>
                <w:sz w:val="21"/>
                <w:szCs w:val="24"/>
                <w:lang w:val="en-US" w:eastAsia="zh-CN" w:bidi="ar-SA"/>
              </w:rPr>
              <w:t>废水主要为职工盥洗污水以及职工</w:t>
            </w:r>
            <w:r>
              <w:rPr>
                <w:rFonts w:hint="eastAsia" w:ascii="Times New Roman" w:hAnsi="Times New Roman" w:eastAsia="宋体" w:cs="Times New Roman"/>
                <w:color w:val="auto"/>
                <w:kern w:val="2"/>
                <w:sz w:val="21"/>
                <w:szCs w:val="24"/>
                <w:lang w:val="en-US" w:eastAsia="zh-CN" w:bidi="ar-SA"/>
              </w:rPr>
              <w:t>食堂污水</w:t>
            </w:r>
            <w:r>
              <w:rPr>
                <w:rFonts w:hint="default" w:ascii="Times New Roman" w:hAnsi="Times New Roman" w:eastAsia="宋体" w:cs="Times New Roman"/>
                <w:color w:val="auto"/>
                <w:kern w:val="2"/>
                <w:sz w:val="21"/>
                <w:szCs w:val="24"/>
                <w:lang w:val="en-US" w:eastAsia="zh-CN" w:bidi="ar-SA"/>
              </w:rPr>
              <w:t>，生产过程中无废水产生。废水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废水污染物排放量核算表</w:t>
            </w:r>
          </w:p>
          <w:tbl>
            <w:tblPr>
              <w:tblStyle w:val="25"/>
              <w:tblW w:w="8831"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451"/>
              <w:gridCol w:w="780"/>
              <w:gridCol w:w="874"/>
              <w:gridCol w:w="746"/>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排污口编号</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污染物</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主要污染防治措施</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eastAsia="宋体" w:cs="Times New Roman"/>
                      <w:b/>
                      <w:bCs/>
                      <w:color w:val="auto"/>
                      <w:spacing w:val="-5"/>
                      <w:kern w:val="2"/>
                      <w:sz w:val="21"/>
                      <w:szCs w:val="22"/>
                      <w:lang w:val="en-US" w:eastAsia="zh-CN" w:bidi="ar-SA"/>
                    </w:rPr>
                    <w:t>排放浓度</w:t>
                  </w:r>
                  <w:r>
                    <w:rPr>
                      <w:rFonts w:hint="default" w:ascii="Times New Roman" w:hAnsi="Times New Roman" w:cs="Times New Roman"/>
                      <w:b/>
                      <w:bCs/>
                      <w:color w:val="auto"/>
                      <w:spacing w:val="-3"/>
                      <w:kern w:val="2"/>
                      <w:sz w:val="21"/>
                      <w:szCs w:val="22"/>
                      <w:lang w:val="en-US" w:eastAsia="zh-CN" w:bidi="ar-SA"/>
                    </w:rPr>
                    <w:t>/（</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kern w:val="2"/>
                      <w:sz w:val="21"/>
                      <w:szCs w:val="22"/>
                      <w:lang w:val="en-US" w:eastAsia="en-US" w:bidi="ar-SA"/>
                    </w:rPr>
                  </w:pPr>
                  <w:r>
                    <w:rPr>
                      <w:rFonts w:hint="default" w:ascii="Times New Roman" w:hAnsi="Times New Roman" w:eastAsia="宋体" w:cs="Times New Roman"/>
                      <w:b/>
                      <w:bCs/>
                      <w:color w:val="auto"/>
                      <w:spacing w:val="-5"/>
                      <w:kern w:val="2"/>
                      <w:sz w:val="21"/>
                      <w:szCs w:val="22"/>
                      <w:lang w:val="en-US" w:eastAsia="en-US" w:bidi="ar-SA"/>
                    </w:rPr>
                    <w:t>年排放量</w:t>
                  </w:r>
                  <w:r>
                    <w:rPr>
                      <w:rFonts w:hint="default" w:ascii="Times New Roman" w:hAnsi="Times New Roman" w:eastAsia="宋体" w:cs="Times New Roman"/>
                      <w:b/>
                      <w:bCs/>
                      <w:color w:val="auto"/>
                      <w:spacing w:val="-5"/>
                      <w:kern w:val="2"/>
                      <w:sz w:val="21"/>
                      <w:szCs w:val="22"/>
                      <w:lang w:val="en-US" w:eastAsia="zh-CN" w:bidi="ar-SA"/>
                    </w:rPr>
                    <w:t>/</w:t>
                  </w:r>
                  <w:r>
                    <w:rPr>
                      <w:rFonts w:hint="default" w:ascii="Times New Roman" w:hAnsi="Times New Roman" w:eastAsia="宋体" w:cs="Times New Roman"/>
                      <w:b/>
                      <w:bCs/>
                      <w:color w:val="auto"/>
                      <w:spacing w:val="-5"/>
                      <w:kern w:val="2"/>
                      <w:sz w:val="21"/>
                      <w:szCs w:val="22"/>
                      <w:lang w:val="en-US" w:eastAsia="en-US" w:bidi="ar-SA"/>
                    </w:rPr>
                    <w:t>（</w:t>
                  </w:r>
                  <w:r>
                    <w:rPr>
                      <w:rFonts w:hint="default" w:ascii="Times New Roman" w:hAnsi="Times New Roman" w:eastAsia="Times New Roman" w:cs="Times New Roman"/>
                      <w:b/>
                      <w:bCs/>
                      <w:color w:val="auto"/>
                      <w:spacing w:val="-5"/>
                      <w:kern w:val="2"/>
                      <w:sz w:val="21"/>
                      <w:szCs w:val="22"/>
                      <w:lang w:val="en-US" w:eastAsia="en-US" w:bidi="ar-SA"/>
                    </w:rPr>
                    <w:t>t/a</w:t>
                  </w:r>
                  <w:r>
                    <w:rPr>
                      <w:rFonts w:hint="default" w:ascii="Times New Roman" w:hAnsi="Times New Roman" w:eastAsia="宋体" w:cs="Times New Roman"/>
                      <w:b/>
                      <w:bCs/>
                      <w:color w:val="auto"/>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874"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浓度限值/（</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DW</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cs="Times New Roman"/>
                      <w:color w:val="auto"/>
                      <w:kern w:val="2"/>
                      <w:sz w:val="21"/>
                      <w:szCs w:val="22"/>
                      <w:lang w:val="en-US" w:eastAsia="zh-CN" w:bidi="ar-SA"/>
                    </w:rPr>
                    <w:t>001</w:t>
                  </w:r>
                </w:p>
              </w:tc>
              <w:tc>
                <w:tcPr>
                  <w:tcW w:w="4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生活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污水</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7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化粪池、隔油池</w:t>
                  </w:r>
                </w:p>
              </w:tc>
              <w:tc>
                <w:tcPr>
                  <w:tcW w:w="74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auto"/>
                      <w:kern w:val="2"/>
                      <w:sz w:val="21"/>
                      <w:szCs w:val="21"/>
                      <w:highlight w:val="none"/>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4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spacing w:val="-11"/>
                      <w:kern w:val="2"/>
                      <w:sz w:val="21"/>
                      <w:szCs w:val="21"/>
                      <w:highlight w:val="none"/>
                      <w:lang w:val="zh-CN" w:eastAsia="zh-CN" w:bidi="ar-SA"/>
                    </w:rPr>
                    <w:t>动植物油</w:t>
                  </w:r>
                </w:p>
              </w:tc>
              <w:tc>
                <w:tcPr>
                  <w:tcW w:w="87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5"/>
                      <w:kern w:val="2"/>
                      <w:sz w:val="21"/>
                      <w:szCs w:val="22"/>
                      <w:lang w:val="en-US" w:eastAsia="zh-CN" w:bidi="ar-SA"/>
                    </w:rPr>
                  </w:pPr>
                  <w:r>
                    <w:rPr>
                      <w:rFonts w:hint="default" w:ascii="Times New Roman" w:hAnsi="Times New Roman" w:cs="Times New Roman"/>
                      <w:color w:val="auto"/>
                      <w:spacing w:val="0"/>
                      <w:kern w:val="2"/>
                      <w:sz w:val="21"/>
                      <w:szCs w:val="22"/>
                      <w:lang w:val="en-US" w:eastAsia="zh-CN" w:bidi="ar-SA"/>
                    </w:rPr>
                    <w:t>排放口总计</w:t>
                  </w: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676"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204"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废水排放口基本情况一览表</w:t>
            </w:r>
          </w:p>
          <w:tbl>
            <w:tblPr>
              <w:tblStyle w:val="2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生活废水排放口</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根据上文可知，职工生活污水产生量</w:t>
            </w:r>
            <w:r>
              <w:rPr>
                <w:rFonts w:hint="eastAsia" w:ascii="Times New Roman" w:hAnsi="Times New Roman" w:cs="Times New Roman"/>
                <w:color w:val="auto"/>
                <w:sz w:val="21"/>
                <w:szCs w:val="21"/>
                <w:lang w:val="en-US" w:eastAsia="zh-CN"/>
              </w:rPr>
              <w:t>0.768</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230.4</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bidi="ar-SA"/>
              </w:rPr>
              <w:t>，主要污染因子为</w:t>
            </w:r>
            <w:r>
              <w:rPr>
                <w:rFonts w:hint="default" w:ascii="Times New Roman" w:hAnsi="Times New Roman" w:eastAsia="宋体" w:cs="Times New Roman"/>
                <w:b w:val="0"/>
                <w:bCs w:val="0"/>
                <w:color w:val="auto"/>
                <w:sz w:val="21"/>
                <w:szCs w:val="21"/>
                <w:lang w:val="en-US" w:eastAsia="zh-CN" w:bidi="ar-SA"/>
              </w:rPr>
              <w:t>COD、BOD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、SS、氨氮和动植物油</w:t>
            </w:r>
            <w:r>
              <w:rPr>
                <w:rFonts w:hint="default" w:ascii="Times New Roman" w:hAnsi="Times New Roman" w:eastAsia="宋体" w:cs="Times New Roman"/>
                <w:color w:val="auto"/>
                <w:sz w:val="21"/>
                <w:szCs w:val="21"/>
                <w:lang w:val="en-US" w:eastAsia="zh-CN" w:bidi="ar-SA"/>
              </w:rPr>
              <w:t>。</w:t>
            </w:r>
            <w:r>
              <w:rPr>
                <w:rFonts w:hint="default" w:ascii="Times New Roman" w:hAnsi="Times New Roman" w:eastAsia="宋体" w:cs="Times New Roman"/>
                <w:caps w:val="0"/>
                <w:smallCaps w:val="0"/>
                <w:color w:val="auto"/>
                <w:sz w:val="21"/>
                <w:szCs w:val="21"/>
                <w:highlight w:val="none"/>
                <w:lang w:val="zh-CN" w:eastAsia="zh-CN" w:bidi="ar-SA"/>
              </w:rPr>
              <w:t>通过类比分析，生活污水的污染物浓度值为：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：150mg/L，SS：240mg/L，氨氮：25mg/L，动植物油：120mg/L</w:t>
            </w:r>
            <w:r>
              <w:rPr>
                <w:rFonts w:hint="default" w:ascii="Times New Roman" w:hAnsi="Times New Roman" w:eastAsia="宋体" w:cs="Times New Roman"/>
                <w:caps w:val="0"/>
                <w:smallCaps w:val="0"/>
                <w:color w:val="auto"/>
                <w:sz w:val="21"/>
                <w:szCs w:val="21"/>
                <w:highlight w:val="none"/>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auto"/>
                <w:sz w:val="21"/>
                <w:szCs w:val="21"/>
                <w:highlight w:val="none"/>
                <w:lang w:val="zh-CN"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职工生活盥洗污水经厂区化粪池处理，职工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采取化粪池</w:t>
            </w:r>
            <w:r>
              <w:rPr>
                <w:rFonts w:hint="eastAsia" w:ascii="Times New Roman" w:hAnsi="Times New Roman" w:cs="Times New Roman"/>
                <w:b w:val="0"/>
                <w:bCs w:val="0"/>
                <w:color w:val="auto"/>
                <w:sz w:val="21"/>
                <w:szCs w:val="21"/>
                <w:lang w:val="en-US" w:eastAsia="zh-CN" w:bidi="ar-SA"/>
              </w:rPr>
              <w:t>、隔油池</w:t>
            </w:r>
            <w:r>
              <w:rPr>
                <w:rFonts w:hint="default" w:ascii="Times New Roman" w:hAnsi="Times New Roman" w:eastAsia="宋体" w:cs="Times New Roman"/>
                <w:b w:val="0"/>
                <w:bCs w:val="0"/>
                <w:color w:val="auto"/>
                <w:sz w:val="21"/>
                <w:szCs w:val="21"/>
                <w:lang w:val="en-US" w:eastAsia="zh-CN" w:bidi="ar-SA"/>
              </w:rPr>
              <w:t>预处理后排入园区污水处理厂属于可行性技术。化粪池</w:t>
            </w:r>
            <w:r>
              <w:rPr>
                <w:rFonts w:hint="eastAsia" w:ascii="Times New Roman" w:hAnsi="Times New Roman" w:cs="Times New Roman"/>
                <w:b w:val="0"/>
                <w:bCs w:val="0"/>
                <w:color w:val="auto"/>
                <w:sz w:val="21"/>
                <w:szCs w:val="21"/>
                <w:lang w:val="en-US" w:eastAsia="zh-CN" w:bidi="ar-SA"/>
              </w:rPr>
              <w:t>、隔油池</w:t>
            </w:r>
            <w:r>
              <w:rPr>
                <w:rFonts w:hint="default" w:ascii="Times New Roman" w:hAnsi="Times New Roman" w:eastAsia="宋体" w:cs="Times New Roman"/>
                <w:b w:val="0"/>
                <w:bCs w:val="0"/>
                <w:color w:val="auto"/>
                <w:sz w:val="21"/>
                <w:szCs w:val="21"/>
                <w:lang w:val="en-US" w:eastAsia="zh-CN" w:bidi="ar-SA"/>
              </w:rPr>
              <w:t>对</w:t>
            </w:r>
            <w:r>
              <w:rPr>
                <w:rFonts w:hint="eastAsia" w:ascii="Times New Roman" w:hAnsi="Times New Roman" w:cs="Times New Roman"/>
                <w:b w:val="0"/>
                <w:bCs w:val="0"/>
                <w:color w:val="auto"/>
                <w:sz w:val="21"/>
                <w:szCs w:val="21"/>
                <w:lang w:val="en-US" w:eastAsia="zh-CN" w:bidi="ar-SA"/>
              </w:rPr>
              <w:t>动植物油、</w:t>
            </w:r>
            <w:r>
              <w:rPr>
                <w:rFonts w:hint="default" w:ascii="Times New Roman" w:hAnsi="Times New Roman" w:eastAsia="宋体" w:cs="Times New Roman"/>
                <w:b w:val="0"/>
                <w:bCs w:val="0"/>
                <w:color w:val="auto"/>
                <w:sz w:val="21"/>
                <w:szCs w:val="21"/>
                <w:lang w:val="en-US" w:eastAsia="zh-CN" w:bidi="ar-SA"/>
              </w:rPr>
              <w:t>SS的处理效率</w:t>
            </w:r>
            <w:r>
              <w:rPr>
                <w:rFonts w:hint="eastAsia" w:ascii="Times New Roman" w:hAnsi="Times New Roman" w:cs="Times New Roman"/>
                <w:b w:val="0"/>
                <w:bCs w:val="0"/>
                <w:color w:val="auto"/>
                <w:sz w:val="21"/>
                <w:szCs w:val="21"/>
                <w:lang w:val="en-US" w:eastAsia="zh-CN" w:bidi="ar-SA"/>
              </w:rPr>
              <w:t>均</w:t>
            </w:r>
            <w:r>
              <w:rPr>
                <w:rFonts w:hint="default" w:ascii="Times New Roman" w:hAnsi="Times New Roman" w:eastAsia="宋体" w:cs="Times New Roman"/>
                <w:b w:val="0"/>
                <w:bCs w:val="0"/>
                <w:color w:val="auto"/>
                <w:sz w:val="21"/>
                <w:szCs w:val="21"/>
                <w:lang w:val="en-US" w:eastAsia="zh-CN" w:bidi="ar-SA"/>
              </w:rPr>
              <w:t>为50%，则污水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：150mg/L，SS：120mg/L，氨氮：25mg/L，动植物油：60mg/L</w:t>
            </w:r>
            <w:r>
              <w:rPr>
                <w:rFonts w:hint="default" w:ascii="Times New Roman" w:hAnsi="Times New Roman" w:eastAsia="宋体" w:cs="Times New Roman"/>
                <w:caps w:val="0"/>
                <w:smallCaps w:val="0"/>
                <w:color w:val="auto"/>
                <w:sz w:val="21"/>
                <w:szCs w:val="21"/>
                <w:highlight w:val="none"/>
                <w:lang w:val="zh-CN" w:eastAsia="zh-CN" w:bidi="ar-SA"/>
              </w:rPr>
              <w:t>。</w:t>
            </w:r>
            <w:r>
              <w:rPr>
                <w:rFonts w:hint="eastAsia" w:ascii="Times New Roman" w:hAnsi="Times New Roman" w:cs="Times New Roman"/>
                <w:b w:val="0"/>
                <w:bCs w:val="0"/>
                <w:color w:val="auto"/>
                <w:sz w:val="21"/>
                <w:szCs w:val="21"/>
                <w:lang w:val="en-US" w:eastAsia="zh-CN" w:bidi="ar-SA"/>
              </w:rPr>
              <w:t>生活污水各</w:t>
            </w:r>
            <w:r>
              <w:rPr>
                <w:rFonts w:hint="default" w:ascii="Times New Roman" w:hAnsi="Times New Roman" w:eastAsia="宋体" w:cs="Times New Roman"/>
                <w:b w:val="0"/>
                <w:bCs w:val="0"/>
                <w:color w:val="auto"/>
                <w:sz w:val="21"/>
                <w:szCs w:val="21"/>
                <w:lang w:val="en-US" w:eastAsia="zh-CN" w:bidi="ar-SA"/>
              </w:rPr>
              <w:t>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spacing w:val="0"/>
                <w:kern w:val="2"/>
                <w:sz w:val="21"/>
                <w:szCs w:val="21"/>
                <w:lang w:val="en-US" w:eastAsia="en-US" w:bidi="ar-SA"/>
              </w:rPr>
            </w:pPr>
            <w:r>
              <w:rPr>
                <w:rFonts w:hint="default" w:ascii="Times New Roman" w:hAnsi="Times New Roman" w:eastAsia="宋体" w:cs="Times New Roman"/>
                <w:color w:val="auto"/>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auto"/>
                <w:spacing w:val="0"/>
                <w:kern w:val="2"/>
                <w:sz w:val="21"/>
                <w:szCs w:val="21"/>
                <w:lang w:val="en-US" w:eastAsia="en-US" w:bidi="ar-SA"/>
              </w:rPr>
              <w:t>HJ819-2017</w:t>
            </w:r>
            <w:r>
              <w:rPr>
                <w:rFonts w:hint="default" w:ascii="Times New Roman" w:hAnsi="Times New Roman" w:eastAsia="宋体" w:cs="Times New Roman"/>
                <w:color w:val="auto"/>
                <w:spacing w:val="0"/>
                <w:kern w:val="2"/>
                <w:sz w:val="21"/>
                <w:szCs w:val="21"/>
                <w:lang w:val="en-US" w:eastAsia="en-US" w:bidi="ar-SA"/>
              </w:rPr>
              <w:t>）中的相关要求，提出相应的</w:t>
            </w:r>
            <w:r>
              <w:rPr>
                <w:rFonts w:hint="default" w:ascii="Times New Roman" w:hAnsi="Times New Roman" w:eastAsia="宋体" w:cs="Times New Roman"/>
                <w:color w:val="auto"/>
                <w:spacing w:val="0"/>
                <w:kern w:val="2"/>
                <w:sz w:val="21"/>
                <w:szCs w:val="21"/>
                <w:lang w:val="en-US" w:eastAsia="zh-CN" w:bidi="ar-SA"/>
              </w:rPr>
              <w:t>废水</w:t>
            </w:r>
            <w:r>
              <w:rPr>
                <w:rFonts w:hint="default" w:ascii="Times New Roman" w:hAnsi="Times New Roman" w:eastAsia="宋体" w:cs="Times New Roman"/>
                <w:color w:val="auto"/>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根据</w:t>
            </w:r>
            <w:r>
              <w:rPr>
                <w:rFonts w:hint="default" w:ascii="Times New Roman" w:hAnsi="Times New Roman" w:eastAsia="宋体" w:cs="Times New Roman"/>
                <w:color w:val="auto"/>
                <w:kern w:val="2"/>
                <w:sz w:val="21"/>
                <w:szCs w:val="21"/>
                <w:lang w:val="en-US" w:eastAsia="zh-CN" w:bidi="ar-SA"/>
              </w:rPr>
              <w:t>本</w:t>
            </w:r>
            <w:r>
              <w:rPr>
                <w:rFonts w:hint="default" w:ascii="Times New Roman" w:hAnsi="Times New Roman" w:eastAsia="宋体" w:cs="Times New Roman"/>
                <w:color w:val="auto"/>
                <w:kern w:val="2"/>
                <w:sz w:val="21"/>
                <w:szCs w:val="21"/>
                <w:lang w:val="en-US" w:eastAsia="en-US" w:bidi="ar-SA"/>
              </w:rPr>
              <w:t>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kern w:val="2"/>
                <w:sz w:val="21"/>
                <w:szCs w:val="21"/>
                <w:lang w:val="en-US" w:eastAsia="en-US" w:bidi="ar-SA"/>
              </w:rPr>
            </w:pPr>
            <w:r>
              <w:rPr>
                <w:rFonts w:hint="default" w:ascii="Times New Roman" w:hAnsi="Times New Roman" w:eastAsia="宋体" w:cs="Times New Roman"/>
                <w:b/>
                <w:bCs/>
                <w:color w:val="auto"/>
                <w:kern w:val="2"/>
                <w:sz w:val="21"/>
                <w:szCs w:val="21"/>
                <w:lang w:val="en-US" w:eastAsia="en-US" w:bidi="ar-SA"/>
              </w:rPr>
              <w:t>表</w:t>
            </w:r>
            <w:r>
              <w:rPr>
                <w:rFonts w:hint="default" w:ascii="Times New Roman" w:hAnsi="Times New Roman" w:cs="Times New Roman"/>
                <w:b/>
                <w:bCs/>
                <w:color w:val="auto"/>
                <w:spacing w:val="0"/>
                <w:kern w:val="2"/>
                <w:sz w:val="21"/>
                <w:szCs w:val="21"/>
                <w:lang w:val="en-US" w:eastAsia="zh-CN" w:bidi="ar-SA"/>
              </w:rPr>
              <w:t>4.</w:t>
            </w:r>
            <w:r>
              <w:rPr>
                <w:rFonts w:hint="eastAsia" w:ascii="Times New Roman" w:hAnsi="Times New Roman" w:cs="Times New Roman"/>
                <w:b/>
                <w:bCs/>
                <w:color w:val="auto"/>
                <w:spacing w:val="0"/>
                <w:kern w:val="2"/>
                <w:sz w:val="21"/>
                <w:szCs w:val="21"/>
                <w:lang w:val="en-US" w:eastAsia="zh-CN" w:bidi="ar-SA"/>
              </w:rPr>
              <w:t>9</w:t>
            </w:r>
            <w:r>
              <w:rPr>
                <w:rFonts w:hint="default" w:ascii="Times New Roman" w:hAnsi="Times New Roman" w:eastAsia="Times New Roman" w:cs="Times New Roman"/>
                <w:b/>
                <w:bCs/>
                <w:color w:val="auto"/>
                <w:spacing w:val="0"/>
                <w:kern w:val="2"/>
                <w:sz w:val="21"/>
                <w:szCs w:val="21"/>
                <w:lang w:val="en-US" w:eastAsia="en-US" w:bidi="ar-SA"/>
              </w:rPr>
              <w:tab/>
            </w:r>
            <w:r>
              <w:rPr>
                <w:rFonts w:hint="default" w:ascii="Times New Roman" w:hAnsi="Times New Roman" w:eastAsia="宋体" w:cs="Times New Roman"/>
                <w:b/>
                <w:bCs/>
                <w:color w:val="auto"/>
                <w:spacing w:val="0"/>
                <w:kern w:val="2"/>
                <w:sz w:val="21"/>
                <w:szCs w:val="21"/>
                <w:lang w:val="en-US" w:eastAsia="zh-CN" w:bidi="ar-SA"/>
              </w:rPr>
              <w:t>废水</w:t>
            </w:r>
            <w:r>
              <w:rPr>
                <w:rFonts w:hint="default" w:ascii="Times New Roman" w:hAnsi="Times New Roman" w:eastAsia="宋体" w:cs="Times New Roman"/>
                <w:b/>
                <w:bCs/>
                <w:color w:val="auto"/>
                <w:kern w:val="2"/>
                <w:sz w:val="21"/>
                <w:szCs w:val="21"/>
                <w:lang w:val="en-US" w:eastAsia="en-US" w:bidi="ar-SA"/>
              </w:rPr>
              <w:t>监测计划一览表</w:t>
            </w:r>
          </w:p>
          <w:tbl>
            <w:tblPr>
              <w:tblStyle w:val="25"/>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生活废水排放口</w:t>
            </w:r>
            <w:r>
              <w:rPr>
                <w:rFonts w:hint="default" w:ascii="Times New Roman" w:hAnsi="Times New Roman" w:eastAsia="宋体" w:cs="Times New Roman"/>
                <w:b w:val="0"/>
                <w:bCs w:val="0"/>
                <w:color w:val="auto"/>
                <w:kern w:val="2"/>
                <w:sz w:val="21"/>
                <w:szCs w:val="24"/>
                <w:lang w:val="en-US" w:eastAsia="zh-CN" w:bidi="ar-SA"/>
              </w:rPr>
              <w:t>应按照《污染源监测技术规范》设置规范的采样点，设立标志牌，满足《环境保护图形标志排放口（源）》（GB15562.1~2-1995）。</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噪声分析情况汇总表</w:t>
            </w:r>
          </w:p>
          <w:tbl>
            <w:tblPr>
              <w:tblStyle w:val="25"/>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730"/>
              <w:gridCol w:w="534"/>
              <w:gridCol w:w="940"/>
              <w:gridCol w:w="1154"/>
              <w:gridCol w:w="1235"/>
              <w:gridCol w:w="868"/>
              <w:gridCol w:w="114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895"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14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66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持续时间h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98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核算方法</w:t>
                  </w:r>
                </w:p>
              </w:tc>
              <w:tc>
                <w:tcPr>
                  <w:tcW w:w="65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台（套）数</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噪声值</w:t>
                  </w: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49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66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冷镦机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5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75</w:t>
                  </w:r>
                </w:p>
              </w:tc>
              <w:tc>
                <w:tcPr>
                  <w:tcW w:w="702"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49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6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搓丝机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55</w:t>
                  </w:r>
                </w:p>
              </w:tc>
              <w:tc>
                <w:tcPr>
                  <w:tcW w:w="702"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夹尾机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0"/>
                      <w:szCs w:val="20"/>
                      <w:u w:val="none"/>
                      <w:lang w:val="en-US" w:eastAsia="zh-CN" w:bidi="ar"/>
                    </w:rPr>
                    <w:t>20</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串垫机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15</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润滑油循环系统</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频发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3</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空压机</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default" w:ascii="Times New Roman" w:hAnsi="Times New Roman" w:cs="Times New Roman"/>
                      <w:i w:val="0"/>
                      <w:iCs w:val="0"/>
                      <w:color w:val="auto"/>
                      <w:kern w:val="0"/>
                      <w:sz w:val="20"/>
                      <w:szCs w:val="20"/>
                      <w:u w:val="none"/>
                      <w:lang w:val="en-US" w:eastAsia="zh-CN" w:bidi="ar"/>
                    </w:rPr>
                    <w:t>1</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行车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1730" w:type="dxa"/>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叉车</w:t>
                  </w:r>
                </w:p>
              </w:tc>
              <w:tc>
                <w:tcPr>
                  <w:tcW w:w="3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5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1154" w:type="dxa"/>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0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49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6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bl>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cs="Times New Roman"/>
                <w:b/>
                <w:bCs/>
                <w:color w:val="auto"/>
                <w:sz w:val="21"/>
                <w:szCs w:val="21"/>
                <w:lang w:val="en-US" w:eastAsia="zh-CN"/>
              </w:rPr>
            </w:pP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计算本项目所有噪声源的噪声贡献值，该值作为</w:t>
            </w:r>
            <w:r>
              <w:rPr>
                <w:rFonts w:hint="default" w:ascii="Times New Roman" w:hAnsi="Times New Roman" w:cs="Times New Roman"/>
                <w:color w:val="auto"/>
                <w:sz w:val="21"/>
                <w:szCs w:val="21"/>
                <w:lang w:eastAsia="zh-CN"/>
              </w:rPr>
              <w:t>厂界</w:t>
            </w:r>
            <w:r>
              <w:rPr>
                <w:rFonts w:hint="default" w:ascii="Times New Roman" w:hAnsi="Times New Roman" w:eastAsia="宋体" w:cs="Times New Roman"/>
                <w:color w:val="auto"/>
                <w:sz w:val="21"/>
                <w:szCs w:val="21"/>
              </w:rPr>
              <w:t>的噪声评价值</w:t>
            </w:r>
            <w:r>
              <w:rPr>
                <w:rFonts w:hint="default" w:ascii="Times New Roman" w:hAnsi="Times New Roman" w:cs="Times New Roman"/>
                <w:color w:val="auto"/>
                <w:sz w:val="21"/>
                <w:szCs w:val="21"/>
                <w:lang w:eastAsia="zh-CN"/>
              </w:rPr>
              <w:t>，本项目夜间不生产</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rPr>
              <w:t>噪声预测结果见</w:t>
            </w:r>
            <w:r>
              <w:rPr>
                <w:rFonts w:hint="default" w:ascii="Times New Roman" w:hAnsi="Times New Roman" w:cs="Times New Roman"/>
                <w:color w:val="auto"/>
                <w:sz w:val="21"/>
                <w:szCs w:val="21"/>
                <w:lang w:val="en-US" w:eastAsia="zh-CN"/>
              </w:rPr>
              <w:t>下</w:t>
            </w:r>
            <w:r>
              <w:rPr>
                <w:rFonts w:hint="default" w:ascii="Times New Roman" w:hAnsi="Times New Roman" w:eastAsia="宋体" w:cs="Times New Roman"/>
                <w:color w:val="auto"/>
                <w:sz w:val="21"/>
                <w:szCs w:val="21"/>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5"/>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867"/>
              <w:gridCol w:w="794"/>
              <w:gridCol w:w="159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186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b/>
                      <w:bCs w:val="0"/>
                      <w:color w:val="auto"/>
                      <w:sz w:val="21"/>
                      <w:szCs w:val="21"/>
                    </w:rPr>
                  </w:pPr>
                  <w:r>
                    <w:rPr>
                      <w:rFonts w:hint="eastAsia"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2389"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ascii="Times New Roman" w:hAnsi="Times New Roman"/>
                      <w:color w:val="auto"/>
                      <w:sz w:val="21"/>
                      <w:szCs w:val="21"/>
                      <w:vertAlign w:val="baseline"/>
                      <w:lang w:eastAsia="zh-CN"/>
                    </w:rPr>
                    <w:t>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37.67</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东</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36.29</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北</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34.97</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52"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eastAsia"/>
                      <w:color w:val="auto"/>
                      <w:sz w:val="21"/>
                      <w:szCs w:val="21"/>
                      <w:lang w:val="en-US" w:eastAsia="zh-CN"/>
                    </w:rPr>
                    <w:t>西</w:t>
                  </w:r>
                  <w:r>
                    <w:rPr>
                      <w:rFonts w:hint="default"/>
                      <w:color w:val="auto"/>
                      <w:sz w:val="21"/>
                      <w:szCs w:val="21"/>
                    </w:rPr>
                    <w:t>侧厂界外</w:t>
                  </w:r>
                  <w:r>
                    <w:rPr>
                      <w:rFonts w:hint="default" w:ascii="Times New Roman" w:eastAsia="Times New Roman"/>
                      <w:color w:val="auto"/>
                      <w:sz w:val="21"/>
                      <w:szCs w:val="21"/>
                    </w:rPr>
                    <w:t>1m</w:t>
                  </w:r>
                </w:p>
              </w:tc>
              <w:tc>
                <w:tcPr>
                  <w:tcW w:w="186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28.12</w:t>
                  </w:r>
                </w:p>
              </w:tc>
              <w:tc>
                <w:tcPr>
                  <w:tcW w:w="7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eastAsia="宋体" w:cs="Times New Roman"/>
                      <w:color w:val="auto"/>
                      <w:sz w:val="21"/>
                      <w:szCs w:val="21"/>
                      <w:lang w:val="en-US" w:eastAsia="zh-CN" w:bidi="zh-CN"/>
                    </w:rPr>
                    <w:t>昼</w:t>
                  </w:r>
                </w:p>
              </w:tc>
              <w:tc>
                <w:tcPr>
                  <w:tcW w:w="159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 w:val="21"/>
                      <w:szCs w:val="21"/>
                      <w:lang w:val="en-US" w:eastAsia="zh-CN" w:bidi="zh-CN"/>
                    </w:rPr>
                  </w:pPr>
                  <w:r>
                    <w:rPr>
                      <w:rFonts w:hint="eastAsia" w:ascii="Times New Roman" w:hAnsi="Times New Roman"/>
                      <w:color w:val="auto"/>
                      <w:sz w:val="21"/>
                      <w:szCs w:val="21"/>
                      <w:vertAlign w:val="baseline"/>
                      <w:lang w:val="en-US" w:eastAsia="zh-CN"/>
                    </w:rPr>
                    <w:t>65</w:t>
                  </w:r>
                </w:p>
              </w:tc>
              <w:tc>
                <w:tcPr>
                  <w:tcW w:w="1544" w:type="dxa"/>
                  <w:noWrap w:val="0"/>
                  <w:vAlign w:val="center"/>
                </w:tcPr>
                <w:p>
                  <w:pPr>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 w:val="21"/>
                      <w:szCs w:val="21"/>
                    </w:rPr>
                  </w:pPr>
                  <w:r>
                    <w:rPr>
                      <w:rFonts w:hint="eastAsia"/>
                      <w:color w:val="auto"/>
                      <w:sz w:val="21"/>
                      <w:szCs w:val="21"/>
                      <w:lang w:eastAsia="zh-CN"/>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3</w:t>
            </w:r>
            <w:r>
              <w:rPr>
                <w:rFonts w:hint="default" w:ascii="Times New Roman" w:hAnsi="Times New Roman" w:cs="Times New Roman"/>
                <w:b/>
                <w:bCs/>
                <w:color w:val="auto"/>
                <w:spacing w:val="-4"/>
                <w:sz w:val="21"/>
                <w:szCs w:val="21"/>
                <w:lang w:val="en-US" w:eastAsia="zh-CN" w:bidi="ar-SA"/>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4.1</w:t>
            </w:r>
            <w:r>
              <w:rPr>
                <w:rFonts w:hint="eastAsia" w:ascii="Times New Roman" w:hAnsi="Times New Roman" w:cs="Times New Roman"/>
                <w:b/>
                <w:bCs/>
                <w:color w:val="auto"/>
                <w:spacing w:val="0"/>
                <w:sz w:val="21"/>
                <w:szCs w:val="21"/>
                <w:lang w:val="en-US" w:eastAsia="zh-CN" w:bidi="ar-SA"/>
              </w:rPr>
              <w:t>2</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5"/>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b/>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216"/>
              <w:gridCol w:w="1190"/>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职工生活垃圾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rPr>
                    <w:t>3</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lang w:eastAsia="zh-CN"/>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下脚料及废金属件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val="0"/>
                      <w:bCs w:val="0"/>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eastAsia" w:ascii="Times New Roman" w:hAnsi="Times New Roman" w:cs="Times New Roman"/>
                      <w:color w:val="auto"/>
                      <w:spacing w:val="0"/>
                      <w:sz w:val="21"/>
                      <w:szCs w:val="21"/>
                      <w:lang w:val="en-US" w:eastAsia="zh-CN"/>
                    </w:rPr>
                    <w:t>包装工序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冷镦、搓丝工序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7</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c>
                <w:tcPr>
                  <w:tcW w:w="68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6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9</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rPr>
                    <w:t>10</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11</w:t>
                  </w:r>
                </w:p>
              </w:tc>
              <w:tc>
                <w:tcPr>
                  <w:tcW w:w="6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废气处理设备</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216"/>
              <w:gridCol w:w="1060"/>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0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2.88</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216"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3"/>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集中收集后外售处理</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一般工业固体废物</w:t>
                  </w:r>
                </w:p>
              </w:tc>
              <w:tc>
                <w:tcPr>
                  <w:tcW w:w="10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Style w:val="43"/>
                      <w:rFonts w:hint="eastAsia" w:ascii="Times New Roman" w:hAnsi="Times New Roman" w:cs="Times New Roman"/>
                      <w:color w:val="auto"/>
                      <w:sz w:val="21"/>
                      <w:szCs w:val="21"/>
                      <w:lang w:val="en-US" w:eastAsia="zh-CN" w:bidi="ar"/>
                    </w:rPr>
                    <w:t>348-002-</w:t>
                  </w:r>
                  <w:r>
                    <w:rPr>
                      <w:rFonts w:hint="eastAsia" w:ascii="Times New Roman" w:hAnsi="Times New Roman" w:cs="Times New Roman"/>
                      <w:color w:val="auto"/>
                      <w:kern w:val="0"/>
                      <w:sz w:val="21"/>
                      <w:szCs w:val="21"/>
                      <w:lang w:val="en-US" w:eastAsia="zh-CN"/>
                    </w:rPr>
                    <w:t>07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8</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9</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sz w:val="21"/>
                      <w:szCs w:val="21"/>
                    </w:rPr>
                    <w:t>暂存危废间，定期由资质单位处置</w:t>
                  </w:r>
                </w:p>
              </w:tc>
              <w:tc>
                <w:tcPr>
                  <w:tcW w:w="12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危险废物</w:t>
                  </w:r>
                </w:p>
              </w:tc>
              <w:tc>
                <w:tcPr>
                  <w:tcW w:w="10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24</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2.88</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在机加工过程中会产生金属边角料，包含冷镦下料裁下的边料以及</w:t>
            </w:r>
            <w:r>
              <w:rPr>
                <w:rFonts w:hint="eastAsia" w:ascii="Times New Roman" w:hAnsi="Times New Roman" w:cs="Times New Roman"/>
                <w:color w:val="auto"/>
                <w:kern w:val="2"/>
                <w:sz w:val="21"/>
                <w:szCs w:val="21"/>
                <w:lang w:val="en-US" w:eastAsia="zh-CN" w:bidi="ar-SA"/>
              </w:rPr>
              <w:t>搓丝、夹尾</w:t>
            </w:r>
            <w:r>
              <w:rPr>
                <w:rFonts w:hint="default" w:ascii="Times New Roman" w:hAnsi="Times New Roman" w:eastAsia="宋体" w:cs="Times New Roman"/>
                <w:color w:val="auto"/>
                <w:kern w:val="2"/>
                <w:sz w:val="21"/>
                <w:szCs w:val="21"/>
                <w:lang w:val="en-US" w:eastAsia="zh-CN" w:bidi="ar-SA"/>
              </w:rPr>
              <w:t>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w:t>
            </w:r>
            <w:r>
              <w:rPr>
                <w:rFonts w:hint="eastAsia" w:ascii="Times New Roman" w:hAnsi="Times New Roman" w:cs="Times New Roman"/>
                <w:color w:val="auto"/>
                <w:kern w:val="2"/>
                <w:sz w:val="21"/>
                <w:szCs w:val="21"/>
                <w:lang w:val="en-US" w:eastAsia="zh-CN" w:bidi="ar-SA"/>
              </w:rPr>
              <w:t>产品</w:t>
            </w:r>
            <w:r>
              <w:rPr>
                <w:rFonts w:hint="default" w:ascii="Times New Roman" w:hAnsi="Times New Roman" w:eastAsia="宋体" w:cs="Times New Roman"/>
                <w:color w:val="auto"/>
                <w:kern w:val="2"/>
                <w:sz w:val="21"/>
                <w:szCs w:val="21"/>
                <w:lang w:val="en-US" w:eastAsia="zh-CN" w:bidi="ar-SA"/>
              </w:rPr>
              <w:t>用量的1‰，</w:t>
            </w:r>
            <w:r>
              <w:rPr>
                <w:rFonts w:hint="eastAsia" w:ascii="Times New Roman" w:hAnsi="Times New Roman" w:cs="Times New Roman"/>
                <w:color w:val="auto"/>
                <w:kern w:val="2"/>
                <w:sz w:val="21"/>
                <w:szCs w:val="21"/>
                <w:lang w:val="en-US" w:eastAsia="zh-CN" w:bidi="ar-SA"/>
              </w:rPr>
              <w:t>本项目共计年产紧固件3000t</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1"/>
                <w:lang w:val="en-US" w:eastAsia="zh-CN" w:bidi="ar-SA"/>
              </w:rPr>
              <w:t>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②废包装材料</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包装工序会产生少量的</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，固体，其产生量主要和包装箱进厂质量有关，产生量约为用量的1%，则</w:t>
            </w:r>
            <w:r>
              <w:rPr>
                <w:rFonts w:hint="default" w:ascii="Times New Roman" w:hAnsi="Times New Roman" w:eastAsia="宋体" w:cs="Times New Roman"/>
                <w:color w:val="auto"/>
                <w:kern w:val="2"/>
                <w:sz w:val="21"/>
                <w:szCs w:val="21"/>
                <w:lang w:val="zh-CN" w:eastAsia="zh-CN" w:bidi="ar-SA"/>
              </w:rPr>
              <w:t>建成后</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产生量约为0.0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0.0432</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cs="Times New Roman"/>
                <w:b w:val="0"/>
                <w:bCs w:val="0"/>
                <w:color w:val="auto"/>
                <w:spacing w:val="0"/>
                <w:kern w:val="2"/>
                <w:sz w:val="21"/>
                <w:szCs w:val="21"/>
                <w:lang w:val="en-US" w:eastAsia="zh-CN" w:bidi="ar-SA"/>
              </w:rPr>
              <w:t>过滤网</w:t>
            </w:r>
            <w:r>
              <w:rPr>
                <w:rFonts w:hint="eastAsia" w:ascii="Times New Roman" w:hAnsi="Times New Roman" w:eastAsia="宋体" w:cs="Times New Roman"/>
                <w:b w:val="0"/>
                <w:bCs w:val="0"/>
                <w:color w:val="auto"/>
                <w:spacing w:val="0"/>
                <w:kern w:val="2"/>
                <w:sz w:val="21"/>
                <w:szCs w:val="21"/>
                <w:lang w:val="en-US" w:eastAsia="zh-CN" w:bidi="ar-SA"/>
              </w:rPr>
              <w:t>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1"/>
                <w:lang w:val="en-US" w:eastAsia="zh-CN" w:bidi="ar-SA"/>
              </w:rPr>
              <w:t>过滤网</w:t>
            </w:r>
            <w:r>
              <w:rPr>
                <w:rFonts w:hint="default" w:ascii="Times New Roman" w:hAnsi="Times New Roman" w:cs="Times New Roman"/>
                <w:color w:val="auto"/>
                <w:kern w:val="2"/>
                <w:sz w:val="21"/>
                <w:szCs w:val="21"/>
                <w:lang w:val="en-US" w:eastAsia="zh-CN" w:bidi="ar-SA"/>
              </w:rPr>
              <w:t>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default" w:ascii="Times New Roman" w:hAnsi="Times New Roman" w:eastAsia="宋体" w:cs="Times New Roman"/>
                <w:i w:val="0"/>
                <w:iCs w:val="0"/>
                <w:color w:val="auto"/>
                <w:kern w:val="0"/>
                <w:sz w:val="21"/>
                <w:szCs w:val="21"/>
                <w:u w:val="none"/>
                <w:lang w:val="en-US" w:eastAsia="zh-CN" w:bidi="ar"/>
              </w:rPr>
              <w:t>0.27</w:t>
            </w:r>
            <w:r>
              <w:rPr>
                <w:rFonts w:hint="eastAsia" w:ascii="Times New Roman" w:hAnsi="Times New Roman" w:eastAsia="宋体" w:cs="Times New Roman"/>
                <w:i w:val="0"/>
                <w:iCs w:val="0"/>
                <w:color w:val="auto"/>
                <w:kern w:val="0"/>
                <w:sz w:val="21"/>
                <w:szCs w:val="21"/>
                <w:u w:val="none"/>
                <w:lang w:val="en-US" w:eastAsia="zh-CN" w:bidi="ar"/>
              </w:rPr>
              <w:t>01</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⑤废活性炭：</w:t>
            </w:r>
            <w:r>
              <w:rPr>
                <w:rFonts w:hint="default" w:ascii="Times New Roman" w:hAnsi="Times New Roman" w:eastAsia="宋体" w:cs="Times New Roman"/>
                <w:b w:val="0"/>
                <w:bCs w:val="0"/>
                <w:color w:val="auto"/>
                <w:spacing w:val="0"/>
                <w:kern w:val="2"/>
                <w:sz w:val="21"/>
                <w:szCs w:val="21"/>
                <w:lang w:val="en-US" w:eastAsia="zh-CN" w:bidi="ar-SA"/>
              </w:rPr>
              <w:t>项目使用</w:t>
            </w:r>
            <w:r>
              <w:rPr>
                <w:rFonts w:hint="eastAsia" w:ascii="Times New Roman" w:hAnsi="Times New Roman" w:cs="Times New Roman"/>
                <w:b w:val="0"/>
                <w:bCs w:val="0"/>
                <w:color w:val="auto"/>
                <w:spacing w:val="0"/>
                <w:kern w:val="2"/>
                <w:sz w:val="21"/>
                <w:szCs w:val="21"/>
                <w:lang w:val="en-US" w:eastAsia="zh-CN" w:bidi="ar-SA"/>
              </w:rPr>
              <w:t>活性炭吸附装置</w:t>
            </w:r>
            <w:r>
              <w:rPr>
                <w:rFonts w:hint="default" w:ascii="Times New Roman" w:hAnsi="Times New Roman" w:eastAsia="宋体" w:cs="Times New Roman"/>
                <w:b w:val="0"/>
                <w:bCs w:val="0"/>
                <w:color w:val="auto"/>
                <w:spacing w:val="0"/>
                <w:kern w:val="2"/>
                <w:sz w:val="21"/>
                <w:szCs w:val="21"/>
                <w:lang w:val="en-US" w:eastAsia="zh-CN" w:bidi="ar-SA"/>
              </w:rPr>
              <w:t>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0.04t/a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⑧废过滤棉：</w:t>
            </w:r>
            <w:r>
              <w:rPr>
                <w:rFonts w:hint="default" w:ascii="Times New Roman" w:hAnsi="Times New Roman" w:cs="Times New Roman"/>
                <w:b w:val="0"/>
                <w:bCs w:val="0"/>
                <w:color w:val="auto"/>
                <w:sz w:val="21"/>
                <w:szCs w:val="21"/>
                <w:lang w:val="en-US" w:eastAsia="zh-CN"/>
              </w:rPr>
              <w:t>本项目预处理箱采用玻璃纤维过滤棉</w:t>
            </w:r>
            <w:r>
              <w:rPr>
                <w:rFonts w:hint="eastAsia" w:ascii="Times New Roman" w:hAnsi="Times New Roman" w:cs="Times New Roman"/>
                <w:b w:val="0"/>
                <w:bCs w:val="0"/>
                <w:color w:val="auto"/>
                <w:sz w:val="21"/>
                <w:szCs w:val="21"/>
                <w:lang w:val="en-US" w:eastAsia="zh-CN"/>
              </w:rPr>
              <w:t>对油雾</w:t>
            </w:r>
            <w:r>
              <w:rPr>
                <w:rFonts w:hint="default" w:ascii="Times New Roman" w:hAnsi="Times New Roman" w:cs="Times New Roman"/>
                <w:b w:val="0"/>
                <w:bCs w:val="0"/>
                <w:color w:val="auto"/>
                <w:sz w:val="21"/>
                <w:szCs w:val="21"/>
                <w:lang w:val="en-US" w:eastAsia="zh-CN"/>
              </w:rPr>
              <w:t>中的固</w:t>
            </w:r>
            <w:r>
              <w:rPr>
                <w:rFonts w:hint="eastAsia" w:ascii="Times New Roman" w:hAnsi="Times New Roman" w:cs="Times New Roman"/>
                <w:b w:val="0"/>
                <w:bCs w:val="0"/>
                <w:color w:val="auto"/>
                <w:sz w:val="21"/>
                <w:szCs w:val="21"/>
                <w:lang w:val="en-US" w:eastAsia="zh-CN"/>
              </w:rPr>
              <w:t>、液态大</w:t>
            </w:r>
            <w:r>
              <w:rPr>
                <w:rFonts w:hint="default" w:ascii="Times New Roman" w:hAnsi="Times New Roman" w:cs="Times New Roman"/>
                <w:b w:val="0"/>
                <w:bCs w:val="0"/>
                <w:color w:val="auto"/>
                <w:sz w:val="21"/>
                <w:szCs w:val="21"/>
                <w:lang w:val="en-US" w:eastAsia="zh-CN"/>
              </w:rPr>
              <w:t>颗粒</w:t>
            </w:r>
            <w:r>
              <w:rPr>
                <w:rFonts w:hint="eastAsia" w:ascii="Times New Roman" w:hAnsi="Times New Roman" w:cs="Times New Roman"/>
                <w:b w:val="0"/>
                <w:bCs w:val="0"/>
                <w:color w:val="auto"/>
                <w:sz w:val="21"/>
                <w:szCs w:val="21"/>
                <w:lang w:val="en-US" w:eastAsia="zh-CN"/>
              </w:rPr>
              <w:t>进行收集。过滤棉为一次性使用，收集效率随使用时间的增加而降低，项目采用指针压差测量风压，当风压大于450Pa时，此时过滤棉已堵塞，需更换。</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w:t>
            </w:r>
            <w:r>
              <w:rPr>
                <w:rFonts w:hint="eastAsia" w:ascii="Times New Roman" w:hAnsi="Times New Roman" w:eastAsia="宋体" w:cs="Times New Roman"/>
                <w:b w:val="0"/>
                <w:bCs w:val="0"/>
                <w:color w:val="auto"/>
                <w:kern w:val="2"/>
                <w:sz w:val="21"/>
                <w:szCs w:val="21"/>
                <w:lang w:val="en-US" w:eastAsia="zh-CN" w:bidi="ar-SA"/>
              </w:rPr>
              <w:t>900-041-49</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b w:val="0"/>
                <w:bCs w:val="0"/>
                <w:color w:val="auto"/>
                <w:sz w:val="21"/>
                <w:szCs w:val="21"/>
                <w:lang w:val="en-US" w:eastAsia="zh-CN"/>
              </w:rPr>
              <w:t>根据设备厂家提供的资料，</w:t>
            </w:r>
            <w:r>
              <w:rPr>
                <w:rFonts w:hint="default" w:ascii="Times New Roman" w:hAnsi="Times New Roman" w:cs="Times New Roman"/>
                <w:color w:val="auto"/>
                <w:sz w:val="21"/>
                <w:szCs w:val="21"/>
                <w:lang w:val="en-US" w:eastAsia="zh-CN"/>
              </w:rPr>
              <w:t>估算废过滤棉年</w:t>
            </w:r>
            <w:r>
              <w:rPr>
                <w:rFonts w:hint="eastAsia" w:ascii="Times New Roman" w:hAnsi="Times New Roman" w:cs="Times New Roman"/>
                <w:color w:val="auto"/>
                <w:sz w:val="21"/>
                <w:szCs w:val="21"/>
                <w:lang w:val="en-US" w:eastAsia="zh-CN"/>
              </w:rPr>
              <w:t>更换</w:t>
            </w:r>
            <w:r>
              <w:rPr>
                <w:rFonts w:hint="default" w:ascii="Times New Roman" w:hAnsi="Times New Roman" w:cs="Times New Roman"/>
                <w:color w:val="auto"/>
                <w:sz w:val="21"/>
                <w:szCs w:val="21"/>
                <w:highlight w:val="none"/>
                <w:lang w:val="en-US" w:eastAsia="zh-CN"/>
              </w:rPr>
              <w:t>量约为</w:t>
            </w: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lang w:val="en-US" w:eastAsia="zh-CN"/>
              </w:rPr>
              <w:t>。暂存于危废间，定期由具有危险废物处理资质的单位回收处理</w:t>
            </w:r>
            <w:r>
              <w:rPr>
                <w:rFonts w:hint="eastAsia" w:ascii="Times New Roman" w:hAnsi="Times New Roman" w:cs="Times New Roman"/>
                <w:color w:val="auto"/>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5"/>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eastAsia" w:ascii="Times New Roman" w:hAnsi="Times New Roman" w:eastAsia="宋体"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eastAsia="zh-CN"/>
              </w:rPr>
              <w:t>①</w:t>
            </w:r>
            <w:r>
              <w:rPr>
                <w:rFonts w:hint="default" w:ascii="Times New Roman" w:hAnsi="Times New Roman" w:cs="Times New Roman"/>
                <w:color w:val="auto"/>
                <w:sz w:val="21"/>
                <w:szCs w:val="21"/>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auto"/>
                <w:sz w:val="21"/>
                <w:szCs w:val="21"/>
                <w:lang w:eastAsia="zh-CN"/>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 xml:space="preserve">  厂区危险废物汇总表</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6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 xml:space="preserve">  建设项目危险废物贮存场所（设施）基本情况</w:t>
            </w:r>
          </w:p>
          <w:tbl>
            <w:tblPr>
              <w:tblStyle w:val="2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97"/>
              <w:gridCol w:w="1207"/>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9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07"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97"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危废间</w:t>
                  </w: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2</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val="en-US" w:eastAsia="zh-CN"/>
                    </w:rPr>
                    <w:t>3</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97"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p>
              </w:tc>
              <w:tc>
                <w:tcPr>
                  <w:tcW w:w="12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w:t>
            </w:r>
            <w:r>
              <w:rPr>
                <w:rFonts w:hint="default" w:ascii="Times New Roman" w:hAnsi="Times New Roman" w:cs="Times New Roman"/>
                <w:b w:val="0"/>
                <w:bCs w:val="0"/>
                <w:color w:val="auto"/>
                <w:sz w:val="21"/>
                <w:szCs w:val="21"/>
                <w:lang w:val="en-US" w:eastAsia="zh-CN"/>
              </w:rPr>
              <w:t>在</w:t>
            </w:r>
            <w:r>
              <w:rPr>
                <w:rFonts w:hint="eastAsia" w:ascii="Times New Roman" w:hAnsi="Times New Roman" w:cs="Times New Roman"/>
                <w:b w:val="0"/>
                <w:bCs w:val="0"/>
                <w:color w:val="auto"/>
                <w:sz w:val="21"/>
                <w:szCs w:val="21"/>
                <w:lang w:val="en-US" w:eastAsia="zh-CN"/>
              </w:rPr>
              <w:t>2-1#厂房内建设5</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2号危废间，满足危废储存要求。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b w:val="0"/>
                <w:bCs w:val="0"/>
                <w:color w:val="auto"/>
                <w:sz w:val="21"/>
                <w:szCs w:val="21"/>
                <w:lang w:val="en-US" w:eastAsia="zh-CN"/>
              </w:rPr>
              <w:t>②</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17</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1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1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1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w:t>
            </w:r>
            <w:r>
              <w:rPr>
                <w:rFonts w:hint="eastAsia" w:ascii="Times New Roman" w:hAnsi="Times New Roman" w:cs="Times New Roman"/>
                <w:color w:val="auto"/>
                <w:szCs w:val="21"/>
                <w:lang w:eastAsia="zh-CN"/>
              </w:rPr>
              <w:t>已</w:t>
            </w:r>
            <w:r>
              <w:rPr>
                <w:rFonts w:hint="default" w:ascii="Times New Roman" w:hAnsi="Times New Roman" w:cs="Times New Roman"/>
                <w:color w:val="auto"/>
                <w:szCs w:val="21"/>
              </w:rPr>
              <w:t>按常规工程进行设计和建设，地面混凝土硬化，未硬化地点</w:t>
            </w:r>
            <w:r>
              <w:rPr>
                <w:rFonts w:hint="eastAsia" w:ascii="Times New Roman" w:hAnsi="Times New Roman" w:cs="Times New Roman"/>
                <w:color w:val="auto"/>
                <w:szCs w:val="21"/>
                <w:lang w:eastAsia="zh-CN"/>
              </w:rPr>
              <w:t>已全部</w:t>
            </w:r>
            <w:r>
              <w:rPr>
                <w:rFonts w:hint="default" w:ascii="Times New Roman" w:hAnsi="Times New Roman" w:cs="Times New Roman"/>
                <w:color w:val="auto"/>
                <w:szCs w:val="21"/>
              </w:rPr>
              <w:t>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snapToGrid w:val="0"/>
                <w:color w:val="auto"/>
                <w:sz w:val="21"/>
                <w:szCs w:val="21"/>
                <w:highlight w:val="none"/>
                <w:lang w:eastAsia="zh-CN"/>
              </w:rPr>
              <w:t>④存油池、化粪池、隔油池采用</w:t>
            </w:r>
            <w:r>
              <w:rPr>
                <w:rFonts w:hint="default" w:ascii="Times New Roman" w:hAnsi="Times New Roman" w:eastAsia="宋体" w:cs="Times New Roman"/>
                <w:snapToGrid w:val="0"/>
                <w:color w:val="auto"/>
                <w:sz w:val="21"/>
                <w:szCs w:val="21"/>
                <w:highlight w:val="none"/>
              </w:rPr>
              <w:t>原土压（夯）实；4cm厚度混凝土垫层；防渗钢筋混凝土池底板；防渗表面上喷涂防腐、防渗涂料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七</w:t>
            </w:r>
            <w:r>
              <w:rPr>
                <w:rFonts w:hint="default" w:ascii="Times New Roman" w:hAnsi="Times New Roman" w:cs="Times New Roman"/>
                <w:b/>
                <w:color w:val="auto"/>
                <w:sz w:val="21"/>
                <w:szCs w:val="21"/>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八</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8t、</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14.25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2-1#厂房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eastAsia" w:ascii="Times New Roman" w:hAnsi="Times New Roman" w:cs="Times New Roman"/>
                <w:color w:val="auto"/>
                <w:sz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auto"/>
          <w:sz w:val="25"/>
        </w:rPr>
      </w:pPr>
    </w:p>
    <w:p>
      <w:pPr>
        <w:pStyle w:val="9"/>
        <w:numPr>
          <w:ilvl w:val="0"/>
          <w:numId w:val="10"/>
        </w:numPr>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环境保护措施监督检查清单</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8"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23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rPr>
            </w:pP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24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厂房密闭</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w:t>
            </w:r>
            <w:r>
              <w:rPr>
                <w:rFonts w:hint="eastAsia" w:ascii="Times New Roman" w:hAnsi="Times New Roman"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厂界周围执行《工业企业厂界环境噪声排放标准》（GB12348-2008）中的</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、废包装材料</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1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w:t>
            </w:r>
            <w:r>
              <w:rPr>
                <w:rFonts w:hint="eastAsia" w:ascii="Times New Roman" w:hAnsi="Times New Roman" w:cs="Times New Roman"/>
                <w:color w:val="auto"/>
                <w:spacing w:val="0"/>
                <w:szCs w:val="21"/>
                <w:lang w:val="en-US" w:eastAsia="zh-CN"/>
              </w:rPr>
              <w:t>、废过滤棉</w:t>
            </w:r>
            <w:r>
              <w:rPr>
                <w:rFonts w:hint="default" w:ascii="Times New Roman" w:hAnsi="Times New Roman" w:cs="Times New Roman"/>
                <w:color w:val="auto"/>
                <w:spacing w:val="0"/>
                <w:szCs w:val="21"/>
                <w:lang w:val="en-US" w:eastAsia="zh-CN"/>
              </w:rPr>
              <w:t>、废油桶</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2325"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排污许可制度衔接。根据《固定污染源排污许可分类管理名录（2019年版）》，本项目属于“</w:t>
            </w:r>
            <w:r>
              <w:rPr>
                <w:rFonts w:hint="default" w:ascii="Times New Roman" w:hAnsi="Times New Roman" w:cs="Times New Roman"/>
                <w:color w:val="auto"/>
                <w:sz w:val="21"/>
                <w:szCs w:val="21"/>
                <w:lang w:val="en-US" w:eastAsia="zh-CN"/>
              </w:rPr>
              <w:t>二十</w:t>
            </w:r>
            <w:r>
              <w:rPr>
                <w:rFonts w:hint="eastAsia" w:ascii="Times New Roman" w:hAnsi="Times New Roman" w:cs="Times New Roman"/>
                <w:color w:val="auto"/>
                <w:sz w:val="21"/>
                <w:szCs w:val="21"/>
                <w:lang w:val="en-US" w:eastAsia="zh-CN"/>
              </w:rPr>
              <w:t>九</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通用设备制造业—83通用零部件制造348—其他</w:t>
            </w:r>
            <w:r>
              <w:rPr>
                <w:rFonts w:hint="default" w:ascii="Times New Roman" w:hAnsi="Times New Roman" w:cs="Times New Roman"/>
                <w:color w:val="auto"/>
                <w:sz w:val="21"/>
                <w:szCs w:val="21"/>
              </w:rPr>
              <w:t>”，实施</w:t>
            </w:r>
            <w:r>
              <w:rPr>
                <w:rFonts w:hint="eastAsia" w:ascii="Times New Roman" w:hAnsi="Times New Roman" w:cs="Times New Roman"/>
                <w:color w:val="auto"/>
                <w:sz w:val="21"/>
                <w:szCs w:val="21"/>
                <w:lang w:eastAsia="zh-CN"/>
              </w:rPr>
              <w:t>登记</w:t>
            </w:r>
            <w:r>
              <w:rPr>
                <w:rFonts w:hint="default" w:ascii="Times New Roman" w:hAnsi="Times New Roman" w:cs="Times New Roman"/>
                <w:color w:val="auto"/>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六、结论</w:t>
      </w:r>
    </w:p>
    <w:p>
      <w:pPr>
        <w:pStyle w:val="9"/>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，外排污染物对周围环境影响不大，可以满足当地的环境功能区划的要求；项目符合清洁生产要求；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9"/>
        <w:rPr>
          <w:rFonts w:hint="default" w:ascii="Times New Roman" w:hAnsi="Times New Roman" w:cs="Times New Roman"/>
          <w:color w:val="auto"/>
          <w:sz w:val="20"/>
        </w:rPr>
      </w:pPr>
    </w:p>
    <w:p>
      <w:pPr>
        <w:pStyle w:val="4"/>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9"/>
        <w:spacing w:before="10"/>
        <w:rPr>
          <w:rFonts w:hint="default" w:ascii="Times New Roman" w:hAnsi="Times New Roman" w:cs="Times New Roman"/>
          <w:color w:val="auto"/>
          <w:sz w:val="24"/>
        </w:rPr>
      </w:pP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1695"/>
        <w:gridCol w:w="1548"/>
        <w:gridCol w:w="1277"/>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tcBorders>
              <w:bottom w:val="single" w:color="000000" w:sz="8" w:space="0"/>
              <w:right w:val="single" w:color="000000" w:sz="8" w:space="0"/>
              <w:tl2br w:val="single" w:color="000000" w:sz="8"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pacing w:val="-15"/>
                <w:sz w:val="21"/>
                <w:szCs w:val="21"/>
                <w:lang w:val="en-US" w:eastAsia="zh-CN"/>
              </w:rPr>
              <w:t xml:space="preserve">          </w:t>
            </w:r>
            <w:r>
              <w:rPr>
                <w:rFonts w:hint="default" w:ascii="Times New Roman" w:hAnsi="Times New Roman" w:eastAsia="黑体" w:cs="Times New Roman"/>
                <w:color w:val="auto"/>
                <w:spacing w:val="-15"/>
                <w:sz w:val="21"/>
                <w:szCs w:val="21"/>
              </w:rPr>
              <w:t>项目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分类</w:t>
            </w:r>
          </w:p>
        </w:tc>
        <w:tc>
          <w:tcPr>
            <w:tcW w:w="1695" w:type="dxa"/>
            <w:tcBorders>
              <w:left w:val="single" w:color="000000" w:sz="8"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污染物名称</w:t>
            </w:r>
          </w:p>
        </w:tc>
        <w:tc>
          <w:tcPr>
            <w:tcW w:w="1548"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①</w:t>
            </w:r>
          </w:p>
        </w:tc>
        <w:tc>
          <w:tcPr>
            <w:tcW w:w="1277"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许可排放量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在建工程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以新带老削减量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（新建项目不填）</w:t>
            </w:r>
            <w:r>
              <w:rPr>
                <w:rFonts w:hint="default" w:ascii="Times New Roman" w:hAnsi="Times New Roman" w:eastAsia="黑体" w:cs="Times New Roman"/>
                <w:color w:val="auto"/>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本项目建成后</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全厂排放量（固体废物产生量）</w:t>
            </w:r>
            <w:r>
              <w:rPr>
                <w:rFonts w:hint="default" w:ascii="Times New Roman" w:hAnsi="Times New Roman" w:eastAsia="黑体" w:cs="Times New Roman"/>
                <w:color w:val="auto"/>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变化量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lang w:val="en-US" w:eastAsia="zh-CN" w:bidi="ar-SA"/>
              </w:rPr>
              <w:t>非甲烷总烃</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lang w:val="en-US"/>
              </w:rPr>
            </w:pPr>
            <w:r>
              <w:rPr>
                <w:rFonts w:hint="eastAsia" w:ascii="Times New Roman" w:hAnsi="Times New Roman" w:cs="Times New Roman"/>
                <w:color w:val="auto"/>
                <w:kern w:val="2"/>
                <w:sz w:val="21"/>
                <w:szCs w:val="21"/>
                <w:lang w:val="en-US" w:eastAsia="zh-CN" w:bidi="ar-SA"/>
              </w:rPr>
              <w:t>0.0483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rPr>
            </w:pPr>
            <w:r>
              <w:rPr>
                <w:rFonts w:hint="eastAsia" w:ascii="Times New Roman" w:hAnsi="Times New Roman" w:cs="Times New Roman"/>
                <w:color w:val="auto"/>
                <w:kern w:val="2"/>
                <w:sz w:val="21"/>
                <w:szCs w:val="21"/>
                <w:lang w:val="en-US" w:eastAsia="zh-CN" w:bidi="ar-SA"/>
              </w:rPr>
              <w:t>0.0483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颗粒物</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bottom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691</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346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58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276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138</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pacing w:val="-10"/>
                <w:sz w:val="21"/>
                <w:szCs w:val="21"/>
                <w:lang w:eastAsia="zh-CN"/>
              </w:rPr>
              <w:t>职工生活垃圾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3.6</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pacing w:val="-10"/>
                <w:sz w:val="21"/>
                <w:szCs w:val="21"/>
                <w:lang w:eastAsia="zh-CN"/>
              </w:rPr>
              <w:t>厨余垃圾</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2.88t/a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2.88t/a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464" w:type="dxa"/>
            <w:vMerge w:val="restart"/>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一般工业固体废物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pacing w:val="0"/>
                <w:sz w:val="21"/>
                <w:szCs w:val="21"/>
                <w:lang w:val="en-US" w:eastAsia="zh-CN"/>
              </w:rPr>
              <w:t>下脚料及废金属件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val="0"/>
                <w:color w:val="auto"/>
                <w:kern w:val="2"/>
                <w:sz w:val="21"/>
                <w:szCs w:val="21"/>
                <w:lang w:val="en-US" w:eastAsia="zh-CN" w:bidi="ar-SA"/>
              </w:rPr>
              <w:t>废包装材料</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rPr>
              <w:t>含油抹布、手套</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0.0432</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pacing w:val="0"/>
                <w:sz w:val="21"/>
                <w:szCs w:val="21"/>
                <w:lang w:val="en-US" w:eastAsia="zh-CN"/>
              </w:rPr>
              <w:t>油泥</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0.045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kern w:val="2"/>
                <w:sz w:val="21"/>
                <w:szCs w:val="21"/>
                <w:lang w:val="en-US" w:eastAsia="zh-CN" w:bidi="ar-SA"/>
              </w:rPr>
              <w:t>0.0328</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0"/>
                <w:sz w:val="21"/>
                <w:szCs w:val="21"/>
                <w:lang w:val="zh-CN" w:eastAsia="zh-CN" w:bidi="zh-CN"/>
              </w:rPr>
            </w:pPr>
            <w:r>
              <w:rPr>
                <w:rFonts w:hint="default" w:ascii="Times New Roman" w:hAnsi="Times New Roman" w:cs="Times New Roman"/>
                <w:color w:val="auto"/>
                <w:spacing w:val="0"/>
                <w:sz w:val="21"/>
                <w:szCs w:val="21"/>
                <w:lang w:val="en-US" w:eastAsia="zh-CN"/>
              </w:rPr>
              <w:t>废活性炭</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0.065</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10"/>
                <w:sz w:val="21"/>
                <w:szCs w:val="21"/>
                <w:lang w:val="zh-CN" w:eastAsia="zh-CN" w:bidi="zh-CN"/>
              </w:rPr>
            </w:pPr>
            <w:r>
              <w:rPr>
                <w:rFonts w:hint="default" w:ascii="Times New Roman" w:hAnsi="Times New Roman" w:cs="Times New Roman"/>
                <w:color w:val="auto"/>
                <w:kern w:val="0"/>
                <w:sz w:val="21"/>
                <w:szCs w:val="21"/>
                <w:lang w:val="en-US" w:eastAsia="zh-CN" w:bidi="ar-SA"/>
              </w:rPr>
              <w:t>净化装置回收的润滑油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0.2701</w:t>
            </w:r>
            <w:r>
              <w:rPr>
                <w:rFonts w:hint="default" w:ascii="Times New Roman" w:hAnsi="Times New Roman" w:eastAsia="宋体" w:cs="Times New Roman"/>
                <w:color w:val="auto"/>
                <w:spacing w:val="0"/>
                <w:sz w:val="21"/>
                <w:szCs w:val="21"/>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46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0.04t/a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r>
    </w:tbl>
    <w:p>
      <w:pPr>
        <w:pStyle w:val="9"/>
        <w:spacing w:before="11"/>
        <w:rPr>
          <w:rFonts w:hint="default" w:ascii="Times New Roman" w:hAnsi="Times New Roman" w:cs="Times New Roman"/>
          <w:color w:val="auto"/>
          <w:sz w:val="6"/>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000000"/>
    <w:rsid w:val="000D0552"/>
    <w:rsid w:val="00E5160F"/>
    <w:rsid w:val="014D12BC"/>
    <w:rsid w:val="021C2443"/>
    <w:rsid w:val="03F624FD"/>
    <w:rsid w:val="044C1079"/>
    <w:rsid w:val="051E244E"/>
    <w:rsid w:val="055C69EA"/>
    <w:rsid w:val="05700414"/>
    <w:rsid w:val="05E53E3E"/>
    <w:rsid w:val="07367D35"/>
    <w:rsid w:val="076E727B"/>
    <w:rsid w:val="08110276"/>
    <w:rsid w:val="095F3199"/>
    <w:rsid w:val="096661BA"/>
    <w:rsid w:val="0A152D7A"/>
    <w:rsid w:val="0CC35813"/>
    <w:rsid w:val="0D277652"/>
    <w:rsid w:val="0D7E7A46"/>
    <w:rsid w:val="0F30253E"/>
    <w:rsid w:val="121B057C"/>
    <w:rsid w:val="124928F9"/>
    <w:rsid w:val="144F2C25"/>
    <w:rsid w:val="14F3116A"/>
    <w:rsid w:val="15282F06"/>
    <w:rsid w:val="1553598B"/>
    <w:rsid w:val="15D93747"/>
    <w:rsid w:val="15DC559B"/>
    <w:rsid w:val="1662772A"/>
    <w:rsid w:val="17EF1281"/>
    <w:rsid w:val="18310B92"/>
    <w:rsid w:val="187F1BF8"/>
    <w:rsid w:val="1A6C52B9"/>
    <w:rsid w:val="1A9C070B"/>
    <w:rsid w:val="1A9E45FC"/>
    <w:rsid w:val="1BEE6166"/>
    <w:rsid w:val="1C5B3FD2"/>
    <w:rsid w:val="1C6D307A"/>
    <w:rsid w:val="1D384FE2"/>
    <w:rsid w:val="1E6D251A"/>
    <w:rsid w:val="22AF614A"/>
    <w:rsid w:val="249737B6"/>
    <w:rsid w:val="24F92789"/>
    <w:rsid w:val="25886807"/>
    <w:rsid w:val="26992F49"/>
    <w:rsid w:val="26C56D34"/>
    <w:rsid w:val="27033146"/>
    <w:rsid w:val="279A5D8C"/>
    <w:rsid w:val="286D2403"/>
    <w:rsid w:val="288E001C"/>
    <w:rsid w:val="28E663D8"/>
    <w:rsid w:val="29B73BA1"/>
    <w:rsid w:val="29F83596"/>
    <w:rsid w:val="2ABE203E"/>
    <w:rsid w:val="2B0022FD"/>
    <w:rsid w:val="2B87497C"/>
    <w:rsid w:val="2CB731FA"/>
    <w:rsid w:val="2D1149B2"/>
    <w:rsid w:val="2D362DCF"/>
    <w:rsid w:val="2E647B9A"/>
    <w:rsid w:val="2E832D6D"/>
    <w:rsid w:val="2EAE7CAE"/>
    <w:rsid w:val="2EB77DB9"/>
    <w:rsid w:val="2EF868EE"/>
    <w:rsid w:val="2F4C5F7E"/>
    <w:rsid w:val="2F685B5E"/>
    <w:rsid w:val="2FAC35D8"/>
    <w:rsid w:val="2FB00615"/>
    <w:rsid w:val="30204528"/>
    <w:rsid w:val="312C3607"/>
    <w:rsid w:val="31B23F96"/>
    <w:rsid w:val="32694104"/>
    <w:rsid w:val="337C0132"/>
    <w:rsid w:val="33831A06"/>
    <w:rsid w:val="33A806C5"/>
    <w:rsid w:val="344A2D88"/>
    <w:rsid w:val="344D51E1"/>
    <w:rsid w:val="34B7513D"/>
    <w:rsid w:val="34E6679B"/>
    <w:rsid w:val="390521E1"/>
    <w:rsid w:val="3A3978D4"/>
    <w:rsid w:val="3A4413D9"/>
    <w:rsid w:val="3AE16670"/>
    <w:rsid w:val="3C5C5CD9"/>
    <w:rsid w:val="3CBD176B"/>
    <w:rsid w:val="3DC26234"/>
    <w:rsid w:val="3DD16A04"/>
    <w:rsid w:val="3DD6719E"/>
    <w:rsid w:val="3E3D5AF9"/>
    <w:rsid w:val="3F0809F2"/>
    <w:rsid w:val="3F3C1640"/>
    <w:rsid w:val="3FBF51ED"/>
    <w:rsid w:val="4028738E"/>
    <w:rsid w:val="404B4255"/>
    <w:rsid w:val="40AC57FF"/>
    <w:rsid w:val="411D073E"/>
    <w:rsid w:val="42206E95"/>
    <w:rsid w:val="42313FFC"/>
    <w:rsid w:val="43103AA5"/>
    <w:rsid w:val="43322A70"/>
    <w:rsid w:val="45156D57"/>
    <w:rsid w:val="45AF0BD2"/>
    <w:rsid w:val="45D47383"/>
    <w:rsid w:val="467C71F6"/>
    <w:rsid w:val="47A7358C"/>
    <w:rsid w:val="483F7FF4"/>
    <w:rsid w:val="492D336C"/>
    <w:rsid w:val="49497FB0"/>
    <w:rsid w:val="4950084E"/>
    <w:rsid w:val="498D259F"/>
    <w:rsid w:val="49C6777F"/>
    <w:rsid w:val="49CE4B34"/>
    <w:rsid w:val="4A445794"/>
    <w:rsid w:val="4B6953A5"/>
    <w:rsid w:val="4BB6256B"/>
    <w:rsid w:val="4BEA5AAE"/>
    <w:rsid w:val="4BF72BD1"/>
    <w:rsid w:val="4CCD7B11"/>
    <w:rsid w:val="4D1B275A"/>
    <w:rsid w:val="4DF73CFF"/>
    <w:rsid w:val="4E0A11FB"/>
    <w:rsid w:val="4EC1405C"/>
    <w:rsid w:val="4F52426A"/>
    <w:rsid w:val="5017329F"/>
    <w:rsid w:val="50C81DAD"/>
    <w:rsid w:val="51440B5E"/>
    <w:rsid w:val="51AA19E6"/>
    <w:rsid w:val="51B40ABA"/>
    <w:rsid w:val="56C64A72"/>
    <w:rsid w:val="56C93935"/>
    <w:rsid w:val="56FA0648"/>
    <w:rsid w:val="57413FBB"/>
    <w:rsid w:val="580E65FD"/>
    <w:rsid w:val="59C06AC3"/>
    <w:rsid w:val="5AA93800"/>
    <w:rsid w:val="5B125E36"/>
    <w:rsid w:val="5B913413"/>
    <w:rsid w:val="5B936881"/>
    <w:rsid w:val="5BF65BE9"/>
    <w:rsid w:val="5C256A3F"/>
    <w:rsid w:val="5CFC2B52"/>
    <w:rsid w:val="5D3E6250"/>
    <w:rsid w:val="5DDF2273"/>
    <w:rsid w:val="5F87304F"/>
    <w:rsid w:val="60021C23"/>
    <w:rsid w:val="60EA4938"/>
    <w:rsid w:val="60EB1241"/>
    <w:rsid w:val="6113320C"/>
    <w:rsid w:val="614148B9"/>
    <w:rsid w:val="622C05BC"/>
    <w:rsid w:val="62B44897"/>
    <w:rsid w:val="62C918FF"/>
    <w:rsid w:val="639815B5"/>
    <w:rsid w:val="64F4666B"/>
    <w:rsid w:val="653E3F30"/>
    <w:rsid w:val="669D7EF7"/>
    <w:rsid w:val="67B62E41"/>
    <w:rsid w:val="67D55778"/>
    <w:rsid w:val="69433902"/>
    <w:rsid w:val="6A513574"/>
    <w:rsid w:val="6A8F6798"/>
    <w:rsid w:val="6B2F7D93"/>
    <w:rsid w:val="6B424598"/>
    <w:rsid w:val="6B983E66"/>
    <w:rsid w:val="6C3F3551"/>
    <w:rsid w:val="6C883568"/>
    <w:rsid w:val="70423E0A"/>
    <w:rsid w:val="706E1A0C"/>
    <w:rsid w:val="720F6184"/>
    <w:rsid w:val="74CF15D7"/>
    <w:rsid w:val="75202044"/>
    <w:rsid w:val="7565096E"/>
    <w:rsid w:val="75B540A9"/>
    <w:rsid w:val="760E3F60"/>
    <w:rsid w:val="76C60D84"/>
    <w:rsid w:val="77B73F4B"/>
    <w:rsid w:val="77DB152D"/>
    <w:rsid w:val="781D6CC2"/>
    <w:rsid w:val="799874A4"/>
    <w:rsid w:val="7A326200"/>
    <w:rsid w:val="7AE90622"/>
    <w:rsid w:val="7AF12EF3"/>
    <w:rsid w:val="7B145C2D"/>
    <w:rsid w:val="7B3637B9"/>
    <w:rsid w:val="7BC6090D"/>
    <w:rsid w:val="7C2B5337"/>
    <w:rsid w:val="7C344764"/>
    <w:rsid w:val="7C8F04C8"/>
    <w:rsid w:val="7D414E36"/>
    <w:rsid w:val="7D637F86"/>
    <w:rsid w:val="7D691FC0"/>
    <w:rsid w:val="7DC66033"/>
    <w:rsid w:val="7EC65A3B"/>
    <w:rsid w:val="7ECA7BAA"/>
    <w:rsid w:val="7F5F7D05"/>
    <w:rsid w:val="7FF36DA6"/>
    <w:rsid w:val="B6BBB2C2"/>
    <w:rsid w:val="EDEF9796"/>
    <w:rsid w:val="FBDACD10"/>
    <w:rsid w:val="FDBE3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7">
    <w:name w:val="Default Paragraph Font"/>
    <w:link w:val="28"/>
    <w:semiHidden/>
    <w:unhideWhenUsed/>
    <w:qFormat/>
    <w:uiPriority w:val="1"/>
    <w:rPr>
      <w:sz w:val="21"/>
      <w:szCs w:val="24"/>
    </w:rPr>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next w:val="16"/>
    <w:qFormat/>
    <w:uiPriority w:val="0"/>
    <w:pPr>
      <w:spacing w:line="480" w:lineRule="exact"/>
      <w:ind w:firstLine="570"/>
    </w:pPr>
    <w:rPr>
      <w:sz w:val="28"/>
    </w:rPr>
  </w:style>
  <w:style w:type="paragraph" w:customStyle="1" w:styleId="16">
    <w:name w:val="reader-word-layer reader-word-s46-2"/>
    <w:basedOn w:val="1"/>
    <w:next w:val="17"/>
    <w:qFormat/>
    <w:uiPriority w:val="0"/>
    <w:pPr>
      <w:widowControl/>
      <w:spacing w:before="280" w:after="280" w:line="240" w:lineRule="auto"/>
    </w:pPr>
    <w:rPr>
      <w:rFonts w:ascii="宋体"/>
    </w:rPr>
  </w:style>
  <w:style w:type="paragraph" w:customStyle="1" w:styleId="17">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3">
    <w:name w:val="Body Text First Indent"/>
    <w:basedOn w:val="9"/>
    <w:qFormat/>
    <w:uiPriority w:val="0"/>
    <w:pPr>
      <w:ind w:firstLine="420" w:firstLineChars="100"/>
    </w:pPr>
    <w:rPr>
      <w:szCs w:val="24"/>
    </w:rPr>
  </w:style>
  <w:style w:type="paragraph" w:styleId="24">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8">
    <w:name w:val="_Style 632"/>
    <w:basedOn w:val="1"/>
    <w:link w:val="27"/>
    <w:qFormat/>
    <w:uiPriority w:val="0"/>
    <w:pPr>
      <w:adjustRightInd w:val="0"/>
      <w:snapToGrid w:val="0"/>
      <w:spacing w:line="360" w:lineRule="auto"/>
      <w:ind w:firstLine="200" w:firstLineChars="200"/>
    </w:pPr>
    <w:rPr>
      <w:sz w:val="21"/>
      <w:szCs w:val="24"/>
    </w:rPr>
  </w:style>
  <w:style w:type="character" w:styleId="29">
    <w:name w:val="Strong"/>
    <w:basedOn w:val="27"/>
    <w:qFormat/>
    <w:uiPriority w:val="0"/>
    <w:rPr>
      <w:b/>
    </w:rPr>
  </w:style>
  <w:style w:type="character" w:styleId="30">
    <w:name w:val="page number"/>
    <w:basedOn w:val="27"/>
    <w:qFormat/>
    <w:uiPriority w:val="0"/>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paragraph" w:customStyle="1" w:styleId="3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rPr>
      <w:lang w:val="zh-CN" w:eastAsia="zh-CN" w:bidi="zh-CN"/>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2"/>
    <w:next w:val="2"/>
    <w:qFormat/>
    <w:uiPriority w:val="0"/>
    <w:pPr>
      <w:spacing w:line="480" w:lineRule="exact"/>
      <w:ind w:firstLine="0" w:firstLineChars="0"/>
      <w:jc w:val="center"/>
    </w:pPr>
    <w:rPr>
      <w:b/>
      <w:snapToGrid w:val="0"/>
      <w:sz w:val="24"/>
    </w:rPr>
  </w:style>
  <w:style w:type="paragraph" w:customStyle="1" w:styleId="41">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9">
    <w:name w:val="font21"/>
    <w:basedOn w:val="27"/>
    <w:qFormat/>
    <w:uiPriority w:val="0"/>
    <w:rPr>
      <w:rFonts w:hint="eastAsia" w:ascii="宋体" w:hAnsi="宋体" w:eastAsia="宋体" w:cs="宋体"/>
      <w:color w:val="000000"/>
      <w:sz w:val="22"/>
      <w:szCs w:val="22"/>
      <w:u w:val="none"/>
    </w:rPr>
  </w:style>
  <w:style w:type="character" w:customStyle="1" w:styleId="50">
    <w:name w:val="font11"/>
    <w:basedOn w:val="27"/>
    <w:qFormat/>
    <w:uiPriority w:val="0"/>
    <w:rPr>
      <w:rFonts w:hint="default" w:ascii="Times New Roman" w:hAnsi="Times New Roman" w:cs="Times New Roman"/>
      <w:color w:val="000000"/>
      <w:sz w:val="22"/>
      <w:szCs w:val="22"/>
      <w:u w:val="none"/>
    </w:rPr>
  </w:style>
  <w:style w:type="character" w:customStyle="1" w:styleId="51">
    <w:name w:val="font31"/>
    <w:basedOn w:val="27"/>
    <w:qFormat/>
    <w:uiPriority w:val="0"/>
    <w:rPr>
      <w:rFonts w:hint="eastAsia" w:ascii="宋体" w:hAnsi="宋体" w:eastAsia="宋体" w:cs="宋体"/>
      <w:color w:val="000000"/>
      <w:sz w:val="21"/>
      <w:szCs w:val="21"/>
      <w:u w:val="none"/>
    </w:rPr>
  </w:style>
  <w:style w:type="character" w:customStyle="1" w:styleId="5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45586</Words>
  <Characters>51069</Characters>
  <Lines>1</Lines>
  <Paragraphs>1</Paragraphs>
  <TotalTime>4</TotalTime>
  <ScaleCrop>false</ScaleCrop>
  <LinksUpToDate>false</LinksUpToDate>
  <CharactersWithSpaces>51367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2021-03-20T00:58:00Z</dcterms:created>
  <dc:creator>lhj</dc:creator>
  <cp:lastModifiedBy>wxak</cp:lastModifiedBy>
  <cp:lastPrinted>2021-09-23T02:22:00Z</cp:lastPrinted>
  <dcterms:modified xsi:type="dcterms:W3CDTF">2025-03-13T18:16:01Z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