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114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118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119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120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8"/>
        <w:gridCol w:w="3786"/>
        <w:gridCol w:w="2587"/>
        <w:gridCol w:w="3352"/>
        <w:gridCol w:w="23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54" w:type="dxa"/>
            <w:gridSpan w:val="2"/>
            <w:tcBorders>
              <w:top w:val="single" w:color="FFFFFF" w:sz="6" w:space="0"/>
              <w:left w:val="single" w:color="FFFFFF" w:sz="6" w:space="0"/>
              <w:right w:val="single" w:color="FFFFFF" w:sz="6" w:space="0"/>
            </w:tcBorders>
            <w:vAlign w:val="center"/>
          </w:tcPr>
          <w:p>
            <w:pPr>
              <w:pStyle w:val="10"/>
            </w:pPr>
            <w:r>
              <w:t>360魏县教育体育局</w:t>
            </w:r>
          </w:p>
        </w:tc>
        <w:tc>
          <w:tcPr>
            <w:tcW w:w="2587" w:type="dxa"/>
            <w:tcBorders>
              <w:top w:val="single" w:color="FFFFFF" w:sz="6" w:space="0"/>
              <w:left w:val="single" w:color="FFFFFF" w:sz="6" w:space="0"/>
              <w:right w:val="single" w:color="FFFFFF" w:sz="6" w:space="0"/>
            </w:tcBorders>
            <w:vAlign w:val="center"/>
          </w:tcPr>
          <w:p>
            <w:pPr>
              <w:pStyle w:val="9"/>
            </w:pPr>
            <w:r>
              <w:t>预算年度：2024</w:t>
            </w:r>
          </w:p>
        </w:tc>
        <w:tc>
          <w:tcPr>
            <w:tcW w:w="568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8" w:type="dxa"/>
            <w:vMerge w:val="restart"/>
            <w:vAlign w:val="center"/>
          </w:tcPr>
          <w:p>
            <w:pPr>
              <w:pStyle w:val="11"/>
            </w:pPr>
            <w:r>
              <w:t>序号</w:t>
            </w:r>
          </w:p>
        </w:tc>
        <w:tc>
          <w:tcPr>
            <w:tcW w:w="6373" w:type="dxa"/>
            <w:gridSpan w:val="2"/>
            <w:vAlign w:val="center"/>
          </w:tcPr>
          <w:p>
            <w:pPr>
              <w:pStyle w:val="11"/>
            </w:pPr>
            <w:r>
              <w:t>收入</w:t>
            </w:r>
          </w:p>
        </w:tc>
        <w:tc>
          <w:tcPr>
            <w:tcW w:w="5688"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8" w:type="dxa"/>
            <w:vMerge w:val="continue"/>
          </w:tcPr>
          <w:p/>
        </w:tc>
        <w:tc>
          <w:tcPr>
            <w:tcW w:w="3786" w:type="dxa"/>
            <w:vAlign w:val="center"/>
          </w:tcPr>
          <w:p>
            <w:pPr>
              <w:pStyle w:val="11"/>
            </w:pPr>
            <w:r>
              <w:t>项  目</w:t>
            </w:r>
          </w:p>
        </w:tc>
        <w:tc>
          <w:tcPr>
            <w:tcW w:w="2587" w:type="dxa"/>
            <w:vAlign w:val="center"/>
          </w:tcPr>
          <w:p>
            <w:pPr>
              <w:pStyle w:val="11"/>
            </w:pPr>
            <w:r>
              <w:t>预算数</w:t>
            </w:r>
          </w:p>
        </w:tc>
        <w:tc>
          <w:tcPr>
            <w:tcW w:w="3352" w:type="dxa"/>
            <w:vAlign w:val="center"/>
          </w:tcPr>
          <w:p>
            <w:pPr>
              <w:pStyle w:val="11"/>
            </w:pPr>
            <w:r>
              <w:t>项  目</w:t>
            </w:r>
          </w:p>
        </w:tc>
        <w:tc>
          <w:tcPr>
            <w:tcW w:w="233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8" w:type="dxa"/>
            <w:vAlign w:val="center"/>
          </w:tcPr>
          <w:p>
            <w:pPr>
              <w:pStyle w:val="11"/>
            </w:pPr>
            <w:r>
              <w:t>栏次</w:t>
            </w:r>
          </w:p>
        </w:tc>
        <w:tc>
          <w:tcPr>
            <w:tcW w:w="3786" w:type="dxa"/>
            <w:vAlign w:val="center"/>
          </w:tcPr>
          <w:p>
            <w:pPr>
              <w:pStyle w:val="11"/>
            </w:pPr>
            <w:r>
              <w:t>1</w:t>
            </w:r>
          </w:p>
        </w:tc>
        <w:tc>
          <w:tcPr>
            <w:tcW w:w="2587" w:type="dxa"/>
            <w:vAlign w:val="center"/>
          </w:tcPr>
          <w:p>
            <w:pPr>
              <w:pStyle w:val="11"/>
            </w:pPr>
            <w:r>
              <w:t>2</w:t>
            </w:r>
          </w:p>
        </w:tc>
        <w:tc>
          <w:tcPr>
            <w:tcW w:w="3352" w:type="dxa"/>
            <w:vAlign w:val="center"/>
          </w:tcPr>
          <w:p>
            <w:pPr>
              <w:pStyle w:val="11"/>
            </w:pPr>
            <w:r>
              <w:t>3</w:t>
            </w:r>
          </w:p>
        </w:tc>
        <w:tc>
          <w:tcPr>
            <w:tcW w:w="233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1</w:t>
            </w:r>
          </w:p>
        </w:tc>
        <w:tc>
          <w:tcPr>
            <w:tcW w:w="3786" w:type="dxa"/>
            <w:vAlign w:val="center"/>
          </w:tcPr>
          <w:p>
            <w:pPr>
              <w:pStyle w:val="13"/>
            </w:pPr>
            <w:r>
              <w:t>一、一般公共预算拨款收入</w:t>
            </w:r>
          </w:p>
        </w:tc>
        <w:tc>
          <w:tcPr>
            <w:tcW w:w="2587" w:type="dxa"/>
            <w:vAlign w:val="center"/>
          </w:tcPr>
          <w:p>
            <w:pPr>
              <w:pStyle w:val="12"/>
            </w:pPr>
            <w:r>
              <w:t>139059.94</w:t>
            </w:r>
          </w:p>
        </w:tc>
        <w:tc>
          <w:tcPr>
            <w:tcW w:w="3352" w:type="dxa"/>
            <w:vAlign w:val="center"/>
          </w:tcPr>
          <w:p>
            <w:pPr>
              <w:pStyle w:val="13"/>
            </w:pPr>
            <w:r>
              <w:t>一、一般公共服务支出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2</w:t>
            </w:r>
          </w:p>
        </w:tc>
        <w:tc>
          <w:tcPr>
            <w:tcW w:w="3786" w:type="dxa"/>
            <w:vAlign w:val="center"/>
          </w:tcPr>
          <w:p>
            <w:pPr>
              <w:pStyle w:val="13"/>
            </w:pPr>
            <w:r>
              <w:t>二、政府性基金预算拨款收入</w:t>
            </w:r>
          </w:p>
        </w:tc>
        <w:tc>
          <w:tcPr>
            <w:tcW w:w="2587" w:type="dxa"/>
            <w:vAlign w:val="center"/>
          </w:tcPr>
          <w:p>
            <w:pPr>
              <w:pStyle w:val="12"/>
            </w:pPr>
            <w:r>
              <w:t>9.00</w:t>
            </w:r>
          </w:p>
        </w:tc>
        <w:tc>
          <w:tcPr>
            <w:tcW w:w="3352" w:type="dxa"/>
            <w:vAlign w:val="center"/>
          </w:tcPr>
          <w:p>
            <w:pPr>
              <w:pStyle w:val="13"/>
            </w:pPr>
            <w:r>
              <w:t>二、外交支出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3</w:t>
            </w:r>
          </w:p>
        </w:tc>
        <w:tc>
          <w:tcPr>
            <w:tcW w:w="3786" w:type="dxa"/>
            <w:vAlign w:val="center"/>
          </w:tcPr>
          <w:p>
            <w:pPr>
              <w:pStyle w:val="13"/>
            </w:pPr>
            <w:r>
              <w:t>三、国有资本经营预算拨款收入</w:t>
            </w:r>
          </w:p>
        </w:tc>
        <w:tc>
          <w:tcPr>
            <w:tcW w:w="2587" w:type="dxa"/>
            <w:vAlign w:val="center"/>
          </w:tcPr>
          <w:p>
            <w:pPr>
              <w:pStyle w:val="12"/>
            </w:pPr>
          </w:p>
        </w:tc>
        <w:tc>
          <w:tcPr>
            <w:tcW w:w="3352" w:type="dxa"/>
            <w:vAlign w:val="center"/>
          </w:tcPr>
          <w:p>
            <w:pPr>
              <w:pStyle w:val="13"/>
            </w:pPr>
            <w:r>
              <w:t>三、国防支出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4</w:t>
            </w:r>
          </w:p>
        </w:tc>
        <w:tc>
          <w:tcPr>
            <w:tcW w:w="3786" w:type="dxa"/>
            <w:vAlign w:val="center"/>
          </w:tcPr>
          <w:p>
            <w:pPr>
              <w:pStyle w:val="13"/>
            </w:pPr>
            <w:r>
              <w:t>四、财政专户管理资金收入</w:t>
            </w:r>
          </w:p>
        </w:tc>
        <w:tc>
          <w:tcPr>
            <w:tcW w:w="2587" w:type="dxa"/>
            <w:vAlign w:val="center"/>
          </w:tcPr>
          <w:p>
            <w:pPr>
              <w:pStyle w:val="12"/>
            </w:pPr>
            <w:r>
              <w:t>2990.00</w:t>
            </w:r>
          </w:p>
        </w:tc>
        <w:tc>
          <w:tcPr>
            <w:tcW w:w="3352" w:type="dxa"/>
            <w:vAlign w:val="center"/>
          </w:tcPr>
          <w:p>
            <w:pPr>
              <w:pStyle w:val="13"/>
            </w:pPr>
            <w:r>
              <w:t>四、公共安全支出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5</w:t>
            </w:r>
          </w:p>
        </w:tc>
        <w:tc>
          <w:tcPr>
            <w:tcW w:w="3786" w:type="dxa"/>
            <w:vAlign w:val="center"/>
          </w:tcPr>
          <w:p>
            <w:pPr>
              <w:pStyle w:val="13"/>
            </w:pPr>
            <w:r>
              <w:t>五、单位资金</w:t>
            </w:r>
          </w:p>
        </w:tc>
        <w:tc>
          <w:tcPr>
            <w:tcW w:w="2587" w:type="dxa"/>
            <w:vAlign w:val="center"/>
          </w:tcPr>
          <w:p>
            <w:pPr>
              <w:pStyle w:val="12"/>
            </w:pPr>
          </w:p>
        </w:tc>
        <w:tc>
          <w:tcPr>
            <w:tcW w:w="3352" w:type="dxa"/>
            <w:vAlign w:val="center"/>
          </w:tcPr>
          <w:p>
            <w:pPr>
              <w:pStyle w:val="13"/>
            </w:pPr>
            <w:r>
              <w:t>五、教育支出</w:t>
            </w:r>
          </w:p>
        </w:tc>
        <w:tc>
          <w:tcPr>
            <w:tcW w:w="2336" w:type="dxa"/>
            <w:vAlign w:val="center"/>
          </w:tcPr>
          <w:p>
            <w:pPr>
              <w:pStyle w:val="12"/>
            </w:pPr>
            <w:r>
              <w:t>121766.83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6</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六、科学技术支出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7</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七、文化旅游体育与传媒支出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8</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八、社会保障和就业支出</w:t>
            </w:r>
          </w:p>
        </w:tc>
        <w:tc>
          <w:tcPr>
            <w:tcW w:w="2336" w:type="dxa"/>
            <w:vAlign w:val="center"/>
          </w:tcPr>
          <w:p>
            <w:pPr>
              <w:pStyle w:val="12"/>
            </w:pPr>
            <w:r>
              <w:t>16258.52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9</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九、社会保险基金支出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10</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十、卫生健康支出</w:t>
            </w:r>
          </w:p>
        </w:tc>
        <w:tc>
          <w:tcPr>
            <w:tcW w:w="2336" w:type="dxa"/>
            <w:vAlign w:val="center"/>
          </w:tcPr>
          <w:p>
            <w:pPr>
              <w:pStyle w:val="12"/>
            </w:pPr>
            <w:r>
              <w:t>4024.59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11</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十一、节能环保支出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12</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十二、城乡社区支出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13</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十三、农林水支出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14</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十四、交通运输支出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15</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十五、资源勘探工业信息等支出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16</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十六、商业服务业等支出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17</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十七、金融支出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18</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十八、援助其他地区支出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19</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十九、自然资源海洋气象等支出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20</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二十、住房保障支出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21</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二十一、粮油物资储备支出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22</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二十二、国有资本经营预算支出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23</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二十三、灾害防治及应急管理支出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24</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二十四、预备费</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25</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二十五、其他支出</w:t>
            </w:r>
          </w:p>
        </w:tc>
        <w:tc>
          <w:tcPr>
            <w:tcW w:w="2336"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26</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二十六、转移性支出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27</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二十七、债务还本支出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28</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二十八、债务付息支出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29</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二十九、债务发行费用支出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30</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三十、抗疫特别国债安排的支出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31</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三十一、人行科目</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32</w:t>
            </w:r>
          </w:p>
        </w:tc>
        <w:tc>
          <w:tcPr>
            <w:tcW w:w="3786" w:type="dxa"/>
            <w:vAlign w:val="center"/>
          </w:tcPr>
          <w:p>
            <w:pPr>
              <w:pStyle w:val="15"/>
            </w:pPr>
            <w:r>
              <w:t>本年收入合计</w:t>
            </w:r>
          </w:p>
        </w:tc>
        <w:tc>
          <w:tcPr>
            <w:tcW w:w="2587" w:type="dxa"/>
            <w:vAlign w:val="center"/>
          </w:tcPr>
          <w:p>
            <w:pPr>
              <w:pStyle w:val="16"/>
            </w:pPr>
            <w:r>
              <w:t>142058.94</w:t>
            </w:r>
          </w:p>
        </w:tc>
        <w:tc>
          <w:tcPr>
            <w:tcW w:w="3352" w:type="dxa"/>
            <w:vAlign w:val="center"/>
          </w:tcPr>
          <w:p>
            <w:pPr>
              <w:pStyle w:val="15"/>
            </w:pPr>
            <w:r>
              <w:t>本年支出合计</w:t>
            </w:r>
          </w:p>
        </w:tc>
        <w:tc>
          <w:tcPr>
            <w:tcW w:w="2336" w:type="dxa"/>
            <w:vAlign w:val="center"/>
          </w:tcPr>
          <w:p>
            <w:pPr>
              <w:pStyle w:val="16"/>
            </w:pPr>
            <w:r>
              <w:t>142058.94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33</w:t>
            </w:r>
          </w:p>
        </w:tc>
        <w:tc>
          <w:tcPr>
            <w:tcW w:w="3786" w:type="dxa"/>
            <w:vAlign w:val="center"/>
          </w:tcPr>
          <w:p>
            <w:pPr>
              <w:pStyle w:val="13"/>
            </w:pPr>
            <w:r>
              <w:t>上年结转结余</w:t>
            </w:r>
          </w:p>
        </w:tc>
        <w:tc>
          <w:tcPr>
            <w:tcW w:w="2587" w:type="dxa"/>
            <w:vAlign w:val="center"/>
          </w:tcPr>
          <w:p>
            <w:pPr>
              <w:pStyle w:val="12"/>
            </w:pPr>
          </w:p>
        </w:tc>
        <w:tc>
          <w:tcPr>
            <w:tcW w:w="3352" w:type="dxa"/>
            <w:vAlign w:val="center"/>
          </w:tcPr>
          <w:p>
            <w:pPr>
              <w:pStyle w:val="13"/>
            </w:pPr>
            <w:r>
              <w:t>年终结转结余</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34</w:t>
            </w:r>
          </w:p>
        </w:tc>
        <w:tc>
          <w:tcPr>
            <w:tcW w:w="3786" w:type="dxa"/>
            <w:vAlign w:val="center"/>
          </w:tcPr>
          <w:p>
            <w:pPr>
              <w:pStyle w:val="15"/>
            </w:pPr>
            <w:r>
              <w:t>收入总计</w:t>
            </w:r>
          </w:p>
        </w:tc>
        <w:tc>
          <w:tcPr>
            <w:tcW w:w="2587" w:type="dxa"/>
            <w:vAlign w:val="center"/>
          </w:tcPr>
          <w:p>
            <w:pPr>
              <w:pStyle w:val="16"/>
            </w:pPr>
            <w:r>
              <w:t>142058.94</w:t>
            </w:r>
          </w:p>
        </w:tc>
        <w:tc>
          <w:tcPr>
            <w:tcW w:w="3352" w:type="dxa"/>
            <w:vAlign w:val="center"/>
          </w:tcPr>
          <w:p>
            <w:pPr>
              <w:pStyle w:val="15"/>
            </w:pPr>
            <w:r>
              <w:t>支出总计</w:t>
            </w:r>
          </w:p>
        </w:tc>
        <w:tc>
          <w:tcPr>
            <w:tcW w:w="2336" w:type="dxa"/>
            <w:vAlign w:val="center"/>
          </w:tcPr>
          <w:p>
            <w:pPr>
              <w:pStyle w:val="16"/>
            </w:pPr>
            <w:r>
              <w:t>142058.94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9"/>
        <w:gridCol w:w="1241"/>
        <w:gridCol w:w="2442"/>
        <w:gridCol w:w="1407"/>
        <w:gridCol w:w="1500"/>
        <w:gridCol w:w="1406"/>
        <w:gridCol w:w="1056"/>
        <w:gridCol w:w="652"/>
        <w:gridCol w:w="657"/>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69" w:type="dxa"/>
            <w:gridSpan w:val="5"/>
            <w:tcBorders>
              <w:top w:val="single" w:color="FFFFFF" w:sz="6" w:space="0"/>
              <w:left w:val="single" w:color="FFFFFF" w:sz="6" w:space="0"/>
              <w:right w:val="single" w:color="FFFFFF" w:sz="6" w:space="0"/>
            </w:tcBorders>
            <w:vAlign w:val="center"/>
          </w:tcPr>
          <w:p>
            <w:pPr>
              <w:pStyle w:val="10"/>
            </w:pPr>
            <w:r>
              <w:t>360魏县教育体育局</w:t>
            </w:r>
          </w:p>
        </w:tc>
        <w:tc>
          <w:tcPr>
            <w:tcW w:w="311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68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9" w:type="dxa"/>
            <w:vMerge w:val="restart"/>
            <w:vAlign w:val="center"/>
          </w:tcPr>
          <w:p>
            <w:pPr>
              <w:pStyle w:val="11"/>
            </w:pPr>
            <w:r>
              <w:t>序号</w:t>
            </w:r>
          </w:p>
        </w:tc>
        <w:tc>
          <w:tcPr>
            <w:tcW w:w="3683" w:type="dxa"/>
            <w:gridSpan w:val="2"/>
            <w:vAlign w:val="center"/>
          </w:tcPr>
          <w:p>
            <w:pPr>
              <w:pStyle w:val="11"/>
            </w:pPr>
            <w:r>
              <w:t>功能分类科目</w:t>
            </w:r>
          </w:p>
        </w:tc>
        <w:tc>
          <w:tcPr>
            <w:tcW w:w="1407" w:type="dxa"/>
            <w:vMerge w:val="restart"/>
            <w:vAlign w:val="center"/>
          </w:tcPr>
          <w:p>
            <w:pPr>
              <w:pStyle w:val="11"/>
            </w:pPr>
            <w:r>
              <w:t>合计</w:t>
            </w:r>
          </w:p>
        </w:tc>
        <w:tc>
          <w:tcPr>
            <w:tcW w:w="7545"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9" w:type="dxa"/>
            <w:vMerge w:val="continue"/>
          </w:tcPr>
          <w:p/>
        </w:tc>
        <w:tc>
          <w:tcPr>
            <w:tcW w:w="1241" w:type="dxa"/>
            <w:vAlign w:val="center"/>
          </w:tcPr>
          <w:p>
            <w:pPr>
              <w:pStyle w:val="11"/>
            </w:pPr>
            <w:r>
              <w:t>科目编码</w:t>
            </w:r>
          </w:p>
        </w:tc>
        <w:tc>
          <w:tcPr>
            <w:tcW w:w="2442" w:type="dxa"/>
            <w:vAlign w:val="center"/>
          </w:tcPr>
          <w:p>
            <w:pPr>
              <w:pStyle w:val="11"/>
            </w:pPr>
            <w:r>
              <w:t>科目名称</w:t>
            </w:r>
          </w:p>
        </w:tc>
        <w:tc>
          <w:tcPr>
            <w:tcW w:w="1407" w:type="dxa"/>
            <w:vMerge w:val="continue"/>
          </w:tcPr>
          <w:p/>
        </w:tc>
        <w:tc>
          <w:tcPr>
            <w:tcW w:w="1500" w:type="dxa"/>
            <w:vAlign w:val="center"/>
          </w:tcPr>
          <w:p>
            <w:pPr>
              <w:pStyle w:val="11"/>
            </w:pPr>
            <w:r>
              <w:t>小计</w:t>
            </w:r>
          </w:p>
        </w:tc>
        <w:tc>
          <w:tcPr>
            <w:tcW w:w="1406" w:type="dxa"/>
            <w:vAlign w:val="center"/>
          </w:tcPr>
          <w:p>
            <w:pPr>
              <w:pStyle w:val="11"/>
            </w:pPr>
            <w:r>
              <w:t>财政拨款 收入</w:t>
            </w:r>
          </w:p>
        </w:tc>
        <w:tc>
          <w:tcPr>
            <w:tcW w:w="1056" w:type="dxa"/>
            <w:vAlign w:val="center"/>
          </w:tcPr>
          <w:p>
            <w:pPr>
              <w:pStyle w:val="11"/>
            </w:pPr>
            <w:r>
              <w:t>财政专户 收入</w:t>
            </w:r>
          </w:p>
        </w:tc>
        <w:tc>
          <w:tcPr>
            <w:tcW w:w="652" w:type="dxa"/>
            <w:vAlign w:val="center"/>
          </w:tcPr>
          <w:p>
            <w:pPr>
              <w:pStyle w:val="11"/>
            </w:pPr>
            <w:r>
              <w:t>事业收入</w:t>
            </w:r>
          </w:p>
        </w:tc>
        <w:tc>
          <w:tcPr>
            <w:tcW w:w="657"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9" w:type="dxa"/>
            <w:vAlign w:val="center"/>
          </w:tcPr>
          <w:p>
            <w:pPr>
              <w:pStyle w:val="11"/>
            </w:pPr>
            <w:r>
              <w:t>栏次</w:t>
            </w:r>
          </w:p>
        </w:tc>
        <w:tc>
          <w:tcPr>
            <w:tcW w:w="1241" w:type="dxa"/>
            <w:vAlign w:val="center"/>
          </w:tcPr>
          <w:p>
            <w:pPr>
              <w:pStyle w:val="11"/>
            </w:pPr>
            <w:r>
              <w:t>1</w:t>
            </w:r>
          </w:p>
        </w:tc>
        <w:tc>
          <w:tcPr>
            <w:tcW w:w="2442" w:type="dxa"/>
            <w:vAlign w:val="center"/>
          </w:tcPr>
          <w:p>
            <w:pPr>
              <w:pStyle w:val="11"/>
            </w:pPr>
            <w:r>
              <w:t>2</w:t>
            </w:r>
          </w:p>
        </w:tc>
        <w:tc>
          <w:tcPr>
            <w:tcW w:w="1407" w:type="dxa"/>
            <w:vAlign w:val="center"/>
          </w:tcPr>
          <w:p>
            <w:pPr>
              <w:pStyle w:val="11"/>
            </w:pPr>
            <w:r>
              <w:t>3</w:t>
            </w:r>
          </w:p>
        </w:tc>
        <w:tc>
          <w:tcPr>
            <w:tcW w:w="1500" w:type="dxa"/>
            <w:vAlign w:val="center"/>
          </w:tcPr>
          <w:p>
            <w:pPr>
              <w:pStyle w:val="11"/>
            </w:pPr>
            <w:r>
              <w:t>4</w:t>
            </w:r>
          </w:p>
        </w:tc>
        <w:tc>
          <w:tcPr>
            <w:tcW w:w="1406" w:type="dxa"/>
            <w:vAlign w:val="center"/>
          </w:tcPr>
          <w:p>
            <w:pPr>
              <w:pStyle w:val="11"/>
            </w:pPr>
            <w:r>
              <w:t>5</w:t>
            </w:r>
          </w:p>
        </w:tc>
        <w:tc>
          <w:tcPr>
            <w:tcW w:w="1056" w:type="dxa"/>
            <w:vAlign w:val="center"/>
          </w:tcPr>
          <w:p>
            <w:pPr>
              <w:pStyle w:val="11"/>
            </w:pPr>
            <w:r>
              <w:t>6</w:t>
            </w:r>
          </w:p>
        </w:tc>
        <w:tc>
          <w:tcPr>
            <w:tcW w:w="652" w:type="dxa"/>
            <w:vAlign w:val="center"/>
          </w:tcPr>
          <w:p>
            <w:pPr>
              <w:pStyle w:val="11"/>
            </w:pPr>
            <w:r>
              <w:t>7</w:t>
            </w:r>
          </w:p>
        </w:tc>
        <w:tc>
          <w:tcPr>
            <w:tcW w:w="657"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w:t>
            </w:r>
          </w:p>
        </w:tc>
        <w:tc>
          <w:tcPr>
            <w:tcW w:w="1241" w:type="dxa"/>
            <w:vAlign w:val="center"/>
          </w:tcPr>
          <w:p>
            <w:pPr>
              <w:pStyle w:val="17"/>
            </w:pPr>
          </w:p>
        </w:tc>
        <w:tc>
          <w:tcPr>
            <w:tcW w:w="2442" w:type="dxa"/>
            <w:vAlign w:val="center"/>
          </w:tcPr>
          <w:p>
            <w:pPr>
              <w:pStyle w:val="15"/>
            </w:pPr>
            <w:r>
              <w:t>合计</w:t>
            </w:r>
          </w:p>
        </w:tc>
        <w:tc>
          <w:tcPr>
            <w:tcW w:w="1407" w:type="dxa"/>
            <w:vAlign w:val="center"/>
          </w:tcPr>
          <w:p>
            <w:pPr>
              <w:pStyle w:val="16"/>
            </w:pPr>
            <w:r>
              <w:t>142058.94</w:t>
            </w:r>
          </w:p>
        </w:tc>
        <w:tc>
          <w:tcPr>
            <w:tcW w:w="1500" w:type="dxa"/>
            <w:vAlign w:val="center"/>
          </w:tcPr>
          <w:p>
            <w:pPr>
              <w:pStyle w:val="16"/>
            </w:pPr>
            <w:r>
              <w:t>142058.94</w:t>
            </w:r>
          </w:p>
        </w:tc>
        <w:tc>
          <w:tcPr>
            <w:tcW w:w="1406" w:type="dxa"/>
            <w:vAlign w:val="center"/>
          </w:tcPr>
          <w:p>
            <w:pPr>
              <w:pStyle w:val="16"/>
            </w:pPr>
            <w:r>
              <w:t>139068.94</w:t>
            </w:r>
          </w:p>
        </w:tc>
        <w:tc>
          <w:tcPr>
            <w:tcW w:w="1056" w:type="dxa"/>
            <w:vAlign w:val="center"/>
          </w:tcPr>
          <w:p>
            <w:pPr>
              <w:pStyle w:val="16"/>
            </w:pPr>
            <w:r>
              <w:t>2990.00</w:t>
            </w:r>
          </w:p>
        </w:tc>
        <w:tc>
          <w:tcPr>
            <w:tcW w:w="652" w:type="dxa"/>
            <w:vAlign w:val="center"/>
          </w:tcPr>
          <w:p>
            <w:pPr>
              <w:pStyle w:val="16"/>
            </w:pPr>
          </w:p>
        </w:tc>
        <w:tc>
          <w:tcPr>
            <w:tcW w:w="657"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w:t>
            </w:r>
          </w:p>
        </w:tc>
        <w:tc>
          <w:tcPr>
            <w:tcW w:w="1241" w:type="dxa"/>
            <w:vAlign w:val="center"/>
          </w:tcPr>
          <w:p>
            <w:pPr>
              <w:pStyle w:val="13"/>
            </w:pPr>
            <w:r>
              <w:t>205</w:t>
            </w:r>
          </w:p>
        </w:tc>
        <w:tc>
          <w:tcPr>
            <w:tcW w:w="2442" w:type="dxa"/>
            <w:vAlign w:val="center"/>
          </w:tcPr>
          <w:p>
            <w:pPr>
              <w:pStyle w:val="13"/>
            </w:pPr>
            <w:r>
              <w:t>教育支出</w:t>
            </w:r>
          </w:p>
        </w:tc>
        <w:tc>
          <w:tcPr>
            <w:tcW w:w="1407" w:type="dxa"/>
            <w:vAlign w:val="center"/>
          </w:tcPr>
          <w:p>
            <w:pPr>
              <w:pStyle w:val="12"/>
            </w:pPr>
            <w:r>
              <w:t>121766.83</w:t>
            </w:r>
          </w:p>
        </w:tc>
        <w:tc>
          <w:tcPr>
            <w:tcW w:w="1500" w:type="dxa"/>
            <w:vAlign w:val="center"/>
          </w:tcPr>
          <w:p>
            <w:pPr>
              <w:pStyle w:val="12"/>
            </w:pPr>
            <w:r>
              <w:t>121766.83</w:t>
            </w:r>
          </w:p>
        </w:tc>
        <w:tc>
          <w:tcPr>
            <w:tcW w:w="1406" w:type="dxa"/>
            <w:vAlign w:val="center"/>
          </w:tcPr>
          <w:p>
            <w:pPr>
              <w:pStyle w:val="12"/>
            </w:pPr>
            <w:r>
              <w:t>118776.83</w:t>
            </w:r>
          </w:p>
        </w:tc>
        <w:tc>
          <w:tcPr>
            <w:tcW w:w="1056" w:type="dxa"/>
            <w:vAlign w:val="center"/>
          </w:tcPr>
          <w:p>
            <w:pPr>
              <w:pStyle w:val="12"/>
            </w:pPr>
            <w:r>
              <w:t>2990.00</w:t>
            </w: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w:t>
            </w:r>
          </w:p>
        </w:tc>
        <w:tc>
          <w:tcPr>
            <w:tcW w:w="1241" w:type="dxa"/>
            <w:vAlign w:val="center"/>
          </w:tcPr>
          <w:p>
            <w:pPr>
              <w:pStyle w:val="13"/>
            </w:pPr>
            <w:r>
              <w:t>20501</w:t>
            </w:r>
          </w:p>
        </w:tc>
        <w:tc>
          <w:tcPr>
            <w:tcW w:w="2442" w:type="dxa"/>
            <w:vAlign w:val="center"/>
          </w:tcPr>
          <w:p>
            <w:pPr>
              <w:pStyle w:val="13"/>
            </w:pPr>
            <w:r>
              <w:t>教育管理事务</w:t>
            </w:r>
          </w:p>
        </w:tc>
        <w:tc>
          <w:tcPr>
            <w:tcW w:w="1407" w:type="dxa"/>
            <w:vAlign w:val="center"/>
          </w:tcPr>
          <w:p>
            <w:pPr>
              <w:pStyle w:val="12"/>
            </w:pPr>
            <w:r>
              <w:t>3961.35</w:t>
            </w:r>
          </w:p>
        </w:tc>
        <w:tc>
          <w:tcPr>
            <w:tcW w:w="1500" w:type="dxa"/>
            <w:vAlign w:val="center"/>
          </w:tcPr>
          <w:p>
            <w:pPr>
              <w:pStyle w:val="12"/>
            </w:pPr>
            <w:r>
              <w:t>3961.35</w:t>
            </w:r>
          </w:p>
        </w:tc>
        <w:tc>
          <w:tcPr>
            <w:tcW w:w="1406" w:type="dxa"/>
            <w:vAlign w:val="center"/>
          </w:tcPr>
          <w:p>
            <w:pPr>
              <w:pStyle w:val="12"/>
            </w:pPr>
            <w:r>
              <w:t>3961.35</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4</w:t>
            </w:r>
          </w:p>
        </w:tc>
        <w:tc>
          <w:tcPr>
            <w:tcW w:w="1241" w:type="dxa"/>
            <w:vAlign w:val="center"/>
          </w:tcPr>
          <w:p>
            <w:pPr>
              <w:pStyle w:val="13"/>
            </w:pPr>
            <w:r>
              <w:t>2050101</w:t>
            </w:r>
          </w:p>
        </w:tc>
        <w:tc>
          <w:tcPr>
            <w:tcW w:w="2442" w:type="dxa"/>
            <w:vAlign w:val="center"/>
          </w:tcPr>
          <w:p>
            <w:pPr>
              <w:pStyle w:val="13"/>
            </w:pPr>
            <w:r>
              <w:t>行政运行</w:t>
            </w:r>
          </w:p>
        </w:tc>
        <w:tc>
          <w:tcPr>
            <w:tcW w:w="1407" w:type="dxa"/>
            <w:vAlign w:val="center"/>
          </w:tcPr>
          <w:p>
            <w:pPr>
              <w:pStyle w:val="12"/>
            </w:pPr>
            <w:r>
              <w:t>3678.24</w:t>
            </w:r>
          </w:p>
        </w:tc>
        <w:tc>
          <w:tcPr>
            <w:tcW w:w="1500" w:type="dxa"/>
            <w:vAlign w:val="center"/>
          </w:tcPr>
          <w:p>
            <w:pPr>
              <w:pStyle w:val="12"/>
            </w:pPr>
            <w:r>
              <w:t>3678.24</w:t>
            </w:r>
          </w:p>
        </w:tc>
        <w:tc>
          <w:tcPr>
            <w:tcW w:w="1406" w:type="dxa"/>
            <w:vAlign w:val="center"/>
          </w:tcPr>
          <w:p>
            <w:pPr>
              <w:pStyle w:val="12"/>
            </w:pPr>
            <w:r>
              <w:t>3678.24</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5</w:t>
            </w:r>
          </w:p>
        </w:tc>
        <w:tc>
          <w:tcPr>
            <w:tcW w:w="1241" w:type="dxa"/>
            <w:vAlign w:val="center"/>
          </w:tcPr>
          <w:p>
            <w:pPr>
              <w:pStyle w:val="13"/>
            </w:pPr>
            <w:r>
              <w:t>2050199</w:t>
            </w:r>
          </w:p>
        </w:tc>
        <w:tc>
          <w:tcPr>
            <w:tcW w:w="2442" w:type="dxa"/>
            <w:vAlign w:val="center"/>
          </w:tcPr>
          <w:p>
            <w:pPr>
              <w:pStyle w:val="13"/>
            </w:pPr>
            <w:r>
              <w:t>其他教育管理事务支出</w:t>
            </w:r>
          </w:p>
        </w:tc>
        <w:tc>
          <w:tcPr>
            <w:tcW w:w="1407" w:type="dxa"/>
            <w:vAlign w:val="center"/>
          </w:tcPr>
          <w:p>
            <w:pPr>
              <w:pStyle w:val="12"/>
            </w:pPr>
            <w:r>
              <w:t>283.11</w:t>
            </w:r>
          </w:p>
        </w:tc>
        <w:tc>
          <w:tcPr>
            <w:tcW w:w="1500" w:type="dxa"/>
            <w:vAlign w:val="center"/>
          </w:tcPr>
          <w:p>
            <w:pPr>
              <w:pStyle w:val="12"/>
            </w:pPr>
            <w:r>
              <w:t>283.11</w:t>
            </w:r>
          </w:p>
        </w:tc>
        <w:tc>
          <w:tcPr>
            <w:tcW w:w="1406" w:type="dxa"/>
            <w:vAlign w:val="center"/>
          </w:tcPr>
          <w:p>
            <w:pPr>
              <w:pStyle w:val="12"/>
            </w:pPr>
            <w:r>
              <w:t>283.11</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6</w:t>
            </w:r>
          </w:p>
        </w:tc>
        <w:tc>
          <w:tcPr>
            <w:tcW w:w="1241" w:type="dxa"/>
            <w:vAlign w:val="center"/>
          </w:tcPr>
          <w:p>
            <w:pPr>
              <w:pStyle w:val="13"/>
            </w:pPr>
            <w:r>
              <w:t>20502</w:t>
            </w:r>
          </w:p>
        </w:tc>
        <w:tc>
          <w:tcPr>
            <w:tcW w:w="2442" w:type="dxa"/>
            <w:vAlign w:val="center"/>
          </w:tcPr>
          <w:p>
            <w:pPr>
              <w:pStyle w:val="13"/>
            </w:pPr>
            <w:r>
              <w:t>普通教育</w:t>
            </w:r>
          </w:p>
        </w:tc>
        <w:tc>
          <w:tcPr>
            <w:tcW w:w="1407" w:type="dxa"/>
            <w:vAlign w:val="center"/>
          </w:tcPr>
          <w:p>
            <w:pPr>
              <w:pStyle w:val="12"/>
            </w:pPr>
            <w:r>
              <w:t>109862.54</w:t>
            </w:r>
          </w:p>
        </w:tc>
        <w:tc>
          <w:tcPr>
            <w:tcW w:w="1500" w:type="dxa"/>
            <w:vAlign w:val="center"/>
          </w:tcPr>
          <w:p>
            <w:pPr>
              <w:pStyle w:val="12"/>
            </w:pPr>
            <w:r>
              <w:t>109862.54</w:t>
            </w:r>
          </w:p>
        </w:tc>
        <w:tc>
          <w:tcPr>
            <w:tcW w:w="1406" w:type="dxa"/>
            <w:vAlign w:val="center"/>
          </w:tcPr>
          <w:p>
            <w:pPr>
              <w:pStyle w:val="12"/>
            </w:pPr>
            <w:r>
              <w:t>107192.54</w:t>
            </w:r>
          </w:p>
        </w:tc>
        <w:tc>
          <w:tcPr>
            <w:tcW w:w="1056" w:type="dxa"/>
            <w:vAlign w:val="center"/>
          </w:tcPr>
          <w:p>
            <w:pPr>
              <w:pStyle w:val="12"/>
            </w:pPr>
            <w:r>
              <w:t>2670.00</w:t>
            </w: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7</w:t>
            </w:r>
          </w:p>
        </w:tc>
        <w:tc>
          <w:tcPr>
            <w:tcW w:w="1241" w:type="dxa"/>
            <w:vAlign w:val="center"/>
          </w:tcPr>
          <w:p>
            <w:pPr>
              <w:pStyle w:val="13"/>
            </w:pPr>
            <w:r>
              <w:t>2050201</w:t>
            </w:r>
          </w:p>
        </w:tc>
        <w:tc>
          <w:tcPr>
            <w:tcW w:w="2442" w:type="dxa"/>
            <w:vAlign w:val="center"/>
          </w:tcPr>
          <w:p>
            <w:pPr>
              <w:pStyle w:val="13"/>
            </w:pPr>
            <w:r>
              <w:t>学前教育</w:t>
            </w:r>
          </w:p>
        </w:tc>
        <w:tc>
          <w:tcPr>
            <w:tcW w:w="1407" w:type="dxa"/>
            <w:vAlign w:val="center"/>
          </w:tcPr>
          <w:p>
            <w:pPr>
              <w:pStyle w:val="12"/>
            </w:pPr>
            <w:r>
              <w:t>2866.59</w:t>
            </w:r>
          </w:p>
        </w:tc>
        <w:tc>
          <w:tcPr>
            <w:tcW w:w="1500" w:type="dxa"/>
            <w:vAlign w:val="center"/>
          </w:tcPr>
          <w:p>
            <w:pPr>
              <w:pStyle w:val="12"/>
            </w:pPr>
            <w:r>
              <w:t>2866.59</w:t>
            </w:r>
          </w:p>
        </w:tc>
        <w:tc>
          <w:tcPr>
            <w:tcW w:w="1406" w:type="dxa"/>
            <w:vAlign w:val="center"/>
          </w:tcPr>
          <w:p>
            <w:pPr>
              <w:pStyle w:val="12"/>
            </w:pPr>
            <w:r>
              <w:t>2866.59</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8</w:t>
            </w:r>
          </w:p>
        </w:tc>
        <w:tc>
          <w:tcPr>
            <w:tcW w:w="1241" w:type="dxa"/>
            <w:vAlign w:val="center"/>
          </w:tcPr>
          <w:p>
            <w:pPr>
              <w:pStyle w:val="13"/>
            </w:pPr>
            <w:r>
              <w:t>2050202</w:t>
            </w:r>
          </w:p>
        </w:tc>
        <w:tc>
          <w:tcPr>
            <w:tcW w:w="2442" w:type="dxa"/>
            <w:vAlign w:val="center"/>
          </w:tcPr>
          <w:p>
            <w:pPr>
              <w:pStyle w:val="13"/>
            </w:pPr>
            <w:r>
              <w:t>小学教育</w:t>
            </w:r>
          </w:p>
        </w:tc>
        <w:tc>
          <w:tcPr>
            <w:tcW w:w="1407" w:type="dxa"/>
            <w:vAlign w:val="center"/>
          </w:tcPr>
          <w:p>
            <w:pPr>
              <w:pStyle w:val="12"/>
            </w:pPr>
            <w:r>
              <w:t>48423.46</w:t>
            </w:r>
          </w:p>
        </w:tc>
        <w:tc>
          <w:tcPr>
            <w:tcW w:w="1500" w:type="dxa"/>
            <w:vAlign w:val="center"/>
          </w:tcPr>
          <w:p>
            <w:pPr>
              <w:pStyle w:val="12"/>
            </w:pPr>
            <w:r>
              <w:t>48423.46</w:t>
            </w:r>
          </w:p>
        </w:tc>
        <w:tc>
          <w:tcPr>
            <w:tcW w:w="1406" w:type="dxa"/>
            <w:vAlign w:val="center"/>
          </w:tcPr>
          <w:p>
            <w:pPr>
              <w:pStyle w:val="12"/>
            </w:pPr>
            <w:r>
              <w:t>48423.46</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9</w:t>
            </w:r>
          </w:p>
        </w:tc>
        <w:tc>
          <w:tcPr>
            <w:tcW w:w="1241" w:type="dxa"/>
            <w:vAlign w:val="center"/>
          </w:tcPr>
          <w:p>
            <w:pPr>
              <w:pStyle w:val="13"/>
            </w:pPr>
            <w:r>
              <w:t>2050203</w:t>
            </w:r>
          </w:p>
        </w:tc>
        <w:tc>
          <w:tcPr>
            <w:tcW w:w="2442" w:type="dxa"/>
            <w:vAlign w:val="center"/>
          </w:tcPr>
          <w:p>
            <w:pPr>
              <w:pStyle w:val="13"/>
            </w:pPr>
            <w:r>
              <w:t>初中教育</w:t>
            </w:r>
          </w:p>
        </w:tc>
        <w:tc>
          <w:tcPr>
            <w:tcW w:w="1407" w:type="dxa"/>
            <w:vAlign w:val="center"/>
          </w:tcPr>
          <w:p>
            <w:pPr>
              <w:pStyle w:val="12"/>
            </w:pPr>
            <w:r>
              <w:t>25786.74</w:t>
            </w:r>
          </w:p>
        </w:tc>
        <w:tc>
          <w:tcPr>
            <w:tcW w:w="1500" w:type="dxa"/>
            <w:vAlign w:val="center"/>
          </w:tcPr>
          <w:p>
            <w:pPr>
              <w:pStyle w:val="12"/>
            </w:pPr>
            <w:r>
              <w:t>25786.74</w:t>
            </w:r>
          </w:p>
        </w:tc>
        <w:tc>
          <w:tcPr>
            <w:tcW w:w="1406" w:type="dxa"/>
            <w:vAlign w:val="center"/>
          </w:tcPr>
          <w:p>
            <w:pPr>
              <w:pStyle w:val="12"/>
            </w:pPr>
            <w:r>
              <w:t>25786.74</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10</w:t>
            </w:r>
          </w:p>
        </w:tc>
        <w:tc>
          <w:tcPr>
            <w:tcW w:w="1241" w:type="dxa"/>
            <w:vAlign w:val="center"/>
          </w:tcPr>
          <w:p>
            <w:pPr>
              <w:pStyle w:val="13"/>
            </w:pPr>
            <w:r>
              <w:t>2050204</w:t>
            </w:r>
          </w:p>
        </w:tc>
        <w:tc>
          <w:tcPr>
            <w:tcW w:w="2442" w:type="dxa"/>
            <w:vAlign w:val="center"/>
          </w:tcPr>
          <w:p>
            <w:pPr>
              <w:pStyle w:val="13"/>
            </w:pPr>
            <w:r>
              <w:t>高中教育</w:t>
            </w:r>
          </w:p>
        </w:tc>
        <w:tc>
          <w:tcPr>
            <w:tcW w:w="1407" w:type="dxa"/>
            <w:vAlign w:val="center"/>
          </w:tcPr>
          <w:p>
            <w:pPr>
              <w:pStyle w:val="12"/>
            </w:pPr>
            <w:r>
              <w:t>13726.02</w:t>
            </w:r>
          </w:p>
        </w:tc>
        <w:tc>
          <w:tcPr>
            <w:tcW w:w="1500" w:type="dxa"/>
            <w:vAlign w:val="center"/>
          </w:tcPr>
          <w:p>
            <w:pPr>
              <w:pStyle w:val="12"/>
            </w:pPr>
            <w:r>
              <w:t>13726.02</w:t>
            </w:r>
          </w:p>
        </w:tc>
        <w:tc>
          <w:tcPr>
            <w:tcW w:w="1406" w:type="dxa"/>
            <w:vAlign w:val="center"/>
          </w:tcPr>
          <w:p>
            <w:pPr>
              <w:pStyle w:val="12"/>
            </w:pPr>
            <w:r>
              <w:t>11056.02</w:t>
            </w:r>
          </w:p>
        </w:tc>
        <w:tc>
          <w:tcPr>
            <w:tcW w:w="1056" w:type="dxa"/>
            <w:vAlign w:val="center"/>
          </w:tcPr>
          <w:p>
            <w:pPr>
              <w:pStyle w:val="12"/>
            </w:pPr>
            <w:r>
              <w:t>2670.00</w:t>
            </w: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11</w:t>
            </w:r>
          </w:p>
        </w:tc>
        <w:tc>
          <w:tcPr>
            <w:tcW w:w="1241" w:type="dxa"/>
            <w:vAlign w:val="center"/>
          </w:tcPr>
          <w:p>
            <w:pPr>
              <w:pStyle w:val="13"/>
            </w:pPr>
            <w:r>
              <w:t>2050205</w:t>
            </w:r>
          </w:p>
        </w:tc>
        <w:tc>
          <w:tcPr>
            <w:tcW w:w="2442" w:type="dxa"/>
            <w:vAlign w:val="center"/>
          </w:tcPr>
          <w:p>
            <w:pPr>
              <w:pStyle w:val="13"/>
            </w:pPr>
            <w:r>
              <w:t>高等教育</w:t>
            </w:r>
          </w:p>
        </w:tc>
        <w:tc>
          <w:tcPr>
            <w:tcW w:w="1407" w:type="dxa"/>
            <w:vAlign w:val="center"/>
          </w:tcPr>
          <w:p>
            <w:pPr>
              <w:pStyle w:val="12"/>
            </w:pPr>
            <w:r>
              <w:t>246.00</w:t>
            </w:r>
          </w:p>
        </w:tc>
        <w:tc>
          <w:tcPr>
            <w:tcW w:w="1500" w:type="dxa"/>
            <w:vAlign w:val="center"/>
          </w:tcPr>
          <w:p>
            <w:pPr>
              <w:pStyle w:val="12"/>
            </w:pPr>
            <w:r>
              <w:t>246.00</w:t>
            </w:r>
          </w:p>
        </w:tc>
        <w:tc>
          <w:tcPr>
            <w:tcW w:w="1406" w:type="dxa"/>
            <w:vAlign w:val="center"/>
          </w:tcPr>
          <w:p>
            <w:pPr>
              <w:pStyle w:val="12"/>
            </w:pPr>
            <w:r>
              <w:t>246.00</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12</w:t>
            </w:r>
          </w:p>
        </w:tc>
        <w:tc>
          <w:tcPr>
            <w:tcW w:w="1241" w:type="dxa"/>
            <w:vAlign w:val="center"/>
          </w:tcPr>
          <w:p>
            <w:pPr>
              <w:pStyle w:val="13"/>
            </w:pPr>
            <w:r>
              <w:t>2050299</w:t>
            </w:r>
          </w:p>
        </w:tc>
        <w:tc>
          <w:tcPr>
            <w:tcW w:w="2442" w:type="dxa"/>
            <w:vAlign w:val="center"/>
          </w:tcPr>
          <w:p>
            <w:pPr>
              <w:pStyle w:val="13"/>
            </w:pPr>
            <w:r>
              <w:t>其他普通教育支出</w:t>
            </w:r>
          </w:p>
        </w:tc>
        <w:tc>
          <w:tcPr>
            <w:tcW w:w="1407" w:type="dxa"/>
            <w:vAlign w:val="center"/>
          </w:tcPr>
          <w:p>
            <w:pPr>
              <w:pStyle w:val="12"/>
            </w:pPr>
            <w:r>
              <w:t>18813.72</w:t>
            </w:r>
          </w:p>
        </w:tc>
        <w:tc>
          <w:tcPr>
            <w:tcW w:w="1500" w:type="dxa"/>
            <w:vAlign w:val="center"/>
          </w:tcPr>
          <w:p>
            <w:pPr>
              <w:pStyle w:val="12"/>
            </w:pPr>
            <w:r>
              <w:t>18813.72</w:t>
            </w:r>
          </w:p>
        </w:tc>
        <w:tc>
          <w:tcPr>
            <w:tcW w:w="1406" w:type="dxa"/>
            <w:vAlign w:val="center"/>
          </w:tcPr>
          <w:p>
            <w:pPr>
              <w:pStyle w:val="12"/>
            </w:pPr>
            <w:r>
              <w:t>18813.72</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13</w:t>
            </w:r>
          </w:p>
        </w:tc>
        <w:tc>
          <w:tcPr>
            <w:tcW w:w="1241" w:type="dxa"/>
            <w:vAlign w:val="center"/>
          </w:tcPr>
          <w:p>
            <w:pPr>
              <w:pStyle w:val="13"/>
            </w:pPr>
            <w:r>
              <w:t>20503</w:t>
            </w:r>
          </w:p>
        </w:tc>
        <w:tc>
          <w:tcPr>
            <w:tcW w:w="2442" w:type="dxa"/>
            <w:vAlign w:val="center"/>
          </w:tcPr>
          <w:p>
            <w:pPr>
              <w:pStyle w:val="13"/>
            </w:pPr>
            <w:r>
              <w:t>职业教育</w:t>
            </w:r>
          </w:p>
        </w:tc>
        <w:tc>
          <w:tcPr>
            <w:tcW w:w="1407" w:type="dxa"/>
            <w:vAlign w:val="center"/>
          </w:tcPr>
          <w:p>
            <w:pPr>
              <w:pStyle w:val="12"/>
            </w:pPr>
            <w:r>
              <w:t>6253.83</w:t>
            </w:r>
          </w:p>
        </w:tc>
        <w:tc>
          <w:tcPr>
            <w:tcW w:w="1500" w:type="dxa"/>
            <w:vAlign w:val="center"/>
          </w:tcPr>
          <w:p>
            <w:pPr>
              <w:pStyle w:val="12"/>
            </w:pPr>
            <w:r>
              <w:t>6253.83</w:t>
            </w:r>
          </w:p>
        </w:tc>
        <w:tc>
          <w:tcPr>
            <w:tcW w:w="1406" w:type="dxa"/>
            <w:vAlign w:val="center"/>
          </w:tcPr>
          <w:p>
            <w:pPr>
              <w:pStyle w:val="12"/>
            </w:pPr>
            <w:r>
              <w:t>6013.83</w:t>
            </w:r>
          </w:p>
        </w:tc>
        <w:tc>
          <w:tcPr>
            <w:tcW w:w="1056" w:type="dxa"/>
            <w:vAlign w:val="center"/>
          </w:tcPr>
          <w:p>
            <w:pPr>
              <w:pStyle w:val="12"/>
            </w:pPr>
            <w:r>
              <w:t>240.00</w:t>
            </w: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14</w:t>
            </w:r>
          </w:p>
        </w:tc>
        <w:tc>
          <w:tcPr>
            <w:tcW w:w="1241" w:type="dxa"/>
            <w:vAlign w:val="center"/>
          </w:tcPr>
          <w:p>
            <w:pPr>
              <w:pStyle w:val="13"/>
            </w:pPr>
            <w:r>
              <w:t>2050302</w:t>
            </w:r>
          </w:p>
        </w:tc>
        <w:tc>
          <w:tcPr>
            <w:tcW w:w="2442" w:type="dxa"/>
            <w:vAlign w:val="center"/>
          </w:tcPr>
          <w:p>
            <w:pPr>
              <w:pStyle w:val="13"/>
            </w:pPr>
            <w:r>
              <w:t>中等职业教育</w:t>
            </w:r>
          </w:p>
        </w:tc>
        <w:tc>
          <w:tcPr>
            <w:tcW w:w="1407" w:type="dxa"/>
            <w:vAlign w:val="center"/>
          </w:tcPr>
          <w:p>
            <w:pPr>
              <w:pStyle w:val="12"/>
            </w:pPr>
            <w:r>
              <w:t>2554.68</w:t>
            </w:r>
          </w:p>
        </w:tc>
        <w:tc>
          <w:tcPr>
            <w:tcW w:w="1500" w:type="dxa"/>
            <w:vAlign w:val="center"/>
          </w:tcPr>
          <w:p>
            <w:pPr>
              <w:pStyle w:val="12"/>
            </w:pPr>
            <w:r>
              <w:t>2554.68</w:t>
            </w:r>
          </w:p>
        </w:tc>
        <w:tc>
          <w:tcPr>
            <w:tcW w:w="1406" w:type="dxa"/>
            <w:vAlign w:val="center"/>
          </w:tcPr>
          <w:p>
            <w:pPr>
              <w:pStyle w:val="12"/>
            </w:pPr>
            <w:r>
              <w:t>2314.68</w:t>
            </w:r>
          </w:p>
        </w:tc>
        <w:tc>
          <w:tcPr>
            <w:tcW w:w="1056" w:type="dxa"/>
            <w:vAlign w:val="center"/>
          </w:tcPr>
          <w:p>
            <w:pPr>
              <w:pStyle w:val="12"/>
            </w:pPr>
            <w:r>
              <w:t>240.00</w:t>
            </w: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15</w:t>
            </w:r>
          </w:p>
        </w:tc>
        <w:tc>
          <w:tcPr>
            <w:tcW w:w="1241" w:type="dxa"/>
            <w:vAlign w:val="center"/>
          </w:tcPr>
          <w:p>
            <w:pPr>
              <w:pStyle w:val="13"/>
            </w:pPr>
            <w:r>
              <w:t>2050305</w:t>
            </w:r>
          </w:p>
        </w:tc>
        <w:tc>
          <w:tcPr>
            <w:tcW w:w="2442" w:type="dxa"/>
            <w:vAlign w:val="center"/>
          </w:tcPr>
          <w:p>
            <w:pPr>
              <w:pStyle w:val="13"/>
            </w:pPr>
            <w:r>
              <w:t>高等职业教育</w:t>
            </w:r>
          </w:p>
        </w:tc>
        <w:tc>
          <w:tcPr>
            <w:tcW w:w="1407" w:type="dxa"/>
            <w:vAlign w:val="center"/>
          </w:tcPr>
          <w:p>
            <w:pPr>
              <w:pStyle w:val="12"/>
            </w:pPr>
            <w:r>
              <w:t>1120.00</w:t>
            </w:r>
          </w:p>
        </w:tc>
        <w:tc>
          <w:tcPr>
            <w:tcW w:w="1500" w:type="dxa"/>
            <w:vAlign w:val="center"/>
          </w:tcPr>
          <w:p>
            <w:pPr>
              <w:pStyle w:val="12"/>
            </w:pPr>
            <w:r>
              <w:t>1120.00</w:t>
            </w:r>
          </w:p>
        </w:tc>
        <w:tc>
          <w:tcPr>
            <w:tcW w:w="1406" w:type="dxa"/>
            <w:vAlign w:val="center"/>
          </w:tcPr>
          <w:p>
            <w:pPr>
              <w:pStyle w:val="12"/>
            </w:pPr>
            <w:r>
              <w:t>1120.00</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16</w:t>
            </w:r>
          </w:p>
        </w:tc>
        <w:tc>
          <w:tcPr>
            <w:tcW w:w="1241" w:type="dxa"/>
            <w:vAlign w:val="center"/>
          </w:tcPr>
          <w:p>
            <w:pPr>
              <w:pStyle w:val="13"/>
            </w:pPr>
            <w:r>
              <w:t>2050399</w:t>
            </w:r>
          </w:p>
        </w:tc>
        <w:tc>
          <w:tcPr>
            <w:tcW w:w="2442" w:type="dxa"/>
            <w:vAlign w:val="center"/>
          </w:tcPr>
          <w:p>
            <w:pPr>
              <w:pStyle w:val="13"/>
            </w:pPr>
            <w:r>
              <w:t>其他职业教育支出</w:t>
            </w:r>
          </w:p>
        </w:tc>
        <w:tc>
          <w:tcPr>
            <w:tcW w:w="1407" w:type="dxa"/>
            <w:vAlign w:val="center"/>
          </w:tcPr>
          <w:p>
            <w:pPr>
              <w:pStyle w:val="12"/>
            </w:pPr>
            <w:r>
              <w:t>2579.15</w:t>
            </w:r>
          </w:p>
        </w:tc>
        <w:tc>
          <w:tcPr>
            <w:tcW w:w="1500" w:type="dxa"/>
            <w:vAlign w:val="center"/>
          </w:tcPr>
          <w:p>
            <w:pPr>
              <w:pStyle w:val="12"/>
            </w:pPr>
            <w:r>
              <w:t>2579.15</w:t>
            </w:r>
          </w:p>
        </w:tc>
        <w:tc>
          <w:tcPr>
            <w:tcW w:w="1406" w:type="dxa"/>
            <w:vAlign w:val="center"/>
          </w:tcPr>
          <w:p>
            <w:pPr>
              <w:pStyle w:val="12"/>
            </w:pPr>
            <w:r>
              <w:t>2579.15</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17</w:t>
            </w:r>
          </w:p>
        </w:tc>
        <w:tc>
          <w:tcPr>
            <w:tcW w:w="1241" w:type="dxa"/>
            <w:vAlign w:val="center"/>
          </w:tcPr>
          <w:p>
            <w:pPr>
              <w:pStyle w:val="13"/>
            </w:pPr>
            <w:r>
              <w:t>20504</w:t>
            </w:r>
          </w:p>
        </w:tc>
        <w:tc>
          <w:tcPr>
            <w:tcW w:w="2442" w:type="dxa"/>
            <w:vAlign w:val="center"/>
          </w:tcPr>
          <w:p>
            <w:pPr>
              <w:pStyle w:val="13"/>
            </w:pPr>
            <w:r>
              <w:t>成人教育</w:t>
            </w:r>
          </w:p>
        </w:tc>
        <w:tc>
          <w:tcPr>
            <w:tcW w:w="1407" w:type="dxa"/>
            <w:vAlign w:val="center"/>
          </w:tcPr>
          <w:p>
            <w:pPr>
              <w:pStyle w:val="12"/>
            </w:pPr>
            <w:r>
              <w:t>145.73</w:t>
            </w:r>
          </w:p>
        </w:tc>
        <w:tc>
          <w:tcPr>
            <w:tcW w:w="1500" w:type="dxa"/>
            <w:vAlign w:val="center"/>
          </w:tcPr>
          <w:p>
            <w:pPr>
              <w:pStyle w:val="12"/>
            </w:pPr>
            <w:r>
              <w:t>145.73</w:t>
            </w:r>
          </w:p>
        </w:tc>
        <w:tc>
          <w:tcPr>
            <w:tcW w:w="1406" w:type="dxa"/>
            <w:vAlign w:val="center"/>
          </w:tcPr>
          <w:p>
            <w:pPr>
              <w:pStyle w:val="12"/>
            </w:pPr>
            <w:r>
              <w:t>145.73</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18</w:t>
            </w:r>
          </w:p>
        </w:tc>
        <w:tc>
          <w:tcPr>
            <w:tcW w:w="1241" w:type="dxa"/>
            <w:vAlign w:val="center"/>
          </w:tcPr>
          <w:p>
            <w:pPr>
              <w:pStyle w:val="13"/>
            </w:pPr>
            <w:r>
              <w:t>2050499</w:t>
            </w:r>
          </w:p>
        </w:tc>
        <w:tc>
          <w:tcPr>
            <w:tcW w:w="2442" w:type="dxa"/>
            <w:vAlign w:val="center"/>
          </w:tcPr>
          <w:p>
            <w:pPr>
              <w:pStyle w:val="13"/>
            </w:pPr>
            <w:r>
              <w:t>其他成人教育支出</w:t>
            </w:r>
          </w:p>
        </w:tc>
        <w:tc>
          <w:tcPr>
            <w:tcW w:w="1407" w:type="dxa"/>
            <w:vAlign w:val="center"/>
          </w:tcPr>
          <w:p>
            <w:pPr>
              <w:pStyle w:val="12"/>
            </w:pPr>
            <w:r>
              <w:t>145.73</w:t>
            </w:r>
          </w:p>
        </w:tc>
        <w:tc>
          <w:tcPr>
            <w:tcW w:w="1500" w:type="dxa"/>
            <w:vAlign w:val="center"/>
          </w:tcPr>
          <w:p>
            <w:pPr>
              <w:pStyle w:val="12"/>
            </w:pPr>
            <w:r>
              <w:t>145.73</w:t>
            </w:r>
          </w:p>
        </w:tc>
        <w:tc>
          <w:tcPr>
            <w:tcW w:w="1406" w:type="dxa"/>
            <w:vAlign w:val="center"/>
          </w:tcPr>
          <w:p>
            <w:pPr>
              <w:pStyle w:val="12"/>
            </w:pPr>
            <w:r>
              <w:t>145.73</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19</w:t>
            </w:r>
          </w:p>
        </w:tc>
        <w:tc>
          <w:tcPr>
            <w:tcW w:w="1241" w:type="dxa"/>
            <w:vAlign w:val="center"/>
          </w:tcPr>
          <w:p>
            <w:pPr>
              <w:pStyle w:val="13"/>
            </w:pPr>
            <w:r>
              <w:t>20507</w:t>
            </w:r>
          </w:p>
        </w:tc>
        <w:tc>
          <w:tcPr>
            <w:tcW w:w="2442" w:type="dxa"/>
            <w:vAlign w:val="center"/>
          </w:tcPr>
          <w:p>
            <w:pPr>
              <w:pStyle w:val="13"/>
            </w:pPr>
            <w:r>
              <w:t>特殊教育</w:t>
            </w:r>
          </w:p>
        </w:tc>
        <w:tc>
          <w:tcPr>
            <w:tcW w:w="1407" w:type="dxa"/>
            <w:vAlign w:val="center"/>
          </w:tcPr>
          <w:p>
            <w:pPr>
              <w:pStyle w:val="12"/>
            </w:pPr>
            <w:r>
              <w:t>665.55</w:t>
            </w:r>
          </w:p>
        </w:tc>
        <w:tc>
          <w:tcPr>
            <w:tcW w:w="1500" w:type="dxa"/>
            <w:vAlign w:val="center"/>
          </w:tcPr>
          <w:p>
            <w:pPr>
              <w:pStyle w:val="12"/>
            </w:pPr>
            <w:r>
              <w:t>665.55</w:t>
            </w:r>
          </w:p>
        </w:tc>
        <w:tc>
          <w:tcPr>
            <w:tcW w:w="1406" w:type="dxa"/>
            <w:vAlign w:val="center"/>
          </w:tcPr>
          <w:p>
            <w:pPr>
              <w:pStyle w:val="12"/>
            </w:pPr>
            <w:r>
              <w:t>665.55</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20</w:t>
            </w:r>
          </w:p>
        </w:tc>
        <w:tc>
          <w:tcPr>
            <w:tcW w:w="1241" w:type="dxa"/>
            <w:vAlign w:val="center"/>
          </w:tcPr>
          <w:p>
            <w:pPr>
              <w:pStyle w:val="13"/>
            </w:pPr>
            <w:r>
              <w:t>2050701</w:t>
            </w:r>
          </w:p>
        </w:tc>
        <w:tc>
          <w:tcPr>
            <w:tcW w:w="2442" w:type="dxa"/>
            <w:vAlign w:val="center"/>
          </w:tcPr>
          <w:p>
            <w:pPr>
              <w:pStyle w:val="13"/>
            </w:pPr>
            <w:r>
              <w:t>特殊学校教育</w:t>
            </w:r>
          </w:p>
        </w:tc>
        <w:tc>
          <w:tcPr>
            <w:tcW w:w="1407" w:type="dxa"/>
            <w:vAlign w:val="center"/>
          </w:tcPr>
          <w:p>
            <w:pPr>
              <w:pStyle w:val="12"/>
            </w:pPr>
            <w:r>
              <w:t>665.55</w:t>
            </w:r>
          </w:p>
        </w:tc>
        <w:tc>
          <w:tcPr>
            <w:tcW w:w="1500" w:type="dxa"/>
            <w:vAlign w:val="center"/>
          </w:tcPr>
          <w:p>
            <w:pPr>
              <w:pStyle w:val="12"/>
            </w:pPr>
            <w:r>
              <w:t>665.55</w:t>
            </w:r>
          </w:p>
        </w:tc>
        <w:tc>
          <w:tcPr>
            <w:tcW w:w="1406" w:type="dxa"/>
            <w:vAlign w:val="center"/>
          </w:tcPr>
          <w:p>
            <w:pPr>
              <w:pStyle w:val="12"/>
            </w:pPr>
            <w:r>
              <w:t>665.55</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21</w:t>
            </w:r>
          </w:p>
        </w:tc>
        <w:tc>
          <w:tcPr>
            <w:tcW w:w="1241" w:type="dxa"/>
            <w:vAlign w:val="center"/>
          </w:tcPr>
          <w:p>
            <w:pPr>
              <w:pStyle w:val="13"/>
            </w:pPr>
            <w:r>
              <w:t>20508</w:t>
            </w:r>
          </w:p>
        </w:tc>
        <w:tc>
          <w:tcPr>
            <w:tcW w:w="2442" w:type="dxa"/>
            <w:vAlign w:val="center"/>
          </w:tcPr>
          <w:p>
            <w:pPr>
              <w:pStyle w:val="13"/>
            </w:pPr>
            <w:r>
              <w:t>进修及培训</w:t>
            </w:r>
          </w:p>
        </w:tc>
        <w:tc>
          <w:tcPr>
            <w:tcW w:w="1407" w:type="dxa"/>
            <w:vAlign w:val="center"/>
          </w:tcPr>
          <w:p>
            <w:pPr>
              <w:pStyle w:val="12"/>
            </w:pPr>
            <w:r>
              <w:t>757.84</w:t>
            </w:r>
          </w:p>
        </w:tc>
        <w:tc>
          <w:tcPr>
            <w:tcW w:w="1500" w:type="dxa"/>
            <w:vAlign w:val="center"/>
          </w:tcPr>
          <w:p>
            <w:pPr>
              <w:pStyle w:val="12"/>
            </w:pPr>
            <w:r>
              <w:t>757.84</w:t>
            </w:r>
          </w:p>
        </w:tc>
        <w:tc>
          <w:tcPr>
            <w:tcW w:w="1406" w:type="dxa"/>
            <w:vAlign w:val="center"/>
          </w:tcPr>
          <w:p>
            <w:pPr>
              <w:pStyle w:val="12"/>
            </w:pPr>
            <w:r>
              <w:t>677.84</w:t>
            </w:r>
          </w:p>
        </w:tc>
        <w:tc>
          <w:tcPr>
            <w:tcW w:w="1056" w:type="dxa"/>
            <w:vAlign w:val="center"/>
          </w:tcPr>
          <w:p>
            <w:pPr>
              <w:pStyle w:val="12"/>
            </w:pPr>
            <w:r>
              <w:t>80.00</w:t>
            </w: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22</w:t>
            </w:r>
          </w:p>
        </w:tc>
        <w:tc>
          <w:tcPr>
            <w:tcW w:w="1241" w:type="dxa"/>
            <w:vAlign w:val="center"/>
          </w:tcPr>
          <w:p>
            <w:pPr>
              <w:pStyle w:val="13"/>
            </w:pPr>
            <w:r>
              <w:t>2050801</w:t>
            </w:r>
          </w:p>
        </w:tc>
        <w:tc>
          <w:tcPr>
            <w:tcW w:w="2442" w:type="dxa"/>
            <w:vAlign w:val="center"/>
          </w:tcPr>
          <w:p>
            <w:pPr>
              <w:pStyle w:val="13"/>
            </w:pPr>
            <w:r>
              <w:t>教师进修</w:t>
            </w:r>
          </w:p>
        </w:tc>
        <w:tc>
          <w:tcPr>
            <w:tcW w:w="1407" w:type="dxa"/>
            <w:vAlign w:val="center"/>
          </w:tcPr>
          <w:p>
            <w:pPr>
              <w:pStyle w:val="12"/>
            </w:pPr>
            <w:r>
              <w:t>757.84</w:t>
            </w:r>
          </w:p>
        </w:tc>
        <w:tc>
          <w:tcPr>
            <w:tcW w:w="1500" w:type="dxa"/>
            <w:vAlign w:val="center"/>
          </w:tcPr>
          <w:p>
            <w:pPr>
              <w:pStyle w:val="12"/>
            </w:pPr>
            <w:r>
              <w:t>757.84</w:t>
            </w:r>
          </w:p>
        </w:tc>
        <w:tc>
          <w:tcPr>
            <w:tcW w:w="1406" w:type="dxa"/>
            <w:vAlign w:val="center"/>
          </w:tcPr>
          <w:p>
            <w:pPr>
              <w:pStyle w:val="12"/>
            </w:pPr>
            <w:r>
              <w:t>677.84</w:t>
            </w:r>
          </w:p>
        </w:tc>
        <w:tc>
          <w:tcPr>
            <w:tcW w:w="1056" w:type="dxa"/>
            <w:vAlign w:val="center"/>
          </w:tcPr>
          <w:p>
            <w:pPr>
              <w:pStyle w:val="12"/>
            </w:pPr>
            <w:r>
              <w:t>80.00</w:t>
            </w: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23</w:t>
            </w:r>
          </w:p>
        </w:tc>
        <w:tc>
          <w:tcPr>
            <w:tcW w:w="1241" w:type="dxa"/>
            <w:vAlign w:val="center"/>
          </w:tcPr>
          <w:p>
            <w:pPr>
              <w:pStyle w:val="13"/>
            </w:pPr>
            <w:r>
              <w:t>20599</w:t>
            </w:r>
          </w:p>
        </w:tc>
        <w:tc>
          <w:tcPr>
            <w:tcW w:w="2442" w:type="dxa"/>
            <w:vAlign w:val="center"/>
          </w:tcPr>
          <w:p>
            <w:pPr>
              <w:pStyle w:val="13"/>
            </w:pPr>
            <w:r>
              <w:t>其他教育支出</w:t>
            </w:r>
          </w:p>
        </w:tc>
        <w:tc>
          <w:tcPr>
            <w:tcW w:w="1407" w:type="dxa"/>
            <w:vAlign w:val="center"/>
          </w:tcPr>
          <w:p>
            <w:pPr>
              <w:pStyle w:val="12"/>
            </w:pPr>
            <w:r>
              <w:t>120.00</w:t>
            </w:r>
          </w:p>
        </w:tc>
        <w:tc>
          <w:tcPr>
            <w:tcW w:w="1500" w:type="dxa"/>
            <w:vAlign w:val="center"/>
          </w:tcPr>
          <w:p>
            <w:pPr>
              <w:pStyle w:val="12"/>
            </w:pPr>
            <w:r>
              <w:t>120.00</w:t>
            </w:r>
          </w:p>
        </w:tc>
        <w:tc>
          <w:tcPr>
            <w:tcW w:w="1406" w:type="dxa"/>
            <w:vAlign w:val="center"/>
          </w:tcPr>
          <w:p>
            <w:pPr>
              <w:pStyle w:val="12"/>
            </w:pPr>
            <w:r>
              <w:t>120.00</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24</w:t>
            </w:r>
          </w:p>
        </w:tc>
        <w:tc>
          <w:tcPr>
            <w:tcW w:w="1241" w:type="dxa"/>
            <w:vAlign w:val="center"/>
          </w:tcPr>
          <w:p>
            <w:pPr>
              <w:pStyle w:val="13"/>
            </w:pPr>
            <w:r>
              <w:t>2059999</w:t>
            </w:r>
          </w:p>
        </w:tc>
        <w:tc>
          <w:tcPr>
            <w:tcW w:w="2442" w:type="dxa"/>
            <w:vAlign w:val="center"/>
          </w:tcPr>
          <w:p>
            <w:pPr>
              <w:pStyle w:val="13"/>
            </w:pPr>
            <w:r>
              <w:t>其他教育支出</w:t>
            </w:r>
          </w:p>
        </w:tc>
        <w:tc>
          <w:tcPr>
            <w:tcW w:w="1407" w:type="dxa"/>
            <w:vAlign w:val="center"/>
          </w:tcPr>
          <w:p>
            <w:pPr>
              <w:pStyle w:val="12"/>
            </w:pPr>
            <w:r>
              <w:t>120.00</w:t>
            </w:r>
          </w:p>
        </w:tc>
        <w:tc>
          <w:tcPr>
            <w:tcW w:w="1500" w:type="dxa"/>
            <w:vAlign w:val="center"/>
          </w:tcPr>
          <w:p>
            <w:pPr>
              <w:pStyle w:val="12"/>
            </w:pPr>
            <w:r>
              <w:t>120.00</w:t>
            </w:r>
          </w:p>
        </w:tc>
        <w:tc>
          <w:tcPr>
            <w:tcW w:w="1406" w:type="dxa"/>
            <w:vAlign w:val="center"/>
          </w:tcPr>
          <w:p>
            <w:pPr>
              <w:pStyle w:val="12"/>
            </w:pPr>
            <w:r>
              <w:t>120.00</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25</w:t>
            </w:r>
          </w:p>
        </w:tc>
        <w:tc>
          <w:tcPr>
            <w:tcW w:w="1241" w:type="dxa"/>
            <w:vAlign w:val="center"/>
          </w:tcPr>
          <w:p>
            <w:pPr>
              <w:pStyle w:val="13"/>
            </w:pPr>
            <w:r>
              <w:t>208</w:t>
            </w:r>
          </w:p>
        </w:tc>
        <w:tc>
          <w:tcPr>
            <w:tcW w:w="2442" w:type="dxa"/>
            <w:vAlign w:val="center"/>
          </w:tcPr>
          <w:p>
            <w:pPr>
              <w:pStyle w:val="13"/>
            </w:pPr>
            <w:r>
              <w:t>社会保障和就业支出</w:t>
            </w:r>
          </w:p>
        </w:tc>
        <w:tc>
          <w:tcPr>
            <w:tcW w:w="1407" w:type="dxa"/>
            <w:vAlign w:val="center"/>
          </w:tcPr>
          <w:p>
            <w:pPr>
              <w:pStyle w:val="12"/>
            </w:pPr>
            <w:r>
              <w:t>16258.52</w:t>
            </w:r>
          </w:p>
        </w:tc>
        <w:tc>
          <w:tcPr>
            <w:tcW w:w="1500" w:type="dxa"/>
            <w:vAlign w:val="center"/>
          </w:tcPr>
          <w:p>
            <w:pPr>
              <w:pStyle w:val="12"/>
            </w:pPr>
            <w:r>
              <w:t>16258.52</w:t>
            </w:r>
          </w:p>
        </w:tc>
        <w:tc>
          <w:tcPr>
            <w:tcW w:w="1406" w:type="dxa"/>
            <w:vAlign w:val="center"/>
          </w:tcPr>
          <w:p>
            <w:pPr>
              <w:pStyle w:val="12"/>
            </w:pPr>
            <w:r>
              <w:t>16258.52</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26</w:t>
            </w:r>
          </w:p>
        </w:tc>
        <w:tc>
          <w:tcPr>
            <w:tcW w:w="1241" w:type="dxa"/>
            <w:vAlign w:val="center"/>
          </w:tcPr>
          <w:p>
            <w:pPr>
              <w:pStyle w:val="13"/>
            </w:pPr>
            <w:r>
              <w:t>20805</w:t>
            </w:r>
          </w:p>
        </w:tc>
        <w:tc>
          <w:tcPr>
            <w:tcW w:w="2442" w:type="dxa"/>
            <w:vAlign w:val="center"/>
          </w:tcPr>
          <w:p>
            <w:pPr>
              <w:pStyle w:val="13"/>
            </w:pPr>
            <w:r>
              <w:t>行政事业单位养老支出</w:t>
            </w:r>
          </w:p>
        </w:tc>
        <w:tc>
          <w:tcPr>
            <w:tcW w:w="1407" w:type="dxa"/>
            <w:vAlign w:val="center"/>
          </w:tcPr>
          <w:p>
            <w:pPr>
              <w:pStyle w:val="12"/>
            </w:pPr>
            <w:r>
              <w:t>16258.52</w:t>
            </w:r>
          </w:p>
        </w:tc>
        <w:tc>
          <w:tcPr>
            <w:tcW w:w="1500" w:type="dxa"/>
            <w:vAlign w:val="center"/>
          </w:tcPr>
          <w:p>
            <w:pPr>
              <w:pStyle w:val="12"/>
            </w:pPr>
            <w:r>
              <w:t>16258.52</w:t>
            </w:r>
          </w:p>
        </w:tc>
        <w:tc>
          <w:tcPr>
            <w:tcW w:w="1406" w:type="dxa"/>
            <w:vAlign w:val="center"/>
          </w:tcPr>
          <w:p>
            <w:pPr>
              <w:pStyle w:val="12"/>
            </w:pPr>
            <w:r>
              <w:t>16258.52</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27</w:t>
            </w:r>
          </w:p>
        </w:tc>
        <w:tc>
          <w:tcPr>
            <w:tcW w:w="1241" w:type="dxa"/>
            <w:vAlign w:val="center"/>
          </w:tcPr>
          <w:p>
            <w:pPr>
              <w:pStyle w:val="13"/>
            </w:pPr>
            <w:r>
              <w:t>2080501</w:t>
            </w:r>
          </w:p>
        </w:tc>
        <w:tc>
          <w:tcPr>
            <w:tcW w:w="2442" w:type="dxa"/>
            <w:vAlign w:val="center"/>
          </w:tcPr>
          <w:p>
            <w:pPr>
              <w:pStyle w:val="13"/>
            </w:pPr>
            <w:r>
              <w:t>行政单位离退休</w:t>
            </w:r>
          </w:p>
        </w:tc>
        <w:tc>
          <w:tcPr>
            <w:tcW w:w="1407" w:type="dxa"/>
            <w:vAlign w:val="center"/>
          </w:tcPr>
          <w:p>
            <w:pPr>
              <w:pStyle w:val="12"/>
            </w:pPr>
            <w:r>
              <w:t>4452.53</w:t>
            </w:r>
          </w:p>
        </w:tc>
        <w:tc>
          <w:tcPr>
            <w:tcW w:w="1500" w:type="dxa"/>
            <w:vAlign w:val="center"/>
          </w:tcPr>
          <w:p>
            <w:pPr>
              <w:pStyle w:val="12"/>
            </w:pPr>
            <w:r>
              <w:t>4452.53</w:t>
            </w:r>
          </w:p>
        </w:tc>
        <w:tc>
          <w:tcPr>
            <w:tcW w:w="1406" w:type="dxa"/>
            <w:vAlign w:val="center"/>
          </w:tcPr>
          <w:p>
            <w:pPr>
              <w:pStyle w:val="12"/>
            </w:pPr>
            <w:r>
              <w:t>4452.53</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28</w:t>
            </w:r>
          </w:p>
        </w:tc>
        <w:tc>
          <w:tcPr>
            <w:tcW w:w="1241" w:type="dxa"/>
            <w:vAlign w:val="center"/>
          </w:tcPr>
          <w:p>
            <w:pPr>
              <w:pStyle w:val="13"/>
            </w:pPr>
            <w:r>
              <w:t>2080505</w:t>
            </w:r>
          </w:p>
        </w:tc>
        <w:tc>
          <w:tcPr>
            <w:tcW w:w="2442" w:type="dxa"/>
            <w:vAlign w:val="center"/>
          </w:tcPr>
          <w:p>
            <w:pPr>
              <w:pStyle w:val="13"/>
            </w:pPr>
            <w:r>
              <w:t>机关事业单位基本养老保险缴费支出</w:t>
            </w:r>
          </w:p>
        </w:tc>
        <w:tc>
          <w:tcPr>
            <w:tcW w:w="1407" w:type="dxa"/>
            <w:vAlign w:val="center"/>
          </w:tcPr>
          <w:p>
            <w:pPr>
              <w:pStyle w:val="12"/>
            </w:pPr>
            <w:r>
              <w:t>7885.06</w:t>
            </w:r>
          </w:p>
        </w:tc>
        <w:tc>
          <w:tcPr>
            <w:tcW w:w="1500" w:type="dxa"/>
            <w:vAlign w:val="center"/>
          </w:tcPr>
          <w:p>
            <w:pPr>
              <w:pStyle w:val="12"/>
            </w:pPr>
            <w:r>
              <w:t>7885.06</w:t>
            </w:r>
          </w:p>
        </w:tc>
        <w:tc>
          <w:tcPr>
            <w:tcW w:w="1406" w:type="dxa"/>
            <w:vAlign w:val="center"/>
          </w:tcPr>
          <w:p>
            <w:pPr>
              <w:pStyle w:val="12"/>
            </w:pPr>
            <w:r>
              <w:t>7885.06</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29</w:t>
            </w:r>
          </w:p>
        </w:tc>
        <w:tc>
          <w:tcPr>
            <w:tcW w:w="1241" w:type="dxa"/>
            <w:vAlign w:val="center"/>
          </w:tcPr>
          <w:p>
            <w:pPr>
              <w:pStyle w:val="13"/>
            </w:pPr>
            <w:r>
              <w:t>2080506</w:t>
            </w:r>
          </w:p>
        </w:tc>
        <w:tc>
          <w:tcPr>
            <w:tcW w:w="2442" w:type="dxa"/>
            <w:vAlign w:val="center"/>
          </w:tcPr>
          <w:p>
            <w:pPr>
              <w:pStyle w:val="13"/>
            </w:pPr>
            <w:r>
              <w:t>机关事业单位职业年金缴费支出</w:t>
            </w:r>
          </w:p>
        </w:tc>
        <w:tc>
          <w:tcPr>
            <w:tcW w:w="1407" w:type="dxa"/>
            <w:vAlign w:val="center"/>
          </w:tcPr>
          <w:p>
            <w:pPr>
              <w:pStyle w:val="12"/>
            </w:pPr>
            <w:r>
              <w:t>3920.92</w:t>
            </w:r>
          </w:p>
        </w:tc>
        <w:tc>
          <w:tcPr>
            <w:tcW w:w="1500" w:type="dxa"/>
            <w:vAlign w:val="center"/>
          </w:tcPr>
          <w:p>
            <w:pPr>
              <w:pStyle w:val="12"/>
            </w:pPr>
            <w:r>
              <w:t>3920.92</w:t>
            </w:r>
          </w:p>
        </w:tc>
        <w:tc>
          <w:tcPr>
            <w:tcW w:w="1406" w:type="dxa"/>
            <w:vAlign w:val="center"/>
          </w:tcPr>
          <w:p>
            <w:pPr>
              <w:pStyle w:val="12"/>
            </w:pPr>
            <w:r>
              <w:t>3920.92</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30</w:t>
            </w:r>
          </w:p>
        </w:tc>
        <w:tc>
          <w:tcPr>
            <w:tcW w:w="1241" w:type="dxa"/>
            <w:vAlign w:val="center"/>
          </w:tcPr>
          <w:p>
            <w:pPr>
              <w:pStyle w:val="13"/>
            </w:pPr>
            <w:r>
              <w:t>210</w:t>
            </w:r>
          </w:p>
        </w:tc>
        <w:tc>
          <w:tcPr>
            <w:tcW w:w="2442" w:type="dxa"/>
            <w:vAlign w:val="center"/>
          </w:tcPr>
          <w:p>
            <w:pPr>
              <w:pStyle w:val="13"/>
            </w:pPr>
            <w:r>
              <w:t>卫生健康支出</w:t>
            </w:r>
          </w:p>
        </w:tc>
        <w:tc>
          <w:tcPr>
            <w:tcW w:w="1407" w:type="dxa"/>
            <w:vAlign w:val="center"/>
          </w:tcPr>
          <w:p>
            <w:pPr>
              <w:pStyle w:val="12"/>
            </w:pPr>
            <w:r>
              <w:t>4024.59</w:t>
            </w:r>
          </w:p>
        </w:tc>
        <w:tc>
          <w:tcPr>
            <w:tcW w:w="1500" w:type="dxa"/>
            <w:vAlign w:val="center"/>
          </w:tcPr>
          <w:p>
            <w:pPr>
              <w:pStyle w:val="12"/>
            </w:pPr>
            <w:r>
              <w:t>4024.59</w:t>
            </w:r>
          </w:p>
        </w:tc>
        <w:tc>
          <w:tcPr>
            <w:tcW w:w="1406" w:type="dxa"/>
            <w:vAlign w:val="center"/>
          </w:tcPr>
          <w:p>
            <w:pPr>
              <w:pStyle w:val="12"/>
            </w:pPr>
            <w:r>
              <w:t>4024.59</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31</w:t>
            </w:r>
          </w:p>
        </w:tc>
        <w:tc>
          <w:tcPr>
            <w:tcW w:w="1241" w:type="dxa"/>
            <w:vAlign w:val="center"/>
          </w:tcPr>
          <w:p>
            <w:pPr>
              <w:pStyle w:val="13"/>
            </w:pPr>
            <w:r>
              <w:t>21012</w:t>
            </w:r>
          </w:p>
        </w:tc>
        <w:tc>
          <w:tcPr>
            <w:tcW w:w="2442" w:type="dxa"/>
            <w:vAlign w:val="center"/>
          </w:tcPr>
          <w:p>
            <w:pPr>
              <w:pStyle w:val="13"/>
            </w:pPr>
            <w:r>
              <w:t>财政对基本医疗保险基金的补助</w:t>
            </w:r>
          </w:p>
        </w:tc>
        <w:tc>
          <w:tcPr>
            <w:tcW w:w="1407" w:type="dxa"/>
            <w:vAlign w:val="center"/>
          </w:tcPr>
          <w:p>
            <w:pPr>
              <w:pStyle w:val="12"/>
            </w:pPr>
            <w:r>
              <w:t>4024.59</w:t>
            </w:r>
          </w:p>
        </w:tc>
        <w:tc>
          <w:tcPr>
            <w:tcW w:w="1500" w:type="dxa"/>
            <w:vAlign w:val="center"/>
          </w:tcPr>
          <w:p>
            <w:pPr>
              <w:pStyle w:val="12"/>
            </w:pPr>
            <w:r>
              <w:t>4024.59</w:t>
            </w:r>
          </w:p>
        </w:tc>
        <w:tc>
          <w:tcPr>
            <w:tcW w:w="1406" w:type="dxa"/>
            <w:vAlign w:val="center"/>
          </w:tcPr>
          <w:p>
            <w:pPr>
              <w:pStyle w:val="12"/>
            </w:pPr>
            <w:r>
              <w:t>4024.59</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32</w:t>
            </w:r>
          </w:p>
        </w:tc>
        <w:tc>
          <w:tcPr>
            <w:tcW w:w="1241" w:type="dxa"/>
            <w:vAlign w:val="center"/>
          </w:tcPr>
          <w:p>
            <w:pPr>
              <w:pStyle w:val="13"/>
            </w:pPr>
            <w:r>
              <w:t>2101201</w:t>
            </w:r>
          </w:p>
        </w:tc>
        <w:tc>
          <w:tcPr>
            <w:tcW w:w="2442" w:type="dxa"/>
            <w:vAlign w:val="center"/>
          </w:tcPr>
          <w:p>
            <w:pPr>
              <w:pStyle w:val="13"/>
            </w:pPr>
            <w:r>
              <w:t>财政对职工基本医疗保险基金的补助</w:t>
            </w:r>
          </w:p>
        </w:tc>
        <w:tc>
          <w:tcPr>
            <w:tcW w:w="1407" w:type="dxa"/>
            <w:vAlign w:val="center"/>
          </w:tcPr>
          <w:p>
            <w:pPr>
              <w:pStyle w:val="12"/>
            </w:pPr>
            <w:r>
              <w:t>4024.59</w:t>
            </w:r>
          </w:p>
        </w:tc>
        <w:tc>
          <w:tcPr>
            <w:tcW w:w="1500" w:type="dxa"/>
            <w:vAlign w:val="center"/>
          </w:tcPr>
          <w:p>
            <w:pPr>
              <w:pStyle w:val="12"/>
            </w:pPr>
            <w:r>
              <w:t>4024.59</w:t>
            </w:r>
          </w:p>
        </w:tc>
        <w:tc>
          <w:tcPr>
            <w:tcW w:w="1406" w:type="dxa"/>
            <w:vAlign w:val="center"/>
          </w:tcPr>
          <w:p>
            <w:pPr>
              <w:pStyle w:val="12"/>
            </w:pPr>
            <w:r>
              <w:t>4024.59</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33</w:t>
            </w:r>
          </w:p>
        </w:tc>
        <w:tc>
          <w:tcPr>
            <w:tcW w:w="1241" w:type="dxa"/>
            <w:vAlign w:val="center"/>
          </w:tcPr>
          <w:p>
            <w:pPr>
              <w:pStyle w:val="13"/>
            </w:pPr>
            <w:r>
              <w:t>229</w:t>
            </w:r>
          </w:p>
        </w:tc>
        <w:tc>
          <w:tcPr>
            <w:tcW w:w="2442" w:type="dxa"/>
            <w:vAlign w:val="center"/>
          </w:tcPr>
          <w:p>
            <w:pPr>
              <w:pStyle w:val="13"/>
            </w:pPr>
            <w:r>
              <w:t>其他支出</w:t>
            </w:r>
          </w:p>
        </w:tc>
        <w:tc>
          <w:tcPr>
            <w:tcW w:w="1407" w:type="dxa"/>
            <w:vAlign w:val="center"/>
          </w:tcPr>
          <w:p>
            <w:pPr>
              <w:pStyle w:val="12"/>
            </w:pPr>
            <w:r>
              <w:t>9.00</w:t>
            </w:r>
          </w:p>
        </w:tc>
        <w:tc>
          <w:tcPr>
            <w:tcW w:w="1500" w:type="dxa"/>
            <w:vAlign w:val="center"/>
          </w:tcPr>
          <w:p>
            <w:pPr>
              <w:pStyle w:val="12"/>
            </w:pPr>
            <w:r>
              <w:t>9.00</w:t>
            </w:r>
          </w:p>
        </w:tc>
        <w:tc>
          <w:tcPr>
            <w:tcW w:w="1406" w:type="dxa"/>
            <w:vAlign w:val="center"/>
          </w:tcPr>
          <w:p>
            <w:pPr>
              <w:pStyle w:val="12"/>
            </w:pPr>
            <w:r>
              <w:t>9.00</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34</w:t>
            </w:r>
          </w:p>
        </w:tc>
        <w:tc>
          <w:tcPr>
            <w:tcW w:w="1241" w:type="dxa"/>
            <w:vAlign w:val="center"/>
          </w:tcPr>
          <w:p>
            <w:pPr>
              <w:pStyle w:val="13"/>
            </w:pPr>
            <w:r>
              <w:t>22960</w:t>
            </w:r>
          </w:p>
        </w:tc>
        <w:tc>
          <w:tcPr>
            <w:tcW w:w="2442" w:type="dxa"/>
            <w:vAlign w:val="center"/>
          </w:tcPr>
          <w:p>
            <w:pPr>
              <w:pStyle w:val="13"/>
            </w:pPr>
            <w:r>
              <w:t>彩票公益金安排的支出</w:t>
            </w:r>
          </w:p>
        </w:tc>
        <w:tc>
          <w:tcPr>
            <w:tcW w:w="1407" w:type="dxa"/>
            <w:vAlign w:val="center"/>
          </w:tcPr>
          <w:p>
            <w:pPr>
              <w:pStyle w:val="12"/>
            </w:pPr>
            <w:r>
              <w:t>9.00</w:t>
            </w:r>
          </w:p>
        </w:tc>
        <w:tc>
          <w:tcPr>
            <w:tcW w:w="1500" w:type="dxa"/>
            <w:vAlign w:val="center"/>
          </w:tcPr>
          <w:p>
            <w:pPr>
              <w:pStyle w:val="12"/>
            </w:pPr>
            <w:r>
              <w:t>9.00</w:t>
            </w:r>
          </w:p>
        </w:tc>
        <w:tc>
          <w:tcPr>
            <w:tcW w:w="1406" w:type="dxa"/>
            <w:vAlign w:val="center"/>
          </w:tcPr>
          <w:p>
            <w:pPr>
              <w:pStyle w:val="12"/>
            </w:pPr>
            <w:r>
              <w:t>9.00</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35</w:t>
            </w:r>
          </w:p>
        </w:tc>
        <w:tc>
          <w:tcPr>
            <w:tcW w:w="1241" w:type="dxa"/>
            <w:vAlign w:val="center"/>
          </w:tcPr>
          <w:p>
            <w:pPr>
              <w:pStyle w:val="13"/>
            </w:pPr>
            <w:r>
              <w:t>2296003</w:t>
            </w:r>
          </w:p>
        </w:tc>
        <w:tc>
          <w:tcPr>
            <w:tcW w:w="2442" w:type="dxa"/>
            <w:vAlign w:val="center"/>
          </w:tcPr>
          <w:p>
            <w:pPr>
              <w:pStyle w:val="13"/>
            </w:pPr>
            <w:r>
              <w:t>用于体育事业的彩票公益金支出</w:t>
            </w:r>
          </w:p>
        </w:tc>
        <w:tc>
          <w:tcPr>
            <w:tcW w:w="1407" w:type="dxa"/>
            <w:vAlign w:val="center"/>
          </w:tcPr>
          <w:p>
            <w:pPr>
              <w:pStyle w:val="12"/>
            </w:pPr>
            <w:r>
              <w:t>9.00</w:t>
            </w:r>
          </w:p>
        </w:tc>
        <w:tc>
          <w:tcPr>
            <w:tcW w:w="1500" w:type="dxa"/>
            <w:vAlign w:val="center"/>
          </w:tcPr>
          <w:p>
            <w:pPr>
              <w:pStyle w:val="12"/>
            </w:pPr>
            <w:r>
              <w:t>9.00</w:t>
            </w:r>
          </w:p>
        </w:tc>
        <w:tc>
          <w:tcPr>
            <w:tcW w:w="1406" w:type="dxa"/>
            <w:vAlign w:val="center"/>
          </w:tcPr>
          <w:p>
            <w:pPr>
              <w:pStyle w:val="12"/>
            </w:pPr>
            <w:r>
              <w:t>9.00</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3"/>
        <w:gridCol w:w="1252"/>
        <w:gridCol w:w="2441"/>
        <w:gridCol w:w="1893"/>
        <w:gridCol w:w="1831"/>
        <w:gridCol w:w="211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16" w:type="dxa"/>
            <w:gridSpan w:val="3"/>
            <w:tcBorders>
              <w:top w:val="single" w:color="FFFFFF" w:sz="6" w:space="0"/>
              <w:left w:val="single" w:color="FFFFFF" w:sz="6" w:space="0"/>
              <w:right w:val="single" w:color="FFFFFF" w:sz="6" w:space="0"/>
            </w:tcBorders>
            <w:vAlign w:val="center"/>
          </w:tcPr>
          <w:p>
            <w:pPr>
              <w:pStyle w:val="10"/>
            </w:pPr>
            <w:r>
              <w:t>360魏县教育体育局</w:t>
            </w:r>
          </w:p>
        </w:tc>
        <w:tc>
          <w:tcPr>
            <w:tcW w:w="3724"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0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3" w:type="dxa"/>
            <w:vMerge w:val="restart"/>
            <w:vAlign w:val="center"/>
          </w:tcPr>
          <w:p>
            <w:pPr>
              <w:pStyle w:val="11"/>
            </w:pPr>
            <w:r>
              <w:t>序号</w:t>
            </w:r>
          </w:p>
        </w:tc>
        <w:tc>
          <w:tcPr>
            <w:tcW w:w="3693" w:type="dxa"/>
            <w:gridSpan w:val="2"/>
            <w:vAlign w:val="center"/>
          </w:tcPr>
          <w:p>
            <w:pPr>
              <w:pStyle w:val="11"/>
            </w:pPr>
            <w:r>
              <w:t>功能分类科目</w:t>
            </w:r>
          </w:p>
        </w:tc>
        <w:tc>
          <w:tcPr>
            <w:tcW w:w="1893" w:type="dxa"/>
            <w:vMerge w:val="restart"/>
            <w:vAlign w:val="center"/>
          </w:tcPr>
          <w:p>
            <w:pPr>
              <w:pStyle w:val="11"/>
            </w:pPr>
            <w:r>
              <w:t>合计</w:t>
            </w:r>
          </w:p>
        </w:tc>
        <w:tc>
          <w:tcPr>
            <w:tcW w:w="1831" w:type="dxa"/>
            <w:vMerge w:val="restart"/>
            <w:vAlign w:val="center"/>
          </w:tcPr>
          <w:p>
            <w:pPr>
              <w:pStyle w:val="11"/>
            </w:pPr>
            <w:r>
              <w:t>基本支出</w:t>
            </w:r>
          </w:p>
        </w:tc>
        <w:tc>
          <w:tcPr>
            <w:tcW w:w="211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3" w:type="dxa"/>
            <w:vMerge w:val="continue"/>
          </w:tcPr>
          <w:p/>
        </w:tc>
        <w:tc>
          <w:tcPr>
            <w:tcW w:w="1252" w:type="dxa"/>
            <w:vAlign w:val="center"/>
          </w:tcPr>
          <w:p>
            <w:pPr>
              <w:pStyle w:val="11"/>
            </w:pPr>
            <w:r>
              <w:t>科目编码</w:t>
            </w:r>
          </w:p>
        </w:tc>
        <w:tc>
          <w:tcPr>
            <w:tcW w:w="2441" w:type="dxa"/>
            <w:vAlign w:val="center"/>
          </w:tcPr>
          <w:p>
            <w:pPr>
              <w:pStyle w:val="11"/>
            </w:pPr>
            <w:r>
              <w:t>科目名称</w:t>
            </w:r>
          </w:p>
        </w:tc>
        <w:tc>
          <w:tcPr>
            <w:tcW w:w="1893" w:type="dxa"/>
            <w:vMerge w:val="continue"/>
          </w:tcPr>
          <w:p/>
        </w:tc>
        <w:tc>
          <w:tcPr>
            <w:tcW w:w="1831" w:type="dxa"/>
            <w:vMerge w:val="continue"/>
          </w:tcPr>
          <w:p/>
        </w:tc>
        <w:tc>
          <w:tcPr>
            <w:tcW w:w="211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3" w:type="dxa"/>
            <w:vAlign w:val="center"/>
          </w:tcPr>
          <w:p>
            <w:pPr>
              <w:pStyle w:val="11"/>
            </w:pPr>
            <w:r>
              <w:t>栏次</w:t>
            </w:r>
          </w:p>
        </w:tc>
        <w:tc>
          <w:tcPr>
            <w:tcW w:w="1252" w:type="dxa"/>
            <w:vAlign w:val="center"/>
          </w:tcPr>
          <w:p>
            <w:pPr>
              <w:pStyle w:val="11"/>
            </w:pPr>
            <w:r>
              <w:t>1</w:t>
            </w:r>
          </w:p>
        </w:tc>
        <w:tc>
          <w:tcPr>
            <w:tcW w:w="2441" w:type="dxa"/>
            <w:vAlign w:val="center"/>
          </w:tcPr>
          <w:p>
            <w:pPr>
              <w:pStyle w:val="11"/>
            </w:pPr>
            <w:r>
              <w:t>2</w:t>
            </w:r>
          </w:p>
        </w:tc>
        <w:tc>
          <w:tcPr>
            <w:tcW w:w="1893" w:type="dxa"/>
            <w:vAlign w:val="center"/>
          </w:tcPr>
          <w:p>
            <w:pPr>
              <w:pStyle w:val="11"/>
            </w:pPr>
            <w:r>
              <w:t>3</w:t>
            </w:r>
          </w:p>
        </w:tc>
        <w:tc>
          <w:tcPr>
            <w:tcW w:w="1831" w:type="dxa"/>
            <w:vAlign w:val="center"/>
          </w:tcPr>
          <w:p>
            <w:pPr>
              <w:pStyle w:val="11"/>
            </w:pPr>
            <w:r>
              <w:t>4</w:t>
            </w:r>
          </w:p>
        </w:tc>
        <w:tc>
          <w:tcPr>
            <w:tcW w:w="211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1</w:t>
            </w:r>
          </w:p>
        </w:tc>
        <w:tc>
          <w:tcPr>
            <w:tcW w:w="1252" w:type="dxa"/>
            <w:vAlign w:val="center"/>
          </w:tcPr>
          <w:p>
            <w:pPr>
              <w:pStyle w:val="17"/>
            </w:pPr>
          </w:p>
        </w:tc>
        <w:tc>
          <w:tcPr>
            <w:tcW w:w="2441" w:type="dxa"/>
            <w:vAlign w:val="center"/>
          </w:tcPr>
          <w:p>
            <w:pPr>
              <w:pStyle w:val="15"/>
            </w:pPr>
            <w:r>
              <w:t>合计</w:t>
            </w:r>
          </w:p>
        </w:tc>
        <w:tc>
          <w:tcPr>
            <w:tcW w:w="1893" w:type="dxa"/>
            <w:vAlign w:val="center"/>
          </w:tcPr>
          <w:p>
            <w:pPr>
              <w:pStyle w:val="16"/>
            </w:pPr>
            <w:r>
              <w:t>142058.94</w:t>
            </w:r>
          </w:p>
        </w:tc>
        <w:tc>
          <w:tcPr>
            <w:tcW w:w="1831" w:type="dxa"/>
            <w:vAlign w:val="center"/>
          </w:tcPr>
          <w:p>
            <w:pPr>
              <w:pStyle w:val="16"/>
            </w:pPr>
            <w:r>
              <w:t>91315.83</w:t>
            </w:r>
          </w:p>
        </w:tc>
        <w:tc>
          <w:tcPr>
            <w:tcW w:w="2115" w:type="dxa"/>
            <w:vAlign w:val="center"/>
          </w:tcPr>
          <w:p>
            <w:pPr>
              <w:pStyle w:val="16"/>
            </w:pPr>
            <w:r>
              <w:t>50743.11</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2</w:t>
            </w:r>
          </w:p>
        </w:tc>
        <w:tc>
          <w:tcPr>
            <w:tcW w:w="1252" w:type="dxa"/>
            <w:vAlign w:val="center"/>
          </w:tcPr>
          <w:p>
            <w:pPr>
              <w:pStyle w:val="13"/>
            </w:pPr>
            <w:r>
              <w:t>205</w:t>
            </w:r>
          </w:p>
        </w:tc>
        <w:tc>
          <w:tcPr>
            <w:tcW w:w="2441" w:type="dxa"/>
            <w:vAlign w:val="center"/>
          </w:tcPr>
          <w:p>
            <w:pPr>
              <w:pStyle w:val="13"/>
            </w:pPr>
            <w:r>
              <w:t>教育支出</w:t>
            </w:r>
          </w:p>
        </w:tc>
        <w:tc>
          <w:tcPr>
            <w:tcW w:w="1893" w:type="dxa"/>
            <w:vAlign w:val="center"/>
          </w:tcPr>
          <w:p>
            <w:pPr>
              <w:pStyle w:val="12"/>
            </w:pPr>
            <w:r>
              <w:t>121766.83</w:t>
            </w:r>
          </w:p>
        </w:tc>
        <w:tc>
          <w:tcPr>
            <w:tcW w:w="1831" w:type="dxa"/>
            <w:vAlign w:val="center"/>
          </w:tcPr>
          <w:p>
            <w:pPr>
              <w:pStyle w:val="12"/>
            </w:pPr>
            <w:r>
              <w:t>71032.72</w:t>
            </w:r>
          </w:p>
        </w:tc>
        <w:tc>
          <w:tcPr>
            <w:tcW w:w="2115" w:type="dxa"/>
            <w:vAlign w:val="center"/>
          </w:tcPr>
          <w:p>
            <w:pPr>
              <w:pStyle w:val="12"/>
            </w:pPr>
            <w:r>
              <w:t>50734.11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3</w:t>
            </w:r>
          </w:p>
        </w:tc>
        <w:tc>
          <w:tcPr>
            <w:tcW w:w="1252" w:type="dxa"/>
            <w:vAlign w:val="center"/>
          </w:tcPr>
          <w:p>
            <w:pPr>
              <w:pStyle w:val="13"/>
            </w:pPr>
            <w:r>
              <w:t>20501</w:t>
            </w:r>
          </w:p>
        </w:tc>
        <w:tc>
          <w:tcPr>
            <w:tcW w:w="2441" w:type="dxa"/>
            <w:vAlign w:val="center"/>
          </w:tcPr>
          <w:p>
            <w:pPr>
              <w:pStyle w:val="13"/>
            </w:pPr>
            <w:r>
              <w:t>教育管理事务</w:t>
            </w:r>
          </w:p>
        </w:tc>
        <w:tc>
          <w:tcPr>
            <w:tcW w:w="1893" w:type="dxa"/>
            <w:vAlign w:val="center"/>
          </w:tcPr>
          <w:p>
            <w:pPr>
              <w:pStyle w:val="12"/>
            </w:pPr>
            <w:r>
              <w:t>3961.35</w:t>
            </w:r>
          </w:p>
        </w:tc>
        <w:tc>
          <w:tcPr>
            <w:tcW w:w="1831" w:type="dxa"/>
            <w:vAlign w:val="center"/>
          </w:tcPr>
          <w:p>
            <w:pPr>
              <w:pStyle w:val="12"/>
            </w:pPr>
            <w:r>
              <w:t>3939.35</w:t>
            </w:r>
          </w:p>
        </w:tc>
        <w:tc>
          <w:tcPr>
            <w:tcW w:w="2115" w:type="dxa"/>
            <w:vAlign w:val="center"/>
          </w:tcPr>
          <w:p>
            <w:pPr>
              <w:pStyle w:val="12"/>
            </w:pPr>
            <w:r>
              <w:t>22.00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4</w:t>
            </w:r>
          </w:p>
        </w:tc>
        <w:tc>
          <w:tcPr>
            <w:tcW w:w="1252" w:type="dxa"/>
            <w:vAlign w:val="center"/>
          </w:tcPr>
          <w:p>
            <w:pPr>
              <w:pStyle w:val="13"/>
            </w:pPr>
            <w:r>
              <w:t>2050101</w:t>
            </w:r>
          </w:p>
        </w:tc>
        <w:tc>
          <w:tcPr>
            <w:tcW w:w="2441" w:type="dxa"/>
            <w:vAlign w:val="center"/>
          </w:tcPr>
          <w:p>
            <w:pPr>
              <w:pStyle w:val="13"/>
            </w:pPr>
            <w:r>
              <w:t>行政运行</w:t>
            </w:r>
          </w:p>
        </w:tc>
        <w:tc>
          <w:tcPr>
            <w:tcW w:w="1893" w:type="dxa"/>
            <w:vAlign w:val="center"/>
          </w:tcPr>
          <w:p>
            <w:pPr>
              <w:pStyle w:val="12"/>
            </w:pPr>
            <w:r>
              <w:t>3678.24</w:t>
            </w:r>
          </w:p>
        </w:tc>
        <w:tc>
          <w:tcPr>
            <w:tcW w:w="1831" w:type="dxa"/>
            <w:vAlign w:val="center"/>
          </w:tcPr>
          <w:p>
            <w:pPr>
              <w:pStyle w:val="12"/>
            </w:pPr>
            <w:r>
              <w:t>3666.24</w:t>
            </w:r>
          </w:p>
        </w:tc>
        <w:tc>
          <w:tcPr>
            <w:tcW w:w="2115" w:type="dxa"/>
            <w:vAlign w:val="center"/>
          </w:tcPr>
          <w:p>
            <w:pPr>
              <w:pStyle w:val="12"/>
            </w:pPr>
            <w:r>
              <w:t>12.00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5</w:t>
            </w:r>
          </w:p>
        </w:tc>
        <w:tc>
          <w:tcPr>
            <w:tcW w:w="1252" w:type="dxa"/>
            <w:vAlign w:val="center"/>
          </w:tcPr>
          <w:p>
            <w:pPr>
              <w:pStyle w:val="13"/>
            </w:pPr>
            <w:r>
              <w:t>2050199</w:t>
            </w:r>
          </w:p>
        </w:tc>
        <w:tc>
          <w:tcPr>
            <w:tcW w:w="2441" w:type="dxa"/>
            <w:vAlign w:val="center"/>
          </w:tcPr>
          <w:p>
            <w:pPr>
              <w:pStyle w:val="13"/>
            </w:pPr>
            <w:r>
              <w:t>其他教育管理事务支出</w:t>
            </w:r>
          </w:p>
        </w:tc>
        <w:tc>
          <w:tcPr>
            <w:tcW w:w="1893" w:type="dxa"/>
            <w:vAlign w:val="center"/>
          </w:tcPr>
          <w:p>
            <w:pPr>
              <w:pStyle w:val="12"/>
            </w:pPr>
            <w:r>
              <w:t>283.11</w:t>
            </w:r>
          </w:p>
        </w:tc>
        <w:tc>
          <w:tcPr>
            <w:tcW w:w="1831" w:type="dxa"/>
            <w:vAlign w:val="center"/>
          </w:tcPr>
          <w:p>
            <w:pPr>
              <w:pStyle w:val="12"/>
            </w:pPr>
            <w:r>
              <w:t>273.11</w:t>
            </w:r>
          </w:p>
        </w:tc>
        <w:tc>
          <w:tcPr>
            <w:tcW w:w="211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6</w:t>
            </w:r>
          </w:p>
        </w:tc>
        <w:tc>
          <w:tcPr>
            <w:tcW w:w="1252" w:type="dxa"/>
            <w:vAlign w:val="center"/>
          </w:tcPr>
          <w:p>
            <w:pPr>
              <w:pStyle w:val="13"/>
            </w:pPr>
            <w:r>
              <w:t>20502</w:t>
            </w:r>
          </w:p>
        </w:tc>
        <w:tc>
          <w:tcPr>
            <w:tcW w:w="2441" w:type="dxa"/>
            <w:vAlign w:val="center"/>
          </w:tcPr>
          <w:p>
            <w:pPr>
              <w:pStyle w:val="13"/>
            </w:pPr>
            <w:r>
              <w:t>普通教育</w:t>
            </w:r>
          </w:p>
        </w:tc>
        <w:tc>
          <w:tcPr>
            <w:tcW w:w="1893" w:type="dxa"/>
            <w:vAlign w:val="center"/>
          </w:tcPr>
          <w:p>
            <w:pPr>
              <w:pStyle w:val="12"/>
            </w:pPr>
            <w:r>
              <w:t>109862.54</w:t>
            </w:r>
          </w:p>
        </w:tc>
        <w:tc>
          <w:tcPr>
            <w:tcW w:w="1831" w:type="dxa"/>
            <w:vAlign w:val="center"/>
          </w:tcPr>
          <w:p>
            <w:pPr>
              <w:pStyle w:val="12"/>
            </w:pPr>
            <w:r>
              <w:t>62891.11</w:t>
            </w:r>
          </w:p>
        </w:tc>
        <w:tc>
          <w:tcPr>
            <w:tcW w:w="2115" w:type="dxa"/>
            <w:vAlign w:val="center"/>
          </w:tcPr>
          <w:p>
            <w:pPr>
              <w:pStyle w:val="12"/>
            </w:pPr>
            <w:r>
              <w:t>46971.43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7</w:t>
            </w:r>
          </w:p>
        </w:tc>
        <w:tc>
          <w:tcPr>
            <w:tcW w:w="1252" w:type="dxa"/>
            <w:vAlign w:val="center"/>
          </w:tcPr>
          <w:p>
            <w:pPr>
              <w:pStyle w:val="13"/>
            </w:pPr>
            <w:r>
              <w:t>2050201</w:t>
            </w:r>
          </w:p>
        </w:tc>
        <w:tc>
          <w:tcPr>
            <w:tcW w:w="2441" w:type="dxa"/>
            <w:vAlign w:val="center"/>
          </w:tcPr>
          <w:p>
            <w:pPr>
              <w:pStyle w:val="13"/>
            </w:pPr>
            <w:r>
              <w:t>学前教育</w:t>
            </w:r>
          </w:p>
        </w:tc>
        <w:tc>
          <w:tcPr>
            <w:tcW w:w="1893" w:type="dxa"/>
            <w:vAlign w:val="center"/>
          </w:tcPr>
          <w:p>
            <w:pPr>
              <w:pStyle w:val="12"/>
            </w:pPr>
            <w:r>
              <w:t>2866.59</w:t>
            </w:r>
          </w:p>
        </w:tc>
        <w:tc>
          <w:tcPr>
            <w:tcW w:w="1831" w:type="dxa"/>
            <w:vAlign w:val="center"/>
          </w:tcPr>
          <w:p>
            <w:pPr>
              <w:pStyle w:val="12"/>
            </w:pPr>
            <w:r>
              <w:t>1083.59</w:t>
            </w:r>
          </w:p>
        </w:tc>
        <w:tc>
          <w:tcPr>
            <w:tcW w:w="2115" w:type="dxa"/>
            <w:vAlign w:val="center"/>
          </w:tcPr>
          <w:p>
            <w:pPr>
              <w:pStyle w:val="12"/>
            </w:pPr>
            <w:r>
              <w:t>1783.00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8</w:t>
            </w:r>
          </w:p>
        </w:tc>
        <w:tc>
          <w:tcPr>
            <w:tcW w:w="1252" w:type="dxa"/>
            <w:vAlign w:val="center"/>
          </w:tcPr>
          <w:p>
            <w:pPr>
              <w:pStyle w:val="13"/>
            </w:pPr>
            <w:r>
              <w:t>2050202</w:t>
            </w:r>
          </w:p>
        </w:tc>
        <w:tc>
          <w:tcPr>
            <w:tcW w:w="2441" w:type="dxa"/>
            <w:vAlign w:val="center"/>
          </w:tcPr>
          <w:p>
            <w:pPr>
              <w:pStyle w:val="13"/>
            </w:pPr>
            <w:r>
              <w:t>小学教育</w:t>
            </w:r>
          </w:p>
        </w:tc>
        <w:tc>
          <w:tcPr>
            <w:tcW w:w="1893" w:type="dxa"/>
            <w:vAlign w:val="center"/>
          </w:tcPr>
          <w:p>
            <w:pPr>
              <w:pStyle w:val="12"/>
            </w:pPr>
            <w:r>
              <w:t>48423.46</w:t>
            </w:r>
          </w:p>
        </w:tc>
        <w:tc>
          <w:tcPr>
            <w:tcW w:w="1831" w:type="dxa"/>
            <w:vAlign w:val="center"/>
          </w:tcPr>
          <w:p>
            <w:pPr>
              <w:pStyle w:val="12"/>
            </w:pPr>
            <w:r>
              <w:t>33289.11</w:t>
            </w:r>
          </w:p>
        </w:tc>
        <w:tc>
          <w:tcPr>
            <w:tcW w:w="2115" w:type="dxa"/>
            <w:vAlign w:val="center"/>
          </w:tcPr>
          <w:p>
            <w:pPr>
              <w:pStyle w:val="12"/>
            </w:pPr>
            <w:r>
              <w:t>15134.35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9</w:t>
            </w:r>
          </w:p>
        </w:tc>
        <w:tc>
          <w:tcPr>
            <w:tcW w:w="1252" w:type="dxa"/>
            <w:vAlign w:val="center"/>
          </w:tcPr>
          <w:p>
            <w:pPr>
              <w:pStyle w:val="13"/>
            </w:pPr>
            <w:r>
              <w:t>2050203</w:t>
            </w:r>
          </w:p>
        </w:tc>
        <w:tc>
          <w:tcPr>
            <w:tcW w:w="2441" w:type="dxa"/>
            <w:vAlign w:val="center"/>
          </w:tcPr>
          <w:p>
            <w:pPr>
              <w:pStyle w:val="13"/>
            </w:pPr>
            <w:r>
              <w:t>初中教育</w:t>
            </w:r>
          </w:p>
        </w:tc>
        <w:tc>
          <w:tcPr>
            <w:tcW w:w="1893" w:type="dxa"/>
            <w:vAlign w:val="center"/>
          </w:tcPr>
          <w:p>
            <w:pPr>
              <w:pStyle w:val="12"/>
            </w:pPr>
            <w:r>
              <w:t>25786.74</w:t>
            </w:r>
          </w:p>
        </w:tc>
        <w:tc>
          <w:tcPr>
            <w:tcW w:w="1831" w:type="dxa"/>
            <w:vAlign w:val="center"/>
          </w:tcPr>
          <w:p>
            <w:pPr>
              <w:pStyle w:val="12"/>
            </w:pPr>
            <w:r>
              <w:t>17455.00</w:t>
            </w:r>
          </w:p>
        </w:tc>
        <w:tc>
          <w:tcPr>
            <w:tcW w:w="2115" w:type="dxa"/>
            <w:vAlign w:val="center"/>
          </w:tcPr>
          <w:p>
            <w:pPr>
              <w:pStyle w:val="12"/>
            </w:pPr>
            <w:r>
              <w:t>8331.74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10</w:t>
            </w:r>
          </w:p>
        </w:tc>
        <w:tc>
          <w:tcPr>
            <w:tcW w:w="1252" w:type="dxa"/>
            <w:vAlign w:val="center"/>
          </w:tcPr>
          <w:p>
            <w:pPr>
              <w:pStyle w:val="13"/>
            </w:pPr>
            <w:r>
              <w:t>2050204</w:t>
            </w:r>
          </w:p>
        </w:tc>
        <w:tc>
          <w:tcPr>
            <w:tcW w:w="2441" w:type="dxa"/>
            <w:vAlign w:val="center"/>
          </w:tcPr>
          <w:p>
            <w:pPr>
              <w:pStyle w:val="13"/>
            </w:pPr>
            <w:r>
              <w:t>高中教育</w:t>
            </w:r>
          </w:p>
        </w:tc>
        <w:tc>
          <w:tcPr>
            <w:tcW w:w="1893" w:type="dxa"/>
            <w:vAlign w:val="center"/>
          </w:tcPr>
          <w:p>
            <w:pPr>
              <w:pStyle w:val="12"/>
            </w:pPr>
            <w:r>
              <w:t>13726.02</w:t>
            </w:r>
          </w:p>
        </w:tc>
        <w:tc>
          <w:tcPr>
            <w:tcW w:w="1831" w:type="dxa"/>
            <w:vAlign w:val="center"/>
          </w:tcPr>
          <w:p>
            <w:pPr>
              <w:pStyle w:val="12"/>
            </w:pPr>
            <w:r>
              <w:t>11016.48</w:t>
            </w:r>
          </w:p>
        </w:tc>
        <w:tc>
          <w:tcPr>
            <w:tcW w:w="2115" w:type="dxa"/>
            <w:vAlign w:val="center"/>
          </w:tcPr>
          <w:p>
            <w:pPr>
              <w:pStyle w:val="12"/>
            </w:pPr>
            <w:r>
              <w:t>2709.54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11</w:t>
            </w:r>
          </w:p>
        </w:tc>
        <w:tc>
          <w:tcPr>
            <w:tcW w:w="1252" w:type="dxa"/>
            <w:vAlign w:val="center"/>
          </w:tcPr>
          <w:p>
            <w:pPr>
              <w:pStyle w:val="13"/>
            </w:pPr>
            <w:r>
              <w:t>2050205</w:t>
            </w:r>
          </w:p>
        </w:tc>
        <w:tc>
          <w:tcPr>
            <w:tcW w:w="2441" w:type="dxa"/>
            <w:vAlign w:val="center"/>
          </w:tcPr>
          <w:p>
            <w:pPr>
              <w:pStyle w:val="13"/>
            </w:pPr>
            <w:r>
              <w:t>高等教育</w:t>
            </w:r>
          </w:p>
        </w:tc>
        <w:tc>
          <w:tcPr>
            <w:tcW w:w="1893" w:type="dxa"/>
            <w:vAlign w:val="center"/>
          </w:tcPr>
          <w:p>
            <w:pPr>
              <w:pStyle w:val="12"/>
            </w:pPr>
            <w:r>
              <w:t>246.00</w:t>
            </w:r>
          </w:p>
        </w:tc>
        <w:tc>
          <w:tcPr>
            <w:tcW w:w="1831" w:type="dxa"/>
            <w:vAlign w:val="center"/>
          </w:tcPr>
          <w:p>
            <w:pPr>
              <w:pStyle w:val="12"/>
            </w:pPr>
          </w:p>
        </w:tc>
        <w:tc>
          <w:tcPr>
            <w:tcW w:w="2115" w:type="dxa"/>
            <w:vAlign w:val="center"/>
          </w:tcPr>
          <w:p>
            <w:pPr>
              <w:pStyle w:val="12"/>
            </w:pPr>
            <w:r>
              <w:t>246.00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12</w:t>
            </w:r>
          </w:p>
        </w:tc>
        <w:tc>
          <w:tcPr>
            <w:tcW w:w="1252" w:type="dxa"/>
            <w:vAlign w:val="center"/>
          </w:tcPr>
          <w:p>
            <w:pPr>
              <w:pStyle w:val="13"/>
            </w:pPr>
            <w:r>
              <w:t>2050299</w:t>
            </w:r>
          </w:p>
        </w:tc>
        <w:tc>
          <w:tcPr>
            <w:tcW w:w="2441" w:type="dxa"/>
            <w:vAlign w:val="center"/>
          </w:tcPr>
          <w:p>
            <w:pPr>
              <w:pStyle w:val="13"/>
            </w:pPr>
            <w:r>
              <w:t>其他普通教育支出</w:t>
            </w:r>
          </w:p>
        </w:tc>
        <w:tc>
          <w:tcPr>
            <w:tcW w:w="1893" w:type="dxa"/>
            <w:vAlign w:val="center"/>
          </w:tcPr>
          <w:p>
            <w:pPr>
              <w:pStyle w:val="12"/>
            </w:pPr>
            <w:r>
              <w:t>18813.72</w:t>
            </w:r>
          </w:p>
        </w:tc>
        <w:tc>
          <w:tcPr>
            <w:tcW w:w="1831" w:type="dxa"/>
            <w:vAlign w:val="center"/>
          </w:tcPr>
          <w:p>
            <w:pPr>
              <w:pStyle w:val="12"/>
            </w:pPr>
            <w:r>
              <w:t>46.92</w:t>
            </w:r>
          </w:p>
        </w:tc>
        <w:tc>
          <w:tcPr>
            <w:tcW w:w="2115" w:type="dxa"/>
            <w:vAlign w:val="center"/>
          </w:tcPr>
          <w:p>
            <w:pPr>
              <w:pStyle w:val="12"/>
            </w:pPr>
            <w:r>
              <w:t>18766.80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13</w:t>
            </w:r>
          </w:p>
        </w:tc>
        <w:tc>
          <w:tcPr>
            <w:tcW w:w="1252" w:type="dxa"/>
            <w:vAlign w:val="center"/>
          </w:tcPr>
          <w:p>
            <w:pPr>
              <w:pStyle w:val="13"/>
            </w:pPr>
            <w:r>
              <w:t>20503</w:t>
            </w:r>
          </w:p>
        </w:tc>
        <w:tc>
          <w:tcPr>
            <w:tcW w:w="2441" w:type="dxa"/>
            <w:vAlign w:val="center"/>
          </w:tcPr>
          <w:p>
            <w:pPr>
              <w:pStyle w:val="13"/>
            </w:pPr>
            <w:r>
              <w:t>职业教育</w:t>
            </w:r>
          </w:p>
        </w:tc>
        <w:tc>
          <w:tcPr>
            <w:tcW w:w="1893" w:type="dxa"/>
            <w:vAlign w:val="center"/>
          </w:tcPr>
          <w:p>
            <w:pPr>
              <w:pStyle w:val="12"/>
            </w:pPr>
            <w:r>
              <w:t>6253.83</w:t>
            </w:r>
          </w:p>
        </w:tc>
        <w:tc>
          <w:tcPr>
            <w:tcW w:w="1831" w:type="dxa"/>
            <w:vAlign w:val="center"/>
          </w:tcPr>
          <w:p>
            <w:pPr>
              <w:pStyle w:val="12"/>
            </w:pPr>
            <w:r>
              <w:t>2819.15</w:t>
            </w:r>
          </w:p>
        </w:tc>
        <w:tc>
          <w:tcPr>
            <w:tcW w:w="2115" w:type="dxa"/>
            <w:vAlign w:val="center"/>
          </w:tcPr>
          <w:p>
            <w:pPr>
              <w:pStyle w:val="12"/>
            </w:pPr>
            <w:r>
              <w:t>3434.68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14</w:t>
            </w:r>
          </w:p>
        </w:tc>
        <w:tc>
          <w:tcPr>
            <w:tcW w:w="1252" w:type="dxa"/>
            <w:vAlign w:val="center"/>
          </w:tcPr>
          <w:p>
            <w:pPr>
              <w:pStyle w:val="13"/>
            </w:pPr>
            <w:r>
              <w:t>2050302</w:t>
            </w:r>
          </w:p>
        </w:tc>
        <w:tc>
          <w:tcPr>
            <w:tcW w:w="2441" w:type="dxa"/>
            <w:vAlign w:val="center"/>
          </w:tcPr>
          <w:p>
            <w:pPr>
              <w:pStyle w:val="13"/>
            </w:pPr>
            <w:r>
              <w:t>中等职业教育</w:t>
            </w:r>
          </w:p>
        </w:tc>
        <w:tc>
          <w:tcPr>
            <w:tcW w:w="1893" w:type="dxa"/>
            <w:vAlign w:val="center"/>
          </w:tcPr>
          <w:p>
            <w:pPr>
              <w:pStyle w:val="12"/>
            </w:pPr>
            <w:r>
              <w:t>2554.68</w:t>
            </w:r>
          </w:p>
        </w:tc>
        <w:tc>
          <w:tcPr>
            <w:tcW w:w="1831" w:type="dxa"/>
            <w:vAlign w:val="center"/>
          </w:tcPr>
          <w:p>
            <w:pPr>
              <w:pStyle w:val="12"/>
            </w:pPr>
            <w:r>
              <w:t>240.00</w:t>
            </w:r>
          </w:p>
        </w:tc>
        <w:tc>
          <w:tcPr>
            <w:tcW w:w="2115" w:type="dxa"/>
            <w:vAlign w:val="center"/>
          </w:tcPr>
          <w:p>
            <w:pPr>
              <w:pStyle w:val="12"/>
            </w:pPr>
            <w:r>
              <w:t>2314.68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15</w:t>
            </w:r>
          </w:p>
        </w:tc>
        <w:tc>
          <w:tcPr>
            <w:tcW w:w="1252" w:type="dxa"/>
            <w:vAlign w:val="center"/>
          </w:tcPr>
          <w:p>
            <w:pPr>
              <w:pStyle w:val="13"/>
            </w:pPr>
            <w:r>
              <w:t>2050305</w:t>
            </w:r>
          </w:p>
        </w:tc>
        <w:tc>
          <w:tcPr>
            <w:tcW w:w="2441" w:type="dxa"/>
            <w:vAlign w:val="center"/>
          </w:tcPr>
          <w:p>
            <w:pPr>
              <w:pStyle w:val="13"/>
            </w:pPr>
            <w:r>
              <w:t>高等职业教育</w:t>
            </w:r>
          </w:p>
        </w:tc>
        <w:tc>
          <w:tcPr>
            <w:tcW w:w="1893" w:type="dxa"/>
            <w:vAlign w:val="center"/>
          </w:tcPr>
          <w:p>
            <w:pPr>
              <w:pStyle w:val="12"/>
            </w:pPr>
            <w:r>
              <w:t>1120.00</w:t>
            </w:r>
          </w:p>
        </w:tc>
        <w:tc>
          <w:tcPr>
            <w:tcW w:w="1831" w:type="dxa"/>
            <w:vAlign w:val="center"/>
          </w:tcPr>
          <w:p>
            <w:pPr>
              <w:pStyle w:val="12"/>
            </w:pPr>
          </w:p>
        </w:tc>
        <w:tc>
          <w:tcPr>
            <w:tcW w:w="2115" w:type="dxa"/>
            <w:vAlign w:val="center"/>
          </w:tcPr>
          <w:p>
            <w:pPr>
              <w:pStyle w:val="12"/>
            </w:pPr>
            <w:r>
              <w:t>1120.00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16</w:t>
            </w:r>
          </w:p>
        </w:tc>
        <w:tc>
          <w:tcPr>
            <w:tcW w:w="1252" w:type="dxa"/>
            <w:vAlign w:val="center"/>
          </w:tcPr>
          <w:p>
            <w:pPr>
              <w:pStyle w:val="13"/>
            </w:pPr>
            <w:r>
              <w:t>2050399</w:t>
            </w:r>
          </w:p>
        </w:tc>
        <w:tc>
          <w:tcPr>
            <w:tcW w:w="2441" w:type="dxa"/>
            <w:vAlign w:val="center"/>
          </w:tcPr>
          <w:p>
            <w:pPr>
              <w:pStyle w:val="13"/>
            </w:pPr>
            <w:r>
              <w:t>其他职业教育支出</w:t>
            </w:r>
          </w:p>
        </w:tc>
        <w:tc>
          <w:tcPr>
            <w:tcW w:w="1893" w:type="dxa"/>
            <w:vAlign w:val="center"/>
          </w:tcPr>
          <w:p>
            <w:pPr>
              <w:pStyle w:val="12"/>
            </w:pPr>
            <w:r>
              <w:t>2579.15</w:t>
            </w:r>
          </w:p>
        </w:tc>
        <w:tc>
          <w:tcPr>
            <w:tcW w:w="1831" w:type="dxa"/>
            <w:vAlign w:val="center"/>
          </w:tcPr>
          <w:p>
            <w:pPr>
              <w:pStyle w:val="12"/>
            </w:pPr>
            <w:r>
              <w:t>2579.15</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17</w:t>
            </w:r>
          </w:p>
        </w:tc>
        <w:tc>
          <w:tcPr>
            <w:tcW w:w="1252" w:type="dxa"/>
            <w:vAlign w:val="center"/>
          </w:tcPr>
          <w:p>
            <w:pPr>
              <w:pStyle w:val="13"/>
            </w:pPr>
            <w:r>
              <w:t>20504</w:t>
            </w:r>
          </w:p>
        </w:tc>
        <w:tc>
          <w:tcPr>
            <w:tcW w:w="2441" w:type="dxa"/>
            <w:vAlign w:val="center"/>
          </w:tcPr>
          <w:p>
            <w:pPr>
              <w:pStyle w:val="13"/>
            </w:pPr>
            <w:r>
              <w:t>成人教育</w:t>
            </w:r>
          </w:p>
        </w:tc>
        <w:tc>
          <w:tcPr>
            <w:tcW w:w="1893" w:type="dxa"/>
            <w:vAlign w:val="center"/>
          </w:tcPr>
          <w:p>
            <w:pPr>
              <w:pStyle w:val="12"/>
            </w:pPr>
            <w:r>
              <w:t>145.73</w:t>
            </w:r>
          </w:p>
        </w:tc>
        <w:tc>
          <w:tcPr>
            <w:tcW w:w="1831" w:type="dxa"/>
            <w:vAlign w:val="center"/>
          </w:tcPr>
          <w:p>
            <w:pPr>
              <w:pStyle w:val="12"/>
            </w:pPr>
            <w:r>
              <w:t>145.73</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18</w:t>
            </w:r>
          </w:p>
        </w:tc>
        <w:tc>
          <w:tcPr>
            <w:tcW w:w="1252" w:type="dxa"/>
            <w:vAlign w:val="center"/>
          </w:tcPr>
          <w:p>
            <w:pPr>
              <w:pStyle w:val="13"/>
            </w:pPr>
            <w:r>
              <w:t>2050499</w:t>
            </w:r>
          </w:p>
        </w:tc>
        <w:tc>
          <w:tcPr>
            <w:tcW w:w="2441" w:type="dxa"/>
            <w:vAlign w:val="center"/>
          </w:tcPr>
          <w:p>
            <w:pPr>
              <w:pStyle w:val="13"/>
            </w:pPr>
            <w:r>
              <w:t>其他成人教育支出</w:t>
            </w:r>
          </w:p>
        </w:tc>
        <w:tc>
          <w:tcPr>
            <w:tcW w:w="1893" w:type="dxa"/>
            <w:vAlign w:val="center"/>
          </w:tcPr>
          <w:p>
            <w:pPr>
              <w:pStyle w:val="12"/>
            </w:pPr>
            <w:r>
              <w:t>145.73</w:t>
            </w:r>
          </w:p>
        </w:tc>
        <w:tc>
          <w:tcPr>
            <w:tcW w:w="1831" w:type="dxa"/>
            <w:vAlign w:val="center"/>
          </w:tcPr>
          <w:p>
            <w:pPr>
              <w:pStyle w:val="12"/>
            </w:pPr>
            <w:r>
              <w:t>145.73</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19</w:t>
            </w:r>
          </w:p>
        </w:tc>
        <w:tc>
          <w:tcPr>
            <w:tcW w:w="1252" w:type="dxa"/>
            <w:vAlign w:val="center"/>
          </w:tcPr>
          <w:p>
            <w:pPr>
              <w:pStyle w:val="13"/>
            </w:pPr>
            <w:r>
              <w:t>20507</w:t>
            </w:r>
          </w:p>
        </w:tc>
        <w:tc>
          <w:tcPr>
            <w:tcW w:w="2441" w:type="dxa"/>
            <w:vAlign w:val="center"/>
          </w:tcPr>
          <w:p>
            <w:pPr>
              <w:pStyle w:val="13"/>
            </w:pPr>
            <w:r>
              <w:t>特殊教育</w:t>
            </w:r>
          </w:p>
        </w:tc>
        <w:tc>
          <w:tcPr>
            <w:tcW w:w="1893" w:type="dxa"/>
            <w:vAlign w:val="center"/>
          </w:tcPr>
          <w:p>
            <w:pPr>
              <w:pStyle w:val="12"/>
            </w:pPr>
            <w:r>
              <w:t>665.55</w:t>
            </w:r>
          </w:p>
        </w:tc>
        <w:tc>
          <w:tcPr>
            <w:tcW w:w="1831" w:type="dxa"/>
            <w:vAlign w:val="center"/>
          </w:tcPr>
          <w:p>
            <w:pPr>
              <w:pStyle w:val="12"/>
            </w:pPr>
            <w:r>
              <w:t>479.55</w:t>
            </w:r>
          </w:p>
        </w:tc>
        <w:tc>
          <w:tcPr>
            <w:tcW w:w="2115" w:type="dxa"/>
            <w:vAlign w:val="center"/>
          </w:tcPr>
          <w:p>
            <w:pPr>
              <w:pStyle w:val="12"/>
            </w:pPr>
            <w:r>
              <w:t>186.00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20</w:t>
            </w:r>
          </w:p>
        </w:tc>
        <w:tc>
          <w:tcPr>
            <w:tcW w:w="1252" w:type="dxa"/>
            <w:vAlign w:val="center"/>
          </w:tcPr>
          <w:p>
            <w:pPr>
              <w:pStyle w:val="13"/>
            </w:pPr>
            <w:r>
              <w:t>2050701</w:t>
            </w:r>
          </w:p>
        </w:tc>
        <w:tc>
          <w:tcPr>
            <w:tcW w:w="2441" w:type="dxa"/>
            <w:vAlign w:val="center"/>
          </w:tcPr>
          <w:p>
            <w:pPr>
              <w:pStyle w:val="13"/>
            </w:pPr>
            <w:r>
              <w:t>特殊学校教育</w:t>
            </w:r>
          </w:p>
        </w:tc>
        <w:tc>
          <w:tcPr>
            <w:tcW w:w="1893" w:type="dxa"/>
            <w:vAlign w:val="center"/>
          </w:tcPr>
          <w:p>
            <w:pPr>
              <w:pStyle w:val="12"/>
            </w:pPr>
            <w:r>
              <w:t>665.55</w:t>
            </w:r>
          </w:p>
        </w:tc>
        <w:tc>
          <w:tcPr>
            <w:tcW w:w="1831" w:type="dxa"/>
            <w:vAlign w:val="center"/>
          </w:tcPr>
          <w:p>
            <w:pPr>
              <w:pStyle w:val="12"/>
            </w:pPr>
            <w:r>
              <w:t>479.55</w:t>
            </w:r>
          </w:p>
        </w:tc>
        <w:tc>
          <w:tcPr>
            <w:tcW w:w="2115" w:type="dxa"/>
            <w:vAlign w:val="center"/>
          </w:tcPr>
          <w:p>
            <w:pPr>
              <w:pStyle w:val="12"/>
            </w:pPr>
            <w:r>
              <w:t>186.00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21</w:t>
            </w:r>
          </w:p>
        </w:tc>
        <w:tc>
          <w:tcPr>
            <w:tcW w:w="1252" w:type="dxa"/>
            <w:vAlign w:val="center"/>
          </w:tcPr>
          <w:p>
            <w:pPr>
              <w:pStyle w:val="13"/>
            </w:pPr>
            <w:r>
              <w:t>20508</w:t>
            </w:r>
          </w:p>
        </w:tc>
        <w:tc>
          <w:tcPr>
            <w:tcW w:w="2441" w:type="dxa"/>
            <w:vAlign w:val="center"/>
          </w:tcPr>
          <w:p>
            <w:pPr>
              <w:pStyle w:val="13"/>
            </w:pPr>
            <w:r>
              <w:t>进修及培训</w:t>
            </w:r>
          </w:p>
        </w:tc>
        <w:tc>
          <w:tcPr>
            <w:tcW w:w="1893" w:type="dxa"/>
            <w:vAlign w:val="center"/>
          </w:tcPr>
          <w:p>
            <w:pPr>
              <w:pStyle w:val="12"/>
            </w:pPr>
            <w:r>
              <w:t>757.84</w:t>
            </w:r>
          </w:p>
        </w:tc>
        <w:tc>
          <w:tcPr>
            <w:tcW w:w="1831" w:type="dxa"/>
            <w:vAlign w:val="center"/>
          </w:tcPr>
          <w:p>
            <w:pPr>
              <w:pStyle w:val="12"/>
            </w:pPr>
            <w:r>
              <w:t>757.84</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22</w:t>
            </w:r>
          </w:p>
        </w:tc>
        <w:tc>
          <w:tcPr>
            <w:tcW w:w="1252" w:type="dxa"/>
            <w:vAlign w:val="center"/>
          </w:tcPr>
          <w:p>
            <w:pPr>
              <w:pStyle w:val="13"/>
            </w:pPr>
            <w:r>
              <w:t>2050801</w:t>
            </w:r>
          </w:p>
        </w:tc>
        <w:tc>
          <w:tcPr>
            <w:tcW w:w="2441" w:type="dxa"/>
            <w:vAlign w:val="center"/>
          </w:tcPr>
          <w:p>
            <w:pPr>
              <w:pStyle w:val="13"/>
            </w:pPr>
            <w:r>
              <w:t>教师进修</w:t>
            </w:r>
          </w:p>
        </w:tc>
        <w:tc>
          <w:tcPr>
            <w:tcW w:w="1893" w:type="dxa"/>
            <w:vAlign w:val="center"/>
          </w:tcPr>
          <w:p>
            <w:pPr>
              <w:pStyle w:val="12"/>
            </w:pPr>
            <w:r>
              <w:t>757.84</w:t>
            </w:r>
          </w:p>
        </w:tc>
        <w:tc>
          <w:tcPr>
            <w:tcW w:w="1831" w:type="dxa"/>
            <w:vAlign w:val="center"/>
          </w:tcPr>
          <w:p>
            <w:pPr>
              <w:pStyle w:val="12"/>
            </w:pPr>
            <w:r>
              <w:t>757.84</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23</w:t>
            </w:r>
          </w:p>
        </w:tc>
        <w:tc>
          <w:tcPr>
            <w:tcW w:w="1252" w:type="dxa"/>
            <w:vAlign w:val="center"/>
          </w:tcPr>
          <w:p>
            <w:pPr>
              <w:pStyle w:val="13"/>
            </w:pPr>
            <w:r>
              <w:t>20599</w:t>
            </w:r>
          </w:p>
        </w:tc>
        <w:tc>
          <w:tcPr>
            <w:tcW w:w="2441" w:type="dxa"/>
            <w:vAlign w:val="center"/>
          </w:tcPr>
          <w:p>
            <w:pPr>
              <w:pStyle w:val="13"/>
            </w:pPr>
            <w:r>
              <w:t>其他教育支出</w:t>
            </w:r>
          </w:p>
        </w:tc>
        <w:tc>
          <w:tcPr>
            <w:tcW w:w="1893" w:type="dxa"/>
            <w:vAlign w:val="center"/>
          </w:tcPr>
          <w:p>
            <w:pPr>
              <w:pStyle w:val="12"/>
            </w:pPr>
            <w:r>
              <w:t>120.00</w:t>
            </w:r>
          </w:p>
        </w:tc>
        <w:tc>
          <w:tcPr>
            <w:tcW w:w="1831" w:type="dxa"/>
            <w:vAlign w:val="center"/>
          </w:tcPr>
          <w:p>
            <w:pPr>
              <w:pStyle w:val="12"/>
            </w:pPr>
          </w:p>
        </w:tc>
        <w:tc>
          <w:tcPr>
            <w:tcW w:w="2115" w:type="dxa"/>
            <w:vAlign w:val="center"/>
          </w:tcPr>
          <w:p>
            <w:pPr>
              <w:pStyle w:val="12"/>
            </w:pPr>
            <w:r>
              <w:t>120.00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24</w:t>
            </w:r>
          </w:p>
        </w:tc>
        <w:tc>
          <w:tcPr>
            <w:tcW w:w="1252" w:type="dxa"/>
            <w:vAlign w:val="center"/>
          </w:tcPr>
          <w:p>
            <w:pPr>
              <w:pStyle w:val="13"/>
            </w:pPr>
            <w:r>
              <w:t>2059999</w:t>
            </w:r>
          </w:p>
        </w:tc>
        <w:tc>
          <w:tcPr>
            <w:tcW w:w="2441" w:type="dxa"/>
            <w:vAlign w:val="center"/>
          </w:tcPr>
          <w:p>
            <w:pPr>
              <w:pStyle w:val="13"/>
            </w:pPr>
            <w:r>
              <w:t>其他教育支出</w:t>
            </w:r>
          </w:p>
        </w:tc>
        <w:tc>
          <w:tcPr>
            <w:tcW w:w="1893" w:type="dxa"/>
            <w:vAlign w:val="center"/>
          </w:tcPr>
          <w:p>
            <w:pPr>
              <w:pStyle w:val="12"/>
            </w:pPr>
            <w:r>
              <w:t>120.00</w:t>
            </w:r>
          </w:p>
        </w:tc>
        <w:tc>
          <w:tcPr>
            <w:tcW w:w="1831" w:type="dxa"/>
            <w:vAlign w:val="center"/>
          </w:tcPr>
          <w:p>
            <w:pPr>
              <w:pStyle w:val="12"/>
            </w:pPr>
          </w:p>
        </w:tc>
        <w:tc>
          <w:tcPr>
            <w:tcW w:w="2115" w:type="dxa"/>
            <w:vAlign w:val="center"/>
          </w:tcPr>
          <w:p>
            <w:pPr>
              <w:pStyle w:val="12"/>
            </w:pPr>
            <w:r>
              <w:t>120.00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25</w:t>
            </w:r>
          </w:p>
        </w:tc>
        <w:tc>
          <w:tcPr>
            <w:tcW w:w="1252" w:type="dxa"/>
            <w:vAlign w:val="center"/>
          </w:tcPr>
          <w:p>
            <w:pPr>
              <w:pStyle w:val="13"/>
            </w:pPr>
            <w:r>
              <w:t>208</w:t>
            </w:r>
          </w:p>
        </w:tc>
        <w:tc>
          <w:tcPr>
            <w:tcW w:w="2441" w:type="dxa"/>
            <w:vAlign w:val="center"/>
          </w:tcPr>
          <w:p>
            <w:pPr>
              <w:pStyle w:val="13"/>
            </w:pPr>
            <w:r>
              <w:t>社会保障和就业支出</w:t>
            </w:r>
          </w:p>
        </w:tc>
        <w:tc>
          <w:tcPr>
            <w:tcW w:w="1893" w:type="dxa"/>
            <w:vAlign w:val="center"/>
          </w:tcPr>
          <w:p>
            <w:pPr>
              <w:pStyle w:val="12"/>
            </w:pPr>
            <w:r>
              <w:t>16258.52</w:t>
            </w:r>
          </w:p>
        </w:tc>
        <w:tc>
          <w:tcPr>
            <w:tcW w:w="1831" w:type="dxa"/>
            <w:vAlign w:val="center"/>
          </w:tcPr>
          <w:p>
            <w:pPr>
              <w:pStyle w:val="12"/>
            </w:pPr>
            <w:r>
              <w:t>16258.52</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26</w:t>
            </w:r>
          </w:p>
        </w:tc>
        <w:tc>
          <w:tcPr>
            <w:tcW w:w="1252" w:type="dxa"/>
            <w:vAlign w:val="center"/>
          </w:tcPr>
          <w:p>
            <w:pPr>
              <w:pStyle w:val="13"/>
            </w:pPr>
            <w:r>
              <w:t>20805</w:t>
            </w:r>
          </w:p>
        </w:tc>
        <w:tc>
          <w:tcPr>
            <w:tcW w:w="2441" w:type="dxa"/>
            <w:vAlign w:val="center"/>
          </w:tcPr>
          <w:p>
            <w:pPr>
              <w:pStyle w:val="13"/>
            </w:pPr>
            <w:r>
              <w:t>行政事业单位养老支出</w:t>
            </w:r>
          </w:p>
        </w:tc>
        <w:tc>
          <w:tcPr>
            <w:tcW w:w="1893" w:type="dxa"/>
            <w:vAlign w:val="center"/>
          </w:tcPr>
          <w:p>
            <w:pPr>
              <w:pStyle w:val="12"/>
            </w:pPr>
            <w:r>
              <w:t>16258.52</w:t>
            </w:r>
          </w:p>
        </w:tc>
        <w:tc>
          <w:tcPr>
            <w:tcW w:w="1831" w:type="dxa"/>
            <w:vAlign w:val="center"/>
          </w:tcPr>
          <w:p>
            <w:pPr>
              <w:pStyle w:val="12"/>
            </w:pPr>
            <w:r>
              <w:t>16258.52</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27</w:t>
            </w:r>
          </w:p>
        </w:tc>
        <w:tc>
          <w:tcPr>
            <w:tcW w:w="1252" w:type="dxa"/>
            <w:vAlign w:val="center"/>
          </w:tcPr>
          <w:p>
            <w:pPr>
              <w:pStyle w:val="13"/>
            </w:pPr>
            <w:r>
              <w:t>2080501</w:t>
            </w:r>
          </w:p>
        </w:tc>
        <w:tc>
          <w:tcPr>
            <w:tcW w:w="2441" w:type="dxa"/>
            <w:vAlign w:val="center"/>
          </w:tcPr>
          <w:p>
            <w:pPr>
              <w:pStyle w:val="13"/>
            </w:pPr>
            <w:r>
              <w:t>行政单位离退休</w:t>
            </w:r>
          </w:p>
        </w:tc>
        <w:tc>
          <w:tcPr>
            <w:tcW w:w="1893" w:type="dxa"/>
            <w:vAlign w:val="center"/>
          </w:tcPr>
          <w:p>
            <w:pPr>
              <w:pStyle w:val="12"/>
            </w:pPr>
            <w:r>
              <w:t>4452.53</w:t>
            </w:r>
          </w:p>
        </w:tc>
        <w:tc>
          <w:tcPr>
            <w:tcW w:w="1831" w:type="dxa"/>
            <w:vAlign w:val="center"/>
          </w:tcPr>
          <w:p>
            <w:pPr>
              <w:pStyle w:val="12"/>
            </w:pPr>
            <w:r>
              <w:t>4452.53</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28</w:t>
            </w:r>
          </w:p>
        </w:tc>
        <w:tc>
          <w:tcPr>
            <w:tcW w:w="1252" w:type="dxa"/>
            <w:vAlign w:val="center"/>
          </w:tcPr>
          <w:p>
            <w:pPr>
              <w:pStyle w:val="13"/>
            </w:pPr>
            <w:r>
              <w:t>2080505</w:t>
            </w:r>
          </w:p>
        </w:tc>
        <w:tc>
          <w:tcPr>
            <w:tcW w:w="2441" w:type="dxa"/>
            <w:vAlign w:val="center"/>
          </w:tcPr>
          <w:p>
            <w:pPr>
              <w:pStyle w:val="13"/>
            </w:pPr>
            <w:r>
              <w:t>机关事业单位基本养老保险缴费支出</w:t>
            </w:r>
          </w:p>
        </w:tc>
        <w:tc>
          <w:tcPr>
            <w:tcW w:w="1893" w:type="dxa"/>
            <w:vAlign w:val="center"/>
          </w:tcPr>
          <w:p>
            <w:pPr>
              <w:pStyle w:val="12"/>
            </w:pPr>
            <w:r>
              <w:t>7885.06</w:t>
            </w:r>
          </w:p>
        </w:tc>
        <w:tc>
          <w:tcPr>
            <w:tcW w:w="1831" w:type="dxa"/>
            <w:vAlign w:val="center"/>
          </w:tcPr>
          <w:p>
            <w:pPr>
              <w:pStyle w:val="12"/>
            </w:pPr>
            <w:r>
              <w:t>7885.06</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29</w:t>
            </w:r>
          </w:p>
        </w:tc>
        <w:tc>
          <w:tcPr>
            <w:tcW w:w="1252" w:type="dxa"/>
            <w:vAlign w:val="center"/>
          </w:tcPr>
          <w:p>
            <w:pPr>
              <w:pStyle w:val="13"/>
            </w:pPr>
            <w:r>
              <w:t>2080506</w:t>
            </w:r>
          </w:p>
        </w:tc>
        <w:tc>
          <w:tcPr>
            <w:tcW w:w="2441" w:type="dxa"/>
            <w:vAlign w:val="center"/>
          </w:tcPr>
          <w:p>
            <w:pPr>
              <w:pStyle w:val="13"/>
            </w:pPr>
            <w:r>
              <w:t>机关事业单位职业年金缴费支出</w:t>
            </w:r>
          </w:p>
        </w:tc>
        <w:tc>
          <w:tcPr>
            <w:tcW w:w="1893" w:type="dxa"/>
            <w:vAlign w:val="center"/>
          </w:tcPr>
          <w:p>
            <w:pPr>
              <w:pStyle w:val="12"/>
            </w:pPr>
            <w:r>
              <w:t>3920.92</w:t>
            </w:r>
          </w:p>
        </w:tc>
        <w:tc>
          <w:tcPr>
            <w:tcW w:w="1831" w:type="dxa"/>
            <w:vAlign w:val="center"/>
          </w:tcPr>
          <w:p>
            <w:pPr>
              <w:pStyle w:val="12"/>
            </w:pPr>
            <w:r>
              <w:t>3920.92</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30</w:t>
            </w:r>
          </w:p>
        </w:tc>
        <w:tc>
          <w:tcPr>
            <w:tcW w:w="1252" w:type="dxa"/>
            <w:vAlign w:val="center"/>
          </w:tcPr>
          <w:p>
            <w:pPr>
              <w:pStyle w:val="13"/>
            </w:pPr>
            <w:r>
              <w:t>210</w:t>
            </w:r>
          </w:p>
        </w:tc>
        <w:tc>
          <w:tcPr>
            <w:tcW w:w="2441" w:type="dxa"/>
            <w:vAlign w:val="center"/>
          </w:tcPr>
          <w:p>
            <w:pPr>
              <w:pStyle w:val="13"/>
            </w:pPr>
            <w:r>
              <w:t>卫生健康支出</w:t>
            </w:r>
          </w:p>
        </w:tc>
        <w:tc>
          <w:tcPr>
            <w:tcW w:w="1893" w:type="dxa"/>
            <w:vAlign w:val="center"/>
          </w:tcPr>
          <w:p>
            <w:pPr>
              <w:pStyle w:val="12"/>
            </w:pPr>
            <w:r>
              <w:t>4024.59</w:t>
            </w:r>
          </w:p>
        </w:tc>
        <w:tc>
          <w:tcPr>
            <w:tcW w:w="1831" w:type="dxa"/>
            <w:vAlign w:val="center"/>
          </w:tcPr>
          <w:p>
            <w:pPr>
              <w:pStyle w:val="12"/>
            </w:pPr>
            <w:r>
              <w:t>4024.59</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31</w:t>
            </w:r>
          </w:p>
        </w:tc>
        <w:tc>
          <w:tcPr>
            <w:tcW w:w="1252" w:type="dxa"/>
            <w:vAlign w:val="center"/>
          </w:tcPr>
          <w:p>
            <w:pPr>
              <w:pStyle w:val="13"/>
            </w:pPr>
            <w:r>
              <w:t>21012</w:t>
            </w:r>
          </w:p>
        </w:tc>
        <w:tc>
          <w:tcPr>
            <w:tcW w:w="2441" w:type="dxa"/>
            <w:vAlign w:val="center"/>
          </w:tcPr>
          <w:p>
            <w:pPr>
              <w:pStyle w:val="13"/>
            </w:pPr>
            <w:r>
              <w:t>财政对基本医疗保险基金的补助</w:t>
            </w:r>
          </w:p>
        </w:tc>
        <w:tc>
          <w:tcPr>
            <w:tcW w:w="1893" w:type="dxa"/>
            <w:vAlign w:val="center"/>
          </w:tcPr>
          <w:p>
            <w:pPr>
              <w:pStyle w:val="12"/>
            </w:pPr>
            <w:r>
              <w:t>4024.59</w:t>
            </w:r>
          </w:p>
        </w:tc>
        <w:tc>
          <w:tcPr>
            <w:tcW w:w="1831" w:type="dxa"/>
            <w:vAlign w:val="center"/>
          </w:tcPr>
          <w:p>
            <w:pPr>
              <w:pStyle w:val="12"/>
            </w:pPr>
            <w:r>
              <w:t>4024.59</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32</w:t>
            </w:r>
          </w:p>
        </w:tc>
        <w:tc>
          <w:tcPr>
            <w:tcW w:w="1252" w:type="dxa"/>
            <w:vAlign w:val="center"/>
          </w:tcPr>
          <w:p>
            <w:pPr>
              <w:pStyle w:val="13"/>
            </w:pPr>
            <w:r>
              <w:t>2101201</w:t>
            </w:r>
          </w:p>
        </w:tc>
        <w:tc>
          <w:tcPr>
            <w:tcW w:w="2441" w:type="dxa"/>
            <w:vAlign w:val="center"/>
          </w:tcPr>
          <w:p>
            <w:pPr>
              <w:pStyle w:val="13"/>
            </w:pPr>
            <w:r>
              <w:t>财政对职工基本医疗保险基金的补助</w:t>
            </w:r>
          </w:p>
        </w:tc>
        <w:tc>
          <w:tcPr>
            <w:tcW w:w="1893" w:type="dxa"/>
            <w:vAlign w:val="center"/>
          </w:tcPr>
          <w:p>
            <w:pPr>
              <w:pStyle w:val="12"/>
            </w:pPr>
            <w:r>
              <w:t>4024.59</w:t>
            </w:r>
          </w:p>
        </w:tc>
        <w:tc>
          <w:tcPr>
            <w:tcW w:w="1831" w:type="dxa"/>
            <w:vAlign w:val="center"/>
          </w:tcPr>
          <w:p>
            <w:pPr>
              <w:pStyle w:val="12"/>
            </w:pPr>
            <w:r>
              <w:t>4024.59</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33</w:t>
            </w:r>
          </w:p>
        </w:tc>
        <w:tc>
          <w:tcPr>
            <w:tcW w:w="1252" w:type="dxa"/>
            <w:vAlign w:val="center"/>
          </w:tcPr>
          <w:p>
            <w:pPr>
              <w:pStyle w:val="13"/>
            </w:pPr>
            <w:r>
              <w:t>229</w:t>
            </w:r>
          </w:p>
        </w:tc>
        <w:tc>
          <w:tcPr>
            <w:tcW w:w="2441" w:type="dxa"/>
            <w:vAlign w:val="center"/>
          </w:tcPr>
          <w:p>
            <w:pPr>
              <w:pStyle w:val="13"/>
            </w:pPr>
            <w:r>
              <w:t>其他支出</w:t>
            </w:r>
          </w:p>
        </w:tc>
        <w:tc>
          <w:tcPr>
            <w:tcW w:w="1893" w:type="dxa"/>
            <w:vAlign w:val="center"/>
          </w:tcPr>
          <w:p>
            <w:pPr>
              <w:pStyle w:val="12"/>
            </w:pPr>
            <w:r>
              <w:t>9.00</w:t>
            </w:r>
          </w:p>
        </w:tc>
        <w:tc>
          <w:tcPr>
            <w:tcW w:w="1831" w:type="dxa"/>
            <w:vAlign w:val="center"/>
          </w:tcPr>
          <w:p>
            <w:pPr>
              <w:pStyle w:val="12"/>
            </w:pPr>
          </w:p>
        </w:tc>
        <w:tc>
          <w:tcPr>
            <w:tcW w:w="2115" w:type="dxa"/>
            <w:vAlign w:val="center"/>
          </w:tcPr>
          <w:p>
            <w:pPr>
              <w:pStyle w:val="12"/>
            </w:pPr>
            <w:r>
              <w:t>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34</w:t>
            </w:r>
          </w:p>
        </w:tc>
        <w:tc>
          <w:tcPr>
            <w:tcW w:w="1252" w:type="dxa"/>
            <w:vAlign w:val="center"/>
          </w:tcPr>
          <w:p>
            <w:pPr>
              <w:pStyle w:val="13"/>
            </w:pPr>
            <w:r>
              <w:t>22960</w:t>
            </w:r>
          </w:p>
        </w:tc>
        <w:tc>
          <w:tcPr>
            <w:tcW w:w="2441" w:type="dxa"/>
            <w:vAlign w:val="center"/>
          </w:tcPr>
          <w:p>
            <w:pPr>
              <w:pStyle w:val="13"/>
            </w:pPr>
            <w:r>
              <w:t>彩票公益金安排的支出</w:t>
            </w:r>
          </w:p>
        </w:tc>
        <w:tc>
          <w:tcPr>
            <w:tcW w:w="1893" w:type="dxa"/>
            <w:vAlign w:val="center"/>
          </w:tcPr>
          <w:p>
            <w:pPr>
              <w:pStyle w:val="12"/>
            </w:pPr>
            <w:r>
              <w:t>9.00</w:t>
            </w:r>
          </w:p>
        </w:tc>
        <w:tc>
          <w:tcPr>
            <w:tcW w:w="1831" w:type="dxa"/>
            <w:vAlign w:val="center"/>
          </w:tcPr>
          <w:p>
            <w:pPr>
              <w:pStyle w:val="12"/>
            </w:pPr>
          </w:p>
        </w:tc>
        <w:tc>
          <w:tcPr>
            <w:tcW w:w="2115" w:type="dxa"/>
            <w:vAlign w:val="center"/>
          </w:tcPr>
          <w:p>
            <w:pPr>
              <w:pStyle w:val="12"/>
            </w:pPr>
            <w:r>
              <w:t>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35</w:t>
            </w:r>
          </w:p>
        </w:tc>
        <w:tc>
          <w:tcPr>
            <w:tcW w:w="1252" w:type="dxa"/>
            <w:vAlign w:val="center"/>
          </w:tcPr>
          <w:p>
            <w:pPr>
              <w:pStyle w:val="13"/>
            </w:pPr>
            <w:r>
              <w:t>2296003</w:t>
            </w:r>
          </w:p>
        </w:tc>
        <w:tc>
          <w:tcPr>
            <w:tcW w:w="2441" w:type="dxa"/>
            <w:vAlign w:val="center"/>
          </w:tcPr>
          <w:p>
            <w:pPr>
              <w:pStyle w:val="13"/>
            </w:pPr>
            <w:r>
              <w:t>用于体育事业的彩票公益金支出</w:t>
            </w:r>
          </w:p>
        </w:tc>
        <w:tc>
          <w:tcPr>
            <w:tcW w:w="1893" w:type="dxa"/>
            <w:vAlign w:val="center"/>
          </w:tcPr>
          <w:p>
            <w:pPr>
              <w:pStyle w:val="12"/>
            </w:pPr>
            <w:r>
              <w:t>9.00</w:t>
            </w:r>
          </w:p>
        </w:tc>
        <w:tc>
          <w:tcPr>
            <w:tcW w:w="1831" w:type="dxa"/>
            <w:vAlign w:val="center"/>
          </w:tcPr>
          <w:p>
            <w:pPr>
              <w:pStyle w:val="12"/>
            </w:pPr>
          </w:p>
        </w:tc>
        <w:tc>
          <w:tcPr>
            <w:tcW w:w="2115" w:type="dxa"/>
            <w:vAlign w:val="center"/>
          </w:tcPr>
          <w:p>
            <w:pPr>
              <w:pStyle w:val="12"/>
            </w:pPr>
            <w:r>
              <w:t>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7"/>
        <w:gridCol w:w="2742"/>
        <w:gridCol w:w="1324"/>
        <w:gridCol w:w="3197"/>
        <w:gridCol w:w="1272"/>
        <w:gridCol w:w="1359"/>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3" w:type="dxa"/>
            <w:gridSpan w:val="3"/>
            <w:tcBorders>
              <w:top w:val="single" w:color="FFFFFF" w:sz="6" w:space="0"/>
              <w:left w:val="single" w:color="FFFFFF" w:sz="6" w:space="0"/>
              <w:right w:val="single" w:color="FFFFFF" w:sz="6" w:space="0"/>
            </w:tcBorders>
            <w:vAlign w:val="center"/>
          </w:tcPr>
          <w:p>
            <w:pPr>
              <w:pStyle w:val="10"/>
            </w:pPr>
            <w:r>
              <w:t>360魏县教育体育局</w:t>
            </w:r>
          </w:p>
        </w:tc>
        <w:tc>
          <w:tcPr>
            <w:tcW w:w="3197" w:type="dxa"/>
            <w:tcBorders>
              <w:top w:val="single" w:color="FFFFFF" w:sz="6" w:space="0"/>
              <w:left w:val="single" w:color="FFFFFF" w:sz="6" w:space="0"/>
              <w:right w:val="single" w:color="FFFFFF" w:sz="6" w:space="0"/>
            </w:tcBorders>
            <w:vAlign w:val="center"/>
          </w:tcPr>
          <w:p>
            <w:pPr>
              <w:pStyle w:val="9"/>
            </w:pPr>
            <w:r>
              <w:t>预算年度：2024</w:t>
            </w:r>
          </w:p>
        </w:tc>
        <w:tc>
          <w:tcPr>
            <w:tcW w:w="509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7" w:type="dxa"/>
            <w:vMerge w:val="restart"/>
            <w:vAlign w:val="center"/>
          </w:tcPr>
          <w:p>
            <w:pPr>
              <w:pStyle w:val="11"/>
            </w:pPr>
            <w:r>
              <w:t>序号</w:t>
            </w:r>
          </w:p>
        </w:tc>
        <w:tc>
          <w:tcPr>
            <w:tcW w:w="4066" w:type="dxa"/>
            <w:gridSpan w:val="2"/>
            <w:vAlign w:val="center"/>
          </w:tcPr>
          <w:p>
            <w:pPr>
              <w:pStyle w:val="11"/>
            </w:pPr>
            <w:r>
              <w:t>收入</w:t>
            </w:r>
          </w:p>
        </w:tc>
        <w:tc>
          <w:tcPr>
            <w:tcW w:w="8292"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7" w:type="dxa"/>
            <w:vMerge w:val="continue"/>
          </w:tcPr>
          <w:p/>
        </w:tc>
        <w:tc>
          <w:tcPr>
            <w:tcW w:w="2742" w:type="dxa"/>
            <w:vAlign w:val="center"/>
          </w:tcPr>
          <w:p>
            <w:pPr>
              <w:pStyle w:val="11"/>
            </w:pPr>
            <w:r>
              <w:t>项  目</w:t>
            </w:r>
          </w:p>
        </w:tc>
        <w:tc>
          <w:tcPr>
            <w:tcW w:w="1324" w:type="dxa"/>
            <w:vAlign w:val="center"/>
          </w:tcPr>
          <w:p>
            <w:pPr>
              <w:pStyle w:val="11"/>
            </w:pPr>
            <w:r>
              <w:t>金额</w:t>
            </w:r>
          </w:p>
        </w:tc>
        <w:tc>
          <w:tcPr>
            <w:tcW w:w="3197" w:type="dxa"/>
            <w:vAlign w:val="center"/>
          </w:tcPr>
          <w:p>
            <w:pPr>
              <w:pStyle w:val="11"/>
            </w:pPr>
            <w:r>
              <w:t>项  目</w:t>
            </w:r>
          </w:p>
        </w:tc>
        <w:tc>
          <w:tcPr>
            <w:tcW w:w="1272" w:type="dxa"/>
            <w:vAlign w:val="center"/>
          </w:tcPr>
          <w:p>
            <w:pPr>
              <w:pStyle w:val="11"/>
            </w:pPr>
            <w:r>
              <w:t>合计</w:t>
            </w:r>
          </w:p>
        </w:tc>
        <w:tc>
          <w:tcPr>
            <w:tcW w:w="1359"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7" w:type="dxa"/>
            <w:vAlign w:val="center"/>
          </w:tcPr>
          <w:p>
            <w:pPr>
              <w:pStyle w:val="11"/>
            </w:pPr>
            <w:r>
              <w:t>栏次</w:t>
            </w:r>
          </w:p>
        </w:tc>
        <w:tc>
          <w:tcPr>
            <w:tcW w:w="2742" w:type="dxa"/>
            <w:vAlign w:val="center"/>
          </w:tcPr>
          <w:p>
            <w:pPr>
              <w:pStyle w:val="11"/>
            </w:pPr>
            <w:r>
              <w:t>1</w:t>
            </w:r>
          </w:p>
        </w:tc>
        <w:tc>
          <w:tcPr>
            <w:tcW w:w="1324" w:type="dxa"/>
            <w:vAlign w:val="center"/>
          </w:tcPr>
          <w:p>
            <w:pPr>
              <w:pStyle w:val="11"/>
            </w:pPr>
            <w:r>
              <w:t>2</w:t>
            </w:r>
          </w:p>
        </w:tc>
        <w:tc>
          <w:tcPr>
            <w:tcW w:w="3197" w:type="dxa"/>
            <w:vAlign w:val="center"/>
          </w:tcPr>
          <w:p>
            <w:pPr>
              <w:pStyle w:val="11"/>
            </w:pPr>
            <w:r>
              <w:t>3</w:t>
            </w:r>
          </w:p>
        </w:tc>
        <w:tc>
          <w:tcPr>
            <w:tcW w:w="1272" w:type="dxa"/>
            <w:vAlign w:val="center"/>
          </w:tcPr>
          <w:p>
            <w:pPr>
              <w:pStyle w:val="11"/>
            </w:pPr>
            <w:r>
              <w:t>4</w:t>
            </w:r>
          </w:p>
        </w:tc>
        <w:tc>
          <w:tcPr>
            <w:tcW w:w="1359"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1</w:t>
            </w:r>
          </w:p>
        </w:tc>
        <w:tc>
          <w:tcPr>
            <w:tcW w:w="2742" w:type="dxa"/>
            <w:vAlign w:val="center"/>
          </w:tcPr>
          <w:p>
            <w:pPr>
              <w:pStyle w:val="13"/>
            </w:pPr>
            <w:r>
              <w:t>一、一般公共预算拨款</w:t>
            </w:r>
          </w:p>
        </w:tc>
        <w:tc>
          <w:tcPr>
            <w:tcW w:w="1324" w:type="dxa"/>
            <w:vAlign w:val="center"/>
          </w:tcPr>
          <w:p>
            <w:pPr>
              <w:pStyle w:val="12"/>
            </w:pPr>
            <w:r>
              <w:t>139059.94</w:t>
            </w:r>
          </w:p>
        </w:tc>
        <w:tc>
          <w:tcPr>
            <w:tcW w:w="3197" w:type="dxa"/>
            <w:vAlign w:val="center"/>
          </w:tcPr>
          <w:p>
            <w:pPr>
              <w:pStyle w:val="13"/>
            </w:pPr>
            <w:r>
              <w:t>一、一般公共服务支出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2</w:t>
            </w:r>
          </w:p>
        </w:tc>
        <w:tc>
          <w:tcPr>
            <w:tcW w:w="2742" w:type="dxa"/>
            <w:vAlign w:val="center"/>
          </w:tcPr>
          <w:p>
            <w:pPr>
              <w:pStyle w:val="13"/>
            </w:pPr>
            <w:r>
              <w:t>二、政府性基金预算拨款</w:t>
            </w:r>
          </w:p>
        </w:tc>
        <w:tc>
          <w:tcPr>
            <w:tcW w:w="1324" w:type="dxa"/>
            <w:vAlign w:val="center"/>
          </w:tcPr>
          <w:p>
            <w:pPr>
              <w:pStyle w:val="12"/>
            </w:pPr>
            <w:r>
              <w:t>9.00</w:t>
            </w:r>
          </w:p>
        </w:tc>
        <w:tc>
          <w:tcPr>
            <w:tcW w:w="3197" w:type="dxa"/>
            <w:vAlign w:val="center"/>
          </w:tcPr>
          <w:p>
            <w:pPr>
              <w:pStyle w:val="13"/>
            </w:pPr>
            <w:r>
              <w:t>二、外交支出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3</w:t>
            </w:r>
          </w:p>
        </w:tc>
        <w:tc>
          <w:tcPr>
            <w:tcW w:w="2742" w:type="dxa"/>
            <w:vAlign w:val="center"/>
          </w:tcPr>
          <w:p>
            <w:pPr>
              <w:pStyle w:val="13"/>
            </w:pPr>
            <w:r>
              <w:t>三、国有资本经营预算拨款</w:t>
            </w:r>
          </w:p>
        </w:tc>
        <w:tc>
          <w:tcPr>
            <w:tcW w:w="1324" w:type="dxa"/>
            <w:vAlign w:val="center"/>
          </w:tcPr>
          <w:p>
            <w:pPr>
              <w:pStyle w:val="12"/>
            </w:pPr>
          </w:p>
        </w:tc>
        <w:tc>
          <w:tcPr>
            <w:tcW w:w="3197" w:type="dxa"/>
            <w:vAlign w:val="center"/>
          </w:tcPr>
          <w:p>
            <w:pPr>
              <w:pStyle w:val="13"/>
            </w:pPr>
            <w:r>
              <w:t>三、国防支出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4</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四、公共安全支出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5</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五、教育支出</w:t>
            </w:r>
          </w:p>
        </w:tc>
        <w:tc>
          <w:tcPr>
            <w:tcW w:w="1272" w:type="dxa"/>
            <w:vAlign w:val="center"/>
          </w:tcPr>
          <w:p>
            <w:pPr>
              <w:pStyle w:val="12"/>
            </w:pPr>
            <w:r>
              <w:t>118776.83</w:t>
            </w:r>
          </w:p>
        </w:tc>
        <w:tc>
          <w:tcPr>
            <w:tcW w:w="1359" w:type="dxa"/>
            <w:vAlign w:val="center"/>
          </w:tcPr>
          <w:p>
            <w:pPr>
              <w:pStyle w:val="12"/>
            </w:pPr>
            <w:r>
              <w:t>118776.83</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6</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六、科学技术支出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7</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七、文化旅游体育与传媒支出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8</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八、社会保障和就业支出</w:t>
            </w:r>
          </w:p>
        </w:tc>
        <w:tc>
          <w:tcPr>
            <w:tcW w:w="1272" w:type="dxa"/>
            <w:vAlign w:val="center"/>
          </w:tcPr>
          <w:p>
            <w:pPr>
              <w:pStyle w:val="12"/>
            </w:pPr>
            <w:r>
              <w:t>16258.52</w:t>
            </w:r>
          </w:p>
        </w:tc>
        <w:tc>
          <w:tcPr>
            <w:tcW w:w="1359" w:type="dxa"/>
            <w:vAlign w:val="center"/>
          </w:tcPr>
          <w:p>
            <w:pPr>
              <w:pStyle w:val="12"/>
            </w:pPr>
            <w:r>
              <w:t>16258.52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9</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九、社会保险基金支出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10</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十、卫生健康支出</w:t>
            </w:r>
          </w:p>
        </w:tc>
        <w:tc>
          <w:tcPr>
            <w:tcW w:w="1272" w:type="dxa"/>
            <w:vAlign w:val="center"/>
          </w:tcPr>
          <w:p>
            <w:pPr>
              <w:pStyle w:val="12"/>
            </w:pPr>
            <w:r>
              <w:t>4024.59</w:t>
            </w:r>
          </w:p>
        </w:tc>
        <w:tc>
          <w:tcPr>
            <w:tcW w:w="1359" w:type="dxa"/>
            <w:vAlign w:val="center"/>
          </w:tcPr>
          <w:p>
            <w:pPr>
              <w:pStyle w:val="12"/>
            </w:pPr>
            <w:r>
              <w:t>4024.59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11</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十一、节能环保支出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12</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十二、城乡社区支出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13</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十三、农林水支出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14</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十四、交通运输支出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15</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十五、资源勘探工业信息等支出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16</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十六、商业服务业等支出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17</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十七、金融支出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18</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十八、援助其他地区支出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19</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十九、自然资源海洋气象等支出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20</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二十、住房保障支出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21</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二十一、粮油物资储备支出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22</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二十二、国有资本经营预算支出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23</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二十三、灾害防治及应急管理支出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24</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二十四、预备费</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25</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二十五、其他支出</w:t>
            </w:r>
          </w:p>
        </w:tc>
        <w:tc>
          <w:tcPr>
            <w:tcW w:w="1272" w:type="dxa"/>
            <w:vAlign w:val="center"/>
          </w:tcPr>
          <w:p>
            <w:pPr>
              <w:pStyle w:val="12"/>
            </w:pPr>
            <w:r>
              <w:t>9.00</w:t>
            </w:r>
          </w:p>
        </w:tc>
        <w:tc>
          <w:tcPr>
            <w:tcW w:w="1359" w:type="dxa"/>
            <w:vAlign w:val="center"/>
          </w:tcPr>
          <w:p>
            <w:pPr>
              <w:pStyle w:val="12"/>
            </w:pPr>
          </w:p>
        </w:tc>
        <w:tc>
          <w:tcPr>
            <w:tcW w:w="1232" w:type="dxa"/>
            <w:vAlign w:val="center"/>
          </w:tcPr>
          <w:p>
            <w:pPr>
              <w:pStyle w:val="12"/>
            </w:pPr>
            <w:r>
              <w:t>9.00</w:t>
            </w: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26</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二十六、转移性支出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27</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二十七、债务还本支出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28</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二十八、债务付息支出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29</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二十九、债务发行费用支出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30</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三十、抗疫特别国债安排的支出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31</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三十一、人行科目</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32</w:t>
            </w:r>
          </w:p>
        </w:tc>
        <w:tc>
          <w:tcPr>
            <w:tcW w:w="2742" w:type="dxa"/>
            <w:vAlign w:val="center"/>
          </w:tcPr>
          <w:p>
            <w:pPr>
              <w:pStyle w:val="15"/>
            </w:pPr>
            <w:r>
              <w:t>本年收入合计</w:t>
            </w:r>
          </w:p>
        </w:tc>
        <w:tc>
          <w:tcPr>
            <w:tcW w:w="1324" w:type="dxa"/>
            <w:vAlign w:val="center"/>
          </w:tcPr>
          <w:p>
            <w:pPr>
              <w:pStyle w:val="16"/>
            </w:pPr>
            <w:r>
              <w:t>139068.94</w:t>
            </w:r>
          </w:p>
        </w:tc>
        <w:tc>
          <w:tcPr>
            <w:tcW w:w="3197" w:type="dxa"/>
            <w:vAlign w:val="center"/>
          </w:tcPr>
          <w:p>
            <w:pPr>
              <w:pStyle w:val="15"/>
            </w:pPr>
            <w:r>
              <w:t>本年支出合计</w:t>
            </w:r>
          </w:p>
        </w:tc>
        <w:tc>
          <w:tcPr>
            <w:tcW w:w="1272" w:type="dxa"/>
            <w:vAlign w:val="center"/>
          </w:tcPr>
          <w:p>
            <w:pPr>
              <w:pStyle w:val="16"/>
            </w:pPr>
            <w:r>
              <w:t>139068.94</w:t>
            </w:r>
          </w:p>
        </w:tc>
        <w:tc>
          <w:tcPr>
            <w:tcW w:w="1359" w:type="dxa"/>
            <w:vAlign w:val="center"/>
          </w:tcPr>
          <w:p>
            <w:pPr>
              <w:pStyle w:val="16"/>
            </w:pPr>
            <w:r>
              <w:t>139059.94</w:t>
            </w:r>
          </w:p>
        </w:tc>
        <w:tc>
          <w:tcPr>
            <w:tcW w:w="1232" w:type="dxa"/>
            <w:vAlign w:val="center"/>
          </w:tcPr>
          <w:p>
            <w:pPr>
              <w:pStyle w:val="16"/>
            </w:pPr>
            <w:r>
              <w:t>9.00</w:t>
            </w: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33</w:t>
            </w:r>
          </w:p>
        </w:tc>
        <w:tc>
          <w:tcPr>
            <w:tcW w:w="2742" w:type="dxa"/>
            <w:vAlign w:val="center"/>
          </w:tcPr>
          <w:p>
            <w:pPr>
              <w:pStyle w:val="13"/>
            </w:pPr>
            <w:r>
              <w:t>年初财政拨款结转和结余</w:t>
            </w:r>
          </w:p>
        </w:tc>
        <w:tc>
          <w:tcPr>
            <w:tcW w:w="1324" w:type="dxa"/>
            <w:vAlign w:val="center"/>
          </w:tcPr>
          <w:p>
            <w:pPr>
              <w:pStyle w:val="12"/>
            </w:pPr>
          </w:p>
        </w:tc>
        <w:tc>
          <w:tcPr>
            <w:tcW w:w="3197" w:type="dxa"/>
            <w:vAlign w:val="center"/>
          </w:tcPr>
          <w:p>
            <w:pPr>
              <w:pStyle w:val="13"/>
            </w:pPr>
            <w:r>
              <w:t>年末财政拨款结转和结余</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34</w:t>
            </w:r>
          </w:p>
        </w:tc>
        <w:tc>
          <w:tcPr>
            <w:tcW w:w="2742" w:type="dxa"/>
            <w:vAlign w:val="center"/>
          </w:tcPr>
          <w:p>
            <w:pPr>
              <w:pStyle w:val="13"/>
            </w:pPr>
            <w:r>
              <w:t>一、一般公共预算拨款</w:t>
            </w:r>
          </w:p>
        </w:tc>
        <w:tc>
          <w:tcPr>
            <w:tcW w:w="1324" w:type="dxa"/>
            <w:vAlign w:val="center"/>
          </w:tcPr>
          <w:p>
            <w:pPr>
              <w:pStyle w:val="12"/>
            </w:pPr>
          </w:p>
        </w:tc>
        <w:tc>
          <w:tcPr>
            <w:tcW w:w="3197" w:type="dxa"/>
            <w:vAlign w:val="center"/>
          </w:tcPr>
          <w:p>
            <w:pPr>
              <w:pStyle w:val="13"/>
            </w:pP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35</w:t>
            </w:r>
          </w:p>
        </w:tc>
        <w:tc>
          <w:tcPr>
            <w:tcW w:w="2742" w:type="dxa"/>
            <w:vAlign w:val="center"/>
          </w:tcPr>
          <w:p>
            <w:pPr>
              <w:pStyle w:val="13"/>
            </w:pPr>
            <w:r>
              <w:t>二、政府性基金预算拨款</w:t>
            </w:r>
          </w:p>
        </w:tc>
        <w:tc>
          <w:tcPr>
            <w:tcW w:w="1324" w:type="dxa"/>
            <w:vAlign w:val="center"/>
          </w:tcPr>
          <w:p>
            <w:pPr>
              <w:pStyle w:val="12"/>
            </w:pPr>
          </w:p>
        </w:tc>
        <w:tc>
          <w:tcPr>
            <w:tcW w:w="3197" w:type="dxa"/>
            <w:vAlign w:val="center"/>
          </w:tcPr>
          <w:p>
            <w:pPr>
              <w:pStyle w:val="13"/>
            </w:pP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36</w:t>
            </w:r>
          </w:p>
        </w:tc>
        <w:tc>
          <w:tcPr>
            <w:tcW w:w="2742" w:type="dxa"/>
            <w:vAlign w:val="center"/>
          </w:tcPr>
          <w:p>
            <w:pPr>
              <w:pStyle w:val="13"/>
            </w:pPr>
            <w:r>
              <w:t>三、国有资本经营预算拨款</w:t>
            </w:r>
          </w:p>
        </w:tc>
        <w:tc>
          <w:tcPr>
            <w:tcW w:w="1324" w:type="dxa"/>
            <w:vAlign w:val="center"/>
          </w:tcPr>
          <w:p>
            <w:pPr>
              <w:pStyle w:val="12"/>
            </w:pPr>
          </w:p>
        </w:tc>
        <w:tc>
          <w:tcPr>
            <w:tcW w:w="3197" w:type="dxa"/>
            <w:vAlign w:val="center"/>
          </w:tcPr>
          <w:p>
            <w:pPr>
              <w:pStyle w:val="13"/>
            </w:pP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37</w:t>
            </w:r>
          </w:p>
        </w:tc>
        <w:tc>
          <w:tcPr>
            <w:tcW w:w="2742" w:type="dxa"/>
            <w:vAlign w:val="center"/>
          </w:tcPr>
          <w:p>
            <w:pPr>
              <w:pStyle w:val="15"/>
            </w:pPr>
            <w:r>
              <w:t>收入总计</w:t>
            </w:r>
          </w:p>
        </w:tc>
        <w:tc>
          <w:tcPr>
            <w:tcW w:w="1324" w:type="dxa"/>
            <w:vAlign w:val="center"/>
          </w:tcPr>
          <w:p>
            <w:pPr>
              <w:pStyle w:val="16"/>
            </w:pPr>
            <w:r>
              <w:t>139068.94</w:t>
            </w:r>
          </w:p>
        </w:tc>
        <w:tc>
          <w:tcPr>
            <w:tcW w:w="3197" w:type="dxa"/>
            <w:vAlign w:val="center"/>
          </w:tcPr>
          <w:p>
            <w:pPr>
              <w:pStyle w:val="15"/>
            </w:pPr>
            <w:r>
              <w:t>支出总计</w:t>
            </w:r>
          </w:p>
        </w:tc>
        <w:tc>
          <w:tcPr>
            <w:tcW w:w="1272" w:type="dxa"/>
            <w:vAlign w:val="center"/>
          </w:tcPr>
          <w:p>
            <w:pPr>
              <w:pStyle w:val="16"/>
            </w:pPr>
            <w:r>
              <w:t>139068.94</w:t>
            </w:r>
          </w:p>
        </w:tc>
        <w:tc>
          <w:tcPr>
            <w:tcW w:w="1359" w:type="dxa"/>
            <w:vAlign w:val="center"/>
          </w:tcPr>
          <w:p>
            <w:pPr>
              <w:pStyle w:val="16"/>
            </w:pPr>
            <w:r>
              <w:t>139059.94</w:t>
            </w:r>
          </w:p>
        </w:tc>
        <w:tc>
          <w:tcPr>
            <w:tcW w:w="1232" w:type="dxa"/>
            <w:vAlign w:val="center"/>
          </w:tcPr>
          <w:p>
            <w:pPr>
              <w:pStyle w:val="16"/>
            </w:pPr>
            <w:r>
              <w:t>9.00</w:t>
            </w: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3"/>
        <w:gridCol w:w="1365"/>
        <w:gridCol w:w="2918"/>
        <w:gridCol w:w="2410"/>
        <w:gridCol w:w="2048"/>
        <w:gridCol w:w="1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46" w:type="dxa"/>
            <w:gridSpan w:val="3"/>
            <w:tcBorders>
              <w:top w:val="single" w:color="FFFFFF" w:sz="6" w:space="0"/>
              <w:left w:val="single" w:color="FFFFFF" w:sz="6" w:space="0"/>
              <w:right w:val="single" w:color="FFFFFF" w:sz="6" w:space="0"/>
            </w:tcBorders>
            <w:vAlign w:val="center"/>
          </w:tcPr>
          <w:p>
            <w:pPr>
              <w:pStyle w:val="10"/>
            </w:pPr>
            <w:r>
              <w:t>360魏县教育体育局</w:t>
            </w:r>
          </w:p>
        </w:tc>
        <w:tc>
          <w:tcPr>
            <w:tcW w:w="2410" w:type="dxa"/>
            <w:tcBorders>
              <w:top w:val="single" w:color="FFFFFF" w:sz="6" w:space="0"/>
              <w:left w:val="single" w:color="FFFFFF" w:sz="6" w:space="0"/>
              <w:right w:val="single" w:color="FFFFFF" w:sz="6" w:space="0"/>
            </w:tcBorders>
            <w:vAlign w:val="center"/>
          </w:tcPr>
          <w:p>
            <w:pPr>
              <w:pStyle w:val="9"/>
            </w:pPr>
            <w:r>
              <w:t>预算年度：2024</w:t>
            </w:r>
          </w:p>
        </w:tc>
        <w:tc>
          <w:tcPr>
            <w:tcW w:w="403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3" w:type="dxa"/>
            <w:vMerge w:val="restart"/>
            <w:vAlign w:val="center"/>
          </w:tcPr>
          <w:p>
            <w:pPr>
              <w:pStyle w:val="11"/>
            </w:pPr>
            <w:r>
              <w:t>序号</w:t>
            </w:r>
          </w:p>
        </w:tc>
        <w:tc>
          <w:tcPr>
            <w:tcW w:w="4283" w:type="dxa"/>
            <w:gridSpan w:val="2"/>
            <w:vAlign w:val="center"/>
          </w:tcPr>
          <w:p>
            <w:pPr>
              <w:pStyle w:val="11"/>
            </w:pPr>
            <w:r>
              <w:t>功能分类科目</w:t>
            </w:r>
          </w:p>
        </w:tc>
        <w:tc>
          <w:tcPr>
            <w:tcW w:w="2410" w:type="dxa"/>
            <w:vMerge w:val="restart"/>
            <w:vAlign w:val="center"/>
          </w:tcPr>
          <w:p>
            <w:pPr>
              <w:pStyle w:val="11"/>
            </w:pPr>
            <w:r>
              <w:t>合计</w:t>
            </w:r>
          </w:p>
        </w:tc>
        <w:tc>
          <w:tcPr>
            <w:tcW w:w="2048" w:type="dxa"/>
            <w:vMerge w:val="restart"/>
            <w:vAlign w:val="center"/>
          </w:tcPr>
          <w:p>
            <w:pPr>
              <w:pStyle w:val="11"/>
            </w:pPr>
            <w:r>
              <w:t>基本支出</w:t>
            </w:r>
          </w:p>
        </w:tc>
        <w:tc>
          <w:tcPr>
            <w:tcW w:w="1984"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3" w:type="dxa"/>
            <w:vMerge w:val="continue"/>
          </w:tcPr>
          <w:p/>
        </w:tc>
        <w:tc>
          <w:tcPr>
            <w:tcW w:w="1365" w:type="dxa"/>
            <w:vAlign w:val="center"/>
          </w:tcPr>
          <w:p>
            <w:pPr>
              <w:pStyle w:val="11"/>
            </w:pPr>
            <w:r>
              <w:t>科目编码</w:t>
            </w:r>
          </w:p>
        </w:tc>
        <w:tc>
          <w:tcPr>
            <w:tcW w:w="2918" w:type="dxa"/>
            <w:vAlign w:val="center"/>
          </w:tcPr>
          <w:p>
            <w:pPr>
              <w:pStyle w:val="11"/>
            </w:pPr>
            <w:r>
              <w:t>科目名称</w:t>
            </w:r>
          </w:p>
        </w:tc>
        <w:tc>
          <w:tcPr>
            <w:tcW w:w="2410" w:type="dxa"/>
            <w:vMerge w:val="continue"/>
          </w:tcPr>
          <w:p/>
        </w:tc>
        <w:tc>
          <w:tcPr>
            <w:tcW w:w="2048" w:type="dxa"/>
            <w:vMerge w:val="continue"/>
          </w:tcPr>
          <w:p/>
        </w:tc>
        <w:tc>
          <w:tcPr>
            <w:tcW w:w="198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3" w:type="dxa"/>
            <w:vAlign w:val="center"/>
          </w:tcPr>
          <w:p>
            <w:pPr>
              <w:pStyle w:val="11"/>
            </w:pPr>
            <w:r>
              <w:t>栏次</w:t>
            </w:r>
          </w:p>
        </w:tc>
        <w:tc>
          <w:tcPr>
            <w:tcW w:w="1365" w:type="dxa"/>
            <w:vAlign w:val="center"/>
          </w:tcPr>
          <w:p>
            <w:pPr>
              <w:pStyle w:val="11"/>
            </w:pPr>
            <w:r>
              <w:t>1</w:t>
            </w:r>
          </w:p>
        </w:tc>
        <w:tc>
          <w:tcPr>
            <w:tcW w:w="2918" w:type="dxa"/>
            <w:vAlign w:val="center"/>
          </w:tcPr>
          <w:p>
            <w:pPr>
              <w:pStyle w:val="11"/>
            </w:pPr>
            <w:r>
              <w:t>2</w:t>
            </w:r>
          </w:p>
        </w:tc>
        <w:tc>
          <w:tcPr>
            <w:tcW w:w="2410" w:type="dxa"/>
            <w:vAlign w:val="center"/>
          </w:tcPr>
          <w:p>
            <w:pPr>
              <w:pStyle w:val="11"/>
            </w:pPr>
            <w:r>
              <w:t>3</w:t>
            </w:r>
          </w:p>
        </w:tc>
        <w:tc>
          <w:tcPr>
            <w:tcW w:w="2048" w:type="dxa"/>
            <w:vAlign w:val="center"/>
          </w:tcPr>
          <w:p>
            <w:pPr>
              <w:pStyle w:val="11"/>
            </w:pPr>
            <w:r>
              <w:t>4</w:t>
            </w:r>
          </w:p>
        </w:tc>
        <w:tc>
          <w:tcPr>
            <w:tcW w:w="1984"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1</w:t>
            </w:r>
          </w:p>
        </w:tc>
        <w:tc>
          <w:tcPr>
            <w:tcW w:w="1365" w:type="dxa"/>
            <w:vAlign w:val="center"/>
          </w:tcPr>
          <w:p>
            <w:pPr>
              <w:pStyle w:val="17"/>
            </w:pPr>
          </w:p>
        </w:tc>
        <w:tc>
          <w:tcPr>
            <w:tcW w:w="2918" w:type="dxa"/>
            <w:vAlign w:val="center"/>
          </w:tcPr>
          <w:p>
            <w:pPr>
              <w:pStyle w:val="15"/>
            </w:pPr>
            <w:r>
              <w:t>合计</w:t>
            </w:r>
          </w:p>
        </w:tc>
        <w:tc>
          <w:tcPr>
            <w:tcW w:w="2410" w:type="dxa"/>
            <w:vAlign w:val="center"/>
          </w:tcPr>
          <w:p>
            <w:pPr>
              <w:pStyle w:val="16"/>
            </w:pPr>
            <w:r>
              <w:t>139059.94</w:t>
            </w:r>
          </w:p>
        </w:tc>
        <w:tc>
          <w:tcPr>
            <w:tcW w:w="2048" w:type="dxa"/>
            <w:vAlign w:val="center"/>
          </w:tcPr>
          <w:p>
            <w:pPr>
              <w:pStyle w:val="16"/>
            </w:pPr>
            <w:r>
              <w:t>88325.83</w:t>
            </w:r>
          </w:p>
        </w:tc>
        <w:tc>
          <w:tcPr>
            <w:tcW w:w="1984" w:type="dxa"/>
            <w:vAlign w:val="center"/>
          </w:tcPr>
          <w:p>
            <w:pPr>
              <w:pStyle w:val="16"/>
            </w:pPr>
            <w:r>
              <w:t>50734.11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2</w:t>
            </w:r>
          </w:p>
        </w:tc>
        <w:tc>
          <w:tcPr>
            <w:tcW w:w="1365" w:type="dxa"/>
            <w:vAlign w:val="center"/>
          </w:tcPr>
          <w:p>
            <w:pPr>
              <w:pStyle w:val="13"/>
            </w:pPr>
            <w:r>
              <w:t>205</w:t>
            </w:r>
          </w:p>
        </w:tc>
        <w:tc>
          <w:tcPr>
            <w:tcW w:w="2918" w:type="dxa"/>
            <w:vAlign w:val="center"/>
          </w:tcPr>
          <w:p>
            <w:pPr>
              <w:pStyle w:val="13"/>
            </w:pPr>
            <w:r>
              <w:t>教育支出</w:t>
            </w:r>
          </w:p>
        </w:tc>
        <w:tc>
          <w:tcPr>
            <w:tcW w:w="2410" w:type="dxa"/>
            <w:vAlign w:val="center"/>
          </w:tcPr>
          <w:p>
            <w:pPr>
              <w:pStyle w:val="12"/>
            </w:pPr>
            <w:r>
              <w:t>118776.83</w:t>
            </w:r>
          </w:p>
        </w:tc>
        <w:tc>
          <w:tcPr>
            <w:tcW w:w="2048" w:type="dxa"/>
            <w:vAlign w:val="center"/>
          </w:tcPr>
          <w:p>
            <w:pPr>
              <w:pStyle w:val="12"/>
            </w:pPr>
            <w:r>
              <w:t>68042.72</w:t>
            </w:r>
          </w:p>
        </w:tc>
        <w:tc>
          <w:tcPr>
            <w:tcW w:w="1984" w:type="dxa"/>
            <w:vAlign w:val="center"/>
          </w:tcPr>
          <w:p>
            <w:pPr>
              <w:pStyle w:val="12"/>
            </w:pPr>
            <w:r>
              <w:t>50734.11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3</w:t>
            </w:r>
          </w:p>
        </w:tc>
        <w:tc>
          <w:tcPr>
            <w:tcW w:w="1365" w:type="dxa"/>
            <w:vAlign w:val="center"/>
          </w:tcPr>
          <w:p>
            <w:pPr>
              <w:pStyle w:val="13"/>
            </w:pPr>
            <w:r>
              <w:t>20501</w:t>
            </w:r>
          </w:p>
        </w:tc>
        <w:tc>
          <w:tcPr>
            <w:tcW w:w="2918" w:type="dxa"/>
            <w:vAlign w:val="center"/>
          </w:tcPr>
          <w:p>
            <w:pPr>
              <w:pStyle w:val="13"/>
            </w:pPr>
            <w:r>
              <w:t>教育管理事务</w:t>
            </w:r>
          </w:p>
        </w:tc>
        <w:tc>
          <w:tcPr>
            <w:tcW w:w="2410" w:type="dxa"/>
            <w:vAlign w:val="center"/>
          </w:tcPr>
          <w:p>
            <w:pPr>
              <w:pStyle w:val="12"/>
            </w:pPr>
            <w:r>
              <w:t>3961.35</w:t>
            </w:r>
          </w:p>
        </w:tc>
        <w:tc>
          <w:tcPr>
            <w:tcW w:w="2048" w:type="dxa"/>
            <w:vAlign w:val="center"/>
          </w:tcPr>
          <w:p>
            <w:pPr>
              <w:pStyle w:val="12"/>
            </w:pPr>
            <w:r>
              <w:t>3939.35</w:t>
            </w:r>
          </w:p>
        </w:tc>
        <w:tc>
          <w:tcPr>
            <w:tcW w:w="1984" w:type="dxa"/>
            <w:vAlign w:val="center"/>
          </w:tcPr>
          <w:p>
            <w:pPr>
              <w:pStyle w:val="12"/>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4</w:t>
            </w:r>
          </w:p>
        </w:tc>
        <w:tc>
          <w:tcPr>
            <w:tcW w:w="1365" w:type="dxa"/>
            <w:vAlign w:val="center"/>
          </w:tcPr>
          <w:p>
            <w:pPr>
              <w:pStyle w:val="13"/>
            </w:pPr>
            <w:r>
              <w:t>2050101</w:t>
            </w:r>
          </w:p>
        </w:tc>
        <w:tc>
          <w:tcPr>
            <w:tcW w:w="2918" w:type="dxa"/>
            <w:vAlign w:val="center"/>
          </w:tcPr>
          <w:p>
            <w:pPr>
              <w:pStyle w:val="13"/>
            </w:pPr>
            <w:r>
              <w:t>行政运行</w:t>
            </w:r>
          </w:p>
        </w:tc>
        <w:tc>
          <w:tcPr>
            <w:tcW w:w="2410" w:type="dxa"/>
            <w:vAlign w:val="center"/>
          </w:tcPr>
          <w:p>
            <w:pPr>
              <w:pStyle w:val="12"/>
            </w:pPr>
            <w:r>
              <w:t>3678.24</w:t>
            </w:r>
          </w:p>
        </w:tc>
        <w:tc>
          <w:tcPr>
            <w:tcW w:w="2048" w:type="dxa"/>
            <w:vAlign w:val="center"/>
          </w:tcPr>
          <w:p>
            <w:pPr>
              <w:pStyle w:val="12"/>
            </w:pPr>
            <w:r>
              <w:t>3666.24</w:t>
            </w:r>
          </w:p>
        </w:tc>
        <w:tc>
          <w:tcPr>
            <w:tcW w:w="1984"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5</w:t>
            </w:r>
          </w:p>
        </w:tc>
        <w:tc>
          <w:tcPr>
            <w:tcW w:w="1365" w:type="dxa"/>
            <w:vAlign w:val="center"/>
          </w:tcPr>
          <w:p>
            <w:pPr>
              <w:pStyle w:val="13"/>
            </w:pPr>
            <w:r>
              <w:t>2050199</w:t>
            </w:r>
          </w:p>
        </w:tc>
        <w:tc>
          <w:tcPr>
            <w:tcW w:w="2918" w:type="dxa"/>
            <w:vAlign w:val="center"/>
          </w:tcPr>
          <w:p>
            <w:pPr>
              <w:pStyle w:val="13"/>
            </w:pPr>
            <w:r>
              <w:t>其他教育管理事务支出</w:t>
            </w:r>
          </w:p>
        </w:tc>
        <w:tc>
          <w:tcPr>
            <w:tcW w:w="2410" w:type="dxa"/>
            <w:vAlign w:val="center"/>
          </w:tcPr>
          <w:p>
            <w:pPr>
              <w:pStyle w:val="12"/>
            </w:pPr>
            <w:r>
              <w:t>283.11</w:t>
            </w:r>
          </w:p>
        </w:tc>
        <w:tc>
          <w:tcPr>
            <w:tcW w:w="2048" w:type="dxa"/>
            <w:vAlign w:val="center"/>
          </w:tcPr>
          <w:p>
            <w:pPr>
              <w:pStyle w:val="12"/>
            </w:pPr>
            <w:r>
              <w:t>273.11</w:t>
            </w:r>
          </w:p>
        </w:tc>
        <w:tc>
          <w:tcPr>
            <w:tcW w:w="198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6</w:t>
            </w:r>
          </w:p>
        </w:tc>
        <w:tc>
          <w:tcPr>
            <w:tcW w:w="1365" w:type="dxa"/>
            <w:vAlign w:val="center"/>
          </w:tcPr>
          <w:p>
            <w:pPr>
              <w:pStyle w:val="13"/>
            </w:pPr>
            <w:r>
              <w:t>20502</w:t>
            </w:r>
          </w:p>
        </w:tc>
        <w:tc>
          <w:tcPr>
            <w:tcW w:w="2918" w:type="dxa"/>
            <w:vAlign w:val="center"/>
          </w:tcPr>
          <w:p>
            <w:pPr>
              <w:pStyle w:val="13"/>
            </w:pPr>
            <w:r>
              <w:t>普通教育</w:t>
            </w:r>
          </w:p>
        </w:tc>
        <w:tc>
          <w:tcPr>
            <w:tcW w:w="2410" w:type="dxa"/>
            <w:vAlign w:val="center"/>
          </w:tcPr>
          <w:p>
            <w:pPr>
              <w:pStyle w:val="12"/>
            </w:pPr>
            <w:r>
              <w:t>107192.54</w:t>
            </w:r>
          </w:p>
        </w:tc>
        <w:tc>
          <w:tcPr>
            <w:tcW w:w="2048" w:type="dxa"/>
            <w:vAlign w:val="center"/>
          </w:tcPr>
          <w:p>
            <w:pPr>
              <w:pStyle w:val="12"/>
            </w:pPr>
            <w:r>
              <w:t>60221.11</w:t>
            </w:r>
          </w:p>
        </w:tc>
        <w:tc>
          <w:tcPr>
            <w:tcW w:w="1984" w:type="dxa"/>
            <w:vAlign w:val="center"/>
          </w:tcPr>
          <w:p>
            <w:pPr>
              <w:pStyle w:val="12"/>
            </w:pPr>
            <w:r>
              <w:t>46971.43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7</w:t>
            </w:r>
          </w:p>
        </w:tc>
        <w:tc>
          <w:tcPr>
            <w:tcW w:w="1365" w:type="dxa"/>
            <w:vAlign w:val="center"/>
          </w:tcPr>
          <w:p>
            <w:pPr>
              <w:pStyle w:val="13"/>
            </w:pPr>
            <w:r>
              <w:t>2050201</w:t>
            </w:r>
          </w:p>
        </w:tc>
        <w:tc>
          <w:tcPr>
            <w:tcW w:w="2918" w:type="dxa"/>
            <w:vAlign w:val="center"/>
          </w:tcPr>
          <w:p>
            <w:pPr>
              <w:pStyle w:val="13"/>
            </w:pPr>
            <w:r>
              <w:t>学前教育</w:t>
            </w:r>
          </w:p>
        </w:tc>
        <w:tc>
          <w:tcPr>
            <w:tcW w:w="2410" w:type="dxa"/>
            <w:vAlign w:val="center"/>
          </w:tcPr>
          <w:p>
            <w:pPr>
              <w:pStyle w:val="12"/>
            </w:pPr>
            <w:r>
              <w:t>2866.59</w:t>
            </w:r>
          </w:p>
        </w:tc>
        <w:tc>
          <w:tcPr>
            <w:tcW w:w="2048" w:type="dxa"/>
            <w:vAlign w:val="center"/>
          </w:tcPr>
          <w:p>
            <w:pPr>
              <w:pStyle w:val="12"/>
            </w:pPr>
            <w:r>
              <w:t>1083.59</w:t>
            </w:r>
          </w:p>
        </w:tc>
        <w:tc>
          <w:tcPr>
            <w:tcW w:w="1984" w:type="dxa"/>
            <w:vAlign w:val="center"/>
          </w:tcPr>
          <w:p>
            <w:pPr>
              <w:pStyle w:val="12"/>
            </w:pPr>
            <w:r>
              <w:t>1783.00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8</w:t>
            </w:r>
          </w:p>
        </w:tc>
        <w:tc>
          <w:tcPr>
            <w:tcW w:w="1365" w:type="dxa"/>
            <w:vAlign w:val="center"/>
          </w:tcPr>
          <w:p>
            <w:pPr>
              <w:pStyle w:val="13"/>
            </w:pPr>
            <w:r>
              <w:t>2050202</w:t>
            </w:r>
          </w:p>
        </w:tc>
        <w:tc>
          <w:tcPr>
            <w:tcW w:w="2918" w:type="dxa"/>
            <w:vAlign w:val="center"/>
          </w:tcPr>
          <w:p>
            <w:pPr>
              <w:pStyle w:val="13"/>
            </w:pPr>
            <w:r>
              <w:t>小学教育</w:t>
            </w:r>
          </w:p>
        </w:tc>
        <w:tc>
          <w:tcPr>
            <w:tcW w:w="2410" w:type="dxa"/>
            <w:vAlign w:val="center"/>
          </w:tcPr>
          <w:p>
            <w:pPr>
              <w:pStyle w:val="12"/>
            </w:pPr>
            <w:r>
              <w:t>48423.46</w:t>
            </w:r>
          </w:p>
        </w:tc>
        <w:tc>
          <w:tcPr>
            <w:tcW w:w="2048" w:type="dxa"/>
            <w:vAlign w:val="center"/>
          </w:tcPr>
          <w:p>
            <w:pPr>
              <w:pStyle w:val="12"/>
            </w:pPr>
            <w:r>
              <w:t>33289.11</w:t>
            </w:r>
          </w:p>
        </w:tc>
        <w:tc>
          <w:tcPr>
            <w:tcW w:w="1984" w:type="dxa"/>
            <w:vAlign w:val="center"/>
          </w:tcPr>
          <w:p>
            <w:pPr>
              <w:pStyle w:val="12"/>
            </w:pPr>
            <w:r>
              <w:t>15134.35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9</w:t>
            </w:r>
          </w:p>
        </w:tc>
        <w:tc>
          <w:tcPr>
            <w:tcW w:w="1365" w:type="dxa"/>
            <w:vAlign w:val="center"/>
          </w:tcPr>
          <w:p>
            <w:pPr>
              <w:pStyle w:val="13"/>
            </w:pPr>
            <w:r>
              <w:t>2050203</w:t>
            </w:r>
          </w:p>
        </w:tc>
        <w:tc>
          <w:tcPr>
            <w:tcW w:w="2918" w:type="dxa"/>
            <w:vAlign w:val="center"/>
          </w:tcPr>
          <w:p>
            <w:pPr>
              <w:pStyle w:val="13"/>
            </w:pPr>
            <w:r>
              <w:t>初中教育</w:t>
            </w:r>
          </w:p>
        </w:tc>
        <w:tc>
          <w:tcPr>
            <w:tcW w:w="2410" w:type="dxa"/>
            <w:vAlign w:val="center"/>
          </w:tcPr>
          <w:p>
            <w:pPr>
              <w:pStyle w:val="12"/>
            </w:pPr>
            <w:r>
              <w:t>25786.74</w:t>
            </w:r>
          </w:p>
        </w:tc>
        <w:tc>
          <w:tcPr>
            <w:tcW w:w="2048" w:type="dxa"/>
            <w:vAlign w:val="center"/>
          </w:tcPr>
          <w:p>
            <w:pPr>
              <w:pStyle w:val="12"/>
            </w:pPr>
            <w:r>
              <w:t>17455.00</w:t>
            </w:r>
          </w:p>
        </w:tc>
        <w:tc>
          <w:tcPr>
            <w:tcW w:w="1984" w:type="dxa"/>
            <w:vAlign w:val="center"/>
          </w:tcPr>
          <w:p>
            <w:pPr>
              <w:pStyle w:val="12"/>
            </w:pPr>
            <w:r>
              <w:t>8331.74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10</w:t>
            </w:r>
          </w:p>
        </w:tc>
        <w:tc>
          <w:tcPr>
            <w:tcW w:w="1365" w:type="dxa"/>
            <w:vAlign w:val="center"/>
          </w:tcPr>
          <w:p>
            <w:pPr>
              <w:pStyle w:val="13"/>
            </w:pPr>
            <w:r>
              <w:t>2050204</w:t>
            </w:r>
          </w:p>
        </w:tc>
        <w:tc>
          <w:tcPr>
            <w:tcW w:w="2918" w:type="dxa"/>
            <w:vAlign w:val="center"/>
          </w:tcPr>
          <w:p>
            <w:pPr>
              <w:pStyle w:val="13"/>
            </w:pPr>
            <w:r>
              <w:t>高中教育</w:t>
            </w:r>
          </w:p>
        </w:tc>
        <w:tc>
          <w:tcPr>
            <w:tcW w:w="2410" w:type="dxa"/>
            <w:vAlign w:val="center"/>
          </w:tcPr>
          <w:p>
            <w:pPr>
              <w:pStyle w:val="12"/>
            </w:pPr>
            <w:r>
              <w:t>11056.02</w:t>
            </w:r>
          </w:p>
        </w:tc>
        <w:tc>
          <w:tcPr>
            <w:tcW w:w="2048" w:type="dxa"/>
            <w:vAlign w:val="center"/>
          </w:tcPr>
          <w:p>
            <w:pPr>
              <w:pStyle w:val="12"/>
            </w:pPr>
            <w:r>
              <w:t>8346.48</w:t>
            </w:r>
          </w:p>
        </w:tc>
        <w:tc>
          <w:tcPr>
            <w:tcW w:w="1984" w:type="dxa"/>
            <w:vAlign w:val="center"/>
          </w:tcPr>
          <w:p>
            <w:pPr>
              <w:pStyle w:val="12"/>
            </w:pPr>
            <w:r>
              <w:t>2709.54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11</w:t>
            </w:r>
          </w:p>
        </w:tc>
        <w:tc>
          <w:tcPr>
            <w:tcW w:w="1365" w:type="dxa"/>
            <w:vAlign w:val="center"/>
          </w:tcPr>
          <w:p>
            <w:pPr>
              <w:pStyle w:val="13"/>
            </w:pPr>
            <w:r>
              <w:t>2050205</w:t>
            </w:r>
          </w:p>
        </w:tc>
        <w:tc>
          <w:tcPr>
            <w:tcW w:w="2918" w:type="dxa"/>
            <w:vAlign w:val="center"/>
          </w:tcPr>
          <w:p>
            <w:pPr>
              <w:pStyle w:val="13"/>
            </w:pPr>
            <w:r>
              <w:t>高等教育</w:t>
            </w:r>
          </w:p>
        </w:tc>
        <w:tc>
          <w:tcPr>
            <w:tcW w:w="2410" w:type="dxa"/>
            <w:vAlign w:val="center"/>
          </w:tcPr>
          <w:p>
            <w:pPr>
              <w:pStyle w:val="12"/>
            </w:pPr>
            <w:r>
              <w:t>246.00</w:t>
            </w:r>
          </w:p>
        </w:tc>
        <w:tc>
          <w:tcPr>
            <w:tcW w:w="2048" w:type="dxa"/>
            <w:vAlign w:val="center"/>
          </w:tcPr>
          <w:p>
            <w:pPr>
              <w:pStyle w:val="12"/>
            </w:pPr>
          </w:p>
        </w:tc>
        <w:tc>
          <w:tcPr>
            <w:tcW w:w="1984" w:type="dxa"/>
            <w:vAlign w:val="center"/>
          </w:tcPr>
          <w:p>
            <w:pPr>
              <w:pStyle w:val="12"/>
            </w:pPr>
            <w:r>
              <w:t>246.00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12</w:t>
            </w:r>
          </w:p>
        </w:tc>
        <w:tc>
          <w:tcPr>
            <w:tcW w:w="1365" w:type="dxa"/>
            <w:vAlign w:val="center"/>
          </w:tcPr>
          <w:p>
            <w:pPr>
              <w:pStyle w:val="13"/>
            </w:pPr>
            <w:r>
              <w:t>2050299</w:t>
            </w:r>
          </w:p>
        </w:tc>
        <w:tc>
          <w:tcPr>
            <w:tcW w:w="2918" w:type="dxa"/>
            <w:vAlign w:val="center"/>
          </w:tcPr>
          <w:p>
            <w:pPr>
              <w:pStyle w:val="13"/>
            </w:pPr>
            <w:r>
              <w:t>其他普通教育支出</w:t>
            </w:r>
          </w:p>
        </w:tc>
        <w:tc>
          <w:tcPr>
            <w:tcW w:w="2410" w:type="dxa"/>
            <w:vAlign w:val="center"/>
          </w:tcPr>
          <w:p>
            <w:pPr>
              <w:pStyle w:val="12"/>
            </w:pPr>
            <w:r>
              <w:t>18813.72</w:t>
            </w:r>
          </w:p>
        </w:tc>
        <w:tc>
          <w:tcPr>
            <w:tcW w:w="2048" w:type="dxa"/>
            <w:vAlign w:val="center"/>
          </w:tcPr>
          <w:p>
            <w:pPr>
              <w:pStyle w:val="12"/>
            </w:pPr>
            <w:r>
              <w:t>46.92</w:t>
            </w:r>
          </w:p>
        </w:tc>
        <w:tc>
          <w:tcPr>
            <w:tcW w:w="1984" w:type="dxa"/>
            <w:vAlign w:val="center"/>
          </w:tcPr>
          <w:p>
            <w:pPr>
              <w:pStyle w:val="12"/>
            </w:pPr>
            <w:r>
              <w:t>18766.80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13</w:t>
            </w:r>
          </w:p>
        </w:tc>
        <w:tc>
          <w:tcPr>
            <w:tcW w:w="1365" w:type="dxa"/>
            <w:vAlign w:val="center"/>
          </w:tcPr>
          <w:p>
            <w:pPr>
              <w:pStyle w:val="13"/>
            </w:pPr>
            <w:r>
              <w:t>20503</w:t>
            </w:r>
          </w:p>
        </w:tc>
        <w:tc>
          <w:tcPr>
            <w:tcW w:w="2918" w:type="dxa"/>
            <w:vAlign w:val="center"/>
          </w:tcPr>
          <w:p>
            <w:pPr>
              <w:pStyle w:val="13"/>
            </w:pPr>
            <w:r>
              <w:t>职业教育</w:t>
            </w:r>
          </w:p>
        </w:tc>
        <w:tc>
          <w:tcPr>
            <w:tcW w:w="2410" w:type="dxa"/>
            <w:vAlign w:val="center"/>
          </w:tcPr>
          <w:p>
            <w:pPr>
              <w:pStyle w:val="12"/>
            </w:pPr>
            <w:r>
              <w:t>6013.83</w:t>
            </w:r>
          </w:p>
        </w:tc>
        <w:tc>
          <w:tcPr>
            <w:tcW w:w="2048" w:type="dxa"/>
            <w:vAlign w:val="center"/>
          </w:tcPr>
          <w:p>
            <w:pPr>
              <w:pStyle w:val="12"/>
            </w:pPr>
            <w:r>
              <w:t>2579.15</w:t>
            </w:r>
          </w:p>
        </w:tc>
        <w:tc>
          <w:tcPr>
            <w:tcW w:w="1984" w:type="dxa"/>
            <w:vAlign w:val="center"/>
          </w:tcPr>
          <w:p>
            <w:pPr>
              <w:pStyle w:val="12"/>
            </w:pPr>
            <w:r>
              <w:t>3434.68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14</w:t>
            </w:r>
          </w:p>
        </w:tc>
        <w:tc>
          <w:tcPr>
            <w:tcW w:w="1365" w:type="dxa"/>
            <w:vAlign w:val="center"/>
          </w:tcPr>
          <w:p>
            <w:pPr>
              <w:pStyle w:val="13"/>
            </w:pPr>
            <w:r>
              <w:t>2050302</w:t>
            </w:r>
          </w:p>
        </w:tc>
        <w:tc>
          <w:tcPr>
            <w:tcW w:w="2918" w:type="dxa"/>
            <w:vAlign w:val="center"/>
          </w:tcPr>
          <w:p>
            <w:pPr>
              <w:pStyle w:val="13"/>
            </w:pPr>
            <w:r>
              <w:t>中等职业教育</w:t>
            </w:r>
          </w:p>
        </w:tc>
        <w:tc>
          <w:tcPr>
            <w:tcW w:w="2410" w:type="dxa"/>
            <w:vAlign w:val="center"/>
          </w:tcPr>
          <w:p>
            <w:pPr>
              <w:pStyle w:val="12"/>
            </w:pPr>
            <w:r>
              <w:t>2314.68</w:t>
            </w:r>
          </w:p>
        </w:tc>
        <w:tc>
          <w:tcPr>
            <w:tcW w:w="2048" w:type="dxa"/>
            <w:vAlign w:val="center"/>
          </w:tcPr>
          <w:p>
            <w:pPr>
              <w:pStyle w:val="12"/>
            </w:pPr>
          </w:p>
        </w:tc>
        <w:tc>
          <w:tcPr>
            <w:tcW w:w="1984" w:type="dxa"/>
            <w:vAlign w:val="center"/>
          </w:tcPr>
          <w:p>
            <w:pPr>
              <w:pStyle w:val="12"/>
            </w:pPr>
            <w:r>
              <w:t>2314.68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15</w:t>
            </w:r>
          </w:p>
        </w:tc>
        <w:tc>
          <w:tcPr>
            <w:tcW w:w="1365" w:type="dxa"/>
            <w:vAlign w:val="center"/>
          </w:tcPr>
          <w:p>
            <w:pPr>
              <w:pStyle w:val="13"/>
            </w:pPr>
            <w:r>
              <w:t>2050305</w:t>
            </w:r>
          </w:p>
        </w:tc>
        <w:tc>
          <w:tcPr>
            <w:tcW w:w="2918" w:type="dxa"/>
            <w:vAlign w:val="center"/>
          </w:tcPr>
          <w:p>
            <w:pPr>
              <w:pStyle w:val="13"/>
            </w:pPr>
            <w:r>
              <w:t>高等职业教育</w:t>
            </w:r>
          </w:p>
        </w:tc>
        <w:tc>
          <w:tcPr>
            <w:tcW w:w="2410" w:type="dxa"/>
            <w:vAlign w:val="center"/>
          </w:tcPr>
          <w:p>
            <w:pPr>
              <w:pStyle w:val="12"/>
            </w:pPr>
            <w:r>
              <w:t>1120.00</w:t>
            </w:r>
          </w:p>
        </w:tc>
        <w:tc>
          <w:tcPr>
            <w:tcW w:w="2048" w:type="dxa"/>
            <w:vAlign w:val="center"/>
          </w:tcPr>
          <w:p>
            <w:pPr>
              <w:pStyle w:val="12"/>
            </w:pPr>
          </w:p>
        </w:tc>
        <w:tc>
          <w:tcPr>
            <w:tcW w:w="1984" w:type="dxa"/>
            <w:vAlign w:val="center"/>
          </w:tcPr>
          <w:p>
            <w:pPr>
              <w:pStyle w:val="12"/>
            </w:pPr>
            <w:r>
              <w:t>1120.00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16</w:t>
            </w:r>
          </w:p>
        </w:tc>
        <w:tc>
          <w:tcPr>
            <w:tcW w:w="1365" w:type="dxa"/>
            <w:vAlign w:val="center"/>
          </w:tcPr>
          <w:p>
            <w:pPr>
              <w:pStyle w:val="13"/>
            </w:pPr>
            <w:r>
              <w:t>2050399</w:t>
            </w:r>
          </w:p>
        </w:tc>
        <w:tc>
          <w:tcPr>
            <w:tcW w:w="2918" w:type="dxa"/>
            <w:vAlign w:val="center"/>
          </w:tcPr>
          <w:p>
            <w:pPr>
              <w:pStyle w:val="13"/>
            </w:pPr>
            <w:r>
              <w:t>其他职业教育支出</w:t>
            </w:r>
          </w:p>
        </w:tc>
        <w:tc>
          <w:tcPr>
            <w:tcW w:w="2410" w:type="dxa"/>
            <w:vAlign w:val="center"/>
          </w:tcPr>
          <w:p>
            <w:pPr>
              <w:pStyle w:val="12"/>
            </w:pPr>
            <w:r>
              <w:t>2579.15</w:t>
            </w:r>
          </w:p>
        </w:tc>
        <w:tc>
          <w:tcPr>
            <w:tcW w:w="2048" w:type="dxa"/>
            <w:vAlign w:val="center"/>
          </w:tcPr>
          <w:p>
            <w:pPr>
              <w:pStyle w:val="12"/>
            </w:pPr>
            <w:r>
              <w:t>2579.15</w:t>
            </w:r>
          </w:p>
        </w:tc>
        <w:tc>
          <w:tcPr>
            <w:tcW w:w="19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17</w:t>
            </w:r>
          </w:p>
        </w:tc>
        <w:tc>
          <w:tcPr>
            <w:tcW w:w="1365" w:type="dxa"/>
            <w:vAlign w:val="center"/>
          </w:tcPr>
          <w:p>
            <w:pPr>
              <w:pStyle w:val="13"/>
            </w:pPr>
            <w:r>
              <w:t>20504</w:t>
            </w:r>
          </w:p>
        </w:tc>
        <w:tc>
          <w:tcPr>
            <w:tcW w:w="2918" w:type="dxa"/>
            <w:vAlign w:val="center"/>
          </w:tcPr>
          <w:p>
            <w:pPr>
              <w:pStyle w:val="13"/>
            </w:pPr>
            <w:r>
              <w:t>成人教育</w:t>
            </w:r>
          </w:p>
        </w:tc>
        <w:tc>
          <w:tcPr>
            <w:tcW w:w="2410" w:type="dxa"/>
            <w:vAlign w:val="center"/>
          </w:tcPr>
          <w:p>
            <w:pPr>
              <w:pStyle w:val="12"/>
            </w:pPr>
            <w:r>
              <w:t>145.73</w:t>
            </w:r>
          </w:p>
        </w:tc>
        <w:tc>
          <w:tcPr>
            <w:tcW w:w="2048" w:type="dxa"/>
            <w:vAlign w:val="center"/>
          </w:tcPr>
          <w:p>
            <w:pPr>
              <w:pStyle w:val="12"/>
            </w:pPr>
            <w:r>
              <w:t>145.73</w:t>
            </w:r>
          </w:p>
        </w:tc>
        <w:tc>
          <w:tcPr>
            <w:tcW w:w="19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18</w:t>
            </w:r>
          </w:p>
        </w:tc>
        <w:tc>
          <w:tcPr>
            <w:tcW w:w="1365" w:type="dxa"/>
            <w:vAlign w:val="center"/>
          </w:tcPr>
          <w:p>
            <w:pPr>
              <w:pStyle w:val="13"/>
            </w:pPr>
            <w:r>
              <w:t>2050499</w:t>
            </w:r>
          </w:p>
        </w:tc>
        <w:tc>
          <w:tcPr>
            <w:tcW w:w="2918" w:type="dxa"/>
            <w:vAlign w:val="center"/>
          </w:tcPr>
          <w:p>
            <w:pPr>
              <w:pStyle w:val="13"/>
            </w:pPr>
            <w:r>
              <w:t>其他成人教育支出</w:t>
            </w:r>
          </w:p>
        </w:tc>
        <w:tc>
          <w:tcPr>
            <w:tcW w:w="2410" w:type="dxa"/>
            <w:vAlign w:val="center"/>
          </w:tcPr>
          <w:p>
            <w:pPr>
              <w:pStyle w:val="12"/>
            </w:pPr>
            <w:r>
              <w:t>145.73</w:t>
            </w:r>
          </w:p>
        </w:tc>
        <w:tc>
          <w:tcPr>
            <w:tcW w:w="2048" w:type="dxa"/>
            <w:vAlign w:val="center"/>
          </w:tcPr>
          <w:p>
            <w:pPr>
              <w:pStyle w:val="12"/>
            </w:pPr>
            <w:r>
              <w:t>145.73</w:t>
            </w:r>
          </w:p>
        </w:tc>
        <w:tc>
          <w:tcPr>
            <w:tcW w:w="19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19</w:t>
            </w:r>
          </w:p>
        </w:tc>
        <w:tc>
          <w:tcPr>
            <w:tcW w:w="1365" w:type="dxa"/>
            <w:vAlign w:val="center"/>
          </w:tcPr>
          <w:p>
            <w:pPr>
              <w:pStyle w:val="13"/>
            </w:pPr>
            <w:r>
              <w:t>20507</w:t>
            </w:r>
          </w:p>
        </w:tc>
        <w:tc>
          <w:tcPr>
            <w:tcW w:w="2918" w:type="dxa"/>
            <w:vAlign w:val="center"/>
          </w:tcPr>
          <w:p>
            <w:pPr>
              <w:pStyle w:val="13"/>
            </w:pPr>
            <w:r>
              <w:t>特殊教育</w:t>
            </w:r>
          </w:p>
        </w:tc>
        <w:tc>
          <w:tcPr>
            <w:tcW w:w="2410" w:type="dxa"/>
            <w:vAlign w:val="center"/>
          </w:tcPr>
          <w:p>
            <w:pPr>
              <w:pStyle w:val="12"/>
            </w:pPr>
            <w:r>
              <w:t>665.55</w:t>
            </w:r>
          </w:p>
        </w:tc>
        <w:tc>
          <w:tcPr>
            <w:tcW w:w="2048" w:type="dxa"/>
            <w:vAlign w:val="center"/>
          </w:tcPr>
          <w:p>
            <w:pPr>
              <w:pStyle w:val="12"/>
            </w:pPr>
            <w:r>
              <w:t>479.55</w:t>
            </w:r>
          </w:p>
        </w:tc>
        <w:tc>
          <w:tcPr>
            <w:tcW w:w="1984" w:type="dxa"/>
            <w:vAlign w:val="center"/>
          </w:tcPr>
          <w:p>
            <w:pPr>
              <w:pStyle w:val="12"/>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20</w:t>
            </w:r>
          </w:p>
        </w:tc>
        <w:tc>
          <w:tcPr>
            <w:tcW w:w="1365" w:type="dxa"/>
            <w:vAlign w:val="center"/>
          </w:tcPr>
          <w:p>
            <w:pPr>
              <w:pStyle w:val="13"/>
            </w:pPr>
            <w:r>
              <w:t>2050701</w:t>
            </w:r>
          </w:p>
        </w:tc>
        <w:tc>
          <w:tcPr>
            <w:tcW w:w="2918" w:type="dxa"/>
            <w:vAlign w:val="center"/>
          </w:tcPr>
          <w:p>
            <w:pPr>
              <w:pStyle w:val="13"/>
            </w:pPr>
            <w:r>
              <w:t>特殊学校教育</w:t>
            </w:r>
          </w:p>
        </w:tc>
        <w:tc>
          <w:tcPr>
            <w:tcW w:w="2410" w:type="dxa"/>
            <w:vAlign w:val="center"/>
          </w:tcPr>
          <w:p>
            <w:pPr>
              <w:pStyle w:val="12"/>
            </w:pPr>
            <w:r>
              <w:t>665.55</w:t>
            </w:r>
          </w:p>
        </w:tc>
        <w:tc>
          <w:tcPr>
            <w:tcW w:w="2048" w:type="dxa"/>
            <w:vAlign w:val="center"/>
          </w:tcPr>
          <w:p>
            <w:pPr>
              <w:pStyle w:val="12"/>
            </w:pPr>
            <w:r>
              <w:t>479.55</w:t>
            </w:r>
          </w:p>
        </w:tc>
        <w:tc>
          <w:tcPr>
            <w:tcW w:w="1984" w:type="dxa"/>
            <w:vAlign w:val="center"/>
          </w:tcPr>
          <w:p>
            <w:pPr>
              <w:pStyle w:val="12"/>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21</w:t>
            </w:r>
          </w:p>
        </w:tc>
        <w:tc>
          <w:tcPr>
            <w:tcW w:w="1365" w:type="dxa"/>
            <w:vAlign w:val="center"/>
          </w:tcPr>
          <w:p>
            <w:pPr>
              <w:pStyle w:val="13"/>
            </w:pPr>
            <w:r>
              <w:t>20508</w:t>
            </w:r>
          </w:p>
        </w:tc>
        <w:tc>
          <w:tcPr>
            <w:tcW w:w="2918" w:type="dxa"/>
            <w:vAlign w:val="center"/>
          </w:tcPr>
          <w:p>
            <w:pPr>
              <w:pStyle w:val="13"/>
            </w:pPr>
            <w:r>
              <w:t>进修及培训</w:t>
            </w:r>
          </w:p>
        </w:tc>
        <w:tc>
          <w:tcPr>
            <w:tcW w:w="2410" w:type="dxa"/>
            <w:vAlign w:val="center"/>
          </w:tcPr>
          <w:p>
            <w:pPr>
              <w:pStyle w:val="12"/>
            </w:pPr>
            <w:r>
              <w:t>677.84</w:t>
            </w:r>
          </w:p>
        </w:tc>
        <w:tc>
          <w:tcPr>
            <w:tcW w:w="2048" w:type="dxa"/>
            <w:vAlign w:val="center"/>
          </w:tcPr>
          <w:p>
            <w:pPr>
              <w:pStyle w:val="12"/>
            </w:pPr>
            <w:r>
              <w:t>677.84</w:t>
            </w:r>
          </w:p>
        </w:tc>
        <w:tc>
          <w:tcPr>
            <w:tcW w:w="19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22</w:t>
            </w:r>
          </w:p>
        </w:tc>
        <w:tc>
          <w:tcPr>
            <w:tcW w:w="1365" w:type="dxa"/>
            <w:vAlign w:val="center"/>
          </w:tcPr>
          <w:p>
            <w:pPr>
              <w:pStyle w:val="13"/>
            </w:pPr>
            <w:r>
              <w:t>2050801</w:t>
            </w:r>
          </w:p>
        </w:tc>
        <w:tc>
          <w:tcPr>
            <w:tcW w:w="2918" w:type="dxa"/>
            <w:vAlign w:val="center"/>
          </w:tcPr>
          <w:p>
            <w:pPr>
              <w:pStyle w:val="13"/>
            </w:pPr>
            <w:r>
              <w:t>教师进修</w:t>
            </w:r>
          </w:p>
        </w:tc>
        <w:tc>
          <w:tcPr>
            <w:tcW w:w="2410" w:type="dxa"/>
            <w:vAlign w:val="center"/>
          </w:tcPr>
          <w:p>
            <w:pPr>
              <w:pStyle w:val="12"/>
            </w:pPr>
            <w:r>
              <w:t>677.84</w:t>
            </w:r>
          </w:p>
        </w:tc>
        <w:tc>
          <w:tcPr>
            <w:tcW w:w="2048" w:type="dxa"/>
            <w:vAlign w:val="center"/>
          </w:tcPr>
          <w:p>
            <w:pPr>
              <w:pStyle w:val="12"/>
            </w:pPr>
            <w:r>
              <w:t>677.84</w:t>
            </w:r>
          </w:p>
        </w:tc>
        <w:tc>
          <w:tcPr>
            <w:tcW w:w="19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23</w:t>
            </w:r>
          </w:p>
        </w:tc>
        <w:tc>
          <w:tcPr>
            <w:tcW w:w="1365" w:type="dxa"/>
            <w:vAlign w:val="center"/>
          </w:tcPr>
          <w:p>
            <w:pPr>
              <w:pStyle w:val="13"/>
            </w:pPr>
            <w:r>
              <w:t>20599</w:t>
            </w:r>
          </w:p>
        </w:tc>
        <w:tc>
          <w:tcPr>
            <w:tcW w:w="2918" w:type="dxa"/>
            <w:vAlign w:val="center"/>
          </w:tcPr>
          <w:p>
            <w:pPr>
              <w:pStyle w:val="13"/>
            </w:pPr>
            <w:r>
              <w:t>其他教育支出</w:t>
            </w:r>
          </w:p>
        </w:tc>
        <w:tc>
          <w:tcPr>
            <w:tcW w:w="2410" w:type="dxa"/>
            <w:vAlign w:val="center"/>
          </w:tcPr>
          <w:p>
            <w:pPr>
              <w:pStyle w:val="12"/>
            </w:pPr>
            <w:r>
              <w:t>120.00</w:t>
            </w:r>
          </w:p>
        </w:tc>
        <w:tc>
          <w:tcPr>
            <w:tcW w:w="2048" w:type="dxa"/>
            <w:vAlign w:val="center"/>
          </w:tcPr>
          <w:p>
            <w:pPr>
              <w:pStyle w:val="12"/>
            </w:pPr>
          </w:p>
        </w:tc>
        <w:tc>
          <w:tcPr>
            <w:tcW w:w="1984" w:type="dxa"/>
            <w:vAlign w:val="center"/>
          </w:tcPr>
          <w:p>
            <w:pPr>
              <w:pStyle w:val="12"/>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24</w:t>
            </w:r>
          </w:p>
        </w:tc>
        <w:tc>
          <w:tcPr>
            <w:tcW w:w="1365" w:type="dxa"/>
            <w:vAlign w:val="center"/>
          </w:tcPr>
          <w:p>
            <w:pPr>
              <w:pStyle w:val="13"/>
            </w:pPr>
            <w:r>
              <w:t>2059999</w:t>
            </w:r>
          </w:p>
        </w:tc>
        <w:tc>
          <w:tcPr>
            <w:tcW w:w="2918" w:type="dxa"/>
            <w:vAlign w:val="center"/>
          </w:tcPr>
          <w:p>
            <w:pPr>
              <w:pStyle w:val="13"/>
            </w:pPr>
            <w:r>
              <w:t>其他教育支出</w:t>
            </w:r>
          </w:p>
        </w:tc>
        <w:tc>
          <w:tcPr>
            <w:tcW w:w="2410" w:type="dxa"/>
            <w:vAlign w:val="center"/>
          </w:tcPr>
          <w:p>
            <w:pPr>
              <w:pStyle w:val="12"/>
            </w:pPr>
            <w:r>
              <w:t>120.00</w:t>
            </w:r>
          </w:p>
        </w:tc>
        <w:tc>
          <w:tcPr>
            <w:tcW w:w="2048" w:type="dxa"/>
            <w:vAlign w:val="center"/>
          </w:tcPr>
          <w:p>
            <w:pPr>
              <w:pStyle w:val="12"/>
            </w:pPr>
          </w:p>
        </w:tc>
        <w:tc>
          <w:tcPr>
            <w:tcW w:w="1984" w:type="dxa"/>
            <w:vAlign w:val="center"/>
          </w:tcPr>
          <w:p>
            <w:pPr>
              <w:pStyle w:val="12"/>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25</w:t>
            </w:r>
          </w:p>
        </w:tc>
        <w:tc>
          <w:tcPr>
            <w:tcW w:w="1365" w:type="dxa"/>
            <w:vAlign w:val="center"/>
          </w:tcPr>
          <w:p>
            <w:pPr>
              <w:pStyle w:val="13"/>
            </w:pPr>
            <w:r>
              <w:t>208</w:t>
            </w:r>
          </w:p>
        </w:tc>
        <w:tc>
          <w:tcPr>
            <w:tcW w:w="2918" w:type="dxa"/>
            <w:vAlign w:val="center"/>
          </w:tcPr>
          <w:p>
            <w:pPr>
              <w:pStyle w:val="13"/>
            </w:pPr>
            <w:r>
              <w:t>社会保障和就业支出</w:t>
            </w:r>
          </w:p>
        </w:tc>
        <w:tc>
          <w:tcPr>
            <w:tcW w:w="2410" w:type="dxa"/>
            <w:vAlign w:val="center"/>
          </w:tcPr>
          <w:p>
            <w:pPr>
              <w:pStyle w:val="12"/>
            </w:pPr>
            <w:r>
              <w:t>16258.52</w:t>
            </w:r>
          </w:p>
        </w:tc>
        <w:tc>
          <w:tcPr>
            <w:tcW w:w="2048" w:type="dxa"/>
            <w:vAlign w:val="center"/>
          </w:tcPr>
          <w:p>
            <w:pPr>
              <w:pStyle w:val="12"/>
            </w:pPr>
            <w:r>
              <w:t>16258.52</w:t>
            </w:r>
          </w:p>
        </w:tc>
        <w:tc>
          <w:tcPr>
            <w:tcW w:w="19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26</w:t>
            </w:r>
          </w:p>
        </w:tc>
        <w:tc>
          <w:tcPr>
            <w:tcW w:w="1365" w:type="dxa"/>
            <w:vAlign w:val="center"/>
          </w:tcPr>
          <w:p>
            <w:pPr>
              <w:pStyle w:val="13"/>
            </w:pPr>
            <w:r>
              <w:t>20805</w:t>
            </w:r>
          </w:p>
        </w:tc>
        <w:tc>
          <w:tcPr>
            <w:tcW w:w="2918" w:type="dxa"/>
            <w:vAlign w:val="center"/>
          </w:tcPr>
          <w:p>
            <w:pPr>
              <w:pStyle w:val="13"/>
            </w:pPr>
            <w:r>
              <w:t>行政事业单位养老支出</w:t>
            </w:r>
          </w:p>
        </w:tc>
        <w:tc>
          <w:tcPr>
            <w:tcW w:w="2410" w:type="dxa"/>
            <w:vAlign w:val="center"/>
          </w:tcPr>
          <w:p>
            <w:pPr>
              <w:pStyle w:val="12"/>
            </w:pPr>
            <w:r>
              <w:t>16258.52</w:t>
            </w:r>
          </w:p>
        </w:tc>
        <w:tc>
          <w:tcPr>
            <w:tcW w:w="2048" w:type="dxa"/>
            <w:vAlign w:val="center"/>
          </w:tcPr>
          <w:p>
            <w:pPr>
              <w:pStyle w:val="12"/>
            </w:pPr>
            <w:r>
              <w:t>16258.52</w:t>
            </w:r>
          </w:p>
        </w:tc>
        <w:tc>
          <w:tcPr>
            <w:tcW w:w="19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27</w:t>
            </w:r>
          </w:p>
        </w:tc>
        <w:tc>
          <w:tcPr>
            <w:tcW w:w="1365" w:type="dxa"/>
            <w:vAlign w:val="center"/>
          </w:tcPr>
          <w:p>
            <w:pPr>
              <w:pStyle w:val="13"/>
            </w:pPr>
            <w:r>
              <w:t>2080501</w:t>
            </w:r>
          </w:p>
        </w:tc>
        <w:tc>
          <w:tcPr>
            <w:tcW w:w="2918" w:type="dxa"/>
            <w:vAlign w:val="center"/>
          </w:tcPr>
          <w:p>
            <w:pPr>
              <w:pStyle w:val="13"/>
            </w:pPr>
            <w:r>
              <w:t>行政单位离退休</w:t>
            </w:r>
          </w:p>
        </w:tc>
        <w:tc>
          <w:tcPr>
            <w:tcW w:w="2410" w:type="dxa"/>
            <w:vAlign w:val="center"/>
          </w:tcPr>
          <w:p>
            <w:pPr>
              <w:pStyle w:val="12"/>
            </w:pPr>
            <w:r>
              <w:t>4452.53</w:t>
            </w:r>
          </w:p>
        </w:tc>
        <w:tc>
          <w:tcPr>
            <w:tcW w:w="2048" w:type="dxa"/>
            <w:vAlign w:val="center"/>
          </w:tcPr>
          <w:p>
            <w:pPr>
              <w:pStyle w:val="12"/>
            </w:pPr>
            <w:r>
              <w:t>4452.53</w:t>
            </w:r>
          </w:p>
        </w:tc>
        <w:tc>
          <w:tcPr>
            <w:tcW w:w="19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28</w:t>
            </w:r>
          </w:p>
        </w:tc>
        <w:tc>
          <w:tcPr>
            <w:tcW w:w="1365" w:type="dxa"/>
            <w:vAlign w:val="center"/>
          </w:tcPr>
          <w:p>
            <w:pPr>
              <w:pStyle w:val="13"/>
            </w:pPr>
            <w:r>
              <w:t>2080505</w:t>
            </w:r>
          </w:p>
        </w:tc>
        <w:tc>
          <w:tcPr>
            <w:tcW w:w="2918" w:type="dxa"/>
            <w:vAlign w:val="center"/>
          </w:tcPr>
          <w:p>
            <w:pPr>
              <w:pStyle w:val="13"/>
            </w:pPr>
            <w:r>
              <w:t>机关事业单位基本养老保险缴费支出</w:t>
            </w:r>
          </w:p>
        </w:tc>
        <w:tc>
          <w:tcPr>
            <w:tcW w:w="2410" w:type="dxa"/>
            <w:vAlign w:val="center"/>
          </w:tcPr>
          <w:p>
            <w:pPr>
              <w:pStyle w:val="12"/>
            </w:pPr>
            <w:r>
              <w:t>7885.06</w:t>
            </w:r>
          </w:p>
        </w:tc>
        <w:tc>
          <w:tcPr>
            <w:tcW w:w="2048" w:type="dxa"/>
            <w:vAlign w:val="center"/>
          </w:tcPr>
          <w:p>
            <w:pPr>
              <w:pStyle w:val="12"/>
            </w:pPr>
            <w:r>
              <w:t>7885.06</w:t>
            </w:r>
          </w:p>
        </w:tc>
        <w:tc>
          <w:tcPr>
            <w:tcW w:w="19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29</w:t>
            </w:r>
          </w:p>
        </w:tc>
        <w:tc>
          <w:tcPr>
            <w:tcW w:w="1365" w:type="dxa"/>
            <w:vAlign w:val="center"/>
          </w:tcPr>
          <w:p>
            <w:pPr>
              <w:pStyle w:val="13"/>
            </w:pPr>
            <w:r>
              <w:t>2080506</w:t>
            </w:r>
          </w:p>
        </w:tc>
        <w:tc>
          <w:tcPr>
            <w:tcW w:w="2918" w:type="dxa"/>
            <w:vAlign w:val="center"/>
          </w:tcPr>
          <w:p>
            <w:pPr>
              <w:pStyle w:val="13"/>
            </w:pPr>
            <w:r>
              <w:t>机关事业单位职业年金缴费支出</w:t>
            </w:r>
          </w:p>
        </w:tc>
        <w:tc>
          <w:tcPr>
            <w:tcW w:w="2410" w:type="dxa"/>
            <w:vAlign w:val="center"/>
          </w:tcPr>
          <w:p>
            <w:pPr>
              <w:pStyle w:val="12"/>
            </w:pPr>
            <w:r>
              <w:t>3920.92</w:t>
            </w:r>
          </w:p>
        </w:tc>
        <w:tc>
          <w:tcPr>
            <w:tcW w:w="2048" w:type="dxa"/>
            <w:vAlign w:val="center"/>
          </w:tcPr>
          <w:p>
            <w:pPr>
              <w:pStyle w:val="12"/>
            </w:pPr>
            <w:r>
              <w:t>3920.92</w:t>
            </w:r>
          </w:p>
        </w:tc>
        <w:tc>
          <w:tcPr>
            <w:tcW w:w="19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30</w:t>
            </w:r>
          </w:p>
        </w:tc>
        <w:tc>
          <w:tcPr>
            <w:tcW w:w="1365" w:type="dxa"/>
            <w:vAlign w:val="center"/>
          </w:tcPr>
          <w:p>
            <w:pPr>
              <w:pStyle w:val="13"/>
            </w:pPr>
            <w:r>
              <w:t>210</w:t>
            </w:r>
          </w:p>
        </w:tc>
        <w:tc>
          <w:tcPr>
            <w:tcW w:w="2918" w:type="dxa"/>
            <w:vAlign w:val="center"/>
          </w:tcPr>
          <w:p>
            <w:pPr>
              <w:pStyle w:val="13"/>
            </w:pPr>
            <w:r>
              <w:t>卫生健康支出</w:t>
            </w:r>
          </w:p>
        </w:tc>
        <w:tc>
          <w:tcPr>
            <w:tcW w:w="2410" w:type="dxa"/>
            <w:vAlign w:val="center"/>
          </w:tcPr>
          <w:p>
            <w:pPr>
              <w:pStyle w:val="12"/>
            </w:pPr>
            <w:r>
              <w:t>4024.59</w:t>
            </w:r>
          </w:p>
        </w:tc>
        <w:tc>
          <w:tcPr>
            <w:tcW w:w="2048" w:type="dxa"/>
            <w:vAlign w:val="center"/>
          </w:tcPr>
          <w:p>
            <w:pPr>
              <w:pStyle w:val="12"/>
            </w:pPr>
            <w:r>
              <w:t>4024.59</w:t>
            </w:r>
          </w:p>
        </w:tc>
        <w:tc>
          <w:tcPr>
            <w:tcW w:w="19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31</w:t>
            </w:r>
          </w:p>
        </w:tc>
        <w:tc>
          <w:tcPr>
            <w:tcW w:w="1365" w:type="dxa"/>
            <w:vAlign w:val="center"/>
          </w:tcPr>
          <w:p>
            <w:pPr>
              <w:pStyle w:val="13"/>
            </w:pPr>
            <w:r>
              <w:t>21012</w:t>
            </w:r>
          </w:p>
        </w:tc>
        <w:tc>
          <w:tcPr>
            <w:tcW w:w="2918" w:type="dxa"/>
            <w:vAlign w:val="center"/>
          </w:tcPr>
          <w:p>
            <w:pPr>
              <w:pStyle w:val="13"/>
            </w:pPr>
            <w:r>
              <w:t>财政对基本医疗保险基金的补助</w:t>
            </w:r>
          </w:p>
        </w:tc>
        <w:tc>
          <w:tcPr>
            <w:tcW w:w="2410" w:type="dxa"/>
            <w:vAlign w:val="center"/>
          </w:tcPr>
          <w:p>
            <w:pPr>
              <w:pStyle w:val="12"/>
            </w:pPr>
            <w:r>
              <w:t>4024.59</w:t>
            </w:r>
          </w:p>
        </w:tc>
        <w:tc>
          <w:tcPr>
            <w:tcW w:w="2048" w:type="dxa"/>
            <w:vAlign w:val="center"/>
          </w:tcPr>
          <w:p>
            <w:pPr>
              <w:pStyle w:val="12"/>
            </w:pPr>
            <w:r>
              <w:t>4024.59</w:t>
            </w:r>
          </w:p>
        </w:tc>
        <w:tc>
          <w:tcPr>
            <w:tcW w:w="19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32</w:t>
            </w:r>
          </w:p>
        </w:tc>
        <w:tc>
          <w:tcPr>
            <w:tcW w:w="1365" w:type="dxa"/>
            <w:vAlign w:val="center"/>
          </w:tcPr>
          <w:p>
            <w:pPr>
              <w:pStyle w:val="13"/>
            </w:pPr>
            <w:r>
              <w:t>2101201</w:t>
            </w:r>
          </w:p>
        </w:tc>
        <w:tc>
          <w:tcPr>
            <w:tcW w:w="2918" w:type="dxa"/>
            <w:vAlign w:val="center"/>
          </w:tcPr>
          <w:p>
            <w:pPr>
              <w:pStyle w:val="13"/>
            </w:pPr>
            <w:r>
              <w:t>财政对职工基本医疗保险基金的补助</w:t>
            </w:r>
          </w:p>
        </w:tc>
        <w:tc>
          <w:tcPr>
            <w:tcW w:w="2410" w:type="dxa"/>
            <w:vAlign w:val="center"/>
          </w:tcPr>
          <w:p>
            <w:pPr>
              <w:pStyle w:val="12"/>
            </w:pPr>
            <w:r>
              <w:t>4024.59</w:t>
            </w:r>
          </w:p>
        </w:tc>
        <w:tc>
          <w:tcPr>
            <w:tcW w:w="2048" w:type="dxa"/>
            <w:vAlign w:val="center"/>
          </w:tcPr>
          <w:p>
            <w:pPr>
              <w:pStyle w:val="12"/>
            </w:pPr>
            <w:r>
              <w:t>4024.59</w:t>
            </w:r>
          </w:p>
        </w:tc>
        <w:tc>
          <w:tcPr>
            <w:tcW w:w="198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6"/>
        <w:gridCol w:w="2028"/>
        <w:gridCol w:w="3290"/>
        <w:gridCol w:w="221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54" w:type="dxa"/>
            <w:gridSpan w:val="3"/>
            <w:tcBorders>
              <w:top w:val="single" w:color="FFFFFF" w:sz="6" w:space="0"/>
              <w:left w:val="single" w:color="FFFFFF" w:sz="6" w:space="0"/>
              <w:right w:val="single" w:color="FFFFFF" w:sz="6" w:space="0"/>
            </w:tcBorders>
            <w:vAlign w:val="center"/>
          </w:tcPr>
          <w:p>
            <w:pPr>
              <w:pStyle w:val="10"/>
            </w:pPr>
            <w:r>
              <w:t>360魏县教育体育局</w:t>
            </w:r>
          </w:p>
        </w:tc>
        <w:tc>
          <w:tcPr>
            <w:tcW w:w="2216"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36" w:type="dxa"/>
            <w:vMerge w:val="restart"/>
            <w:vAlign w:val="center"/>
          </w:tcPr>
          <w:p>
            <w:pPr>
              <w:pStyle w:val="11"/>
            </w:pPr>
            <w:r>
              <w:t>序号</w:t>
            </w:r>
          </w:p>
        </w:tc>
        <w:tc>
          <w:tcPr>
            <w:tcW w:w="5318" w:type="dxa"/>
            <w:gridSpan w:val="2"/>
            <w:vAlign w:val="center"/>
          </w:tcPr>
          <w:p>
            <w:pPr>
              <w:pStyle w:val="11"/>
            </w:pPr>
            <w:r>
              <w:t>支出部门经济分类科目</w:t>
            </w:r>
          </w:p>
        </w:tc>
        <w:tc>
          <w:tcPr>
            <w:tcW w:w="5502"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36" w:type="dxa"/>
            <w:vMerge w:val="continue"/>
          </w:tcPr>
          <w:p/>
        </w:tc>
        <w:tc>
          <w:tcPr>
            <w:tcW w:w="2028" w:type="dxa"/>
            <w:vAlign w:val="center"/>
          </w:tcPr>
          <w:p>
            <w:pPr>
              <w:pStyle w:val="11"/>
            </w:pPr>
            <w:r>
              <w:t>科目编码</w:t>
            </w:r>
          </w:p>
        </w:tc>
        <w:tc>
          <w:tcPr>
            <w:tcW w:w="3290" w:type="dxa"/>
            <w:vAlign w:val="center"/>
          </w:tcPr>
          <w:p>
            <w:pPr>
              <w:pStyle w:val="11"/>
            </w:pPr>
            <w:r>
              <w:t>科目名称</w:t>
            </w:r>
          </w:p>
        </w:tc>
        <w:tc>
          <w:tcPr>
            <w:tcW w:w="2216"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36" w:type="dxa"/>
            <w:vAlign w:val="center"/>
          </w:tcPr>
          <w:p>
            <w:pPr>
              <w:pStyle w:val="11"/>
            </w:pPr>
            <w:r>
              <w:t>栏次</w:t>
            </w:r>
          </w:p>
        </w:tc>
        <w:tc>
          <w:tcPr>
            <w:tcW w:w="2028" w:type="dxa"/>
            <w:vAlign w:val="center"/>
          </w:tcPr>
          <w:p>
            <w:pPr>
              <w:pStyle w:val="11"/>
            </w:pPr>
            <w:r>
              <w:t>1</w:t>
            </w:r>
          </w:p>
        </w:tc>
        <w:tc>
          <w:tcPr>
            <w:tcW w:w="3290" w:type="dxa"/>
            <w:vAlign w:val="center"/>
          </w:tcPr>
          <w:p>
            <w:pPr>
              <w:pStyle w:val="11"/>
            </w:pPr>
            <w:r>
              <w:t>2</w:t>
            </w:r>
          </w:p>
        </w:tc>
        <w:tc>
          <w:tcPr>
            <w:tcW w:w="2216"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1</w:t>
            </w:r>
          </w:p>
        </w:tc>
        <w:tc>
          <w:tcPr>
            <w:tcW w:w="2028" w:type="dxa"/>
            <w:vAlign w:val="center"/>
          </w:tcPr>
          <w:p>
            <w:pPr>
              <w:pStyle w:val="17"/>
            </w:pPr>
          </w:p>
        </w:tc>
        <w:tc>
          <w:tcPr>
            <w:tcW w:w="3290" w:type="dxa"/>
            <w:vAlign w:val="center"/>
          </w:tcPr>
          <w:p>
            <w:pPr>
              <w:pStyle w:val="15"/>
            </w:pPr>
            <w:r>
              <w:t>合计</w:t>
            </w:r>
          </w:p>
        </w:tc>
        <w:tc>
          <w:tcPr>
            <w:tcW w:w="2216" w:type="dxa"/>
            <w:vAlign w:val="center"/>
          </w:tcPr>
          <w:p>
            <w:pPr>
              <w:pStyle w:val="16"/>
            </w:pPr>
            <w:r>
              <w:t>88325.83</w:t>
            </w:r>
          </w:p>
        </w:tc>
        <w:tc>
          <w:tcPr>
            <w:tcW w:w="1643" w:type="dxa"/>
            <w:vAlign w:val="center"/>
          </w:tcPr>
          <w:p>
            <w:pPr>
              <w:pStyle w:val="16"/>
            </w:pPr>
            <w:r>
              <w:t>84499.41</w:t>
            </w:r>
          </w:p>
        </w:tc>
        <w:tc>
          <w:tcPr>
            <w:tcW w:w="1643" w:type="dxa"/>
            <w:vAlign w:val="center"/>
          </w:tcPr>
          <w:p>
            <w:pPr>
              <w:pStyle w:val="16"/>
            </w:pPr>
            <w:r>
              <w:t>3826.42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2</w:t>
            </w:r>
          </w:p>
        </w:tc>
        <w:tc>
          <w:tcPr>
            <w:tcW w:w="2028" w:type="dxa"/>
            <w:vAlign w:val="center"/>
          </w:tcPr>
          <w:p>
            <w:pPr>
              <w:pStyle w:val="13"/>
            </w:pPr>
            <w:r>
              <w:t>301</w:t>
            </w:r>
          </w:p>
        </w:tc>
        <w:tc>
          <w:tcPr>
            <w:tcW w:w="3290" w:type="dxa"/>
            <w:vAlign w:val="center"/>
          </w:tcPr>
          <w:p>
            <w:pPr>
              <w:pStyle w:val="13"/>
            </w:pPr>
            <w:r>
              <w:t>工资福利支出</w:t>
            </w:r>
          </w:p>
        </w:tc>
        <w:tc>
          <w:tcPr>
            <w:tcW w:w="2216" w:type="dxa"/>
            <w:vAlign w:val="center"/>
          </w:tcPr>
          <w:p>
            <w:pPr>
              <w:pStyle w:val="12"/>
            </w:pPr>
            <w:r>
              <w:t>79540.97</w:t>
            </w:r>
          </w:p>
        </w:tc>
        <w:tc>
          <w:tcPr>
            <w:tcW w:w="1643" w:type="dxa"/>
            <w:vAlign w:val="center"/>
          </w:tcPr>
          <w:p>
            <w:pPr>
              <w:pStyle w:val="12"/>
            </w:pPr>
            <w:r>
              <w:t>79540.97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3</w:t>
            </w:r>
          </w:p>
        </w:tc>
        <w:tc>
          <w:tcPr>
            <w:tcW w:w="2028" w:type="dxa"/>
            <w:vAlign w:val="center"/>
          </w:tcPr>
          <w:p>
            <w:pPr>
              <w:pStyle w:val="13"/>
            </w:pPr>
            <w:r>
              <w:t>30101</w:t>
            </w:r>
          </w:p>
        </w:tc>
        <w:tc>
          <w:tcPr>
            <w:tcW w:w="3290" w:type="dxa"/>
            <w:vAlign w:val="center"/>
          </w:tcPr>
          <w:p>
            <w:pPr>
              <w:pStyle w:val="13"/>
            </w:pPr>
            <w:r>
              <w:t>基本工资</w:t>
            </w:r>
          </w:p>
        </w:tc>
        <w:tc>
          <w:tcPr>
            <w:tcW w:w="2216" w:type="dxa"/>
            <w:vAlign w:val="center"/>
          </w:tcPr>
          <w:p>
            <w:pPr>
              <w:pStyle w:val="12"/>
            </w:pPr>
            <w:r>
              <w:t>38654.07</w:t>
            </w:r>
          </w:p>
        </w:tc>
        <w:tc>
          <w:tcPr>
            <w:tcW w:w="1643" w:type="dxa"/>
            <w:vAlign w:val="center"/>
          </w:tcPr>
          <w:p>
            <w:pPr>
              <w:pStyle w:val="12"/>
            </w:pPr>
            <w:r>
              <w:t>38654.07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4</w:t>
            </w:r>
          </w:p>
        </w:tc>
        <w:tc>
          <w:tcPr>
            <w:tcW w:w="2028" w:type="dxa"/>
            <w:vAlign w:val="center"/>
          </w:tcPr>
          <w:p>
            <w:pPr>
              <w:pStyle w:val="13"/>
            </w:pPr>
            <w:r>
              <w:t>30102</w:t>
            </w:r>
          </w:p>
        </w:tc>
        <w:tc>
          <w:tcPr>
            <w:tcW w:w="3290" w:type="dxa"/>
            <w:vAlign w:val="center"/>
          </w:tcPr>
          <w:p>
            <w:pPr>
              <w:pStyle w:val="13"/>
            </w:pPr>
            <w:r>
              <w:t>津贴补贴</w:t>
            </w:r>
          </w:p>
        </w:tc>
        <w:tc>
          <w:tcPr>
            <w:tcW w:w="2216" w:type="dxa"/>
            <w:vAlign w:val="center"/>
          </w:tcPr>
          <w:p>
            <w:pPr>
              <w:pStyle w:val="12"/>
            </w:pPr>
            <w:r>
              <w:t>4960.57</w:t>
            </w:r>
          </w:p>
        </w:tc>
        <w:tc>
          <w:tcPr>
            <w:tcW w:w="1643" w:type="dxa"/>
            <w:vAlign w:val="center"/>
          </w:tcPr>
          <w:p>
            <w:pPr>
              <w:pStyle w:val="12"/>
            </w:pPr>
            <w:r>
              <w:t>4960.57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5</w:t>
            </w:r>
          </w:p>
        </w:tc>
        <w:tc>
          <w:tcPr>
            <w:tcW w:w="2028" w:type="dxa"/>
            <w:vAlign w:val="center"/>
          </w:tcPr>
          <w:p>
            <w:pPr>
              <w:pStyle w:val="13"/>
            </w:pPr>
            <w:r>
              <w:t>30103</w:t>
            </w:r>
          </w:p>
        </w:tc>
        <w:tc>
          <w:tcPr>
            <w:tcW w:w="3290" w:type="dxa"/>
            <w:vAlign w:val="center"/>
          </w:tcPr>
          <w:p>
            <w:pPr>
              <w:pStyle w:val="13"/>
            </w:pPr>
            <w:r>
              <w:t>奖金</w:t>
            </w:r>
          </w:p>
        </w:tc>
        <w:tc>
          <w:tcPr>
            <w:tcW w:w="2216" w:type="dxa"/>
            <w:vAlign w:val="center"/>
          </w:tcPr>
          <w:p>
            <w:pPr>
              <w:pStyle w:val="12"/>
            </w:pPr>
            <w:r>
              <w:t>3418.63</w:t>
            </w:r>
          </w:p>
        </w:tc>
        <w:tc>
          <w:tcPr>
            <w:tcW w:w="1643" w:type="dxa"/>
            <w:vAlign w:val="center"/>
          </w:tcPr>
          <w:p>
            <w:pPr>
              <w:pStyle w:val="12"/>
            </w:pPr>
            <w:r>
              <w:t>3418.63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6</w:t>
            </w:r>
          </w:p>
        </w:tc>
        <w:tc>
          <w:tcPr>
            <w:tcW w:w="2028" w:type="dxa"/>
            <w:vAlign w:val="center"/>
          </w:tcPr>
          <w:p>
            <w:pPr>
              <w:pStyle w:val="13"/>
            </w:pPr>
            <w:r>
              <w:t>30107</w:t>
            </w:r>
          </w:p>
        </w:tc>
        <w:tc>
          <w:tcPr>
            <w:tcW w:w="3290" w:type="dxa"/>
            <w:vAlign w:val="center"/>
          </w:tcPr>
          <w:p>
            <w:pPr>
              <w:pStyle w:val="13"/>
            </w:pPr>
            <w:r>
              <w:t>绩效工资</w:t>
            </w:r>
          </w:p>
        </w:tc>
        <w:tc>
          <w:tcPr>
            <w:tcW w:w="2216" w:type="dxa"/>
            <w:vAlign w:val="center"/>
          </w:tcPr>
          <w:p>
            <w:pPr>
              <w:pStyle w:val="12"/>
            </w:pPr>
            <w:r>
              <w:t>16615.51</w:t>
            </w:r>
          </w:p>
        </w:tc>
        <w:tc>
          <w:tcPr>
            <w:tcW w:w="1643" w:type="dxa"/>
            <w:vAlign w:val="center"/>
          </w:tcPr>
          <w:p>
            <w:pPr>
              <w:pStyle w:val="12"/>
            </w:pPr>
            <w:r>
              <w:t>16615.51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7</w:t>
            </w:r>
          </w:p>
        </w:tc>
        <w:tc>
          <w:tcPr>
            <w:tcW w:w="2028" w:type="dxa"/>
            <w:vAlign w:val="center"/>
          </w:tcPr>
          <w:p>
            <w:pPr>
              <w:pStyle w:val="13"/>
            </w:pPr>
            <w:r>
              <w:t>30108</w:t>
            </w:r>
          </w:p>
        </w:tc>
        <w:tc>
          <w:tcPr>
            <w:tcW w:w="3290" w:type="dxa"/>
            <w:vAlign w:val="center"/>
          </w:tcPr>
          <w:p>
            <w:pPr>
              <w:pStyle w:val="13"/>
            </w:pPr>
            <w:r>
              <w:t>机关事业单位基本养老保险缴费</w:t>
            </w:r>
          </w:p>
        </w:tc>
        <w:tc>
          <w:tcPr>
            <w:tcW w:w="2216" w:type="dxa"/>
            <w:vAlign w:val="center"/>
          </w:tcPr>
          <w:p>
            <w:pPr>
              <w:pStyle w:val="12"/>
            </w:pPr>
            <w:r>
              <w:t>7885.06</w:t>
            </w:r>
          </w:p>
        </w:tc>
        <w:tc>
          <w:tcPr>
            <w:tcW w:w="1643" w:type="dxa"/>
            <w:vAlign w:val="center"/>
          </w:tcPr>
          <w:p>
            <w:pPr>
              <w:pStyle w:val="12"/>
            </w:pPr>
            <w:r>
              <w:t>7885.06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8</w:t>
            </w:r>
          </w:p>
        </w:tc>
        <w:tc>
          <w:tcPr>
            <w:tcW w:w="2028" w:type="dxa"/>
            <w:vAlign w:val="center"/>
          </w:tcPr>
          <w:p>
            <w:pPr>
              <w:pStyle w:val="13"/>
            </w:pPr>
            <w:r>
              <w:t>30109</w:t>
            </w:r>
          </w:p>
        </w:tc>
        <w:tc>
          <w:tcPr>
            <w:tcW w:w="3290" w:type="dxa"/>
            <w:vAlign w:val="center"/>
          </w:tcPr>
          <w:p>
            <w:pPr>
              <w:pStyle w:val="13"/>
            </w:pPr>
            <w:r>
              <w:t>职业年金缴费</w:t>
            </w:r>
          </w:p>
        </w:tc>
        <w:tc>
          <w:tcPr>
            <w:tcW w:w="2216" w:type="dxa"/>
            <w:vAlign w:val="center"/>
          </w:tcPr>
          <w:p>
            <w:pPr>
              <w:pStyle w:val="12"/>
            </w:pPr>
            <w:r>
              <w:t>3942.53</w:t>
            </w:r>
          </w:p>
        </w:tc>
        <w:tc>
          <w:tcPr>
            <w:tcW w:w="1643" w:type="dxa"/>
            <w:vAlign w:val="center"/>
          </w:tcPr>
          <w:p>
            <w:pPr>
              <w:pStyle w:val="12"/>
            </w:pPr>
            <w:r>
              <w:t>3942.53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9</w:t>
            </w:r>
          </w:p>
        </w:tc>
        <w:tc>
          <w:tcPr>
            <w:tcW w:w="2028" w:type="dxa"/>
            <w:vAlign w:val="center"/>
          </w:tcPr>
          <w:p>
            <w:pPr>
              <w:pStyle w:val="13"/>
            </w:pPr>
            <w:r>
              <w:t>30110</w:t>
            </w:r>
          </w:p>
        </w:tc>
        <w:tc>
          <w:tcPr>
            <w:tcW w:w="3290" w:type="dxa"/>
            <w:vAlign w:val="center"/>
          </w:tcPr>
          <w:p>
            <w:pPr>
              <w:pStyle w:val="13"/>
            </w:pPr>
            <w:r>
              <w:t>职工基本医疗保险缴费</w:t>
            </w:r>
          </w:p>
        </w:tc>
        <w:tc>
          <w:tcPr>
            <w:tcW w:w="2216" w:type="dxa"/>
            <w:vAlign w:val="center"/>
          </w:tcPr>
          <w:p>
            <w:pPr>
              <w:pStyle w:val="12"/>
            </w:pPr>
            <w:r>
              <w:t>4024.59</w:t>
            </w:r>
          </w:p>
        </w:tc>
        <w:tc>
          <w:tcPr>
            <w:tcW w:w="1643" w:type="dxa"/>
            <w:vAlign w:val="center"/>
          </w:tcPr>
          <w:p>
            <w:pPr>
              <w:pStyle w:val="12"/>
            </w:pPr>
            <w:r>
              <w:t>4024.59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10</w:t>
            </w:r>
          </w:p>
        </w:tc>
        <w:tc>
          <w:tcPr>
            <w:tcW w:w="2028" w:type="dxa"/>
            <w:vAlign w:val="center"/>
          </w:tcPr>
          <w:p>
            <w:pPr>
              <w:pStyle w:val="13"/>
            </w:pPr>
            <w:r>
              <w:t>30199</w:t>
            </w:r>
          </w:p>
        </w:tc>
        <w:tc>
          <w:tcPr>
            <w:tcW w:w="3290" w:type="dxa"/>
            <w:vAlign w:val="center"/>
          </w:tcPr>
          <w:p>
            <w:pPr>
              <w:pStyle w:val="13"/>
            </w:pPr>
            <w:r>
              <w:t>其他工资福利支出</w:t>
            </w:r>
          </w:p>
        </w:tc>
        <w:tc>
          <w:tcPr>
            <w:tcW w:w="2216" w:type="dxa"/>
            <w:vAlign w:val="center"/>
          </w:tcPr>
          <w:p>
            <w:pPr>
              <w:pStyle w:val="12"/>
            </w:pPr>
            <w:r>
              <w:t>40.00</w:t>
            </w:r>
          </w:p>
        </w:tc>
        <w:tc>
          <w:tcPr>
            <w:tcW w:w="1643" w:type="dxa"/>
            <w:vAlign w:val="center"/>
          </w:tcPr>
          <w:p>
            <w:pPr>
              <w:pStyle w:val="12"/>
            </w:pPr>
            <w:r>
              <w:t>40.00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11</w:t>
            </w:r>
          </w:p>
        </w:tc>
        <w:tc>
          <w:tcPr>
            <w:tcW w:w="2028" w:type="dxa"/>
            <w:vAlign w:val="center"/>
          </w:tcPr>
          <w:p>
            <w:pPr>
              <w:pStyle w:val="13"/>
            </w:pPr>
            <w:r>
              <w:t>302</w:t>
            </w:r>
          </w:p>
        </w:tc>
        <w:tc>
          <w:tcPr>
            <w:tcW w:w="3290" w:type="dxa"/>
            <w:vAlign w:val="center"/>
          </w:tcPr>
          <w:p>
            <w:pPr>
              <w:pStyle w:val="13"/>
            </w:pPr>
            <w:r>
              <w:t>商品和服务支出</w:t>
            </w:r>
          </w:p>
        </w:tc>
        <w:tc>
          <w:tcPr>
            <w:tcW w:w="2216" w:type="dxa"/>
            <w:vAlign w:val="center"/>
          </w:tcPr>
          <w:p>
            <w:pPr>
              <w:pStyle w:val="12"/>
            </w:pPr>
            <w:r>
              <w:t>3786.42</w:t>
            </w:r>
          </w:p>
        </w:tc>
        <w:tc>
          <w:tcPr>
            <w:tcW w:w="1643" w:type="dxa"/>
            <w:vAlign w:val="center"/>
          </w:tcPr>
          <w:p>
            <w:pPr>
              <w:pStyle w:val="12"/>
            </w:pPr>
          </w:p>
        </w:tc>
        <w:tc>
          <w:tcPr>
            <w:tcW w:w="1643" w:type="dxa"/>
            <w:vAlign w:val="center"/>
          </w:tcPr>
          <w:p>
            <w:pPr>
              <w:pStyle w:val="12"/>
            </w:pPr>
            <w:r>
              <w:t>3786.42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12</w:t>
            </w:r>
          </w:p>
        </w:tc>
        <w:tc>
          <w:tcPr>
            <w:tcW w:w="2028" w:type="dxa"/>
            <w:vAlign w:val="center"/>
          </w:tcPr>
          <w:p>
            <w:pPr>
              <w:pStyle w:val="13"/>
            </w:pPr>
            <w:r>
              <w:t>30201</w:t>
            </w:r>
          </w:p>
        </w:tc>
        <w:tc>
          <w:tcPr>
            <w:tcW w:w="3290" w:type="dxa"/>
            <w:vAlign w:val="center"/>
          </w:tcPr>
          <w:p>
            <w:pPr>
              <w:pStyle w:val="13"/>
            </w:pPr>
            <w:r>
              <w:t>办公费</w:t>
            </w:r>
          </w:p>
        </w:tc>
        <w:tc>
          <w:tcPr>
            <w:tcW w:w="2216" w:type="dxa"/>
            <w:vAlign w:val="center"/>
          </w:tcPr>
          <w:p>
            <w:pPr>
              <w:pStyle w:val="12"/>
            </w:pPr>
            <w:r>
              <w:t>3599.38</w:t>
            </w:r>
          </w:p>
        </w:tc>
        <w:tc>
          <w:tcPr>
            <w:tcW w:w="1643" w:type="dxa"/>
            <w:vAlign w:val="center"/>
          </w:tcPr>
          <w:p>
            <w:pPr>
              <w:pStyle w:val="12"/>
            </w:pPr>
          </w:p>
        </w:tc>
        <w:tc>
          <w:tcPr>
            <w:tcW w:w="1643" w:type="dxa"/>
            <w:vAlign w:val="center"/>
          </w:tcPr>
          <w:p>
            <w:pPr>
              <w:pStyle w:val="12"/>
            </w:pPr>
            <w:r>
              <w:t>3599.38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13</w:t>
            </w:r>
          </w:p>
        </w:tc>
        <w:tc>
          <w:tcPr>
            <w:tcW w:w="2028" w:type="dxa"/>
            <w:vAlign w:val="center"/>
          </w:tcPr>
          <w:p>
            <w:pPr>
              <w:pStyle w:val="13"/>
            </w:pPr>
            <w:r>
              <w:t>30202</w:t>
            </w:r>
          </w:p>
        </w:tc>
        <w:tc>
          <w:tcPr>
            <w:tcW w:w="3290" w:type="dxa"/>
            <w:vAlign w:val="center"/>
          </w:tcPr>
          <w:p>
            <w:pPr>
              <w:pStyle w:val="13"/>
            </w:pPr>
            <w:r>
              <w:t>印刷费</w:t>
            </w:r>
          </w:p>
        </w:tc>
        <w:tc>
          <w:tcPr>
            <w:tcW w:w="2216" w:type="dxa"/>
            <w:vAlign w:val="center"/>
          </w:tcPr>
          <w:p>
            <w:pPr>
              <w:pStyle w:val="12"/>
            </w:pPr>
            <w:r>
              <w:t>8.00</w:t>
            </w:r>
          </w:p>
        </w:tc>
        <w:tc>
          <w:tcPr>
            <w:tcW w:w="1643" w:type="dxa"/>
            <w:vAlign w:val="center"/>
          </w:tcPr>
          <w:p>
            <w:pPr>
              <w:pStyle w:val="12"/>
            </w:pPr>
          </w:p>
        </w:tc>
        <w:tc>
          <w:tcPr>
            <w:tcW w:w="1643"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14</w:t>
            </w:r>
          </w:p>
        </w:tc>
        <w:tc>
          <w:tcPr>
            <w:tcW w:w="2028" w:type="dxa"/>
            <w:vAlign w:val="center"/>
          </w:tcPr>
          <w:p>
            <w:pPr>
              <w:pStyle w:val="13"/>
            </w:pPr>
            <w:r>
              <w:t>30205</w:t>
            </w:r>
          </w:p>
        </w:tc>
        <w:tc>
          <w:tcPr>
            <w:tcW w:w="3290" w:type="dxa"/>
            <w:vAlign w:val="center"/>
          </w:tcPr>
          <w:p>
            <w:pPr>
              <w:pStyle w:val="13"/>
            </w:pPr>
            <w:r>
              <w:t>水费</w:t>
            </w:r>
          </w:p>
        </w:tc>
        <w:tc>
          <w:tcPr>
            <w:tcW w:w="2216" w:type="dxa"/>
            <w:vAlign w:val="center"/>
          </w:tcPr>
          <w:p>
            <w:pPr>
              <w:pStyle w:val="12"/>
            </w:pPr>
            <w:r>
              <w:t>3.00</w:t>
            </w:r>
          </w:p>
        </w:tc>
        <w:tc>
          <w:tcPr>
            <w:tcW w:w="1643" w:type="dxa"/>
            <w:vAlign w:val="center"/>
          </w:tcPr>
          <w:p>
            <w:pPr>
              <w:pStyle w:val="12"/>
            </w:pPr>
          </w:p>
        </w:tc>
        <w:tc>
          <w:tcPr>
            <w:tcW w:w="1643"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15</w:t>
            </w:r>
          </w:p>
        </w:tc>
        <w:tc>
          <w:tcPr>
            <w:tcW w:w="2028" w:type="dxa"/>
            <w:vAlign w:val="center"/>
          </w:tcPr>
          <w:p>
            <w:pPr>
              <w:pStyle w:val="13"/>
            </w:pPr>
            <w:r>
              <w:t>30206</w:t>
            </w:r>
          </w:p>
        </w:tc>
        <w:tc>
          <w:tcPr>
            <w:tcW w:w="3290" w:type="dxa"/>
            <w:vAlign w:val="center"/>
          </w:tcPr>
          <w:p>
            <w:pPr>
              <w:pStyle w:val="13"/>
            </w:pPr>
            <w:r>
              <w:t>电费</w:t>
            </w:r>
          </w:p>
        </w:tc>
        <w:tc>
          <w:tcPr>
            <w:tcW w:w="2216" w:type="dxa"/>
            <w:vAlign w:val="center"/>
          </w:tcPr>
          <w:p>
            <w:pPr>
              <w:pStyle w:val="12"/>
            </w:pPr>
            <w:r>
              <w:t>18.00</w:t>
            </w:r>
          </w:p>
        </w:tc>
        <w:tc>
          <w:tcPr>
            <w:tcW w:w="1643" w:type="dxa"/>
            <w:vAlign w:val="center"/>
          </w:tcPr>
          <w:p>
            <w:pPr>
              <w:pStyle w:val="12"/>
            </w:pPr>
          </w:p>
        </w:tc>
        <w:tc>
          <w:tcPr>
            <w:tcW w:w="1643" w:type="dxa"/>
            <w:vAlign w:val="center"/>
          </w:tcPr>
          <w:p>
            <w:pPr>
              <w:pStyle w:val="12"/>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16</w:t>
            </w:r>
          </w:p>
        </w:tc>
        <w:tc>
          <w:tcPr>
            <w:tcW w:w="2028" w:type="dxa"/>
            <w:vAlign w:val="center"/>
          </w:tcPr>
          <w:p>
            <w:pPr>
              <w:pStyle w:val="13"/>
            </w:pPr>
            <w:r>
              <w:t>30207</w:t>
            </w:r>
          </w:p>
        </w:tc>
        <w:tc>
          <w:tcPr>
            <w:tcW w:w="3290" w:type="dxa"/>
            <w:vAlign w:val="center"/>
          </w:tcPr>
          <w:p>
            <w:pPr>
              <w:pStyle w:val="13"/>
            </w:pPr>
            <w:r>
              <w:t>邮电费</w:t>
            </w:r>
          </w:p>
        </w:tc>
        <w:tc>
          <w:tcPr>
            <w:tcW w:w="2216"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17</w:t>
            </w:r>
          </w:p>
        </w:tc>
        <w:tc>
          <w:tcPr>
            <w:tcW w:w="2028" w:type="dxa"/>
            <w:vAlign w:val="center"/>
          </w:tcPr>
          <w:p>
            <w:pPr>
              <w:pStyle w:val="13"/>
            </w:pPr>
            <w:r>
              <w:t>30208</w:t>
            </w:r>
          </w:p>
        </w:tc>
        <w:tc>
          <w:tcPr>
            <w:tcW w:w="3290" w:type="dxa"/>
            <w:vAlign w:val="center"/>
          </w:tcPr>
          <w:p>
            <w:pPr>
              <w:pStyle w:val="13"/>
            </w:pPr>
            <w:r>
              <w:t>取暖费</w:t>
            </w:r>
          </w:p>
        </w:tc>
        <w:tc>
          <w:tcPr>
            <w:tcW w:w="2216" w:type="dxa"/>
            <w:vAlign w:val="center"/>
          </w:tcPr>
          <w:p>
            <w:pPr>
              <w:pStyle w:val="12"/>
            </w:pPr>
            <w:r>
              <w:t>15.00</w:t>
            </w:r>
          </w:p>
        </w:tc>
        <w:tc>
          <w:tcPr>
            <w:tcW w:w="1643" w:type="dxa"/>
            <w:vAlign w:val="center"/>
          </w:tcPr>
          <w:p>
            <w:pPr>
              <w:pStyle w:val="12"/>
            </w:pPr>
          </w:p>
        </w:tc>
        <w:tc>
          <w:tcPr>
            <w:tcW w:w="1643"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18</w:t>
            </w:r>
          </w:p>
        </w:tc>
        <w:tc>
          <w:tcPr>
            <w:tcW w:w="2028" w:type="dxa"/>
            <w:vAlign w:val="center"/>
          </w:tcPr>
          <w:p>
            <w:pPr>
              <w:pStyle w:val="13"/>
            </w:pPr>
            <w:r>
              <w:t>30209</w:t>
            </w:r>
          </w:p>
        </w:tc>
        <w:tc>
          <w:tcPr>
            <w:tcW w:w="3290" w:type="dxa"/>
            <w:vAlign w:val="center"/>
          </w:tcPr>
          <w:p>
            <w:pPr>
              <w:pStyle w:val="13"/>
            </w:pPr>
            <w:r>
              <w:t>物业管理费</w:t>
            </w:r>
          </w:p>
        </w:tc>
        <w:tc>
          <w:tcPr>
            <w:tcW w:w="2216" w:type="dxa"/>
            <w:vAlign w:val="center"/>
          </w:tcPr>
          <w:p>
            <w:pPr>
              <w:pStyle w:val="12"/>
            </w:pPr>
            <w:r>
              <w:t>36.00</w:t>
            </w:r>
          </w:p>
        </w:tc>
        <w:tc>
          <w:tcPr>
            <w:tcW w:w="1643" w:type="dxa"/>
            <w:vAlign w:val="center"/>
          </w:tcPr>
          <w:p>
            <w:pPr>
              <w:pStyle w:val="12"/>
            </w:pPr>
          </w:p>
        </w:tc>
        <w:tc>
          <w:tcPr>
            <w:tcW w:w="1643" w:type="dxa"/>
            <w:vAlign w:val="center"/>
          </w:tcPr>
          <w:p>
            <w:pPr>
              <w:pStyle w:val="12"/>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19</w:t>
            </w:r>
          </w:p>
        </w:tc>
        <w:tc>
          <w:tcPr>
            <w:tcW w:w="2028" w:type="dxa"/>
            <w:vAlign w:val="center"/>
          </w:tcPr>
          <w:p>
            <w:pPr>
              <w:pStyle w:val="13"/>
            </w:pPr>
            <w:r>
              <w:t>30211</w:t>
            </w:r>
          </w:p>
        </w:tc>
        <w:tc>
          <w:tcPr>
            <w:tcW w:w="3290" w:type="dxa"/>
            <w:vAlign w:val="center"/>
          </w:tcPr>
          <w:p>
            <w:pPr>
              <w:pStyle w:val="13"/>
            </w:pPr>
            <w:r>
              <w:t>差旅费</w:t>
            </w:r>
          </w:p>
        </w:tc>
        <w:tc>
          <w:tcPr>
            <w:tcW w:w="2216" w:type="dxa"/>
            <w:vAlign w:val="center"/>
          </w:tcPr>
          <w:p>
            <w:pPr>
              <w:pStyle w:val="12"/>
            </w:pPr>
            <w:r>
              <w:t>12.00</w:t>
            </w:r>
          </w:p>
        </w:tc>
        <w:tc>
          <w:tcPr>
            <w:tcW w:w="1643" w:type="dxa"/>
            <w:vAlign w:val="center"/>
          </w:tcPr>
          <w:p>
            <w:pPr>
              <w:pStyle w:val="12"/>
            </w:pPr>
          </w:p>
        </w:tc>
        <w:tc>
          <w:tcPr>
            <w:tcW w:w="1643"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20</w:t>
            </w:r>
          </w:p>
        </w:tc>
        <w:tc>
          <w:tcPr>
            <w:tcW w:w="2028" w:type="dxa"/>
            <w:vAlign w:val="center"/>
          </w:tcPr>
          <w:p>
            <w:pPr>
              <w:pStyle w:val="13"/>
            </w:pPr>
            <w:r>
              <w:t>30213</w:t>
            </w:r>
          </w:p>
        </w:tc>
        <w:tc>
          <w:tcPr>
            <w:tcW w:w="3290" w:type="dxa"/>
            <w:vAlign w:val="center"/>
          </w:tcPr>
          <w:p>
            <w:pPr>
              <w:pStyle w:val="13"/>
            </w:pPr>
            <w:r>
              <w:t>维修(护)费</w:t>
            </w:r>
          </w:p>
        </w:tc>
        <w:tc>
          <w:tcPr>
            <w:tcW w:w="2216" w:type="dxa"/>
            <w:vAlign w:val="center"/>
          </w:tcPr>
          <w:p>
            <w:pPr>
              <w:pStyle w:val="12"/>
            </w:pPr>
            <w:r>
              <w:t>50.00</w:t>
            </w:r>
          </w:p>
        </w:tc>
        <w:tc>
          <w:tcPr>
            <w:tcW w:w="1643" w:type="dxa"/>
            <w:vAlign w:val="center"/>
          </w:tcPr>
          <w:p>
            <w:pPr>
              <w:pStyle w:val="12"/>
            </w:pPr>
          </w:p>
        </w:tc>
        <w:tc>
          <w:tcPr>
            <w:tcW w:w="1643"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21</w:t>
            </w:r>
          </w:p>
        </w:tc>
        <w:tc>
          <w:tcPr>
            <w:tcW w:w="2028" w:type="dxa"/>
            <w:vAlign w:val="center"/>
          </w:tcPr>
          <w:p>
            <w:pPr>
              <w:pStyle w:val="13"/>
            </w:pPr>
            <w:r>
              <w:t>30215</w:t>
            </w:r>
          </w:p>
        </w:tc>
        <w:tc>
          <w:tcPr>
            <w:tcW w:w="3290" w:type="dxa"/>
            <w:vAlign w:val="center"/>
          </w:tcPr>
          <w:p>
            <w:pPr>
              <w:pStyle w:val="13"/>
            </w:pPr>
            <w:r>
              <w:t>会议费</w:t>
            </w:r>
          </w:p>
        </w:tc>
        <w:tc>
          <w:tcPr>
            <w:tcW w:w="2216" w:type="dxa"/>
            <w:vAlign w:val="center"/>
          </w:tcPr>
          <w:p>
            <w:pPr>
              <w:pStyle w:val="12"/>
            </w:pPr>
            <w:r>
              <w:t>1.80</w:t>
            </w:r>
          </w:p>
        </w:tc>
        <w:tc>
          <w:tcPr>
            <w:tcW w:w="1643" w:type="dxa"/>
            <w:vAlign w:val="center"/>
          </w:tcPr>
          <w:p>
            <w:pPr>
              <w:pStyle w:val="12"/>
            </w:pPr>
          </w:p>
        </w:tc>
        <w:tc>
          <w:tcPr>
            <w:tcW w:w="1643" w:type="dxa"/>
            <w:vAlign w:val="center"/>
          </w:tcPr>
          <w:p>
            <w:pPr>
              <w:pStyle w:val="12"/>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22</w:t>
            </w:r>
          </w:p>
        </w:tc>
        <w:tc>
          <w:tcPr>
            <w:tcW w:w="2028" w:type="dxa"/>
            <w:vAlign w:val="center"/>
          </w:tcPr>
          <w:p>
            <w:pPr>
              <w:pStyle w:val="13"/>
            </w:pPr>
            <w:r>
              <w:t>30216</w:t>
            </w:r>
          </w:p>
        </w:tc>
        <w:tc>
          <w:tcPr>
            <w:tcW w:w="3290" w:type="dxa"/>
            <w:vAlign w:val="center"/>
          </w:tcPr>
          <w:p>
            <w:pPr>
              <w:pStyle w:val="13"/>
            </w:pPr>
            <w:r>
              <w:t>培训费</w:t>
            </w:r>
          </w:p>
        </w:tc>
        <w:tc>
          <w:tcPr>
            <w:tcW w:w="2216" w:type="dxa"/>
            <w:vAlign w:val="center"/>
          </w:tcPr>
          <w:p>
            <w:pPr>
              <w:pStyle w:val="12"/>
            </w:pPr>
            <w:r>
              <w:t>5.00</w:t>
            </w:r>
          </w:p>
        </w:tc>
        <w:tc>
          <w:tcPr>
            <w:tcW w:w="1643" w:type="dxa"/>
            <w:vAlign w:val="center"/>
          </w:tcPr>
          <w:p>
            <w:pPr>
              <w:pStyle w:val="12"/>
            </w:pP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23</w:t>
            </w:r>
          </w:p>
        </w:tc>
        <w:tc>
          <w:tcPr>
            <w:tcW w:w="2028" w:type="dxa"/>
            <w:vAlign w:val="center"/>
          </w:tcPr>
          <w:p>
            <w:pPr>
              <w:pStyle w:val="13"/>
            </w:pPr>
            <w:r>
              <w:t>30217</w:t>
            </w:r>
          </w:p>
        </w:tc>
        <w:tc>
          <w:tcPr>
            <w:tcW w:w="3290" w:type="dxa"/>
            <w:vAlign w:val="center"/>
          </w:tcPr>
          <w:p>
            <w:pPr>
              <w:pStyle w:val="13"/>
            </w:pPr>
            <w:r>
              <w:t>公务接待费</w:t>
            </w:r>
          </w:p>
        </w:tc>
        <w:tc>
          <w:tcPr>
            <w:tcW w:w="2216" w:type="dxa"/>
            <w:vAlign w:val="center"/>
          </w:tcPr>
          <w:p>
            <w:pPr>
              <w:pStyle w:val="12"/>
            </w:pPr>
            <w:r>
              <w:t>2.36</w:t>
            </w:r>
          </w:p>
        </w:tc>
        <w:tc>
          <w:tcPr>
            <w:tcW w:w="1643" w:type="dxa"/>
            <w:vAlign w:val="center"/>
          </w:tcPr>
          <w:p>
            <w:pPr>
              <w:pStyle w:val="12"/>
            </w:pPr>
          </w:p>
        </w:tc>
        <w:tc>
          <w:tcPr>
            <w:tcW w:w="1643" w:type="dxa"/>
            <w:vAlign w:val="center"/>
          </w:tcPr>
          <w:p>
            <w:pPr>
              <w:pStyle w:val="12"/>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24</w:t>
            </w:r>
          </w:p>
        </w:tc>
        <w:tc>
          <w:tcPr>
            <w:tcW w:w="2028" w:type="dxa"/>
            <w:vAlign w:val="center"/>
          </w:tcPr>
          <w:p>
            <w:pPr>
              <w:pStyle w:val="13"/>
            </w:pPr>
            <w:r>
              <w:t>30231</w:t>
            </w:r>
          </w:p>
        </w:tc>
        <w:tc>
          <w:tcPr>
            <w:tcW w:w="3290" w:type="dxa"/>
            <w:vAlign w:val="center"/>
          </w:tcPr>
          <w:p>
            <w:pPr>
              <w:pStyle w:val="13"/>
            </w:pPr>
            <w:r>
              <w:t>公务用车运行维护费</w:t>
            </w:r>
          </w:p>
        </w:tc>
        <w:tc>
          <w:tcPr>
            <w:tcW w:w="2216" w:type="dxa"/>
            <w:vAlign w:val="center"/>
          </w:tcPr>
          <w:p>
            <w:pPr>
              <w:pStyle w:val="12"/>
            </w:pPr>
            <w:r>
              <w:t>4.46</w:t>
            </w:r>
          </w:p>
        </w:tc>
        <w:tc>
          <w:tcPr>
            <w:tcW w:w="1643" w:type="dxa"/>
            <w:vAlign w:val="center"/>
          </w:tcPr>
          <w:p>
            <w:pPr>
              <w:pStyle w:val="12"/>
            </w:pPr>
          </w:p>
        </w:tc>
        <w:tc>
          <w:tcPr>
            <w:tcW w:w="1643" w:type="dxa"/>
            <w:vAlign w:val="center"/>
          </w:tcPr>
          <w:p>
            <w:pPr>
              <w:pStyle w:val="12"/>
            </w:pPr>
            <w:r>
              <w:t>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25</w:t>
            </w:r>
          </w:p>
        </w:tc>
        <w:tc>
          <w:tcPr>
            <w:tcW w:w="2028" w:type="dxa"/>
            <w:vAlign w:val="center"/>
          </w:tcPr>
          <w:p>
            <w:pPr>
              <w:pStyle w:val="13"/>
            </w:pPr>
            <w:r>
              <w:t>30239</w:t>
            </w:r>
          </w:p>
        </w:tc>
        <w:tc>
          <w:tcPr>
            <w:tcW w:w="3290" w:type="dxa"/>
            <w:vAlign w:val="center"/>
          </w:tcPr>
          <w:p>
            <w:pPr>
              <w:pStyle w:val="13"/>
            </w:pPr>
            <w:r>
              <w:t>其他交通费用</w:t>
            </w:r>
          </w:p>
        </w:tc>
        <w:tc>
          <w:tcPr>
            <w:tcW w:w="2216" w:type="dxa"/>
            <w:vAlign w:val="center"/>
          </w:tcPr>
          <w:p>
            <w:pPr>
              <w:pStyle w:val="12"/>
            </w:pPr>
            <w:r>
              <w:t>27.42</w:t>
            </w:r>
          </w:p>
        </w:tc>
        <w:tc>
          <w:tcPr>
            <w:tcW w:w="1643" w:type="dxa"/>
            <w:vAlign w:val="center"/>
          </w:tcPr>
          <w:p>
            <w:pPr>
              <w:pStyle w:val="12"/>
            </w:pPr>
          </w:p>
        </w:tc>
        <w:tc>
          <w:tcPr>
            <w:tcW w:w="1643" w:type="dxa"/>
            <w:vAlign w:val="center"/>
          </w:tcPr>
          <w:p>
            <w:pPr>
              <w:pStyle w:val="12"/>
            </w:pPr>
            <w:r>
              <w:t>27.42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26</w:t>
            </w:r>
          </w:p>
        </w:tc>
        <w:tc>
          <w:tcPr>
            <w:tcW w:w="2028" w:type="dxa"/>
            <w:vAlign w:val="center"/>
          </w:tcPr>
          <w:p>
            <w:pPr>
              <w:pStyle w:val="13"/>
            </w:pPr>
            <w:r>
              <w:t>303</w:t>
            </w:r>
          </w:p>
        </w:tc>
        <w:tc>
          <w:tcPr>
            <w:tcW w:w="3290" w:type="dxa"/>
            <w:vAlign w:val="center"/>
          </w:tcPr>
          <w:p>
            <w:pPr>
              <w:pStyle w:val="13"/>
            </w:pPr>
            <w:r>
              <w:t>对个人和家庭的补助</w:t>
            </w:r>
          </w:p>
        </w:tc>
        <w:tc>
          <w:tcPr>
            <w:tcW w:w="2216" w:type="dxa"/>
            <w:vAlign w:val="center"/>
          </w:tcPr>
          <w:p>
            <w:pPr>
              <w:pStyle w:val="12"/>
            </w:pPr>
            <w:r>
              <w:t>4958.44</w:t>
            </w:r>
          </w:p>
        </w:tc>
        <w:tc>
          <w:tcPr>
            <w:tcW w:w="1643" w:type="dxa"/>
            <w:vAlign w:val="center"/>
          </w:tcPr>
          <w:p>
            <w:pPr>
              <w:pStyle w:val="12"/>
            </w:pPr>
            <w:r>
              <w:t>4958.44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27</w:t>
            </w:r>
          </w:p>
        </w:tc>
        <w:tc>
          <w:tcPr>
            <w:tcW w:w="2028" w:type="dxa"/>
            <w:vAlign w:val="center"/>
          </w:tcPr>
          <w:p>
            <w:pPr>
              <w:pStyle w:val="13"/>
            </w:pPr>
            <w:r>
              <w:t>30302</w:t>
            </w:r>
          </w:p>
        </w:tc>
        <w:tc>
          <w:tcPr>
            <w:tcW w:w="3290" w:type="dxa"/>
            <w:vAlign w:val="center"/>
          </w:tcPr>
          <w:p>
            <w:pPr>
              <w:pStyle w:val="13"/>
            </w:pPr>
            <w:r>
              <w:t>退休费</w:t>
            </w:r>
          </w:p>
        </w:tc>
        <w:tc>
          <w:tcPr>
            <w:tcW w:w="2216" w:type="dxa"/>
            <w:vAlign w:val="center"/>
          </w:tcPr>
          <w:p>
            <w:pPr>
              <w:pStyle w:val="12"/>
            </w:pPr>
            <w:r>
              <w:t>4452.53</w:t>
            </w:r>
          </w:p>
        </w:tc>
        <w:tc>
          <w:tcPr>
            <w:tcW w:w="1643" w:type="dxa"/>
            <w:vAlign w:val="center"/>
          </w:tcPr>
          <w:p>
            <w:pPr>
              <w:pStyle w:val="12"/>
            </w:pPr>
            <w:r>
              <w:t>4452.53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28</w:t>
            </w:r>
          </w:p>
        </w:tc>
        <w:tc>
          <w:tcPr>
            <w:tcW w:w="2028" w:type="dxa"/>
            <w:vAlign w:val="center"/>
          </w:tcPr>
          <w:p>
            <w:pPr>
              <w:pStyle w:val="13"/>
            </w:pPr>
            <w:r>
              <w:t>30305</w:t>
            </w:r>
          </w:p>
        </w:tc>
        <w:tc>
          <w:tcPr>
            <w:tcW w:w="3290" w:type="dxa"/>
            <w:vAlign w:val="center"/>
          </w:tcPr>
          <w:p>
            <w:pPr>
              <w:pStyle w:val="13"/>
            </w:pPr>
            <w:r>
              <w:t>生活补助</w:t>
            </w:r>
          </w:p>
        </w:tc>
        <w:tc>
          <w:tcPr>
            <w:tcW w:w="2216" w:type="dxa"/>
            <w:vAlign w:val="center"/>
          </w:tcPr>
          <w:p>
            <w:pPr>
              <w:pStyle w:val="12"/>
            </w:pPr>
            <w:r>
              <w:t>505.91</w:t>
            </w:r>
          </w:p>
        </w:tc>
        <w:tc>
          <w:tcPr>
            <w:tcW w:w="1643" w:type="dxa"/>
            <w:vAlign w:val="center"/>
          </w:tcPr>
          <w:p>
            <w:pPr>
              <w:pStyle w:val="12"/>
            </w:pPr>
            <w:r>
              <w:t>505.91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29</w:t>
            </w:r>
          </w:p>
        </w:tc>
        <w:tc>
          <w:tcPr>
            <w:tcW w:w="2028" w:type="dxa"/>
            <w:vAlign w:val="center"/>
          </w:tcPr>
          <w:p>
            <w:pPr>
              <w:pStyle w:val="13"/>
            </w:pPr>
            <w:r>
              <w:t>310</w:t>
            </w:r>
          </w:p>
        </w:tc>
        <w:tc>
          <w:tcPr>
            <w:tcW w:w="3290" w:type="dxa"/>
            <w:vAlign w:val="center"/>
          </w:tcPr>
          <w:p>
            <w:pPr>
              <w:pStyle w:val="13"/>
            </w:pPr>
            <w:r>
              <w:t>资本性支出</w:t>
            </w:r>
          </w:p>
        </w:tc>
        <w:tc>
          <w:tcPr>
            <w:tcW w:w="2216" w:type="dxa"/>
            <w:vAlign w:val="center"/>
          </w:tcPr>
          <w:p>
            <w:pPr>
              <w:pStyle w:val="12"/>
            </w:pPr>
            <w:r>
              <w:t>40.00</w:t>
            </w:r>
          </w:p>
        </w:tc>
        <w:tc>
          <w:tcPr>
            <w:tcW w:w="1643" w:type="dxa"/>
            <w:vAlign w:val="center"/>
          </w:tcPr>
          <w:p>
            <w:pPr>
              <w:pStyle w:val="12"/>
            </w:pPr>
          </w:p>
        </w:tc>
        <w:tc>
          <w:tcPr>
            <w:tcW w:w="1643"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30</w:t>
            </w:r>
          </w:p>
        </w:tc>
        <w:tc>
          <w:tcPr>
            <w:tcW w:w="2028" w:type="dxa"/>
            <w:vAlign w:val="center"/>
          </w:tcPr>
          <w:p>
            <w:pPr>
              <w:pStyle w:val="13"/>
            </w:pPr>
            <w:r>
              <w:t>31002</w:t>
            </w:r>
          </w:p>
        </w:tc>
        <w:tc>
          <w:tcPr>
            <w:tcW w:w="3290" w:type="dxa"/>
            <w:vAlign w:val="center"/>
          </w:tcPr>
          <w:p>
            <w:pPr>
              <w:pStyle w:val="13"/>
            </w:pPr>
            <w:r>
              <w:t>办公设备购置</w:t>
            </w:r>
          </w:p>
        </w:tc>
        <w:tc>
          <w:tcPr>
            <w:tcW w:w="2216" w:type="dxa"/>
            <w:vAlign w:val="center"/>
          </w:tcPr>
          <w:p>
            <w:pPr>
              <w:pStyle w:val="12"/>
            </w:pPr>
            <w:r>
              <w:t>40.00</w:t>
            </w:r>
          </w:p>
        </w:tc>
        <w:tc>
          <w:tcPr>
            <w:tcW w:w="1643" w:type="dxa"/>
            <w:vAlign w:val="center"/>
          </w:tcPr>
          <w:p>
            <w:pPr>
              <w:pStyle w:val="12"/>
            </w:pPr>
          </w:p>
        </w:tc>
        <w:tc>
          <w:tcPr>
            <w:tcW w:w="1643" w:type="dxa"/>
            <w:vAlign w:val="center"/>
          </w:tcPr>
          <w:p>
            <w:pPr>
              <w:pStyle w:val="12"/>
            </w:pPr>
            <w:r>
              <w:t>40.00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0"/>
        <w:gridCol w:w="1934"/>
        <w:gridCol w:w="3352"/>
        <w:gridCol w:w="2137"/>
        <w:gridCol w:w="138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66" w:type="dxa"/>
            <w:gridSpan w:val="3"/>
            <w:tcBorders>
              <w:top w:val="single" w:color="FFFFFF" w:sz="6" w:space="0"/>
              <w:left w:val="single" w:color="FFFFFF" w:sz="6" w:space="0"/>
              <w:right w:val="single" w:color="FFFFFF" w:sz="6" w:space="0"/>
            </w:tcBorders>
            <w:vAlign w:val="center"/>
          </w:tcPr>
          <w:p>
            <w:pPr>
              <w:pStyle w:val="10"/>
            </w:pPr>
            <w:r>
              <w:t>360魏县教育体育局</w:t>
            </w:r>
          </w:p>
        </w:tc>
        <w:tc>
          <w:tcPr>
            <w:tcW w:w="2137" w:type="dxa"/>
            <w:tcBorders>
              <w:top w:val="single" w:color="FFFFFF" w:sz="6" w:space="0"/>
              <w:left w:val="single" w:color="FFFFFF" w:sz="6" w:space="0"/>
              <w:right w:val="single" w:color="FFFFFF" w:sz="6" w:space="0"/>
            </w:tcBorders>
            <w:vAlign w:val="center"/>
          </w:tcPr>
          <w:p>
            <w:pPr>
              <w:pStyle w:val="9"/>
            </w:pPr>
            <w:r>
              <w:t>预算年度：2024</w:t>
            </w:r>
          </w:p>
        </w:tc>
        <w:tc>
          <w:tcPr>
            <w:tcW w:w="302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0" w:type="dxa"/>
            <w:vMerge w:val="restart"/>
            <w:vAlign w:val="center"/>
          </w:tcPr>
          <w:p>
            <w:pPr>
              <w:pStyle w:val="11"/>
            </w:pPr>
            <w:r>
              <w:t>序号</w:t>
            </w:r>
          </w:p>
        </w:tc>
        <w:tc>
          <w:tcPr>
            <w:tcW w:w="5286" w:type="dxa"/>
            <w:gridSpan w:val="2"/>
            <w:vAlign w:val="center"/>
          </w:tcPr>
          <w:p>
            <w:pPr>
              <w:pStyle w:val="11"/>
            </w:pPr>
            <w:r>
              <w:t>功能分类科目</w:t>
            </w:r>
          </w:p>
        </w:tc>
        <w:tc>
          <w:tcPr>
            <w:tcW w:w="2137" w:type="dxa"/>
            <w:vMerge w:val="restart"/>
            <w:vAlign w:val="center"/>
          </w:tcPr>
          <w:p>
            <w:pPr>
              <w:pStyle w:val="11"/>
            </w:pPr>
            <w:r>
              <w:t>合计</w:t>
            </w:r>
          </w:p>
        </w:tc>
        <w:tc>
          <w:tcPr>
            <w:tcW w:w="1386"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0" w:type="dxa"/>
            <w:vMerge w:val="continue"/>
          </w:tcPr>
          <w:p/>
        </w:tc>
        <w:tc>
          <w:tcPr>
            <w:tcW w:w="1934" w:type="dxa"/>
            <w:vAlign w:val="center"/>
          </w:tcPr>
          <w:p>
            <w:pPr>
              <w:pStyle w:val="11"/>
            </w:pPr>
            <w:r>
              <w:t>科目编码</w:t>
            </w:r>
          </w:p>
        </w:tc>
        <w:tc>
          <w:tcPr>
            <w:tcW w:w="3352" w:type="dxa"/>
            <w:vAlign w:val="center"/>
          </w:tcPr>
          <w:p>
            <w:pPr>
              <w:pStyle w:val="11"/>
            </w:pPr>
            <w:r>
              <w:t>科目名称</w:t>
            </w:r>
          </w:p>
        </w:tc>
        <w:tc>
          <w:tcPr>
            <w:tcW w:w="2137" w:type="dxa"/>
            <w:vMerge w:val="continue"/>
          </w:tcPr>
          <w:p/>
        </w:tc>
        <w:tc>
          <w:tcPr>
            <w:tcW w:w="138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0" w:type="dxa"/>
            <w:vAlign w:val="center"/>
          </w:tcPr>
          <w:p>
            <w:pPr>
              <w:pStyle w:val="11"/>
            </w:pPr>
            <w:r>
              <w:t>栏次</w:t>
            </w:r>
          </w:p>
        </w:tc>
        <w:tc>
          <w:tcPr>
            <w:tcW w:w="1934" w:type="dxa"/>
            <w:vAlign w:val="center"/>
          </w:tcPr>
          <w:p>
            <w:pPr>
              <w:pStyle w:val="11"/>
            </w:pPr>
            <w:r>
              <w:t>1</w:t>
            </w:r>
          </w:p>
        </w:tc>
        <w:tc>
          <w:tcPr>
            <w:tcW w:w="3352" w:type="dxa"/>
            <w:vAlign w:val="center"/>
          </w:tcPr>
          <w:p>
            <w:pPr>
              <w:pStyle w:val="11"/>
            </w:pPr>
            <w:r>
              <w:t>2</w:t>
            </w:r>
          </w:p>
        </w:tc>
        <w:tc>
          <w:tcPr>
            <w:tcW w:w="2137" w:type="dxa"/>
            <w:vAlign w:val="center"/>
          </w:tcPr>
          <w:p>
            <w:pPr>
              <w:pStyle w:val="11"/>
            </w:pPr>
            <w:r>
              <w:t>3</w:t>
            </w:r>
          </w:p>
        </w:tc>
        <w:tc>
          <w:tcPr>
            <w:tcW w:w="1386"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pPr>
              <w:pStyle w:val="14"/>
            </w:pPr>
            <w:r>
              <w:t>1</w:t>
            </w:r>
          </w:p>
        </w:tc>
        <w:tc>
          <w:tcPr>
            <w:tcW w:w="1934" w:type="dxa"/>
            <w:vAlign w:val="center"/>
          </w:tcPr>
          <w:p>
            <w:pPr>
              <w:pStyle w:val="17"/>
            </w:pPr>
          </w:p>
        </w:tc>
        <w:tc>
          <w:tcPr>
            <w:tcW w:w="3352" w:type="dxa"/>
            <w:vAlign w:val="center"/>
          </w:tcPr>
          <w:p>
            <w:pPr>
              <w:pStyle w:val="15"/>
            </w:pPr>
            <w:r>
              <w:t>合计</w:t>
            </w:r>
          </w:p>
        </w:tc>
        <w:tc>
          <w:tcPr>
            <w:tcW w:w="2137" w:type="dxa"/>
            <w:vAlign w:val="center"/>
          </w:tcPr>
          <w:p>
            <w:pPr>
              <w:pStyle w:val="16"/>
            </w:pPr>
            <w:r>
              <w:t>9.00</w:t>
            </w:r>
          </w:p>
        </w:tc>
        <w:tc>
          <w:tcPr>
            <w:tcW w:w="1386" w:type="dxa"/>
            <w:vAlign w:val="center"/>
          </w:tcPr>
          <w:p>
            <w:pPr>
              <w:pStyle w:val="16"/>
            </w:pPr>
          </w:p>
        </w:tc>
        <w:tc>
          <w:tcPr>
            <w:tcW w:w="1643" w:type="dxa"/>
            <w:vAlign w:val="center"/>
          </w:tcPr>
          <w:p>
            <w:pPr>
              <w:pStyle w:val="16"/>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pPr>
              <w:pStyle w:val="14"/>
            </w:pPr>
            <w:r>
              <w:t>2</w:t>
            </w:r>
          </w:p>
        </w:tc>
        <w:tc>
          <w:tcPr>
            <w:tcW w:w="1934" w:type="dxa"/>
            <w:vAlign w:val="center"/>
          </w:tcPr>
          <w:p>
            <w:pPr>
              <w:pStyle w:val="13"/>
            </w:pPr>
            <w:r>
              <w:t>229</w:t>
            </w:r>
          </w:p>
        </w:tc>
        <w:tc>
          <w:tcPr>
            <w:tcW w:w="3352" w:type="dxa"/>
            <w:vAlign w:val="center"/>
          </w:tcPr>
          <w:p>
            <w:pPr>
              <w:pStyle w:val="13"/>
            </w:pPr>
            <w:r>
              <w:t>其他支出</w:t>
            </w:r>
          </w:p>
        </w:tc>
        <w:tc>
          <w:tcPr>
            <w:tcW w:w="2137" w:type="dxa"/>
            <w:vAlign w:val="center"/>
          </w:tcPr>
          <w:p>
            <w:pPr>
              <w:pStyle w:val="12"/>
            </w:pPr>
            <w:r>
              <w:t>9.00</w:t>
            </w:r>
          </w:p>
        </w:tc>
        <w:tc>
          <w:tcPr>
            <w:tcW w:w="1386" w:type="dxa"/>
            <w:vAlign w:val="center"/>
          </w:tcPr>
          <w:p>
            <w:pPr>
              <w:pStyle w:val="12"/>
            </w:pPr>
          </w:p>
        </w:tc>
        <w:tc>
          <w:tcPr>
            <w:tcW w:w="1643"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pPr>
              <w:pStyle w:val="14"/>
            </w:pPr>
            <w:r>
              <w:t>3</w:t>
            </w:r>
          </w:p>
        </w:tc>
        <w:tc>
          <w:tcPr>
            <w:tcW w:w="1934" w:type="dxa"/>
            <w:vAlign w:val="center"/>
          </w:tcPr>
          <w:p>
            <w:pPr>
              <w:pStyle w:val="13"/>
            </w:pPr>
            <w:r>
              <w:t>22960</w:t>
            </w:r>
          </w:p>
        </w:tc>
        <w:tc>
          <w:tcPr>
            <w:tcW w:w="3352" w:type="dxa"/>
            <w:vAlign w:val="center"/>
          </w:tcPr>
          <w:p>
            <w:pPr>
              <w:pStyle w:val="13"/>
            </w:pPr>
            <w:r>
              <w:t>彩票公益金安排的支出</w:t>
            </w:r>
          </w:p>
        </w:tc>
        <w:tc>
          <w:tcPr>
            <w:tcW w:w="2137" w:type="dxa"/>
            <w:vAlign w:val="center"/>
          </w:tcPr>
          <w:p>
            <w:pPr>
              <w:pStyle w:val="12"/>
            </w:pPr>
            <w:r>
              <w:t>9.00</w:t>
            </w:r>
          </w:p>
        </w:tc>
        <w:tc>
          <w:tcPr>
            <w:tcW w:w="1386" w:type="dxa"/>
            <w:vAlign w:val="center"/>
          </w:tcPr>
          <w:p>
            <w:pPr>
              <w:pStyle w:val="12"/>
            </w:pPr>
          </w:p>
        </w:tc>
        <w:tc>
          <w:tcPr>
            <w:tcW w:w="1643"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pPr>
              <w:pStyle w:val="14"/>
            </w:pPr>
            <w:r>
              <w:t>4</w:t>
            </w:r>
          </w:p>
        </w:tc>
        <w:tc>
          <w:tcPr>
            <w:tcW w:w="1934" w:type="dxa"/>
            <w:vAlign w:val="center"/>
          </w:tcPr>
          <w:p>
            <w:pPr>
              <w:pStyle w:val="13"/>
            </w:pPr>
            <w:r>
              <w:t>2296003</w:t>
            </w:r>
          </w:p>
        </w:tc>
        <w:tc>
          <w:tcPr>
            <w:tcW w:w="3352" w:type="dxa"/>
            <w:vAlign w:val="center"/>
          </w:tcPr>
          <w:p>
            <w:pPr>
              <w:pStyle w:val="13"/>
            </w:pPr>
            <w:r>
              <w:t>用于体育事业的彩票公益金支出</w:t>
            </w:r>
          </w:p>
        </w:tc>
        <w:tc>
          <w:tcPr>
            <w:tcW w:w="2137" w:type="dxa"/>
            <w:vAlign w:val="center"/>
          </w:tcPr>
          <w:p>
            <w:pPr>
              <w:pStyle w:val="12"/>
            </w:pPr>
            <w:r>
              <w:t>9.00</w:t>
            </w:r>
          </w:p>
        </w:tc>
        <w:tc>
          <w:tcPr>
            <w:tcW w:w="1386" w:type="dxa"/>
            <w:vAlign w:val="center"/>
          </w:tcPr>
          <w:p>
            <w:pPr>
              <w:pStyle w:val="12"/>
            </w:pPr>
          </w:p>
        </w:tc>
        <w:tc>
          <w:tcPr>
            <w:tcW w:w="1643" w:type="dxa"/>
            <w:vAlign w:val="center"/>
          </w:tcPr>
          <w:p>
            <w:pPr>
              <w:pStyle w:val="12"/>
            </w:pPr>
            <w:r>
              <w:t>9.00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2"/>
        <w:gridCol w:w="1997"/>
        <w:gridCol w:w="211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42" w:type="dxa"/>
            <w:gridSpan w:val="3"/>
            <w:tcBorders>
              <w:top w:val="single" w:color="FFFFFF" w:sz="6" w:space="0"/>
              <w:left w:val="single" w:color="FFFFFF" w:sz="6" w:space="0"/>
              <w:right w:val="single" w:color="FFFFFF" w:sz="6" w:space="0"/>
            </w:tcBorders>
            <w:vAlign w:val="center"/>
          </w:tcPr>
          <w:p>
            <w:pPr>
              <w:pStyle w:val="10"/>
            </w:pPr>
            <w:r>
              <w:t>360魏县教育体育局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2" w:type="dxa"/>
            <w:vMerge w:val="restart"/>
            <w:vAlign w:val="center"/>
          </w:tcPr>
          <w:p>
            <w:pPr>
              <w:pStyle w:val="11"/>
            </w:pPr>
            <w:r>
              <w:t>序号</w:t>
            </w:r>
          </w:p>
        </w:tc>
        <w:tc>
          <w:tcPr>
            <w:tcW w:w="4110"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2" w:type="dxa"/>
            <w:vMerge w:val="continue"/>
          </w:tcPr>
          <w:p/>
        </w:tc>
        <w:tc>
          <w:tcPr>
            <w:tcW w:w="1997" w:type="dxa"/>
            <w:vAlign w:val="center"/>
          </w:tcPr>
          <w:p>
            <w:pPr>
              <w:pStyle w:val="11"/>
            </w:pPr>
            <w:r>
              <w:t>科目编码</w:t>
            </w:r>
          </w:p>
        </w:tc>
        <w:tc>
          <w:tcPr>
            <w:tcW w:w="211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2" w:type="dxa"/>
            <w:vAlign w:val="center"/>
          </w:tcPr>
          <w:p>
            <w:pPr>
              <w:pStyle w:val="11"/>
            </w:pPr>
            <w:r>
              <w:t>栏次</w:t>
            </w:r>
          </w:p>
        </w:tc>
        <w:tc>
          <w:tcPr>
            <w:tcW w:w="1997" w:type="dxa"/>
            <w:vAlign w:val="center"/>
          </w:tcPr>
          <w:p>
            <w:pPr>
              <w:pStyle w:val="11"/>
            </w:pPr>
            <w:r>
              <w:t>1</w:t>
            </w:r>
          </w:p>
        </w:tc>
        <w:tc>
          <w:tcPr>
            <w:tcW w:w="211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2" w:type="dxa"/>
            <w:vAlign w:val="center"/>
          </w:tcPr>
          <w:p>
            <w:pPr>
              <w:pStyle w:val="14"/>
            </w:pPr>
          </w:p>
        </w:tc>
        <w:tc>
          <w:tcPr>
            <w:tcW w:w="1997" w:type="dxa"/>
            <w:vAlign w:val="center"/>
          </w:tcPr>
          <w:p>
            <w:pPr>
              <w:pStyle w:val="13"/>
            </w:pPr>
          </w:p>
        </w:tc>
        <w:tc>
          <w:tcPr>
            <w:tcW w:w="211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360魏县教育体育局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4.46</w:t>
            </w:r>
          </w:p>
        </w:tc>
        <w:tc>
          <w:tcPr>
            <w:tcW w:w="2381" w:type="dxa"/>
            <w:vAlign w:val="center"/>
          </w:tcPr>
          <w:p>
            <w:pPr>
              <w:pStyle w:val="12"/>
            </w:pPr>
            <w:r>
              <w:t>4.46</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2.36</w:t>
            </w:r>
          </w:p>
        </w:tc>
        <w:tc>
          <w:tcPr>
            <w:tcW w:w="2381" w:type="dxa"/>
            <w:vAlign w:val="center"/>
          </w:tcPr>
          <w:p>
            <w:pPr>
              <w:pStyle w:val="12"/>
            </w:pPr>
            <w:r>
              <w:t>2.36</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魏县教育体育局2024年部门预算信息公开情况说明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魏县教育体育局2024年部门预算信息公开情况说明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按照《中华人民共和国预算法》、《地方预决算公开操作规程》和《关于进一步推进预算公开工作的实施意见》规定，现将魏县教育体育局2024年部门预算公开如下：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据《魏县教育体育局职能配置、内设机构和人员编制规定》， 魏县教育体育局的主要职责是：</w:t>
      </w:r>
    </w:p>
    <w:p>
      <w:pPr>
        <w:pStyle w:val="18"/>
      </w:pPr>
      <w:r>
        <w:t>（一）负责全县教育体育系统党的政治建设、思想建设、组织建设、作风建设、纪律建设和制度建设。</w:t>
      </w:r>
    </w:p>
    <w:p>
      <w:pPr>
        <w:pStyle w:val="18"/>
      </w:pPr>
      <w:r>
        <w:t>（二）负责教育体育系统基层党组织和党员队伍建设工作。</w:t>
      </w:r>
    </w:p>
    <w:p>
      <w:pPr>
        <w:pStyle w:val="18"/>
      </w:pPr>
      <w:r>
        <w:t>（三）负责教育体育系统意识形态和党的宣传教育工作，指导和督促党的统一战线方针政策贯彻落实。</w:t>
      </w:r>
    </w:p>
    <w:p>
      <w:pPr>
        <w:pStyle w:val="18"/>
      </w:pPr>
      <w:r>
        <w:t>（四）按照干部管理权限，负责中小学校、幼儿园领导班子及领导人员的管理工作，承办校长队伍考察、任免、监督、考核等建设工作。</w:t>
      </w:r>
    </w:p>
    <w:p>
      <w:pPr>
        <w:pStyle w:val="18"/>
      </w:pPr>
      <w:r>
        <w:t>（五）负责各级各类学校学生和教师的思想政治工作，指导学校思想政治工作队伍建设，指导中小学德育课程教育教学。</w:t>
      </w:r>
    </w:p>
    <w:p>
      <w:pPr>
        <w:pStyle w:val="18"/>
      </w:pPr>
      <w:r>
        <w:t>（六）统筹管理教育体育系统人才工作。</w:t>
      </w:r>
    </w:p>
    <w:p>
      <w:pPr>
        <w:pStyle w:val="18"/>
      </w:pPr>
      <w:r>
        <w:t>（七）负责教育体育系统安全稳定和校园及周边环境综合治理工作。</w:t>
      </w:r>
    </w:p>
    <w:p>
      <w:pPr>
        <w:pStyle w:val="18"/>
      </w:pPr>
      <w:r>
        <w:t>（八）负责全县教育体育系统的巡察工作。</w:t>
      </w:r>
    </w:p>
    <w:p>
      <w:pPr>
        <w:pStyle w:val="18"/>
      </w:pPr>
      <w:r>
        <w:t>（九）拟订全县教育体育改革与发展规划，起草有关教育体育工作的规范性文件并组织实施。</w:t>
      </w:r>
    </w:p>
    <w:p>
      <w:pPr>
        <w:pStyle w:val="18"/>
      </w:pPr>
      <w:r>
        <w:t>（十）负责各级各类教育的统筹规划和协调管理，会同有关部门组织实施各级各类学校的设置标准，负责各级各类学校的教育教学改革，负责教育基本信息的统计、分析和发布。</w:t>
      </w:r>
    </w:p>
    <w:p>
      <w:pPr>
        <w:pStyle w:val="18"/>
      </w:pPr>
      <w:r>
        <w:t>（十一）负责基础教育管理工作，负责基础教育改革与发展。负责义务教育的协调指导，推进义务教育均衡发展和促进教育公平。负责普通高中教育、幼儿教育和特殊教育。研究起草基础教育教学规范性文件，推进素质教育。</w:t>
      </w:r>
    </w:p>
    <w:p>
      <w:pPr>
        <w:pStyle w:val="18"/>
      </w:pPr>
      <w:r>
        <w:t>（十二）会同有关部门指导职业教育发展与改革，起草中等职业教育教学指导规范性文件和教学评估标准，负责中等职业教育地方教材建设和职业指导工作。负责成人教育和社区教育指导工作。</w:t>
      </w:r>
    </w:p>
    <w:p>
      <w:pPr>
        <w:pStyle w:val="18"/>
      </w:pPr>
      <w:r>
        <w:t>（十三）制定中专院校招生计划。负责中等学历教育的学籍管理。</w:t>
      </w:r>
    </w:p>
    <w:p>
      <w:pPr>
        <w:pStyle w:val="18"/>
      </w:pPr>
      <w:r>
        <w:t>（十五）负责教育体育信息化工作。</w:t>
      </w:r>
    </w:p>
    <w:p>
      <w:pPr>
        <w:pStyle w:val="18"/>
      </w:pPr>
      <w:r>
        <w:t>（十六）统筹指导少数民族教育工作，协调对少数民族和少数民族地区的教育援助。</w:t>
      </w:r>
    </w:p>
    <w:p>
      <w:pPr>
        <w:pStyle w:val="18"/>
      </w:pPr>
      <w:r>
        <w:t>（十七）负责各级各类学校的德育、体育、卫生与艺术和劳动教育及国防教育工作，负责各级各类学校的安全监督管理。</w:t>
      </w:r>
    </w:p>
    <w:p>
      <w:pPr>
        <w:pStyle w:val="18"/>
      </w:pPr>
      <w:r>
        <w:t>（十八）组织指导全县教育国际交流合作，会同有关部门指导出国留学、来华留学、中外合作办学和外籍人员子女就学工作，归口管理与港澳台地区的教育交流合作。</w:t>
      </w:r>
    </w:p>
    <w:p>
      <w:pPr>
        <w:pStyle w:val="18"/>
      </w:pPr>
      <w:r>
        <w:t>（十九）负责全县教师工作。负责全县教师教育工作，规划、承办教育体育系统人才队伍建设，负责县级教学成果奖评审奖励工作。会同有关部门组织实施教育体育系统职称评聘、工资调整、表彰奖惩等工作。</w:t>
      </w:r>
    </w:p>
    <w:p>
      <w:pPr>
        <w:pStyle w:val="18"/>
      </w:pPr>
      <w:r>
        <w:t>（二十）负责本系统教育体育经费的统筹管理和内部审计，参与拟订教育经费筹措、教育拨款、教育基建投资等政策，负责统计全县教育体育经费投入情况。</w:t>
      </w:r>
    </w:p>
    <w:p>
      <w:pPr>
        <w:pStyle w:val="18"/>
      </w:pPr>
      <w:r>
        <w:t>（二十一）负责全县语言文字工作的规划指导、统筹协调和监督管理。承担魏县语言文字工作委员会交办的其他事项。</w:t>
      </w:r>
    </w:p>
    <w:p>
      <w:pPr>
        <w:pStyle w:val="18"/>
      </w:pPr>
      <w:r>
        <w:t>（二十二）负责全县教育督导工作，拟订全县教育督导的规章制度和标准。承担魏县人民政府教育督导委员会交办的其他事项。</w:t>
      </w:r>
    </w:p>
    <w:p>
      <w:pPr>
        <w:pStyle w:val="18"/>
      </w:pPr>
      <w:r>
        <w:t>（二十三）指导全县老年教育工作。</w:t>
      </w:r>
    </w:p>
    <w:p>
      <w:pPr>
        <w:pStyle w:val="18"/>
      </w:pPr>
      <w:r>
        <w:t>（二十四）研究全县体育发展战略。协调区域性体育服务体系，推动多元化体育服务体系建设，推进体育公共服务和体育体制改革。</w:t>
      </w:r>
    </w:p>
    <w:p>
      <w:pPr>
        <w:pStyle w:val="18"/>
      </w:pPr>
      <w:r>
        <w:t>（二十五）统筹规划全县群众体育发展。负责推行全民健身计划，监督实施国家体育锻炼标准，推动国民体质监测，负责公共体育设施建设，负责公共体育设施的监督管理工作。</w:t>
      </w:r>
    </w:p>
    <w:p>
      <w:pPr>
        <w:pStyle w:val="18"/>
      </w:pPr>
      <w:r>
        <w:t>（二十六）统筹规划全县竞技体育发展。负责协调体育训练和体育竞赛，负责运动队伍建设，负责组织、协调、监督体育运动中的反兴奋剂工作。</w:t>
      </w:r>
    </w:p>
    <w:p>
      <w:pPr>
        <w:pStyle w:val="18"/>
      </w:pPr>
      <w:r>
        <w:t xml:space="preserve">（二十七）统筹规划全县青少年体育发展，指导和推进青少年体育工作。 </w:t>
      </w:r>
    </w:p>
    <w:p>
      <w:pPr>
        <w:pStyle w:val="18"/>
      </w:pPr>
      <w:r>
        <w:t>（二十八）拟订全县体育产业发展规范性文件。规范体育服务管理，推动体育标准化建设，协助邯郸市体育局做好体育彩票发行管理工作。</w:t>
      </w:r>
    </w:p>
    <w:p>
      <w:pPr>
        <w:pStyle w:val="18"/>
      </w:pPr>
      <w:r>
        <w:t>（二十九）指导、管理全县体育外事工作。根据授权开展国际间和与香港、澳门特别行政区及台湾地区的体育合作与交流。</w:t>
      </w:r>
    </w:p>
    <w:p>
      <w:pPr>
        <w:pStyle w:val="18"/>
      </w:pPr>
      <w:r>
        <w:t>（三十）组织开展全县体育领域科技研究、技术攻关和成果推广。</w:t>
      </w:r>
    </w:p>
    <w:p>
      <w:pPr>
        <w:pStyle w:val="18"/>
      </w:pPr>
      <w:r>
        <w:t>（三十一）负责全县性体育社团工作。</w:t>
      </w:r>
    </w:p>
    <w:p>
      <w:pPr>
        <w:pStyle w:val="18"/>
      </w:pPr>
      <w:r>
        <w:t>（三十二）完成县委、县政府交办的其他任务。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魏县教育体育局教研室</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魏县成人学校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魏县业余体育运动学校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魏县教师进修学校</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魏县特殊教育学校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魏县县直幼儿园</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魏县县直第二幼儿园</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魏县县直第三幼儿园</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魏县经济开发区小学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魏县第一小学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魏县第二小学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魏县第三小学</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魏县第四小学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魏县第五小学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魏县第六小学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魏县第七小学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魏县第一中学</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魏县第二中学</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魏县综合职业技术教育中心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魏县第三中学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魏县第四中学</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魏县第五中学</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魏县第六中学</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魏县第七中学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魏县第八中学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魏县第九中学</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魏县第十中学</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魏县第十一中学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魏县第十二中学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魏县第十三中学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魏县第十四中学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魏县第十五中学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魏县第十六中学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魏县第十七中学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魏县德政中学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魏县沙口集乡中学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魏县双庙中学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魏县张二庄镇第一中学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魏县车往镇中学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魏县北台头乡中学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魏县泊口乡中学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魏县教育体育局魏城镇中心校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魏县教育体育局东代固镇中心校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魏县教育体育局棘针寨镇中心校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魏县教育体育局德政镇中心校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魏县教育体育局沙口集乡中心校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魏县教育体育局野胡拐乡中心校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魏县教育体育局仕望集镇中心校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魏县教育体育局北皋镇中心校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魏县教育体育局前大磨乡中心校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魏县教育体育局院堡镇中心校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魏县教育体育局双井镇中心校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魏县教育体育局南双庙镇中心校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魏县教育体育局大马村乡中心校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魏县教育体育局大辛庄乡中心校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魏县教育体育局边马镇中心校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魏县教育体育局牙里镇中心校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魏县教育体育局张二庄镇中心校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魏县教育体育局车往镇中心校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魏县教育体育局回隆镇中心校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魏县教育体育局北台头乡中心校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魏县教育体育局泊口乡中心校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魏县第十九中学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魏县第十八中学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魏县经济开发区中学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按照预算管理有关规定，目前部门预算的编制实行综合预算管理，即全部收入和支出都反映在预算中。魏县教育体育局机关及所属事业单位的收支包含在部门预算中。</w:t>
      </w:r>
    </w:p>
    <w:p>
      <w:pPr>
        <w:pStyle w:val="19"/>
      </w:pPr>
      <w:r>
        <w:t>1、收入说明</w:t>
      </w:r>
    </w:p>
    <w:p>
      <w:pPr>
        <w:pStyle w:val="19"/>
      </w:pPr>
      <w:r>
        <w:t>反映本部门当年全部收入。2024年预算收入142058.94万元，其中：一般公共预算收入139059.94万元，基金预算收入9.00万元，国有资本经营预算收入0.00万元，财政专户核拨收入2990.00万元，单位资金收入0.00万元，上年结转结余0.00万元。</w:t>
      </w:r>
    </w:p>
    <w:p>
      <w:pPr>
        <w:pStyle w:val="19"/>
      </w:pPr>
      <w:r>
        <w:t>2、支出说明</w:t>
      </w:r>
    </w:p>
    <w:p>
      <w:pPr>
        <w:pStyle w:val="19"/>
      </w:pPr>
      <w:r>
        <w:t>收支预算总表支出栏、基本支出表、项目支出表按经济分类和支出功能分类科目编制，反映魏县教育体育局年度部门预算中支出预算的总体情况。2024年支出预算142058.94万元，其中基本支出91315.83万元，包括人员经费84499.41万元和日常公用经费6816.42万元；项目支出50743.11万元，主要为冀财教[2023]154号--2024年城乡义务教育中央补助经费--营养膳食补助5889万元 ，冀财教[2023]154号--2024年城乡义务教育中央补助综合奖补1069万元，2024年（2023年）特岗2024高套（220人）1087万元，冀财教[2023]165号--2024年中央支持学前教育发展资金--幼儿资助380万元</w:t>
      </w:r>
      <w:r>
        <w:tab/>
      </w:r>
      <w:r>
        <w:t>等项目。</w:t>
      </w:r>
    </w:p>
    <w:p>
      <w:pPr>
        <w:pStyle w:val="19"/>
      </w:pPr>
      <w:r>
        <w:t>3、比上年增减情况</w:t>
      </w:r>
    </w:p>
    <w:p>
      <w:pPr>
        <w:pStyle w:val="19"/>
      </w:pPr>
      <w:r>
        <w:t>2024年预算收支安排142058.94万元，较2023年预算减少4077.42万元，其中：基本支出增加3743.33万元，主要为教师增加，人员工资及保险调整。项目支出减少7820.75万元，主要为非必要项目减少支出。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2024年，我部门机关运行经费共计安排6816.42万元，主要用于日常维修、办公用房水电费、办公用房取暖费、办公用房物业管理费等日常运行支出。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6.82万元，其中因公出国（境）费0.00万元；公务用车购置及运维费4.46万元（其中：公务用车购置费为0.00万元，公务用车运维费4.46万元)；公务接待费2.36万元。与2023年相比减少0.77万元，增减变化的主要原因是根据机关实际支出情况</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全县教育系统坚持以习近平新时代中国特色社会主义思想为指导，全面贯彻党的教育方针，认真落实市局和县委、县政府各项工作部署，办好一批民生实事，努力办好人民满意的教育，推动教育高质量发展，加快建设教育强县，推进全民健身公共服务体系建设，促进学校体育与社会体育、群众体育与竞技体育同步协调发展，努力推动全县体育工作再上新台阶，为建设邯郸副中心城市贡献新的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一、办好人民满意的教育，建设教育强县</w:t>
      </w:r>
    </w:p>
    <w:p>
      <w:pPr>
        <w:pStyle w:val="23"/>
      </w:pPr>
      <w:r>
        <w:t>1.教育工作年度事业发展目标。统筹推进各级各类教育高质量发展，提升魏县教育发展水平。实现学前三年毛入园率93%以上，义务教育阶段入学率100%，巩固率98%，建档立卡贫困家庭学生巩固率100%，大班额控制在3%以内；高中阶段教育毛入学率达到93%，高考各项指标稳中有升，清、北上线人数保持全市前三位；中职对口升学保持全省稳步提升，中考成绩稳步提升；打造 5 所义务教育特色学校；教育投入确保实现“两个只增不减”。强力推进全县中小学幼儿园建设三年攻坚行动，新增中小学幼儿园 23 所，增加学位 2.02万个，建设 2 所智慧校园，全面提升教育信息化水平。</w:t>
      </w:r>
    </w:p>
    <w:p>
      <w:pPr>
        <w:pStyle w:val="23"/>
      </w:pPr>
      <w:r>
        <w:t>2.坚持教育优先发展。发挥教育主体作用，争取县委、县政府和财政、发改、人社、编制、自然资源和规划等职能部门以及全社会的大力支持，全面保障教育发展优先规划、教育投入优先安排、教育用地优先保障、教育人才优先引进、教师待遇优先落实、教育问题优先解决，大力营造尊师重教的浓厚氛围，加强教育经费执行情况统计监测，加强和规范教育收费管理。全面实施绩效管理，完善项目支出标准体系。</w:t>
      </w:r>
    </w:p>
    <w:p>
      <w:pPr>
        <w:pStyle w:val="23"/>
      </w:pPr>
      <w:r>
        <w:t>3.加强教育行政机关效能建设。深入开展“转作风、正行风、提效能”“邯郸教育大讲堂”和“下基层、解难题、促提升”大调研活动，切实转变机关政风行风。落实局领导班子成员包联学校制度，做到分工协作、合力攻坚。做好过程性考核和年终考核，进一步强化考核结果运用，建立奖优罚劣、能上能下的管理体系。深入开展文明机关创建工作，加强“三公”经费管理。完善人大建议、政协提案办理机制，加大对外宣传，加强离退休干部的管理和关心下一代工作，做好工会、妇女、共青团、保密等各项工作。</w:t>
      </w:r>
    </w:p>
    <w:p>
      <w:pPr>
        <w:pStyle w:val="23"/>
      </w:pPr>
      <w:r>
        <w:t>二、突出两项重点工作</w:t>
      </w:r>
    </w:p>
    <w:p>
      <w:pPr>
        <w:pStyle w:val="23"/>
      </w:pPr>
      <w:r>
        <w:t>（一）全面提高教育教学质量</w:t>
      </w:r>
    </w:p>
    <w:p>
      <w:pPr>
        <w:pStyle w:val="23"/>
      </w:pPr>
      <w:r>
        <w:t>4.牢固树立科学教育质量观。坚持以习近平新时代中国特色社会主义思想为指导，全面贯彻党的教育方针，落实立德树人根本任务，全面实施素质教育，把提高育人质量作为教育改革发展的核心任务，把促进人的全面发展、培养好社会主义建设者和接班人作为衡量教育质量的根本标准，创新育人方式，健全质量评价标准，深化教育改革，促进各级各类教育高质量发展。</w:t>
      </w:r>
    </w:p>
    <w:p>
      <w:pPr>
        <w:pStyle w:val="23"/>
      </w:pPr>
      <w:r>
        <w:t>5.明确质量提升目标。根据国家、省、市、县“十四五”规划，坚持近期计划与中长期相结合的发展规划，定性和定量相结合，科学制定本县域、学校具体质量目标。学前教育要全面提升保教质量和水平。义务教育要进一步提升学生综合素质，提升合格率和综合率。普通高中教育要稳步提高整体质量，省级示范性高中重点增加清北数量、强基数量和本科数量，一般高中主要增加本科数量，寻求强基的突破。</w:t>
      </w:r>
    </w:p>
    <w:p>
      <w:pPr>
        <w:pStyle w:val="23"/>
      </w:pPr>
      <w:r>
        <w:t>强化教育教学质量措施。学前教育要开展去“小学化”专项治理，优化学前教育教研队伍建设，完善幼儿园质量评估标准，全面提高保教质量。义务教育要加强教学管理，优化教学方式，推进有效课堂建设，健全义务教育质量评价监测体系，持续开展“学先进、提质量”活动，开展听评课和“博弈”式抽测，不断提升办学水平。高中教育要启动学科基地建设，推进特色课程建设，实行差别化管理。继续做好控制优质生源外流工作。建立尖子生培优、普通生补缺、学困生保底、特长生特长发展和文化学习并重等系列培养体系。完善“一课一研”“一课多研”，提高课堂教学效率，增强高考备考的针对性。职业教育要提升学生专业实践技能水平。开展技能大赛，提高技能型人才培养质量。组织中职教研培训，拓宽升学途径。特殊教育要全面提高特殊教育学校、普通学校随班就读和送教上门的运行保障能力。提升残疾儿童学前教育和以职业教育为主的残疾人高中教育入学率。</w:t>
      </w:r>
    </w:p>
    <w:p>
      <w:pPr>
        <w:pStyle w:val="23"/>
      </w:pPr>
      <w:r>
        <w:t>（二）加快推进教育现代化</w:t>
      </w:r>
    </w:p>
    <w:p>
      <w:pPr>
        <w:pStyle w:val="23"/>
      </w:pPr>
      <w:r>
        <w:t>7.促进学前教育普及普惠发展。建设覆盖城乡、布局合理的学前教育公共服务体系。完善以公办园为主的农村学前教育服务网络，改善农村幼儿园办园条件，加快城镇居住小区配套幼儿园建设，积极扶持普惠性民办园发展。</w:t>
      </w:r>
    </w:p>
    <w:p>
      <w:pPr>
        <w:pStyle w:val="23"/>
      </w:pPr>
      <w:r>
        <w:t>8.推进义务教育优质均衡发展。深入推进县域内城乡义务教育一体化发展，继续巩固提高义务教育均衡发展成果，推动由基本均衡向优质均衡转变。开展集团化办学、学校联盟、以强带弱、城乡结合等多种形式的城乡义务教育一体化发展模式，补齐农村教育短板，扩大优质资源覆盖面。统筹规划城乡教育资源布局，开展优质学校与农村薄弱学校的对口帮扶和结对帮扶，完成全县 2 所农村优质学校评选活动。</w:t>
      </w:r>
    </w:p>
    <w:p>
      <w:pPr>
        <w:pStyle w:val="23"/>
      </w:pPr>
      <w:r>
        <w:t>9.推动普通高中普及多元发展。根据国家普通高中多样化、特色化发展的新要求，坚持走“项目+普及+成果”的特色发展之路，使育人目标向着适合学生成长方向发展。积极开展普通高中特色学校评审。</w:t>
      </w:r>
    </w:p>
    <w:p>
      <w:pPr>
        <w:pStyle w:val="23"/>
      </w:pPr>
      <w:r>
        <w:t>10.构建现代职业教育体系。构建与我县产业结构相匹配，与社会发展需求相适应，产教深度融合，职业教育与普通教育横向融通，具有魏县特色的现代职业教育体系。</w:t>
      </w:r>
    </w:p>
    <w:p>
      <w:pPr>
        <w:pStyle w:val="23"/>
      </w:pPr>
      <w:r>
        <w:t>11.推动教育装备现代化建设。加强改进实验教学，开展实验教学督导评估考核，开展实验室危化品安全隐患排查。加强幼儿园专用活动空间建设，开展自制教具、实验教学说课、综合实践案例及创新实验应用案例评选等活动。加强中小学标准化图书馆建设，开展经典阅读读书活动和“最美校园书屋”评比活动。</w:t>
      </w:r>
    </w:p>
    <w:p>
      <w:pPr>
        <w:pStyle w:val="23"/>
      </w:pPr>
      <w:r>
        <w:t>12.加强新时代语言文字工作。加强幼儿园和各级各类学校语言文字工作达标建设，做好市级抽查准备工作。组织开展第 24 届全国推普周和河北省“双推月”活动。开展县级语言文字推广基地建设，开展中华经典诵讲写系列活动。加大对外交流与京津冀协同发展。</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一、党建引领工程</w:t>
      </w:r>
    </w:p>
    <w:p>
      <w:pPr>
        <w:pStyle w:val="24"/>
      </w:pPr>
      <w:r>
        <w:t>1.全面加强党的领导。坚持用习近平新时代中国特色社会主义思想武装头脑、指导实践、推动工作，引导党员干部和广大师生增强“四个意识”</w:t>
      </w:r>
      <w:r>
        <w:rPr>
          <w:rFonts w:hint="eastAsia"/>
          <w:lang w:eastAsia="zh-CN"/>
        </w:rPr>
        <w:t>、</w:t>
      </w:r>
      <w:r>
        <w:t>坚定“四个自信”</w:t>
      </w:r>
      <w:r>
        <w:rPr>
          <w:rFonts w:hint="eastAsia"/>
          <w:lang w:eastAsia="zh-CN"/>
        </w:rPr>
        <w:t>、</w:t>
      </w:r>
      <w:r>
        <w:t>做到“两个维护”。制定</w:t>
      </w:r>
      <w:r>
        <w:rPr>
          <w:rFonts w:hint="eastAsia"/>
          <w:lang w:eastAsia="zh-CN"/>
        </w:rPr>
        <w:t>理论学习中心组</w:t>
      </w:r>
      <w:r>
        <w:t>和机关学习计划，建立“学习强国”考评机制，确保学习实效。加强教育系统内各级党组织领导班子建设，把党的领导贯穿办学治校各领域、教育教学各环节、人才培养全过程。加强思想政治建设，落实意识形态责任制。</w:t>
      </w:r>
    </w:p>
    <w:p>
      <w:pPr>
        <w:pStyle w:val="24"/>
      </w:pPr>
      <w:r>
        <w:t>2.夯实基层组织堡垒。开展基层示范性党支部、党建工作“示范学校”、优秀“微党课”评选活动，着力打造中小学校党建特色品牌。建立基层党建督导考核机制，完成基层党组织书记述职评议。严格党员领导干部双重组织生活制度，落实“三会一课”和书记带头上党课制度。举办党组织书记、党务工作者、入党</w:t>
      </w:r>
      <w:r>
        <w:rPr>
          <w:rFonts w:hint="eastAsia"/>
          <w:lang w:eastAsia="zh-CN"/>
        </w:rPr>
        <w:t>积极分子</w:t>
      </w:r>
      <w:r>
        <w:t>培训班。开展建党100周年系列庆祝活动，完成年度发展党员任务。按照程序，报请县委组织部批准，将民办学校党组织隶属关系划转到教育工委管理。加强民办学校党组织建设，实现学校党组织全覆盖。</w:t>
      </w:r>
    </w:p>
    <w:p>
      <w:pPr>
        <w:pStyle w:val="24"/>
      </w:pPr>
      <w:r>
        <w:t>3.深入推进党风廉政建设。落实党风廉政建设责任制，加强廉政警示教育，加强廉政风险防范制度建设。强化执纪监督问责，着力构建一体推进不敢腐、不能腐、不想腐的工作机制。加大违纪违法问题查处力度，深入开展群众身边腐败和作风问题专项整治，加大对义务教育择校、中小学违规补课、有偿补课、违规收费、违规推销教辅材料等突出问题的查处力度。</w:t>
      </w:r>
    </w:p>
    <w:p>
      <w:pPr>
        <w:pStyle w:val="24"/>
      </w:pPr>
      <w:r>
        <w:t>二、立德树人工程</w:t>
      </w:r>
    </w:p>
    <w:p>
      <w:pPr>
        <w:pStyle w:val="24"/>
      </w:pPr>
      <w:r>
        <w:t>1.坚持德育为先。推进习近平新时代中国特色社会主义思想进教材、进课堂、进头脑，开展“三进”优质课和“五分钟课堂”视频精品课评选和成果宣传展示，“三进”主题教育活动学校参与率达100%。强化教育系统领导干部带头讲好思政课常态化机制，教育系统党政领导班子每学年讲授思政课不少于 4 次。举办思政课专职教师授课比赛，开展思政课展示活动。开展青少年爱国主义读书教育活动，创建爱国主义教育示范学校。深入推进家庭教育，创建家庭教育创新实践基地。开展德育案例、论文、科研能力提升等评选活动。</w:t>
      </w:r>
    </w:p>
    <w:p>
      <w:pPr>
        <w:pStyle w:val="24"/>
      </w:pPr>
      <w:r>
        <w:t>2.促进学生健康发展。开齐开足体艺课程，配齐配足音体美教师，落实每天一小时，一天两次大课间校园体育活动和学生“体育家庭作业”。做好学生体质健康监测和数据上报，覆盖率不低于 95%，合格率不低于 90%。广泛开展太极拳、啦啦操、校园足球、冰雪运动、戏曲文化等体艺项目进校园活动，举办好全县第十七届中小学生体育节和第三十二届中小学校园文化艺术节活动，提升学校体育美育工作水平。创建 5 所县级近视防控示范学校，建立全县学生近视监测管理平台。</w:t>
      </w:r>
    </w:p>
    <w:p>
      <w:pPr>
        <w:pStyle w:val="24"/>
      </w:pPr>
      <w:r>
        <w:t>3.广泛开展劳动教育。成立“魏县学校劳动教育教学指导委员会”，加强对劳动教育课程建设、实践教学、考核模式、保障体系的指导，在中小学设立劳动教育必修课程，落实好课程、师资、课时，开展第一批县级劳动教育示范校和县级劳动教育示范基地评选活动。</w:t>
      </w:r>
    </w:p>
    <w:p>
      <w:pPr>
        <w:pStyle w:val="24"/>
      </w:pPr>
      <w:r>
        <w:t>三、学校建设扩容增位工程</w:t>
      </w:r>
    </w:p>
    <w:p>
      <w:pPr>
        <w:pStyle w:val="24"/>
      </w:pPr>
      <w:r>
        <w:t>继续加大教育项目建设力度，实施农村中小学基础设施提升工程，新建改扩建中小学6所，幼儿园4所，持续改善县域办学条件，逐步解决义务教育学校大班额，大校额和择校热问题，继续实施义务教育薄弱环节改善与能力提升，大力推进教育信息化建设，提升县域优质教育资源共享水平。同时，加强教学设备管理和应用培训。</w:t>
      </w:r>
    </w:p>
    <w:p>
      <w:pPr>
        <w:pStyle w:val="24"/>
      </w:pPr>
      <w:r>
        <w:t>四、职业学校标准化建设工程</w:t>
      </w:r>
    </w:p>
    <w:p>
      <w:pPr>
        <w:pStyle w:val="24"/>
      </w:pPr>
      <w:r>
        <w:t>启动实施中等职业学校标准化建设，建立健全学校设置、师资队伍、规模质量、数字校园、规范管理等办学标准，引领职业教育服务发展、促进就业创业。将中等职业学校标准化建设达标情况，作为对中等职业学校核准招生计划、评估办学质量的重要指标内容。</w:t>
      </w:r>
    </w:p>
    <w:p>
      <w:pPr>
        <w:pStyle w:val="24"/>
      </w:pPr>
      <w:r>
        <w:t>五、民办教育规范工程</w:t>
      </w:r>
    </w:p>
    <w:p>
      <w:pPr>
        <w:pStyle w:val="24"/>
      </w:pPr>
      <w:r>
        <w:t>落实“属地管理”责任，按照“规范化、标准化”的办学要求，开展民办教育和校外培训机构专项整治行动，实施“星级评定”和百分制量化考核。加大对校外培训机构经营活动的监督管理力度，定期更新“黑白”名单，大力推进管办评分离。落实《民办中小学校（幼儿园）及校外培训机构违规办学行为处理办法（试行）》，加大对违规办学、违规招生、违规收费等问题处理，力促民办教育规范化、标准化发展。</w:t>
      </w:r>
    </w:p>
    <w:p>
      <w:pPr>
        <w:pStyle w:val="24"/>
      </w:pPr>
      <w:r>
        <w:t>六、队伍素质提升工程</w:t>
      </w:r>
    </w:p>
    <w:p>
      <w:pPr>
        <w:pStyle w:val="24"/>
      </w:pPr>
      <w:r>
        <w:t>1.加强校长队伍建设。实施专家型校长、骨干校长、名校长培养计划，落实教育干部任课、听评课制度。完善“名校长工作室”管理机制，建成 4 个“名校长工作室”，培育一批“名校长”。举办一期校长任职资格培训班、一期农村校长综合素养提高培训班，培训 30 人。加大年轻干部选拔任用力度，建立校级干部后备人才库，加强后备人才培养。</w:t>
      </w:r>
    </w:p>
    <w:p>
      <w:pPr>
        <w:pStyle w:val="24"/>
      </w:pPr>
      <w:r>
        <w:t>2.提高教师队伍整体素质。以“四有”好教师为标准，加强师德师风建设，举办中小学幼儿园教师师德论坛征文活动暨师德风采演讲活动，开展师德教育周活动，严格落实《邯郸市在职中小学教师有偿补课行为处理办法（试行）》，构建教育、宣传、考核、监督、奖励、惩戒相结合的师德建设工作长效机制。完善国培、省培、市培、县培、校培五级培训体系和全员培训、网络培训、跟岗培训等多形式培训模式，</w:t>
      </w:r>
    </w:p>
    <w:p>
      <w:pPr>
        <w:pStyle w:val="24"/>
      </w:pPr>
      <w:r>
        <w:t>将全县有证民办中小学、幼儿园教师纳入培训范围。与市名师工作室合作助推我县综合实践（劳动教育）学科教师队伍整体素质的提高。实施中小学教师信息技术应用能力提升工程。建立4个名班主任工作室和初中学科名师工作室，开展教师专业梯队建设。落实教师减负各项规定措施，提升薄弱学科教师素质。实施“特岗计划”和公费师范生培养工作，加强乡村教师队伍建设。</w:t>
      </w:r>
    </w:p>
    <w:p>
      <w:pPr>
        <w:pStyle w:val="24"/>
      </w:pPr>
      <w:r>
        <w:t>3.强化教育人事管理。落实城乡统一的教职工标准，建立教师长效补充机制。解决事业股室和学校待聘人员职称聘用工作，制定高级职称聘后管理考核机制。建立完善义务教育教师工资待遇长效保障机制。做好教育系统系列评先评优工作，做好“三区”支教教师、援疆教师、援藏教师选派和管理工作，完成“银龄计划”教师招募和管理工作。</w:t>
      </w:r>
    </w:p>
    <w:p>
      <w:pPr>
        <w:pStyle w:val="24"/>
      </w:pPr>
      <w:r>
        <w:t>七、教育信息化推动工程</w:t>
      </w:r>
    </w:p>
    <w:p>
      <w:pPr>
        <w:pStyle w:val="24"/>
      </w:pPr>
      <w:r>
        <w:t>加强大数据平台建设，实现市、县各类教育信息化平台之间数据的互通。创建 2 所智慧校园，打造一批智慧校园示范校。推进人人通空间在教育教学中的应用，探索线上教学的有效途径，增强在疫情等突发情况下组织开展教学工作的能力。针对学校校长、网络管理员、信息技术人员和学科教师4支队伍开展5000人次以上的信息技术培训。推进信息技术与教育教学深度融合，组织师生参加国家、省、市、县各类信息化竞赛活动，积极开展编程、创客、机器人等创新教育，提高学生科学素养和创新能力。</w:t>
      </w:r>
    </w:p>
    <w:p>
      <w:pPr>
        <w:pStyle w:val="24"/>
      </w:pPr>
      <w:r>
        <w:t>八、教育治理能力提升工程</w:t>
      </w:r>
    </w:p>
    <w:p>
      <w:pPr>
        <w:pStyle w:val="24"/>
      </w:pPr>
      <w:r>
        <w:t>1.加快现代学校管理制度建设。完善“依法办学、自主管理、民主监督、社会参与”的现代学校制度，形成决策、执行、监督相对独立、相互支持的新型学校治理结构。深化简政放权、放管结合、优化服务改革，激发学校活力。落实各级各类学校管理标准，提升学校精细化管理水平。加强校园文化建设，深入开展文明校园创建活动。</w:t>
      </w:r>
    </w:p>
    <w:p>
      <w:pPr>
        <w:pStyle w:val="24"/>
      </w:pPr>
      <w:r>
        <w:t>2.加强教育法治建设。坚持依法治教、依法办学和依法治校，建立健全学校依法办学自主管理体制和运行机制，推进教育法律法规规章有效实施。完善学校章程，将办学理念转化为制度、文化，充分发挥教代会、工会参政议政的作用，促进依法治校全面实施。</w:t>
      </w:r>
    </w:p>
    <w:p>
      <w:pPr>
        <w:pStyle w:val="24"/>
      </w:pPr>
      <w:r>
        <w:t>3.规范中小学校办学行为。落实学校管理标准，加快以章程为核心的学校制度体系建设，完善“有制度、有落实、有考核、有奖惩”精细化管理体系。倡导虚心办学、认真办学、规矩办学、创新办学。严格执行学籍管理相关规定，实行“一人一籍、人随籍走”。按照规定作息时间，推行以年级统筹作业布置的“效能作业”，落实“学生减负”“家长减负”政策，严格执行义务教育阶段平行分班。落实“一科一辅”，抓好国家统编教材实施和保障。</w:t>
      </w:r>
    </w:p>
    <w:p>
      <w:pPr>
        <w:pStyle w:val="24"/>
      </w:pPr>
      <w:r>
        <w:t>4.加强教育督导。认真做好省政府对县政府履行教育职责评价后续整改工作，实行清单管理，压实各级责任，逐一挂账销号。进一步完善教育督导体系，开展各级各类学校督导与评估监测。推动中小学校和幼儿园责任督学挂牌督导工作，实现教育督导全覆盖。严格落实考核奖惩，进一步完善目标责任、通报公示、考核奖惩、提醒约谈等制度。</w:t>
      </w:r>
    </w:p>
    <w:p>
      <w:pPr>
        <w:pStyle w:val="24"/>
      </w:pPr>
      <w:r>
        <w:t>5.全面加强学校安全工作。健全学校安全“党政同责、一岗双责、齐抓共管、失职追责”责任体系，继续推进全县学校安全防范三年达标行动。落实常规化“双控”机制，强化网格化管理。加强学生安全教育，定期举办安全演练，开展安全专题宣教活动。推进安全生产专项整治三年行动，提升校园安全管理水平。开展安全管理培训和安全工作专项督查，联合公安、城管、市场监管等相关部门，加强学校周边环境综合治理。</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1、"冀财教[2023]153号--2024年特殊教育学校省级资金随班就读残疾学生生均公用经费12万元</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13043424P00000410190Q</w:t>
            </w:r>
          </w:p>
        </w:tc>
        <w:tc>
          <w:tcPr>
            <w:tcW w:w="2835" w:type="dxa"/>
            <w:vAlign w:val="center"/>
          </w:tcPr>
          <w:p>
            <w:pPr>
              <w:pStyle w:val="11"/>
            </w:pPr>
            <w:r>
              <w:t>项目名称</w:t>
            </w:r>
          </w:p>
        </w:tc>
        <w:tc>
          <w:tcPr>
            <w:tcW w:w="6094" w:type="dxa"/>
            <w:gridSpan w:val="3"/>
            <w:vAlign w:val="center"/>
          </w:tcPr>
          <w:p>
            <w:pPr>
              <w:pStyle w:val="13"/>
            </w:pPr>
            <w:r>
              <w:t>"冀财教[2023]153号--2024年特殊教育学校省级资金随班就读残疾学生生均公用经费12万元</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用于特殊教育学校随班就读残疾学生生均经费方面的支出。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1.按照特教6000元标准，保障特殊教育学校随班就读残疾学生就学率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特教学校随班就读残疾学生保障率</w:t>
            </w:r>
          </w:p>
        </w:tc>
        <w:tc>
          <w:tcPr>
            <w:tcW w:w="5386" w:type="dxa"/>
            <w:vAlign w:val="center"/>
          </w:tcPr>
          <w:p>
            <w:pPr>
              <w:pStyle w:val="13"/>
            </w:pPr>
            <w:r>
              <w:t>特教学校随班就读残疾学生保障率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经费拨付及时率</w:t>
            </w:r>
          </w:p>
        </w:tc>
        <w:tc>
          <w:tcPr>
            <w:tcW w:w="5386" w:type="dxa"/>
            <w:vAlign w:val="center"/>
          </w:tcPr>
          <w:p>
            <w:pPr>
              <w:pStyle w:val="13"/>
            </w:pPr>
            <w:r>
              <w:t>经费拨付及时率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特教学校随读残疾学生经费</w:t>
            </w:r>
          </w:p>
        </w:tc>
        <w:tc>
          <w:tcPr>
            <w:tcW w:w="5386" w:type="dxa"/>
            <w:vAlign w:val="center"/>
          </w:tcPr>
          <w:p>
            <w:pPr>
              <w:pStyle w:val="13"/>
            </w:pPr>
            <w:r>
              <w:t>特教学校随读残疾学生经费</w:t>
            </w:r>
          </w:p>
        </w:tc>
        <w:tc>
          <w:tcPr>
            <w:tcW w:w="2268" w:type="dxa"/>
            <w:vAlign w:val="center"/>
          </w:tcPr>
          <w:p>
            <w:pPr>
              <w:pStyle w:val="13"/>
            </w:pPr>
            <w:r>
              <w:t>≤12万元</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生均公用经费到位后</w:t>
            </w:r>
          </w:p>
        </w:tc>
        <w:tc>
          <w:tcPr>
            <w:tcW w:w="5386" w:type="dxa"/>
            <w:vAlign w:val="center"/>
          </w:tcPr>
          <w:p>
            <w:pPr>
              <w:pStyle w:val="13"/>
            </w:pPr>
            <w:r>
              <w:t>可持续使用时间为</w:t>
            </w:r>
          </w:p>
        </w:tc>
        <w:tc>
          <w:tcPr>
            <w:tcW w:w="2268" w:type="dxa"/>
            <w:vAlign w:val="center"/>
          </w:tcPr>
          <w:p>
            <w:pPr>
              <w:pStyle w:val="13"/>
            </w:pPr>
            <w:r>
              <w:t>1年</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辍学率为</w:t>
            </w:r>
          </w:p>
        </w:tc>
        <w:tc>
          <w:tcPr>
            <w:tcW w:w="5386" w:type="dxa"/>
            <w:vAlign w:val="center"/>
          </w:tcPr>
          <w:p>
            <w:pPr>
              <w:pStyle w:val="13"/>
            </w:pPr>
            <w:r>
              <w:t>辍学率为</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按照上级文件要求</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2、2024年2022魏县主城区小学午餐供应补助资金300万元绩效目标表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13043424P00000911628G</w:t>
            </w:r>
          </w:p>
        </w:tc>
        <w:tc>
          <w:tcPr>
            <w:tcW w:w="2835" w:type="dxa"/>
            <w:vAlign w:val="center"/>
          </w:tcPr>
          <w:p>
            <w:pPr>
              <w:pStyle w:val="11"/>
            </w:pPr>
            <w:r>
              <w:t>项目名称</w:t>
            </w:r>
          </w:p>
        </w:tc>
        <w:tc>
          <w:tcPr>
            <w:tcW w:w="6094" w:type="dxa"/>
            <w:gridSpan w:val="3"/>
            <w:vAlign w:val="center"/>
          </w:tcPr>
          <w:p>
            <w:pPr>
              <w:pStyle w:val="13"/>
            </w:pPr>
            <w:r>
              <w:t>2024年2022魏县主城区小学午餐供应补助资金300万元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完成县城主城区7所小学午餐补助。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1.完成县城主城区7所小学午餐补助。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时效指标</w:t>
            </w:r>
          </w:p>
        </w:tc>
        <w:tc>
          <w:tcPr>
            <w:tcW w:w="2835" w:type="dxa"/>
            <w:vAlign w:val="center"/>
          </w:tcPr>
          <w:p>
            <w:pPr>
              <w:pStyle w:val="13"/>
            </w:pPr>
            <w:r>
              <w:t>午餐供应时间</w:t>
            </w:r>
          </w:p>
        </w:tc>
        <w:tc>
          <w:tcPr>
            <w:tcW w:w="5386" w:type="dxa"/>
            <w:vAlign w:val="center"/>
          </w:tcPr>
          <w:p>
            <w:pPr>
              <w:pStyle w:val="13"/>
            </w:pPr>
            <w:r>
              <w:t>午餐供应时间</w:t>
            </w:r>
          </w:p>
        </w:tc>
        <w:tc>
          <w:tcPr>
            <w:tcW w:w="2268" w:type="dxa"/>
            <w:vAlign w:val="center"/>
          </w:tcPr>
          <w:p>
            <w:pPr>
              <w:pStyle w:val="13"/>
            </w:pPr>
            <w:r>
              <w:t>学生在校午餐时间</w:t>
            </w:r>
          </w:p>
        </w:tc>
        <w:tc>
          <w:tcPr>
            <w:tcW w:w="1276" w:type="dxa"/>
            <w:vAlign w:val="center"/>
          </w:tcPr>
          <w:p>
            <w:pPr>
              <w:pStyle w:val="13"/>
            </w:pPr>
            <w:r>
              <w:t>魏政呈【2021】22号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午餐补助成本</w:t>
            </w:r>
          </w:p>
        </w:tc>
        <w:tc>
          <w:tcPr>
            <w:tcW w:w="5386" w:type="dxa"/>
            <w:vAlign w:val="center"/>
          </w:tcPr>
          <w:p>
            <w:pPr>
              <w:pStyle w:val="13"/>
            </w:pPr>
            <w:r>
              <w:t>午餐补助成本</w:t>
            </w:r>
          </w:p>
        </w:tc>
        <w:tc>
          <w:tcPr>
            <w:tcW w:w="2268" w:type="dxa"/>
            <w:vAlign w:val="center"/>
          </w:tcPr>
          <w:p>
            <w:pPr>
              <w:pStyle w:val="13"/>
            </w:pPr>
            <w:r>
              <w:t>≤300万元</w:t>
            </w:r>
          </w:p>
        </w:tc>
        <w:tc>
          <w:tcPr>
            <w:tcW w:w="1276" w:type="dxa"/>
            <w:vAlign w:val="center"/>
          </w:tcPr>
          <w:p>
            <w:pPr>
              <w:pStyle w:val="13"/>
            </w:pPr>
            <w:r>
              <w:t>魏政呈【2021】22号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午餐补助学校数量</w:t>
            </w:r>
          </w:p>
        </w:tc>
        <w:tc>
          <w:tcPr>
            <w:tcW w:w="5386" w:type="dxa"/>
            <w:vAlign w:val="center"/>
          </w:tcPr>
          <w:p>
            <w:pPr>
              <w:pStyle w:val="13"/>
            </w:pPr>
            <w:r>
              <w:t>午餐补助学校数量为</w:t>
            </w:r>
          </w:p>
        </w:tc>
        <w:tc>
          <w:tcPr>
            <w:tcW w:w="2268" w:type="dxa"/>
            <w:vAlign w:val="center"/>
          </w:tcPr>
          <w:p>
            <w:pPr>
              <w:pStyle w:val="13"/>
            </w:pPr>
            <w:r>
              <w:t>≥7所</w:t>
            </w:r>
          </w:p>
        </w:tc>
        <w:tc>
          <w:tcPr>
            <w:tcW w:w="1276" w:type="dxa"/>
            <w:vAlign w:val="center"/>
          </w:tcPr>
          <w:p>
            <w:pPr>
              <w:pStyle w:val="13"/>
            </w:pPr>
            <w:r>
              <w:t>魏政呈【2021】22号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午餐供应质量</w:t>
            </w:r>
          </w:p>
        </w:tc>
        <w:tc>
          <w:tcPr>
            <w:tcW w:w="5386" w:type="dxa"/>
            <w:vAlign w:val="center"/>
          </w:tcPr>
          <w:p>
            <w:pPr>
              <w:pStyle w:val="13"/>
            </w:pPr>
            <w:r>
              <w:t>午餐供应质量为</w:t>
            </w:r>
          </w:p>
        </w:tc>
        <w:tc>
          <w:tcPr>
            <w:tcW w:w="2268" w:type="dxa"/>
            <w:vAlign w:val="center"/>
          </w:tcPr>
          <w:p>
            <w:pPr>
              <w:pStyle w:val="13"/>
            </w:pPr>
            <w:r>
              <w:t>合格</w:t>
            </w:r>
          </w:p>
        </w:tc>
        <w:tc>
          <w:tcPr>
            <w:tcW w:w="1276" w:type="dxa"/>
            <w:vAlign w:val="center"/>
          </w:tcPr>
          <w:p>
            <w:pPr>
              <w:pStyle w:val="13"/>
            </w:pPr>
            <w:r>
              <w:t>魏政呈【2021】22号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小学生健康午餐保障水平</w:t>
            </w:r>
          </w:p>
        </w:tc>
        <w:tc>
          <w:tcPr>
            <w:tcW w:w="5386" w:type="dxa"/>
            <w:vAlign w:val="center"/>
          </w:tcPr>
          <w:p>
            <w:pPr>
              <w:pStyle w:val="13"/>
            </w:pPr>
            <w:r>
              <w:t>小学生健康午餐保障水平</w:t>
            </w:r>
          </w:p>
        </w:tc>
        <w:tc>
          <w:tcPr>
            <w:tcW w:w="2268" w:type="dxa"/>
            <w:vAlign w:val="center"/>
          </w:tcPr>
          <w:p>
            <w:pPr>
              <w:pStyle w:val="13"/>
            </w:pPr>
            <w:r>
              <w:t>显著提高</w:t>
            </w:r>
          </w:p>
        </w:tc>
        <w:tc>
          <w:tcPr>
            <w:tcW w:w="1276" w:type="dxa"/>
            <w:vAlign w:val="center"/>
          </w:tcPr>
          <w:p>
            <w:pPr>
              <w:pStyle w:val="13"/>
            </w:pPr>
            <w:r>
              <w:t>魏政呈【2021】22号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改善学校办学条件</w:t>
            </w:r>
          </w:p>
        </w:tc>
        <w:tc>
          <w:tcPr>
            <w:tcW w:w="5386" w:type="dxa"/>
            <w:vAlign w:val="center"/>
          </w:tcPr>
          <w:p>
            <w:pPr>
              <w:pStyle w:val="13"/>
            </w:pPr>
            <w:r>
              <w:t>改善学校办学条件</w:t>
            </w:r>
          </w:p>
        </w:tc>
        <w:tc>
          <w:tcPr>
            <w:tcW w:w="2268" w:type="dxa"/>
            <w:vAlign w:val="center"/>
          </w:tcPr>
          <w:p>
            <w:pPr>
              <w:pStyle w:val="13"/>
            </w:pPr>
            <w:r>
              <w:t>运转良好</w:t>
            </w:r>
          </w:p>
        </w:tc>
        <w:tc>
          <w:tcPr>
            <w:tcW w:w="1276" w:type="dxa"/>
            <w:vAlign w:val="center"/>
          </w:tcPr>
          <w:p>
            <w:pPr>
              <w:pStyle w:val="13"/>
            </w:pPr>
            <w:r>
              <w:t>魏政呈【2021】22号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教职工满意情况</w:t>
            </w:r>
          </w:p>
        </w:tc>
        <w:tc>
          <w:tcPr>
            <w:tcW w:w="5386" w:type="dxa"/>
            <w:vAlign w:val="center"/>
          </w:tcPr>
          <w:p>
            <w:pPr>
              <w:pStyle w:val="13"/>
            </w:pPr>
            <w:r>
              <w:t>满意率</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3、2024年（2020年）特岗2024入编9-12月(460人）1503万元绩效目标表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13043424P000009116365</w:t>
            </w:r>
          </w:p>
        </w:tc>
        <w:tc>
          <w:tcPr>
            <w:tcW w:w="2835" w:type="dxa"/>
            <w:vAlign w:val="center"/>
          </w:tcPr>
          <w:p>
            <w:pPr>
              <w:pStyle w:val="11"/>
            </w:pPr>
            <w:r>
              <w:t>项目名称</w:t>
            </w:r>
          </w:p>
        </w:tc>
        <w:tc>
          <w:tcPr>
            <w:tcW w:w="6094" w:type="dxa"/>
            <w:gridSpan w:val="3"/>
            <w:vAlign w:val="center"/>
          </w:tcPr>
          <w:p>
            <w:pPr>
              <w:pStyle w:val="13"/>
            </w:pPr>
            <w:r>
              <w:t>2024年（2020年）特岗2024入编9-12月(460人）1503万元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1503.00</w:t>
            </w:r>
          </w:p>
        </w:tc>
        <w:tc>
          <w:tcPr>
            <w:tcW w:w="2835" w:type="dxa"/>
            <w:vAlign w:val="center"/>
          </w:tcPr>
          <w:p>
            <w:pPr>
              <w:pStyle w:val="11"/>
            </w:pPr>
            <w:r>
              <w:t>其中：财政    资金</w:t>
            </w:r>
          </w:p>
        </w:tc>
        <w:tc>
          <w:tcPr>
            <w:tcW w:w="2551" w:type="dxa"/>
            <w:vAlign w:val="center"/>
          </w:tcPr>
          <w:p>
            <w:pPr>
              <w:pStyle w:val="13"/>
            </w:pPr>
            <w:r>
              <w:t>1503.00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及时足额发放2020年特岗2024入编9-12月工资（460人）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1.及时足额发放2020年特岗2024入编9-12月工资（460人）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特岗教师到岗率</w:t>
            </w:r>
          </w:p>
        </w:tc>
        <w:tc>
          <w:tcPr>
            <w:tcW w:w="5386" w:type="dxa"/>
            <w:vAlign w:val="center"/>
          </w:tcPr>
          <w:p>
            <w:pPr>
              <w:pStyle w:val="13"/>
            </w:pPr>
            <w:r>
              <w:t>特岗教师到岗率（%）</w:t>
            </w:r>
          </w:p>
        </w:tc>
        <w:tc>
          <w:tcPr>
            <w:tcW w:w="2268" w:type="dxa"/>
            <w:vAlign w:val="center"/>
          </w:tcPr>
          <w:p>
            <w:pPr>
              <w:pStyle w:val="13"/>
            </w:pPr>
            <w:r>
              <w:t>≥98%</w:t>
            </w:r>
          </w:p>
        </w:tc>
        <w:tc>
          <w:tcPr>
            <w:tcW w:w="1276" w:type="dxa"/>
            <w:vAlign w:val="center"/>
          </w:tcPr>
          <w:p>
            <w:pPr>
              <w:pStyle w:val="13"/>
            </w:pPr>
            <w:r>
              <w:t>特岗教师到岗率（%）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工资发放时间</w:t>
            </w:r>
          </w:p>
        </w:tc>
        <w:tc>
          <w:tcPr>
            <w:tcW w:w="5386" w:type="dxa"/>
            <w:vAlign w:val="center"/>
          </w:tcPr>
          <w:p>
            <w:pPr>
              <w:pStyle w:val="13"/>
            </w:pPr>
            <w:r>
              <w:t>工资发放时间</w:t>
            </w:r>
          </w:p>
        </w:tc>
        <w:tc>
          <w:tcPr>
            <w:tcW w:w="2268" w:type="dxa"/>
            <w:vAlign w:val="center"/>
          </w:tcPr>
          <w:p>
            <w:pPr>
              <w:pStyle w:val="13"/>
            </w:pPr>
            <w:r>
              <w:t>每月30日前完成发放</w:t>
            </w:r>
          </w:p>
        </w:tc>
        <w:tc>
          <w:tcPr>
            <w:tcW w:w="1276" w:type="dxa"/>
            <w:vAlign w:val="center"/>
          </w:tcPr>
          <w:p>
            <w:pPr>
              <w:pStyle w:val="13"/>
            </w:pPr>
            <w:r>
              <w:t>工资发放时间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2020年特岗2024入编人数</w:t>
            </w:r>
          </w:p>
        </w:tc>
        <w:tc>
          <w:tcPr>
            <w:tcW w:w="5386" w:type="dxa"/>
            <w:vAlign w:val="center"/>
          </w:tcPr>
          <w:p>
            <w:pPr>
              <w:pStyle w:val="13"/>
            </w:pPr>
            <w:r>
              <w:t>2020年特岗2024入编人数</w:t>
            </w:r>
          </w:p>
        </w:tc>
        <w:tc>
          <w:tcPr>
            <w:tcW w:w="2268" w:type="dxa"/>
            <w:vAlign w:val="center"/>
          </w:tcPr>
          <w:p>
            <w:pPr>
              <w:pStyle w:val="13"/>
            </w:pPr>
            <w:r>
              <w:t>460人</w:t>
            </w:r>
          </w:p>
        </w:tc>
        <w:tc>
          <w:tcPr>
            <w:tcW w:w="1276" w:type="dxa"/>
            <w:vAlign w:val="center"/>
          </w:tcPr>
          <w:p>
            <w:pPr>
              <w:pStyle w:val="13"/>
            </w:pPr>
            <w:r>
              <w:t>2020年特岗2024入编人数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特岗教师工资县级负担部分</w:t>
            </w:r>
          </w:p>
        </w:tc>
        <w:tc>
          <w:tcPr>
            <w:tcW w:w="5386" w:type="dxa"/>
            <w:vAlign w:val="center"/>
          </w:tcPr>
          <w:p>
            <w:pPr>
              <w:pStyle w:val="13"/>
            </w:pPr>
            <w:r>
              <w:t>发放特岗教师县级部分不超年初预算</w:t>
            </w:r>
          </w:p>
        </w:tc>
        <w:tc>
          <w:tcPr>
            <w:tcW w:w="2268" w:type="dxa"/>
            <w:vAlign w:val="center"/>
          </w:tcPr>
          <w:p>
            <w:pPr>
              <w:pStyle w:val="13"/>
            </w:pPr>
            <w:r>
              <w:t>≤1503万元</w:t>
            </w:r>
          </w:p>
        </w:tc>
        <w:tc>
          <w:tcPr>
            <w:tcW w:w="1276" w:type="dxa"/>
            <w:vAlign w:val="center"/>
          </w:tcPr>
          <w:p>
            <w:pPr>
              <w:pStyle w:val="13"/>
            </w:pPr>
            <w:r>
              <w:t>发放特岗教师县级部分不超年初预算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充实农村义务教育教师队伍</w:t>
            </w:r>
          </w:p>
        </w:tc>
        <w:tc>
          <w:tcPr>
            <w:tcW w:w="5386" w:type="dxa"/>
            <w:vAlign w:val="center"/>
          </w:tcPr>
          <w:p>
            <w:pPr>
              <w:pStyle w:val="13"/>
            </w:pPr>
            <w:r>
              <w:t>充实农村义务教育教师队伍</w:t>
            </w:r>
          </w:p>
        </w:tc>
        <w:tc>
          <w:tcPr>
            <w:tcW w:w="2268" w:type="dxa"/>
            <w:vAlign w:val="center"/>
          </w:tcPr>
          <w:p>
            <w:pPr>
              <w:pStyle w:val="13"/>
            </w:pPr>
            <w:r>
              <w:t>教师队伍得到充实</w:t>
            </w:r>
          </w:p>
        </w:tc>
        <w:tc>
          <w:tcPr>
            <w:tcW w:w="1276" w:type="dxa"/>
            <w:vAlign w:val="center"/>
          </w:tcPr>
          <w:p>
            <w:pPr>
              <w:pStyle w:val="13"/>
            </w:pPr>
            <w:r>
              <w:t>提升农村</w:t>
            </w:r>
            <w:r>
              <w:rPr>
                <w:rFonts w:hint="eastAsia"/>
                <w:lang w:eastAsia="zh-CN"/>
              </w:rPr>
              <w:t>义务教育</w:t>
            </w:r>
            <w:r>
              <w:t>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提升农村</w:t>
            </w:r>
            <w:r>
              <w:rPr>
                <w:rFonts w:hint="eastAsia"/>
                <w:lang w:eastAsia="zh-CN"/>
              </w:rPr>
              <w:t>义务教育</w:t>
            </w:r>
            <w:r>
              <w:t>水平</w:t>
            </w:r>
          </w:p>
        </w:tc>
        <w:tc>
          <w:tcPr>
            <w:tcW w:w="5386" w:type="dxa"/>
            <w:vAlign w:val="center"/>
          </w:tcPr>
          <w:p>
            <w:pPr>
              <w:pStyle w:val="13"/>
            </w:pPr>
            <w:r>
              <w:t>提升农村</w:t>
            </w:r>
            <w:r>
              <w:rPr>
                <w:rFonts w:hint="eastAsia"/>
                <w:lang w:eastAsia="zh-CN"/>
              </w:rPr>
              <w:t>义务教育</w:t>
            </w:r>
            <w:r>
              <w:t>水平</w:t>
            </w:r>
          </w:p>
        </w:tc>
        <w:tc>
          <w:tcPr>
            <w:tcW w:w="2268" w:type="dxa"/>
            <w:vAlign w:val="center"/>
          </w:tcPr>
          <w:p>
            <w:pPr>
              <w:pStyle w:val="13"/>
            </w:pPr>
            <w:r>
              <w:t>提升农村</w:t>
            </w:r>
            <w:r>
              <w:rPr>
                <w:rFonts w:hint="eastAsia"/>
                <w:lang w:eastAsia="zh-CN"/>
              </w:rPr>
              <w:t>义务教育</w:t>
            </w:r>
            <w:r>
              <w:t>水平</w:t>
            </w:r>
          </w:p>
        </w:tc>
        <w:tc>
          <w:tcPr>
            <w:tcW w:w="1276" w:type="dxa"/>
            <w:vAlign w:val="center"/>
          </w:tcPr>
          <w:p>
            <w:pPr>
              <w:pStyle w:val="13"/>
            </w:pPr>
            <w:r>
              <w:t>提升农村</w:t>
            </w:r>
            <w:r>
              <w:rPr>
                <w:rFonts w:hint="eastAsia"/>
                <w:lang w:eastAsia="zh-CN"/>
              </w:rPr>
              <w:t>义务教育</w:t>
            </w:r>
            <w:r>
              <w:t>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特岗教师满意度</w:t>
            </w:r>
          </w:p>
        </w:tc>
        <w:tc>
          <w:tcPr>
            <w:tcW w:w="5386" w:type="dxa"/>
            <w:vAlign w:val="center"/>
          </w:tcPr>
          <w:p>
            <w:pPr>
              <w:pStyle w:val="13"/>
            </w:pPr>
            <w:r>
              <w:t>特岗教师满意度</w:t>
            </w:r>
          </w:p>
        </w:tc>
        <w:tc>
          <w:tcPr>
            <w:tcW w:w="2268" w:type="dxa"/>
            <w:vAlign w:val="center"/>
          </w:tcPr>
          <w:p>
            <w:pPr>
              <w:pStyle w:val="13"/>
            </w:pPr>
            <w:r>
              <w:t>≥95%</w:t>
            </w:r>
          </w:p>
        </w:tc>
        <w:tc>
          <w:tcPr>
            <w:tcW w:w="1276" w:type="dxa"/>
            <w:vAlign w:val="center"/>
          </w:tcPr>
          <w:p>
            <w:pPr>
              <w:pStyle w:val="13"/>
            </w:pPr>
            <w:r>
              <w:t>特岗教师满意度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4、2024年（2021年）特岗2024晋级（466人）1457万元绩效目标表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13043424P00000911635H</w:t>
            </w:r>
          </w:p>
        </w:tc>
        <w:tc>
          <w:tcPr>
            <w:tcW w:w="2835" w:type="dxa"/>
            <w:vAlign w:val="center"/>
          </w:tcPr>
          <w:p>
            <w:pPr>
              <w:pStyle w:val="11"/>
            </w:pPr>
            <w:r>
              <w:t>项目名称</w:t>
            </w:r>
          </w:p>
        </w:tc>
        <w:tc>
          <w:tcPr>
            <w:tcW w:w="6094" w:type="dxa"/>
            <w:gridSpan w:val="3"/>
            <w:vAlign w:val="center"/>
          </w:tcPr>
          <w:p>
            <w:pPr>
              <w:pStyle w:val="13"/>
            </w:pPr>
            <w:r>
              <w:t>2024年（2021年）特岗2024晋级（466人）1457万元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1457.00</w:t>
            </w:r>
          </w:p>
        </w:tc>
        <w:tc>
          <w:tcPr>
            <w:tcW w:w="2835" w:type="dxa"/>
            <w:vAlign w:val="center"/>
          </w:tcPr>
          <w:p>
            <w:pPr>
              <w:pStyle w:val="11"/>
            </w:pPr>
            <w:r>
              <w:t>其中：财政    资金</w:t>
            </w:r>
          </w:p>
        </w:tc>
        <w:tc>
          <w:tcPr>
            <w:tcW w:w="2551" w:type="dxa"/>
            <w:vAlign w:val="center"/>
          </w:tcPr>
          <w:p>
            <w:pPr>
              <w:pStyle w:val="13"/>
            </w:pPr>
            <w:r>
              <w:t>1457.00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及时足额发放466名2021年特岗2024晋级人员工资。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1.及时足额发放466名2021年特岗2024晋级人员工资。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特岗教师到岗率</w:t>
            </w:r>
          </w:p>
        </w:tc>
        <w:tc>
          <w:tcPr>
            <w:tcW w:w="5386" w:type="dxa"/>
            <w:vAlign w:val="center"/>
          </w:tcPr>
          <w:p>
            <w:pPr>
              <w:pStyle w:val="13"/>
            </w:pPr>
            <w:r>
              <w:t>特岗教师到岗率（%）</w:t>
            </w:r>
          </w:p>
        </w:tc>
        <w:tc>
          <w:tcPr>
            <w:tcW w:w="2268" w:type="dxa"/>
            <w:vAlign w:val="center"/>
          </w:tcPr>
          <w:p>
            <w:pPr>
              <w:pStyle w:val="13"/>
            </w:pPr>
            <w:r>
              <w:t>≥98%</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工资发放时间</w:t>
            </w:r>
          </w:p>
        </w:tc>
        <w:tc>
          <w:tcPr>
            <w:tcW w:w="5386" w:type="dxa"/>
            <w:vAlign w:val="center"/>
          </w:tcPr>
          <w:p>
            <w:pPr>
              <w:pStyle w:val="13"/>
            </w:pPr>
            <w:r>
              <w:t>工资发放时间</w:t>
            </w:r>
          </w:p>
        </w:tc>
        <w:tc>
          <w:tcPr>
            <w:tcW w:w="2268" w:type="dxa"/>
            <w:vAlign w:val="center"/>
          </w:tcPr>
          <w:p>
            <w:pPr>
              <w:pStyle w:val="13"/>
            </w:pPr>
            <w:r>
              <w:t>每月30日前完成发放</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2021年特岗2024晋级人数</w:t>
            </w:r>
          </w:p>
        </w:tc>
        <w:tc>
          <w:tcPr>
            <w:tcW w:w="5386" w:type="dxa"/>
            <w:vAlign w:val="center"/>
          </w:tcPr>
          <w:p>
            <w:pPr>
              <w:pStyle w:val="13"/>
            </w:pPr>
            <w:r>
              <w:t>2021年特岗2024晋级人数</w:t>
            </w:r>
          </w:p>
        </w:tc>
        <w:tc>
          <w:tcPr>
            <w:tcW w:w="2268" w:type="dxa"/>
            <w:vAlign w:val="center"/>
          </w:tcPr>
          <w:p>
            <w:pPr>
              <w:pStyle w:val="13"/>
            </w:pPr>
            <w:r>
              <w:t>466人</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特岗教师工资县级负担部分</w:t>
            </w:r>
          </w:p>
        </w:tc>
        <w:tc>
          <w:tcPr>
            <w:tcW w:w="5386" w:type="dxa"/>
            <w:vAlign w:val="center"/>
          </w:tcPr>
          <w:p>
            <w:pPr>
              <w:pStyle w:val="13"/>
            </w:pPr>
            <w:r>
              <w:t>发放特岗教师县级部分不超年初预算</w:t>
            </w:r>
          </w:p>
        </w:tc>
        <w:tc>
          <w:tcPr>
            <w:tcW w:w="2268" w:type="dxa"/>
            <w:vAlign w:val="center"/>
          </w:tcPr>
          <w:p>
            <w:pPr>
              <w:pStyle w:val="13"/>
            </w:pPr>
            <w:r>
              <w:t>≤1457万元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充实农村义务教育教师队伍</w:t>
            </w:r>
          </w:p>
        </w:tc>
        <w:tc>
          <w:tcPr>
            <w:tcW w:w="5386" w:type="dxa"/>
            <w:vAlign w:val="center"/>
          </w:tcPr>
          <w:p>
            <w:pPr>
              <w:pStyle w:val="13"/>
            </w:pPr>
            <w:r>
              <w:t>充实农村义务教育教师队伍</w:t>
            </w:r>
          </w:p>
        </w:tc>
        <w:tc>
          <w:tcPr>
            <w:tcW w:w="2268" w:type="dxa"/>
            <w:vAlign w:val="center"/>
          </w:tcPr>
          <w:p>
            <w:pPr>
              <w:pStyle w:val="13"/>
            </w:pPr>
            <w:r>
              <w:t>教师队伍得到充实</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提升农村</w:t>
            </w:r>
            <w:r>
              <w:rPr>
                <w:rFonts w:hint="eastAsia"/>
                <w:lang w:eastAsia="zh-CN"/>
              </w:rPr>
              <w:t>义务教育</w:t>
            </w:r>
            <w:r>
              <w:t>水平</w:t>
            </w:r>
          </w:p>
        </w:tc>
        <w:tc>
          <w:tcPr>
            <w:tcW w:w="5386" w:type="dxa"/>
            <w:vAlign w:val="center"/>
          </w:tcPr>
          <w:p>
            <w:pPr>
              <w:pStyle w:val="13"/>
            </w:pPr>
            <w:r>
              <w:t>提升农村</w:t>
            </w:r>
            <w:r>
              <w:rPr>
                <w:rFonts w:hint="eastAsia"/>
                <w:lang w:eastAsia="zh-CN"/>
              </w:rPr>
              <w:t>义务教育</w:t>
            </w:r>
            <w:r>
              <w:t>水平</w:t>
            </w:r>
          </w:p>
        </w:tc>
        <w:tc>
          <w:tcPr>
            <w:tcW w:w="2268" w:type="dxa"/>
            <w:vAlign w:val="center"/>
          </w:tcPr>
          <w:p>
            <w:pPr>
              <w:pStyle w:val="13"/>
            </w:pPr>
            <w:r>
              <w:t>提升农村</w:t>
            </w:r>
            <w:r>
              <w:rPr>
                <w:rFonts w:hint="eastAsia"/>
                <w:lang w:eastAsia="zh-CN"/>
              </w:rPr>
              <w:t>义务教育</w:t>
            </w:r>
            <w:r>
              <w:t>水平</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特岗教师满意度</w:t>
            </w:r>
          </w:p>
        </w:tc>
        <w:tc>
          <w:tcPr>
            <w:tcW w:w="5386" w:type="dxa"/>
            <w:vAlign w:val="center"/>
          </w:tcPr>
          <w:p>
            <w:pPr>
              <w:pStyle w:val="13"/>
            </w:pPr>
            <w:r>
              <w:t>特岗教师满意度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5、2024年（2022年）特岗2024晋级（198人）996万元绩效目标表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13043424P00000911633A</w:t>
            </w:r>
          </w:p>
        </w:tc>
        <w:tc>
          <w:tcPr>
            <w:tcW w:w="2835" w:type="dxa"/>
            <w:vAlign w:val="center"/>
          </w:tcPr>
          <w:p>
            <w:pPr>
              <w:pStyle w:val="11"/>
            </w:pPr>
            <w:r>
              <w:t>项目名称</w:t>
            </w:r>
          </w:p>
        </w:tc>
        <w:tc>
          <w:tcPr>
            <w:tcW w:w="6094" w:type="dxa"/>
            <w:gridSpan w:val="3"/>
            <w:vAlign w:val="center"/>
          </w:tcPr>
          <w:p>
            <w:pPr>
              <w:pStyle w:val="13"/>
            </w:pPr>
            <w:r>
              <w:t>2024年（2022年）特岗2024晋级（198人）996万元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996.00</w:t>
            </w:r>
          </w:p>
        </w:tc>
        <w:tc>
          <w:tcPr>
            <w:tcW w:w="2835" w:type="dxa"/>
            <w:vAlign w:val="center"/>
          </w:tcPr>
          <w:p>
            <w:pPr>
              <w:pStyle w:val="11"/>
            </w:pPr>
            <w:r>
              <w:t>其中：财政    资金</w:t>
            </w:r>
          </w:p>
        </w:tc>
        <w:tc>
          <w:tcPr>
            <w:tcW w:w="2551" w:type="dxa"/>
            <w:vAlign w:val="center"/>
          </w:tcPr>
          <w:p>
            <w:pPr>
              <w:pStyle w:val="13"/>
            </w:pPr>
            <w:r>
              <w:t>996.00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及时足额发放198名2022年特岗2024晋级工资。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1.及时足额发放198名2022年特岗2024晋级工资。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特岗教师到岗率</w:t>
            </w:r>
          </w:p>
        </w:tc>
        <w:tc>
          <w:tcPr>
            <w:tcW w:w="5386" w:type="dxa"/>
            <w:vAlign w:val="center"/>
          </w:tcPr>
          <w:p>
            <w:pPr>
              <w:pStyle w:val="13"/>
            </w:pPr>
            <w:r>
              <w:t>特岗教师到岗率（%）</w:t>
            </w:r>
          </w:p>
        </w:tc>
        <w:tc>
          <w:tcPr>
            <w:tcW w:w="2268" w:type="dxa"/>
            <w:vAlign w:val="center"/>
          </w:tcPr>
          <w:p>
            <w:pPr>
              <w:pStyle w:val="13"/>
            </w:pPr>
            <w:r>
              <w:t>≥98%</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工资发放时间</w:t>
            </w:r>
          </w:p>
        </w:tc>
        <w:tc>
          <w:tcPr>
            <w:tcW w:w="5386" w:type="dxa"/>
            <w:vAlign w:val="center"/>
          </w:tcPr>
          <w:p>
            <w:pPr>
              <w:pStyle w:val="13"/>
            </w:pPr>
            <w:r>
              <w:t>工资发放时间</w:t>
            </w:r>
          </w:p>
        </w:tc>
        <w:tc>
          <w:tcPr>
            <w:tcW w:w="2268" w:type="dxa"/>
            <w:vAlign w:val="center"/>
          </w:tcPr>
          <w:p>
            <w:pPr>
              <w:pStyle w:val="13"/>
            </w:pPr>
            <w:r>
              <w:t>每月30日前完成发放</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2022年特岗2024晋级人数</w:t>
            </w:r>
          </w:p>
        </w:tc>
        <w:tc>
          <w:tcPr>
            <w:tcW w:w="5386" w:type="dxa"/>
            <w:vAlign w:val="center"/>
          </w:tcPr>
          <w:p>
            <w:pPr>
              <w:pStyle w:val="13"/>
            </w:pPr>
            <w:r>
              <w:t>2022年特岗2024晋级人数</w:t>
            </w:r>
          </w:p>
        </w:tc>
        <w:tc>
          <w:tcPr>
            <w:tcW w:w="2268" w:type="dxa"/>
            <w:vAlign w:val="center"/>
          </w:tcPr>
          <w:p>
            <w:pPr>
              <w:pStyle w:val="13"/>
            </w:pPr>
            <w:r>
              <w:t>198人</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特岗教师工资县级负担部分</w:t>
            </w:r>
          </w:p>
        </w:tc>
        <w:tc>
          <w:tcPr>
            <w:tcW w:w="5386" w:type="dxa"/>
            <w:vAlign w:val="center"/>
          </w:tcPr>
          <w:p>
            <w:pPr>
              <w:pStyle w:val="13"/>
            </w:pPr>
            <w:r>
              <w:t>发放特岗教师县级部分不超年初预算</w:t>
            </w:r>
          </w:p>
        </w:tc>
        <w:tc>
          <w:tcPr>
            <w:tcW w:w="2268" w:type="dxa"/>
            <w:vAlign w:val="center"/>
          </w:tcPr>
          <w:p>
            <w:pPr>
              <w:pStyle w:val="13"/>
            </w:pPr>
            <w:r>
              <w:t>≤996万元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充实农村义务教育教师队伍</w:t>
            </w:r>
          </w:p>
        </w:tc>
        <w:tc>
          <w:tcPr>
            <w:tcW w:w="5386" w:type="dxa"/>
            <w:vAlign w:val="center"/>
          </w:tcPr>
          <w:p>
            <w:pPr>
              <w:pStyle w:val="13"/>
            </w:pPr>
            <w:r>
              <w:t>充实农村义务教育教师队伍</w:t>
            </w:r>
          </w:p>
        </w:tc>
        <w:tc>
          <w:tcPr>
            <w:tcW w:w="2268" w:type="dxa"/>
            <w:vAlign w:val="center"/>
          </w:tcPr>
          <w:p>
            <w:pPr>
              <w:pStyle w:val="13"/>
            </w:pPr>
            <w:r>
              <w:t>教师队伍得到充实</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提升农村</w:t>
            </w:r>
            <w:r>
              <w:rPr>
                <w:rFonts w:hint="eastAsia"/>
                <w:lang w:eastAsia="zh-CN"/>
              </w:rPr>
              <w:t>义务教育</w:t>
            </w:r>
            <w:r>
              <w:t>水平</w:t>
            </w:r>
          </w:p>
        </w:tc>
        <w:tc>
          <w:tcPr>
            <w:tcW w:w="5386" w:type="dxa"/>
            <w:vAlign w:val="center"/>
          </w:tcPr>
          <w:p>
            <w:pPr>
              <w:pStyle w:val="13"/>
            </w:pPr>
            <w:r>
              <w:t>提升农村</w:t>
            </w:r>
            <w:r>
              <w:rPr>
                <w:rFonts w:hint="eastAsia"/>
                <w:lang w:eastAsia="zh-CN"/>
              </w:rPr>
              <w:t>义务教育</w:t>
            </w:r>
            <w:r>
              <w:t>水平</w:t>
            </w:r>
          </w:p>
        </w:tc>
        <w:tc>
          <w:tcPr>
            <w:tcW w:w="2268" w:type="dxa"/>
            <w:vAlign w:val="center"/>
          </w:tcPr>
          <w:p>
            <w:pPr>
              <w:pStyle w:val="13"/>
            </w:pPr>
            <w:r>
              <w:t>提升农村</w:t>
            </w:r>
            <w:r>
              <w:rPr>
                <w:rFonts w:hint="eastAsia"/>
                <w:lang w:eastAsia="zh-CN"/>
              </w:rPr>
              <w:t>义务教育</w:t>
            </w:r>
            <w:r>
              <w:t>水平</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特岗教师满意度</w:t>
            </w:r>
          </w:p>
        </w:tc>
        <w:tc>
          <w:tcPr>
            <w:tcW w:w="5386" w:type="dxa"/>
            <w:vAlign w:val="center"/>
          </w:tcPr>
          <w:p>
            <w:pPr>
              <w:pStyle w:val="13"/>
            </w:pPr>
            <w:r>
              <w:t>特岗教师满意度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6、2024年（2023年）特岗2024高套（220人）1087万元绩效目标表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13043424P00000911632N</w:t>
            </w:r>
          </w:p>
        </w:tc>
        <w:tc>
          <w:tcPr>
            <w:tcW w:w="2835" w:type="dxa"/>
            <w:vAlign w:val="center"/>
          </w:tcPr>
          <w:p>
            <w:pPr>
              <w:pStyle w:val="11"/>
            </w:pPr>
            <w:r>
              <w:t>项目名称</w:t>
            </w:r>
          </w:p>
        </w:tc>
        <w:tc>
          <w:tcPr>
            <w:tcW w:w="6094" w:type="dxa"/>
            <w:gridSpan w:val="3"/>
            <w:vAlign w:val="center"/>
          </w:tcPr>
          <w:p>
            <w:pPr>
              <w:pStyle w:val="13"/>
            </w:pPr>
            <w:r>
              <w:t>2024年（2023年）特岗2024高套（220人）1087万元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1087.00</w:t>
            </w:r>
          </w:p>
        </w:tc>
        <w:tc>
          <w:tcPr>
            <w:tcW w:w="2835" w:type="dxa"/>
            <w:vAlign w:val="center"/>
          </w:tcPr>
          <w:p>
            <w:pPr>
              <w:pStyle w:val="11"/>
            </w:pPr>
            <w:r>
              <w:t>其中：财政    资金</w:t>
            </w:r>
          </w:p>
        </w:tc>
        <w:tc>
          <w:tcPr>
            <w:tcW w:w="2551" w:type="dxa"/>
            <w:vAlign w:val="center"/>
          </w:tcPr>
          <w:p>
            <w:pPr>
              <w:pStyle w:val="13"/>
            </w:pPr>
            <w:r>
              <w:t>1087.00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及时足额发放220名2023年特岗2024高套教师工资。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1.及时足额发放220名2023年特岗2024高套教师工资。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特岗教师到岗率</w:t>
            </w:r>
          </w:p>
        </w:tc>
        <w:tc>
          <w:tcPr>
            <w:tcW w:w="5386" w:type="dxa"/>
            <w:vAlign w:val="center"/>
          </w:tcPr>
          <w:p>
            <w:pPr>
              <w:pStyle w:val="13"/>
            </w:pPr>
            <w:r>
              <w:t>特岗教师到岗率（%）</w:t>
            </w:r>
          </w:p>
        </w:tc>
        <w:tc>
          <w:tcPr>
            <w:tcW w:w="2268" w:type="dxa"/>
            <w:vAlign w:val="center"/>
          </w:tcPr>
          <w:p>
            <w:pPr>
              <w:pStyle w:val="13"/>
            </w:pPr>
            <w:r>
              <w:t>≥98%</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工资发放时间</w:t>
            </w:r>
          </w:p>
        </w:tc>
        <w:tc>
          <w:tcPr>
            <w:tcW w:w="5386" w:type="dxa"/>
            <w:vAlign w:val="center"/>
          </w:tcPr>
          <w:p>
            <w:pPr>
              <w:pStyle w:val="13"/>
            </w:pPr>
            <w:r>
              <w:t>工资发放时间</w:t>
            </w:r>
          </w:p>
        </w:tc>
        <w:tc>
          <w:tcPr>
            <w:tcW w:w="2268" w:type="dxa"/>
            <w:vAlign w:val="center"/>
          </w:tcPr>
          <w:p>
            <w:pPr>
              <w:pStyle w:val="13"/>
            </w:pPr>
            <w:r>
              <w:t>每月30日前完成发放</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2023年特岗2024高套人数</w:t>
            </w:r>
          </w:p>
        </w:tc>
        <w:tc>
          <w:tcPr>
            <w:tcW w:w="5386" w:type="dxa"/>
            <w:vAlign w:val="center"/>
          </w:tcPr>
          <w:p>
            <w:pPr>
              <w:pStyle w:val="13"/>
            </w:pPr>
            <w:r>
              <w:t>2023年特岗2024高套人数</w:t>
            </w:r>
          </w:p>
        </w:tc>
        <w:tc>
          <w:tcPr>
            <w:tcW w:w="2268" w:type="dxa"/>
            <w:vAlign w:val="center"/>
          </w:tcPr>
          <w:p>
            <w:pPr>
              <w:pStyle w:val="13"/>
            </w:pPr>
            <w:r>
              <w:t>220人</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特岗教师工资县级负担部分</w:t>
            </w:r>
          </w:p>
        </w:tc>
        <w:tc>
          <w:tcPr>
            <w:tcW w:w="5386" w:type="dxa"/>
            <w:vAlign w:val="center"/>
          </w:tcPr>
          <w:p>
            <w:pPr>
              <w:pStyle w:val="13"/>
            </w:pPr>
            <w:r>
              <w:t>发放特岗教师县级部分不超年初预算</w:t>
            </w:r>
          </w:p>
        </w:tc>
        <w:tc>
          <w:tcPr>
            <w:tcW w:w="2268" w:type="dxa"/>
            <w:vAlign w:val="center"/>
          </w:tcPr>
          <w:p>
            <w:pPr>
              <w:pStyle w:val="13"/>
            </w:pPr>
            <w:r>
              <w:t>≤1087万元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充实农村义务教育教师队伍</w:t>
            </w:r>
          </w:p>
        </w:tc>
        <w:tc>
          <w:tcPr>
            <w:tcW w:w="5386" w:type="dxa"/>
            <w:vAlign w:val="center"/>
          </w:tcPr>
          <w:p>
            <w:pPr>
              <w:pStyle w:val="13"/>
            </w:pPr>
            <w:r>
              <w:t>充实农村义务教育教师队伍</w:t>
            </w:r>
          </w:p>
        </w:tc>
        <w:tc>
          <w:tcPr>
            <w:tcW w:w="2268" w:type="dxa"/>
            <w:vAlign w:val="center"/>
          </w:tcPr>
          <w:p>
            <w:pPr>
              <w:pStyle w:val="13"/>
            </w:pPr>
            <w:r>
              <w:t>教师队伍得到充实</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提升农村</w:t>
            </w:r>
            <w:r>
              <w:rPr>
                <w:rFonts w:hint="eastAsia"/>
                <w:lang w:eastAsia="zh-CN"/>
              </w:rPr>
              <w:t>义务教育</w:t>
            </w:r>
            <w:r>
              <w:t>水平</w:t>
            </w:r>
          </w:p>
        </w:tc>
        <w:tc>
          <w:tcPr>
            <w:tcW w:w="5386" w:type="dxa"/>
            <w:vAlign w:val="center"/>
          </w:tcPr>
          <w:p>
            <w:pPr>
              <w:pStyle w:val="13"/>
            </w:pPr>
            <w:r>
              <w:t>提升农村</w:t>
            </w:r>
            <w:r>
              <w:rPr>
                <w:rFonts w:hint="eastAsia"/>
                <w:lang w:eastAsia="zh-CN"/>
              </w:rPr>
              <w:t>义务教育</w:t>
            </w:r>
            <w:r>
              <w:t>水平</w:t>
            </w:r>
          </w:p>
        </w:tc>
        <w:tc>
          <w:tcPr>
            <w:tcW w:w="2268" w:type="dxa"/>
            <w:vAlign w:val="center"/>
          </w:tcPr>
          <w:p>
            <w:pPr>
              <w:pStyle w:val="13"/>
            </w:pPr>
            <w:r>
              <w:t>提升农村</w:t>
            </w:r>
            <w:r>
              <w:rPr>
                <w:rFonts w:hint="eastAsia"/>
                <w:lang w:eastAsia="zh-CN"/>
              </w:rPr>
              <w:t>义务教育</w:t>
            </w:r>
            <w:r>
              <w:t>水平</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特岗教师满意度</w:t>
            </w:r>
          </w:p>
        </w:tc>
        <w:tc>
          <w:tcPr>
            <w:tcW w:w="5386" w:type="dxa"/>
            <w:vAlign w:val="center"/>
          </w:tcPr>
          <w:p>
            <w:pPr>
              <w:pStyle w:val="13"/>
            </w:pPr>
            <w:r>
              <w:t>特岗教师满意度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7、2024年城乡义务教育生均公用经费市级上划资金--初中186.8万元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13043424P000008102463</w:t>
            </w:r>
          </w:p>
        </w:tc>
        <w:tc>
          <w:tcPr>
            <w:tcW w:w="2835" w:type="dxa"/>
            <w:vAlign w:val="center"/>
          </w:tcPr>
          <w:p>
            <w:pPr>
              <w:pStyle w:val="11"/>
            </w:pPr>
            <w:r>
              <w:t>项目名称</w:t>
            </w:r>
          </w:p>
        </w:tc>
        <w:tc>
          <w:tcPr>
            <w:tcW w:w="6094" w:type="dxa"/>
            <w:gridSpan w:val="3"/>
            <w:vAlign w:val="center"/>
          </w:tcPr>
          <w:p>
            <w:pPr>
              <w:pStyle w:val="13"/>
            </w:pPr>
            <w:r>
              <w:t>2024年城乡义务教育生均公用经费市级上划资金--初中186.8万元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186.80</w:t>
            </w:r>
          </w:p>
        </w:tc>
        <w:tc>
          <w:tcPr>
            <w:tcW w:w="2835" w:type="dxa"/>
            <w:vAlign w:val="center"/>
          </w:tcPr>
          <w:p>
            <w:pPr>
              <w:pStyle w:val="11"/>
            </w:pPr>
            <w:r>
              <w:t>其中：财政    资金</w:t>
            </w:r>
          </w:p>
        </w:tc>
        <w:tc>
          <w:tcPr>
            <w:tcW w:w="2551" w:type="dxa"/>
            <w:vAlign w:val="center"/>
          </w:tcPr>
          <w:p>
            <w:pPr>
              <w:pStyle w:val="13"/>
            </w:pPr>
            <w:r>
              <w:t>186.80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用于城乡义务教育初中阶段生均公用经费方面的支出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1.初中生均经费标准1060元；拨付大约51829名学生公用经费，52个乡镇学校全到位。市级上划186.8万元。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义务教育阶段初中人数</w:t>
            </w:r>
          </w:p>
        </w:tc>
        <w:tc>
          <w:tcPr>
            <w:tcW w:w="5386" w:type="dxa"/>
            <w:vAlign w:val="center"/>
          </w:tcPr>
          <w:p>
            <w:pPr>
              <w:pStyle w:val="13"/>
            </w:pPr>
            <w:r>
              <w:t>义务教育阶段初中人数</w:t>
            </w:r>
          </w:p>
        </w:tc>
        <w:tc>
          <w:tcPr>
            <w:tcW w:w="2268" w:type="dxa"/>
            <w:vAlign w:val="center"/>
          </w:tcPr>
          <w:p>
            <w:pPr>
              <w:pStyle w:val="13"/>
            </w:pPr>
            <w:r>
              <w:t>≥51829人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初中生均经费（市级上划部分）</w:t>
            </w:r>
          </w:p>
        </w:tc>
        <w:tc>
          <w:tcPr>
            <w:tcW w:w="5386" w:type="dxa"/>
            <w:vAlign w:val="center"/>
          </w:tcPr>
          <w:p>
            <w:pPr>
              <w:pStyle w:val="13"/>
            </w:pPr>
            <w:r>
              <w:t>初中生均经费（市级上划部分）</w:t>
            </w:r>
          </w:p>
        </w:tc>
        <w:tc>
          <w:tcPr>
            <w:tcW w:w="2268" w:type="dxa"/>
            <w:vAlign w:val="center"/>
          </w:tcPr>
          <w:p>
            <w:pPr>
              <w:pStyle w:val="13"/>
            </w:pPr>
            <w:r>
              <w:t>186.8万元</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保障义务教育正常开展</w:t>
            </w:r>
          </w:p>
        </w:tc>
        <w:tc>
          <w:tcPr>
            <w:tcW w:w="5386" w:type="dxa"/>
            <w:vAlign w:val="center"/>
          </w:tcPr>
          <w:p>
            <w:pPr>
              <w:pStyle w:val="13"/>
            </w:pPr>
            <w:r>
              <w:t>保障义务教育正常开展</w:t>
            </w:r>
          </w:p>
        </w:tc>
        <w:tc>
          <w:tcPr>
            <w:tcW w:w="2268" w:type="dxa"/>
            <w:vAlign w:val="center"/>
          </w:tcPr>
          <w:p>
            <w:pPr>
              <w:pStyle w:val="13"/>
            </w:pPr>
            <w:r>
              <w:t>有效保障</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义务教育阶段初中辍学率</w:t>
            </w:r>
          </w:p>
        </w:tc>
        <w:tc>
          <w:tcPr>
            <w:tcW w:w="5386" w:type="dxa"/>
            <w:vAlign w:val="center"/>
          </w:tcPr>
          <w:p>
            <w:pPr>
              <w:pStyle w:val="13"/>
            </w:pPr>
            <w:r>
              <w:t>辍学学生/学生总人数</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学生家长对学校满意率</w:t>
            </w:r>
          </w:p>
        </w:tc>
        <w:tc>
          <w:tcPr>
            <w:tcW w:w="5386" w:type="dxa"/>
            <w:vAlign w:val="center"/>
          </w:tcPr>
          <w:p>
            <w:pPr>
              <w:pStyle w:val="13"/>
            </w:pPr>
            <w:r>
              <w:t>学生家长对学校满意率</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8、2024年城乡义务教育生均公用经费市级上划资金--小学280.2万元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13043424P00000810245F</w:t>
            </w:r>
          </w:p>
        </w:tc>
        <w:tc>
          <w:tcPr>
            <w:tcW w:w="2835" w:type="dxa"/>
            <w:vAlign w:val="center"/>
          </w:tcPr>
          <w:p>
            <w:pPr>
              <w:pStyle w:val="11"/>
            </w:pPr>
            <w:r>
              <w:t>项目名称</w:t>
            </w:r>
          </w:p>
        </w:tc>
        <w:tc>
          <w:tcPr>
            <w:tcW w:w="6094" w:type="dxa"/>
            <w:gridSpan w:val="3"/>
            <w:vAlign w:val="center"/>
          </w:tcPr>
          <w:p>
            <w:pPr>
              <w:pStyle w:val="13"/>
            </w:pPr>
            <w:r>
              <w:t>2024年城乡义务教育生均公用经费市级上划资金--小学280.2万元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280.20</w:t>
            </w:r>
          </w:p>
        </w:tc>
        <w:tc>
          <w:tcPr>
            <w:tcW w:w="2835" w:type="dxa"/>
            <w:vAlign w:val="center"/>
          </w:tcPr>
          <w:p>
            <w:pPr>
              <w:pStyle w:val="11"/>
            </w:pPr>
            <w:r>
              <w:t>其中：财政    资金</w:t>
            </w:r>
          </w:p>
        </w:tc>
        <w:tc>
          <w:tcPr>
            <w:tcW w:w="2551" w:type="dxa"/>
            <w:vAlign w:val="center"/>
          </w:tcPr>
          <w:p>
            <w:pPr>
              <w:pStyle w:val="13"/>
            </w:pPr>
            <w:r>
              <w:t>280.20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用于城乡义务教育生均公用经费方面的支出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1.小学生均经费标准840元；拨付大约90744名学生公用经费，52个乡镇学校全到位。市级上划280.2万元。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义务教育阶段小学生人数</w:t>
            </w:r>
          </w:p>
        </w:tc>
        <w:tc>
          <w:tcPr>
            <w:tcW w:w="5386" w:type="dxa"/>
            <w:vAlign w:val="center"/>
          </w:tcPr>
          <w:p>
            <w:pPr>
              <w:pStyle w:val="13"/>
            </w:pPr>
            <w:r>
              <w:t>义务教育阶段小学生人数</w:t>
            </w:r>
          </w:p>
        </w:tc>
        <w:tc>
          <w:tcPr>
            <w:tcW w:w="2268" w:type="dxa"/>
            <w:vAlign w:val="center"/>
          </w:tcPr>
          <w:p>
            <w:pPr>
              <w:pStyle w:val="13"/>
            </w:pPr>
            <w:r>
              <w:t>≥90744人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小学生均经费（市级上划部分）</w:t>
            </w:r>
          </w:p>
        </w:tc>
        <w:tc>
          <w:tcPr>
            <w:tcW w:w="5386" w:type="dxa"/>
            <w:vAlign w:val="center"/>
          </w:tcPr>
          <w:p>
            <w:pPr>
              <w:pStyle w:val="13"/>
            </w:pPr>
            <w:r>
              <w:t>小学生均经费（市级上划部分）</w:t>
            </w:r>
          </w:p>
        </w:tc>
        <w:tc>
          <w:tcPr>
            <w:tcW w:w="2268" w:type="dxa"/>
            <w:vAlign w:val="center"/>
          </w:tcPr>
          <w:p>
            <w:pPr>
              <w:pStyle w:val="13"/>
            </w:pPr>
            <w:r>
              <w:t>280.2万元</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保障义务教育正常开展</w:t>
            </w:r>
          </w:p>
        </w:tc>
        <w:tc>
          <w:tcPr>
            <w:tcW w:w="5386" w:type="dxa"/>
            <w:vAlign w:val="center"/>
          </w:tcPr>
          <w:p>
            <w:pPr>
              <w:pStyle w:val="13"/>
            </w:pPr>
            <w:r>
              <w:t>保障义务教育正常开展</w:t>
            </w:r>
          </w:p>
        </w:tc>
        <w:tc>
          <w:tcPr>
            <w:tcW w:w="2268" w:type="dxa"/>
            <w:vAlign w:val="center"/>
          </w:tcPr>
          <w:p>
            <w:pPr>
              <w:pStyle w:val="13"/>
            </w:pPr>
            <w:r>
              <w:t>有效保障</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义务教育阶段小学生辍学率</w:t>
            </w:r>
          </w:p>
        </w:tc>
        <w:tc>
          <w:tcPr>
            <w:tcW w:w="5386" w:type="dxa"/>
            <w:vAlign w:val="center"/>
          </w:tcPr>
          <w:p>
            <w:pPr>
              <w:pStyle w:val="13"/>
            </w:pPr>
            <w:r>
              <w:t>辍学学生/学生总人数</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学生家长对学校满意率</w:t>
            </w:r>
          </w:p>
        </w:tc>
        <w:tc>
          <w:tcPr>
            <w:tcW w:w="5386" w:type="dxa"/>
            <w:vAlign w:val="center"/>
          </w:tcPr>
          <w:p>
            <w:pPr>
              <w:pStyle w:val="13"/>
            </w:pPr>
            <w:r>
              <w:t>学生家长对学校满意率</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9、2024年城乡义务教育生均公用经费县配套--初中549.39万元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13043424P00000810227Y</w:t>
            </w:r>
          </w:p>
        </w:tc>
        <w:tc>
          <w:tcPr>
            <w:tcW w:w="2835" w:type="dxa"/>
            <w:vAlign w:val="center"/>
          </w:tcPr>
          <w:p>
            <w:pPr>
              <w:pStyle w:val="11"/>
            </w:pPr>
            <w:r>
              <w:t>项目名称</w:t>
            </w:r>
          </w:p>
        </w:tc>
        <w:tc>
          <w:tcPr>
            <w:tcW w:w="6094" w:type="dxa"/>
            <w:gridSpan w:val="3"/>
            <w:vAlign w:val="center"/>
          </w:tcPr>
          <w:p>
            <w:pPr>
              <w:pStyle w:val="13"/>
            </w:pPr>
            <w:r>
              <w:t>2024年城乡义务教育生均公用经费县配套--初中549.39万元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549.39</w:t>
            </w:r>
          </w:p>
        </w:tc>
        <w:tc>
          <w:tcPr>
            <w:tcW w:w="2835" w:type="dxa"/>
            <w:vAlign w:val="center"/>
          </w:tcPr>
          <w:p>
            <w:pPr>
              <w:pStyle w:val="11"/>
            </w:pPr>
            <w:r>
              <w:t>其中：财政    资金</w:t>
            </w:r>
          </w:p>
        </w:tc>
        <w:tc>
          <w:tcPr>
            <w:tcW w:w="2551" w:type="dxa"/>
            <w:vAlign w:val="center"/>
          </w:tcPr>
          <w:p>
            <w:pPr>
              <w:pStyle w:val="13"/>
            </w:pPr>
            <w:r>
              <w:t>549.39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用于城乡义务教育生均公用经费方面的支出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1.初中生均经费标准1060元；拨付大约51829名学生公用经费，52个乡镇学校全到位。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义务教育阶段初中人数</w:t>
            </w:r>
          </w:p>
        </w:tc>
        <w:tc>
          <w:tcPr>
            <w:tcW w:w="5386" w:type="dxa"/>
            <w:vAlign w:val="center"/>
          </w:tcPr>
          <w:p>
            <w:pPr>
              <w:pStyle w:val="13"/>
            </w:pPr>
            <w:r>
              <w:t>义务教育阶段初中人数</w:t>
            </w:r>
          </w:p>
        </w:tc>
        <w:tc>
          <w:tcPr>
            <w:tcW w:w="2268" w:type="dxa"/>
            <w:vAlign w:val="center"/>
          </w:tcPr>
          <w:p>
            <w:pPr>
              <w:pStyle w:val="13"/>
            </w:pPr>
            <w:r>
              <w:t>≥51829人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初中生均经费标准（县级负担10%部分）</w:t>
            </w:r>
          </w:p>
        </w:tc>
        <w:tc>
          <w:tcPr>
            <w:tcW w:w="5386" w:type="dxa"/>
            <w:vAlign w:val="center"/>
          </w:tcPr>
          <w:p>
            <w:pPr>
              <w:pStyle w:val="13"/>
            </w:pPr>
            <w:r>
              <w:t>初中生均经费标准1060元（其中县级负担10%）</w:t>
            </w:r>
          </w:p>
        </w:tc>
        <w:tc>
          <w:tcPr>
            <w:tcW w:w="2268" w:type="dxa"/>
            <w:vAlign w:val="center"/>
          </w:tcPr>
          <w:p>
            <w:pPr>
              <w:pStyle w:val="13"/>
            </w:pPr>
            <w:r>
              <w:t>106元/人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保障义务教育正常开展</w:t>
            </w:r>
          </w:p>
        </w:tc>
        <w:tc>
          <w:tcPr>
            <w:tcW w:w="5386" w:type="dxa"/>
            <w:vAlign w:val="center"/>
          </w:tcPr>
          <w:p>
            <w:pPr>
              <w:pStyle w:val="13"/>
            </w:pPr>
            <w:r>
              <w:t>保障义务教育正常开展</w:t>
            </w:r>
          </w:p>
        </w:tc>
        <w:tc>
          <w:tcPr>
            <w:tcW w:w="2268" w:type="dxa"/>
            <w:vAlign w:val="center"/>
          </w:tcPr>
          <w:p>
            <w:pPr>
              <w:pStyle w:val="13"/>
            </w:pPr>
            <w:r>
              <w:t>有效保障</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义务教育阶段初中辍学率</w:t>
            </w:r>
          </w:p>
        </w:tc>
        <w:tc>
          <w:tcPr>
            <w:tcW w:w="5386" w:type="dxa"/>
            <w:vAlign w:val="center"/>
          </w:tcPr>
          <w:p>
            <w:pPr>
              <w:pStyle w:val="13"/>
            </w:pPr>
            <w:r>
              <w:t>辍学学生/学生总人数</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学生家长对学校满意率</w:t>
            </w:r>
          </w:p>
        </w:tc>
        <w:tc>
          <w:tcPr>
            <w:tcW w:w="5386" w:type="dxa"/>
            <w:vAlign w:val="center"/>
          </w:tcPr>
          <w:p>
            <w:pPr>
              <w:pStyle w:val="13"/>
            </w:pPr>
            <w:r>
              <w:t>学生家长对学校满意率</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10、2024年城乡义务教育生均公用经费县配套--寄宿生</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186.2万元</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13043424P00000810228J</w:t>
            </w:r>
          </w:p>
        </w:tc>
        <w:tc>
          <w:tcPr>
            <w:tcW w:w="2835" w:type="dxa"/>
            <w:vAlign w:val="center"/>
          </w:tcPr>
          <w:p>
            <w:pPr>
              <w:pStyle w:val="11"/>
            </w:pPr>
            <w:r>
              <w:t>项目名称</w:t>
            </w:r>
          </w:p>
        </w:tc>
        <w:tc>
          <w:tcPr>
            <w:tcW w:w="6094" w:type="dxa"/>
            <w:gridSpan w:val="3"/>
            <w:vAlign w:val="center"/>
          </w:tcPr>
          <w:p>
            <w:pPr>
              <w:pStyle w:val="13"/>
            </w:pPr>
            <w:r>
              <w:t>2024年城乡义务教育生均公用经费县配套--寄宿生</w:t>
            </w:r>
            <w:r>
              <w:tab/>
            </w:r>
            <w:r>
              <w:t>186.2万元</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186.20</w:t>
            </w:r>
          </w:p>
        </w:tc>
        <w:tc>
          <w:tcPr>
            <w:tcW w:w="2835" w:type="dxa"/>
            <w:vAlign w:val="center"/>
          </w:tcPr>
          <w:p>
            <w:pPr>
              <w:pStyle w:val="11"/>
            </w:pPr>
            <w:r>
              <w:t>其中：财政    资金</w:t>
            </w:r>
          </w:p>
        </w:tc>
        <w:tc>
          <w:tcPr>
            <w:tcW w:w="2551" w:type="dxa"/>
            <w:vAlign w:val="center"/>
          </w:tcPr>
          <w:p>
            <w:pPr>
              <w:pStyle w:val="13"/>
            </w:pPr>
            <w:r>
              <w:t>186.20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用于城乡义务教育阶段生均公用经费方面的支出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1.小学寄宿生35610名学生按300元/人的标准，52个乡镇学校全到位。</w:t>
            </w:r>
          </w:p>
          <w:p>
            <w:pPr>
              <w:pStyle w:val="13"/>
            </w:pPr>
            <w:r>
              <w:t>2.初中寄宿生26442名学生按300元/人的标准，52个乡镇学校全到位。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义务教育阶段小学寄宿生人数</w:t>
            </w:r>
          </w:p>
        </w:tc>
        <w:tc>
          <w:tcPr>
            <w:tcW w:w="5386" w:type="dxa"/>
            <w:vAlign w:val="center"/>
          </w:tcPr>
          <w:p>
            <w:pPr>
              <w:pStyle w:val="13"/>
            </w:pPr>
            <w:r>
              <w:t>义务教育阶段小学寄宿生人数</w:t>
            </w:r>
          </w:p>
        </w:tc>
        <w:tc>
          <w:tcPr>
            <w:tcW w:w="2268" w:type="dxa"/>
            <w:vAlign w:val="center"/>
          </w:tcPr>
          <w:p>
            <w:pPr>
              <w:pStyle w:val="13"/>
            </w:pPr>
            <w:r>
              <w:t>≥35610人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义务教育阶段初中寄宿生人数</w:t>
            </w:r>
          </w:p>
        </w:tc>
        <w:tc>
          <w:tcPr>
            <w:tcW w:w="5386" w:type="dxa"/>
            <w:vAlign w:val="center"/>
          </w:tcPr>
          <w:p>
            <w:pPr>
              <w:pStyle w:val="13"/>
            </w:pPr>
            <w:r>
              <w:t>义务教育阶段初中寄宿生人数</w:t>
            </w:r>
          </w:p>
        </w:tc>
        <w:tc>
          <w:tcPr>
            <w:tcW w:w="2268" w:type="dxa"/>
            <w:vAlign w:val="center"/>
          </w:tcPr>
          <w:p>
            <w:pPr>
              <w:pStyle w:val="13"/>
            </w:pPr>
            <w:r>
              <w:t>≥26442人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寄宿生生均经费标准（县级负担10%部分）</w:t>
            </w:r>
          </w:p>
        </w:tc>
        <w:tc>
          <w:tcPr>
            <w:tcW w:w="5386" w:type="dxa"/>
            <w:vAlign w:val="center"/>
          </w:tcPr>
          <w:p>
            <w:pPr>
              <w:pStyle w:val="13"/>
            </w:pPr>
            <w:r>
              <w:t>寄宿生生均经费标准（县级负担10%）</w:t>
            </w:r>
          </w:p>
        </w:tc>
        <w:tc>
          <w:tcPr>
            <w:tcW w:w="2268" w:type="dxa"/>
            <w:vAlign w:val="center"/>
          </w:tcPr>
          <w:p>
            <w:pPr>
              <w:pStyle w:val="13"/>
            </w:pPr>
            <w:r>
              <w:t>30元/人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保障义务教育正常开展</w:t>
            </w:r>
          </w:p>
        </w:tc>
        <w:tc>
          <w:tcPr>
            <w:tcW w:w="5386" w:type="dxa"/>
            <w:vAlign w:val="center"/>
          </w:tcPr>
          <w:p>
            <w:pPr>
              <w:pStyle w:val="13"/>
            </w:pPr>
            <w:r>
              <w:t>保障义务教育正常开展</w:t>
            </w:r>
          </w:p>
        </w:tc>
        <w:tc>
          <w:tcPr>
            <w:tcW w:w="2268" w:type="dxa"/>
            <w:vAlign w:val="center"/>
          </w:tcPr>
          <w:p>
            <w:pPr>
              <w:pStyle w:val="13"/>
            </w:pPr>
            <w:r>
              <w:t>有效保障</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义务教育阶段辍学率</w:t>
            </w:r>
          </w:p>
        </w:tc>
        <w:tc>
          <w:tcPr>
            <w:tcW w:w="5386" w:type="dxa"/>
            <w:vAlign w:val="center"/>
          </w:tcPr>
          <w:p>
            <w:pPr>
              <w:pStyle w:val="13"/>
            </w:pPr>
            <w:r>
              <w:t>辍学学生/学生总人数</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学生家长对学校满意率</w:t>
            </w:r>
          </w:p>
        </w:tc>
        <w:tc>
          <w:tcPr>
            <w:tcW w:w="5386" w:type="dxa"/>
            <w:vAlign w:val="center"/>
          </w:tcPr>
          <w:p>
            <w:pPr>
              <w:pStyle w:val="13"/>
            </w:pPr>
            <w:r>
              <w:t>学生家长对学校满意率</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11、2024年城乡义务教育生均公用经费县配套--随班就读残疾学生22.53万元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13043424P00000810230H</w:t>
            </w:r>
          </w:p>
        </w:tc>
        <w:tc>
          <w:tcPr>
            <w:tcW w:w="2835" w:type="dxa"/>
            <w:vAlign w:val="center"/>
          </w:tcPr>
          <w:p>
            <w:pPr>
              <w:pStyle w:val="11"/>
            </w:pPr>
            <w:r>
              <w:t>项目名称</w:t>
            </w:r>
          </w:p>
        </w:tc>
        <w:tc>
          <w:tcPr>
            <w:tcW w:w="6094" w:type="dxa"/>
            <w:gridSpan w:val="3"/>
            <w:vAlign w:val="center"/>
          </w:tcPr>
          <w:p>
            <w:pPr>
              <w:pStyle w:val="13"/>
            </w:pPr>
            <w:r>
              <w:t>2024年城乡义务教育生均公用经费县配套--随班就读残疾学生22.53万元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22.53</w:t>
            </w:r>
          </w:p>
        </w:tc>
        <w:tc>
          <w:tcPr>
            <w:tcW w:w="2835" w:type="dxa"/>
            <w:vAlign w:val="center"/>
          </w:tcPr>
          <w:p>
            <w:pPr>
              <w:pStyle w:val="11"/>
            </w:pPr>
            <w:r>
              <w:t>其中：财政    资金</w:t>
            </w:r>
          </w:p>
        </w:tc>
        <w:tc>
          <w:tcPr>
            <w:tcW w:w="2551" w:type="dxa"/>
            <w:vAlign w:val="center"/>
          </w:tcPr>
          <w:p>
            <w:pPr>
              <w:pStyle w:val="13"/>
            </w:pPr>
            <w:r>
              <w:t>22.53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用于残疾随班就读学生生均公用经费方面的支出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1.用于拨付残疾随班就读学生生均公用经费，涉及368人，标准为每人6120元，县级承担10%，共计22.53万元。</w:t>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义务教育阶段随班就读人数</w:t>
            </w:r>
          </w:p>
        </w:tc>
        <w:tc>
          <w:tcPr>
            <w:tcW w:w="5386" w:type="dxa"/>
            <w:vAlign w:val="center"/>
          </w:tcPr>
          <w:p>
            <w:pPr>
              <w:pStyle w:val="13"/>
            </w:pPr>
            <w:r>
              <w:t>义务教育阶段随班就读人数</w:t>
            </w:r>
          </w:p>
        </w:tc>
        <w:tc>
          <w:tcPr>
            <w:tcW w:w="2268" w:type="dxa"/>
            <w:vAlign w:val="center"/>
          </w:tcPr>
          <w:p>
            <w:pPr>
              <w:pStyle w:val="13"/>
            </w:pPr>
            <w:r>
              <w:t>≥368人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经费到位及时率</w:t>
            </w:r>
          </w:p>
        </w:tc>
        <w:tc>
          <w:tcPr>
            <w:tcW w:w="5386" w:type="dxa"/>
            <w:vAlign w:val="center"/>
          </w:tcPr>
          <w:p>
            <w:pPr>
              <w:pStyle w:val="13"/>
            </w:pPr>
            <w:r>
              <w:t>经费到位及时率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县级承担的生均公用经费标准</w:t>
            </w:r>
          </w:p>
        </w:tc>
        <w:tc>
          <w:tcPr>
            <w:tcW w:w="5386" w:type="dxa"/>
            <w:vAlign w:val="center"/>
          </w:tcPr>
          <w:p>
            <w:pPr>
              <w:pStyle w:val="13"/>
            </w:pPr>
            <w:r>
              <w:t>生均公用经费标准6120元，县级承担10%</w:t>
            </w:r>
          </w:p>
        </w:tc>
        <w:tc>
          <w:tcPr>
            <w:tcW w:w="2268" w:type="dxa"/>
            <w:vAlign w:val="center"/>
          </w:tcPr>
          <w:p>
            <w:pPr>
              <w:pStyle w:val="13"/>
            </w:pPr>
            <w:r>
              <w:t>6120元/人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经费可持续保障时间</w:t>
            </w:r>
          </w:p>
        </w:tc>
        <w:tc>
          <w:tcPr>
            <w:tcW w:w="5386" w:type="dxa"/>
            <w:vAlign w:val="center"/>
          </w:tcPr>
          <w:p>
            <w:pPr>
              <w:pStyle w:val="13"/>
            </w:pPr>
            <w:r>
              <w:t>可持续使用时间为</w:t>
            </w:r>
          </w:p>
        </w:tc>
        <w:tc>
          <w:tcPr>
            <w:tcW w:w="2268" w:type="dxa"/>
            <w:vAlign w:val="center"/>
          </w:tcPr>
          <w:p>
            <w:pPr>
              <w:pStyle w:val="13"/>
            </w:pPr>
            <w:r>
              <w:t>1年</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随班就读残疾学生辍学率</w:t>
            </w:r>
          </w:p>
        </w:tc>
        <w:tc>
          <w:tcPr>
            <w:tcW w:w="5386" w:type="dxa"/>
            <w:vAlign w:val="center"/>
          </w:tcPr>
          <w:p>
            <w:pPr>
              <w:pStyle w:val="13"/>
            </w:pPr>
            <w:r>
              <w:t>随班就读残疾学生辍学率</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按照上级文件要求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12、2024年城乡义务教育生均公用经费县配套--特殊教育4.53万元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13043424P000008102296</w:t>
            </w:r>
          </w:p>
        </w:tc>
        <w:tc>
          <w:tcPr>
            <w:tcW w:w="2835" w:type="dxa"/>
            <w:vAlign w:val="center"/>
          </w:tcPr>
          <w:p>
            <w:pPr>
              <w:pStyle w:val="11"/>
            </w:pPr>
            <w:r>
              <w:t>项目名称</w:t>
            </w:r>
          </w:p>
        </w:tc>
        <w:tc>
          <w:tcPr>
            <w:tcW w:w="6094" w:type="dxa"/>
            <w:gridSpan w:val="3"/>
            <w:vAlign w:val="center"/>
          </w:tcPr>
          <w:p>
            <w:pPr>
              <w:pStyle w:val="13"/>
            </w:pPr>
            <w:r>
              <w:t>2024年城乡义务教育生均公用经费县配套--特殊教育4.53万元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4.53</w:t>
            </w:r>
          </w:p>
        </w:tc>
        <w:tc>
          <w:tcPr>
            <w:tcW w:w="2835" w:type="dxa"/>
            <w:vAlign w:val="center"/>
          </w:tcPr>
          <w:p>
            <w:pPr>
              <w:pStyle w:val="11"/>
            </w:pPr>
            <w:r>
              <w:t>其中：财政    资金</w:t>
            </w:r>
          </w:p>
        </w:tc>
        <w:tc>
          <w:tcPr>
            <w:tcW w:w="2551" w:type="dxa"/>
            <w:vAlign w:val="center"/>
          </w:tcPr>
          <w:p>
            <w:pPr>
              <w:pStyle w:val="13"/>
            </w:pPr>
            <w:r>
              <w:t>4.53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用于义务教育阶段特殊教育学校生均经费方面的支出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1.用于义务教育阶段特殊教育学校，县级承担10%，共计4.53万元。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义务教育阶段特教人数</w:t>
            </w:r>
          </w:p>
        </w:tc>
        <w:tc>
          <w:tcPr>
            <w:tcW w:w="5386" w:type="dxa"/>
            <w:vAlign w:val="center"/>
          </w:tcPr>
          <w:p>
            <w:pPr>
              <w:pStyle w:val="13"/>
            </w:pPr>
            <w:r>
              <w:t>义务教育阶段特教人数</w:t>
            </w:r>
          </w:p>
        </w:tc>
        <w:tc>
          <w:tcPr>
            <w:tcW w:w="2268" w:type="dxa"/>
            <w:vAlign w:val="center"/>
          </w:tcPr>
          <w:p>
            <w:pPr>
              <w:pStyle w:val="13"/>
            </w:pPr>
            <w:r>
              <w:t>74人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保证特殊教育学校正常运转</w:t>
            </w:r>
          </w:p>
        </w:tc>
        <w:tc>
          <w:tcPr>
            <w:tcW w:w="5386" w:type="dxa"/>
            <w:vAlign w:val="center"/>
          </w:tcPr>
          <w:p>
            <w:pPr>
              <w:pStyle w:val="13"/>
            </w:pPr>
            <w:r>
              <w:t>保证特殊教育学校正常运转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县级承担10%的特教标准</w:t>
            </w:r>
          </w:p>
        </w:tc>
        <w:tc>
          <w:tcPr>
            <w:tcW w:w="5386" w:type="dxa"/>
            <w:vAlign w:val="center"/>
          </w:tcPr>
          <w:p>
            <w:pPr>
              <w:pStyle w:val="13"/>
            </w:pPr>
            <w:r>
              <w:t>特教标准为6120元/人，县级承担10%</w:t>
            </w:r>
          </w:p>
        </w:tc>
        <w:tc>
          <w:tcPr>
            <w:tcW w:w="2268" w:type="dxa"/>
            <w:vAlign w:val="center"/>
          </w:tcPr>
          <w:p>
            <w:pPr>
              <w:pStyle w:val="13"/>
            </w:pPr>
            <w:r>
              <w:t>612元/人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特教经费可持续使用时间</w:t>
            </w:r>
          </w:p>
        </w:tc>
        <w:tc>
          <w:tcPr>
            <w:tcW w:w="5386" w:type="dxa"/>
            <w:vAlign w:val="center"/>
          </w:tcPr>
          <w:p>
            <w:pPr>
              <w:pStyle w:val="13"/>
            </w:pPr>
            <w:r>
              <w:t>可持续使用时间为</w:t>
            </w:r>
          </w:p>
        </w:tc>
        <w:tc>
          <w:tcPr>
            <w:tcW w:w="2268" w:type="dxa"/>
            <w:vAlign w:val="center"/>
          </w:tcPr>
          <w:p>
            <w:pPr>
              <w:pStyle w:val="13"/>
            </w:pPr>
            <w:r>
              <w:t>1年</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义务教育阶段特教生辍学率</w:t>
            </w:r>
          </w:p>
        </w:tc>
        <w:tc>
          <w:tcPr>
            <w:tcW w:w="5386" w:type="dxa"/>
            <w:vAlign w:val="center"/>
          </w:tcPr>
          <w:p>
            <w:pPr>
              <w:pStyle w:val="13"/>
            </w:pPr>
            <w:r>
              <w:t>义务教育阶段特教生辍学率</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按照上级文件要求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13、2024年城乡义务教育生均公用经费县配套--小学762.3万元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13043424P00000810226B</w:t>
            </w:r>
          </w:p>
        </w:tc>
        <w:tc>
          <w:tcPr>
            <w:tcW w:w="2835" w:type="dxa"/>
            <w:vAlign w:val="center"/>
          </w:tcPr>
          <w:p>
            <w:pPr>
              <w:pStyle w:val="11"/>
            </w:pPr>
            <w:r>
              <w:t>项目名称</w:t>
            </w:r>
          </w:p>
        </w:tc>
        <w:tc>
          <w:tcPr>
            <w:tcW w:w="6094" w:type="dxa"/>
            <w:gridSpan w:val="3"/>
            <w:vAlign w:val="center"/>
          </w:tcPr>
          <w:p>
            <w:pPr>
              <w:pStyle w:val="13"/>
            </w:pPr>
            <w:r>
              <w:t>2024年城乡义务教育生均公用经费县配套--小学762.3万元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762.30</w:t>
            </w:r>
          </w:p>
        </w:tc>
        <w:tc>
          <w:tcPr>
            <w:tcW w:w="2835" w:type="dxa"/>
            <w:vAlign w:val="center"/>
          </w:tcPr>
          <w:p>
            <w:pPr>
              <w:pStyle w:val="11"/>
            </w:pPr>
            <w:r>
              <w:t>其中：财政    资金</w:t>
            </w:r>
          </w:p>
        </w:tc>
        <w:tc>
          <w:tcPr>
            <w:tcW w:w="2551" w:type="dxa"/>
            <w:vAlign w:val="center"/>
          </w:tcPr>
          <w:p>
            <w:pPr>
              <w:pStyle w:val="13"/>
            </w:pPr>
            <w:r>
              <w:t>762.30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用于城乡义务教育阶段小学生均经费方面的支出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1.小学生均经费标准840元；拨付大约90744名学生公用经费，52个乡镇学校全到位。</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义务教育阶段小学生人数</w:t>
            </w:r>
          </w:p>
        </w:tc>
        <w:tc>
          <w:tcPr>
            <w:tcW w:w="5386" w:type="dxa"/>
            <w:vAlign w:val="center"/>
          </w:tcPr>
          <w:p>
            <w:pPr>
              <w:pStyle w:val="13"/>
            </w:pPr>
            <w:r>
              <w:t>义务教育阶段小学生人数</w:t>
            </w:r>
          </w:p>
        </w:tc>
        <w:tc>
          <w:tcPr>
            <w:tcW w:w="2268" w:type="dxa"/>
            <w:vAlign w:val="center"/>
          </w:tcPr>
          <w:p>
            <w:pPr>
              <w:pStyle w:val="13"/>
            </w:pPr>
            <w:r>
              <w:t>≥90744人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小学生均经费标准（县级负担10%）</w:t>
            </w:r>
          </w:p>
        </w:tc>
        <w:tc>
          <w:tcPr>
            <w:tcW w:w="5386" w:type="dxa"/>
            <w:vAlign w:val="center"/>
          </w:tcPr>
          <w:p>
            <w:pPr>
              <w:pStyle w:val="13"/>
            </w:pPr>
            <w:r>
              <w:t>小学生均经费标准（县级负担10%）</w:t>
            </w:r>
          </w:p>
        </w:tc>
        <w:tc>
          <w:tcPr>
            <w:tcW w:w="2268" w:type="dxa"/>
            <w:vAlign w:val="center"/>
          </w:tcPr>
          <w:p>
            <w:pPr>
              <w:pStyle w:val="13"/>
            </w:pPr>
            <w:r>
              <w:t>840元/人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保障义务教育正常开展</w:t>
            </w:r>
          </w:p>
        </w:tc>
        <w:tc>
          <w:tcPr>
            <w:tcW w:w="5386" w:type="dxa"/>
            <w:vAlign w:val="center"/>
          </w:tcPr>
          <w:p>
            <w:pPr>
              <w:pStyle w:val="13"/>
            </w:pPr>
            <w:r>
              <w:t>保障义务教育正常开展</w:t>
            </w:r>
          </w:p>
        </w:tc>
        <w:tc>
          <w:tcPr>
            <w:tcW w:w="2268" w:type="dxa"/>
            <w:vAlign w:val="center"/>
          </w:tcPr>
          <w:p>
            <w:pPr>
              <w:pStyle w:val="13"/>
            </w:pPr>
            <w:r>
              <w:t>有效保障</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义务教育阶段小学生辍学率</w:t>
            </w:r>
          </w:p>
        </w:tc>
        <w:tc>
          <w:tcPr>
            <w:tcW w:w="5386" w:type="dxa"/>
            <w:vAlign w:val="center"/>
          </w:tcPr>
          <w:p>
            <w:pPr>
              <w:pStyle w:val="13"/>
            </w:pPr>
            <w:r>
              <w:t>辍学学生/学生总人数</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学生家长对学校满意率</w:t>
            </w:r>
          </w:p>
        </w:tc>
        <w:tc>
          <w:tcPr>
            <w:tcW w:w="5386" w:type="dxa"/>
            <w:vAlign w:val="center"/>
          </w:tcPr>
          <w:p>
            <w:pPr>
              <w:pStyle w:val="13"/>
            </w:pPr>
            <w:r>
              <w:t>学生家长对学校满意率</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14、2024年公费师范生（13人）41万元绩效目标表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13043424P00000911630F</w:t>
            </w:r>
          </w:p>
        </w:tc>
        <w:tc>
          <w:tcPr>
            <w:tcW w:w="2835" w:type="dxa"/>
            <w:vAlign w:val="center"/>
          </w:tcPr>
          <w:p>
            <w:pPr>
              <w:pStyle w:val="11"/>
            </w:pPr>
            <w:r>
              <w:t>项目名称</w:t>
            </w:r>
          </w:p>
        </w:tc>
        <w:tc>
          <w:tcPr>
            <w:tcW w:w="6094" w:type="dxa"/>
            <w:gridSpan w:val="3"/>
            <w:vAlign w:val="center"/>
          </w:tcPr>
          <w:p>
            <w:pPr>
              <w:pStyle w:val="13"/>
            </w:pPr>
            <w:r>
              <w:t>2024年公费师范生（13人）41万元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41.00</w:t>
            </w:r>
          </w:p>
        </w:tc>
        <w:tc>
          <w:tcPr>
            <w:tcW w:w="2835" w:type="dxa"/>
            <w:vAlign w:val="center"/>
          </w:tcPr>
          <w:p>
            <w:pPr>
              <w:pStyle w:val="11"/>
            </w:pPr>
            <w:r>
              <w:t>其中：财政    资金</w:t>
            </w:r>
          </w:p>
        </w:tc>
        <w:tc>
          <w:tcPr>
            <w:tcW w:w="2551" w:type="dxa"/>
            <w:vAlign w:val="center"/>
          </w:tcPr>
          <w:p>
            <w:pPr>
              <w:pStyle w:val="13"/>
            </w:pPr>
            <w:r>
              <w:t>41.00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为13名公费师范生发放工资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1.为13名公费师范生发放工资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公费师范生岗前培训优秀率</w:t>
            </w:r>
          </w:p>
        </w:tc>
        <w:tc>
          <w:tcPr>
            <w:tcW w:w="5386" w:type="dxa"/>
            <w:vAlign w:val="center"/>
          </w:tcPr>
          <w:p>
            <w:pPr>
              <w:pStyle w:val="13"/>
            </w:pPr>
            <w:r>
              <w:t>公费师范生岗前培训优秀率</w:t>
            </w:r>
          </w:p>
        </w:tc>
        <w:tc>
          <w:tcPr>
            <w:tcW w:w="2268" w:type="dxa"/>
            <w:vAlign w:val="center"/>
          </w:tcPr>
          <w:p>
            <w:pPr>
              <w:pStyle w:val="13"/>
            </w:pPr>
            <w:r>
              <w:t>≥98%</w:t>
            </w:r>
          </w:p>
        </w:tc>
        <w:tc>
          <w:tcPr>
            <w:tcW w:w="1276" w:type="dxa"/>
            <w:vAlign w:val="center"/>
          </w:tcPr>
          <w:p>
            <w:pPr>
              <w:pStyle w:val="13"/>
            </w:pPr>
            <w:r>
              <w:t>冀教师【2020】5号文件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新增教师工资总金额</w:t>
            </w:r>
          </w:p>
        </w:tc>
        <w:tc>
          <w:tcPr>
            <w:tcW w:w="5386" w:type="dxa"/>
            <w:vAlign w:val="center"/>
          </w:tcPr>
          <w:p>
            <w:pPr>
              <w:pStyle w:val="13"/>
            </w:pPr>
            <w:r>
              <w:t>新增教师工资总金额</w:t>
            </w:r>
          </w:p>
        </w:tc>
        <w:tc>
          <w:tcPr>
            <w:tcW w:w="2268" w:type="dxa"/>
            <w:vAlign w:val="center"/>
          </w:tcPr>
          <w:p>
            <w:pPr>
              <w:pStyle w:val="13"/>
            </w:pPr>
            <w:r>
              <w:t>≤41万元</w:t>
            </w:r>
          </w:p>
        </w:tc>
        <w:tc>
          <w:tcPr>
            <w:tcW w:w="1276" w:type="dxa"/>
            <w:vAlign w:val="center"/>
          </w:tcPr>
          <w:p>
            <w:pPr>
              <w:pStyle w:val="13"/>
            </w:pPr>
            <w:r>
              <w:t>冀教师【2020】5号文件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公费师范生到岗时间</w:t>
            </w:r>
          </w:p>
        </w:tc>
        <w:tc>
          <w:tcPr>
            <w:tcW w:w="5386" w:type="dxa"/>
            <w:vAlign w:val="center"/>
          </w:tcPr>
          <w:p>
            <w:pPr>
              <w:pStyle w:val="13"/>
            </w:pPr>
            <w:r>
              <w:t>公费师范生到岗时间</w:t>
            </w:r>
          </w:p>
        </w:tc>
        <w:tc>
          <w:tcPr>
            <w:tcW w:w="2268" w:type="dxa"/>
            <w:vAlign w:val="center"/>
          </w:tcPr>
          <w:p>
            <w:pPr>
              <w:pStyle w:val="13"/>
            </w:pPr>
            <w:r>
              <w:t>2024年9月1日前上岗</w:t>
            </w:r>
          </w:p>
        </w:tc>
        <w:tc>
          <w:tcPr>
            <w:tcW w:w="1276" w:type="dxa"/>
            <w:vAlign w:val="center"/>
          </w:tcPr>
          <w:p>
            <w:pPr>
              <w:pStyle w:val="13"/>
            </w:pPr>
            <w:r>
              <w:t>冀教师【2020】5号文件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公费师范生招聘人数</w:t>
            </w:r>
          </w:p>
        </w:tc>
        <w:tc>
          <w:tcPr>
            <w:tcW w:w="5386" w:type="dxa"/>
            <w:vAlign w:val="center"/>
          </w:tcPr>
          <w:p>
            <w:pPr>
              <w:pStyle w:val="13"/>
            </w:pPr>
            <w:r>
              <w:t>公费师范生招聘人数</w:t>
            </w:r>
          </w:p>
        </w:tc>
        <w:tc>
          <w:tcPr>
            <w:tcW w:w="2268" w:type="dxa"/>
            <w:vAlign w:val="center"/>
          </w:tcPr>
          <w:p>
            <w:pPr>
              <w:pStyle w:val="13"/>
            </w:pPr>
            <w:r>
              <w:t>13人</w:t>
            </w:r>
          </w:p>
        </w:tc>
        <w:tc>
          <w:tcPr>
            <w:tcW w:w="1276" w:type="dxa"/>
            <w:vAlign w:val="center"/>
          </w:tcPr>
          <w:p>
            <w:pPr>
              <w:pStyle w:val="13"/>
            </w:pPr>
            <w:r>
              <w:t>冀教师【2020】5号文件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保证师资队伍可持续建设</w:t>
            </w:r>
          </w:p>
        </w:tc>
        <w:tc>
          <w:tcPr>
            <w:tcW w:w="5386" w:type="dxa"/>
            <w:vAlign w:val="center"/>
          </w:tcPr>
          <w:p>
            <w:pPr>
              <w:pStyle w:val="13"/>
            </w:pPr>
            <w:r>
              <w:t>保证人才队伍可持续建设</w:t>
            </w:r>
          </w:p>
        </w:tc>
        <w:tc>
          <w:tcPr>
            <w:tcW w:w="2268" w:type="dxa"/>
            <w:vAlign w:val="center"/>
          </w:tcPr>
          <w:p>
            <w:pPr>
              <w:pStyle w:val="13"/>
            </w:pPr>
            <w:r>
              <w:t>教师队伍可持续发展，提高学生学识</w:t>
            </w:r>
          </w:p>
        </w:tc>
        <w:tc>
          <w:tcPr>
            <w:tcW w:w="1276" w:type="dxa"/>
            <w:vAlign w:val="center"/>
          </w:tcPr>
          <w:p>
            <w:pPr>
              <w:pStyle w:val="13"/>
            </w:pPr>
            <w:r>
              <w:t>冀教师【2020】5号文件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提升学校教学质量</w:t>
            </w:r>
          </w:p>
        </w:tc>
        <w:tc>
          <w:tcPr>
            <w:tcW w:w="5386" w:type="dxa"/>
            <w:vAlign w:val="center"/>
          </w:tcPr>
          <w:p>
            <w:pPr>
              <w:pStyle w:val="13"/>
            </w:pPr>
            <w:r>
              <w:t>提升学校教学质量</w:t>
            </w:r>
          </w:p>
        </w:tc>
        <w:tc>
          <w:tcPr>
            <w:tcW w:w="2268" w:type="dxa"/>
            <w:vAlign w:val="center"/>
          </w:tcPr>
          <w:p>
            <w:pPr>
              <w:pStyle w:val="13"/>
            </w:pPr>
            <w:r>
              <w:t>有效提升学校教学质量</w:t>
            </w:r>
          </w:p>
        </w:tc>
        <w:tc>
          <w:tcPr>
            <w:tcW w:w="1276" w:type="dxa"/>
            <w:vAlign w:val="center"/>
          </w:tcPr>
          <w:p>
            <w:pPr>
              <w:pStyle w:val="13"/>
            </w:pPr>
            <w:r>
              <w:t>冀教师【2020】5号文件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公费师范生满意率</w:t>
            </w:r>
          </w:p>
        </w:tc>
        <w:tc>
          <w:tcPr>
            <w:tcW w:w="5386" w:type="dxa"/>
            <w:vAlign w:val="center"/>
          </w:tcPr>
          <w:p>
            <w:pPr>
              <w:pStyle w:val="13"/>
            </w:pPr>
            <w:r>
              <w:t>公费师范生满意率</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15、2024年家庭经济困难学生生活补助县配套--初中240.02万元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13043424P00000810232Q</w:t>
            </w:r>
          </w:p>
        </w:tc>
        <w:tc>
          <w:tcPr>
            <w:tcW w:w="2835" w:type="dxa"/>
            <w:vAlign w:val="center"/>
          </w:tcPr>
          <w:p>
            <w:pPr>
              <w:pStyle w:val="11"/>
            </w:pPr>
            <w:r>
              <w:t>项目名称</w:t>
            </w:r>
          </w:p>
        </w:tc>
        <w:tc>
          <w:tcPr>
            <w:tcW w:w="6094" w:type="dxa"/>
            <w:gridSpan w:val="3"/>
            <w:vAlign w:val="center"/>
          </w:tcPr>
          <w:p>
            <w:pPr>
              <w:pStyle w:val="13"/>
            </w:pPr>
            <w:r>
              <w:t>2024年家庭经济困难学生生活补助县配套--初中240.02万元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240.02</w:t>
            </w:r>
          </w:p>
        </w:tc>
        <w:tc>
          <w:tcPr>
            <w:tcW w:w="2835" w:type="dxa"/>
            <w:vAlign w:val="center"/>
          </w:tcPr>
          <w:p>
            <w:pPr>
              <w:pStyle w:val="11"/>
            </w:pPr>
            <w:r>
              <w:t>其中：财政    资金</w:t>
            </w:r>
          </w:p>
        </w:tc>
        <w:tc>
          <w:tcPr>
            <w:tcW w:w="2551" w:type="dxa"/>
            <w:vAlign w:val="center"/>
          </w:tcPr>
          <w:p>
            <w:pPr>
              <w:pStyle w:val="13"/>
            </w:pPr>
            <w:r>
              <w:t>240.02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家庭经济困难学生生活补助-初中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1.补助义务教育学校贫困家庭学生寄宿生1250元，非寄宿625元。县级配套20%</w:t>
            </w:r>
            <w:r>
              <w:tab/>
            </w:r>
            <w:r>
              <w:tab/>
            </w:r>
            <w:r>
              <w:tab/>
            </w:r>
            <w:r>
              <w:tab/>
            </w:r>
            <w:r>
              <w:tab/>
            </w:r>
            <w:r>
              <w:tab/>
            </w:r>
          </w:p>
          <w:p>
            <w:pPr>
              <w:pStyle w:val="13"/>
            </w:pPr>
          </w:p>
          <w:p>
            <w:pPr>
              <w:pStyle w:val="13"/>
            </w:pPr>
            <w:r>
              <w:t>2.建档立卡困难家庭学生优先资助，达到资助全覆盖，使8460名寄宿学生和1481名非寄宿学生得到资助</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资金使用率</w:t>
            </w:r>
          </w:p>
        </w:tc>
        <w:tc>
          <w:tcPr>
            <w:tcW w:w="5386" w:type="dxa"/>
            <w:vAlign w:val="center"/>
          </w:tcPr>
          <w:p>
            <w:pPr>
              <w:pStyle w:val="13"/>
            </w:pPr>
            <w:r>
              <w:t>资金使用率</w:t>
            </w:r>
          </w:p>
        </w:tc>
        <w:tc>
          <w:tcPr>
            <w:tcW w:w="2268" w:type="dxa"/>
            <w:vAlign w:val="center"/>
          </w:tcPr>
          <w:p>
            <w:pPr>
              <w:pStyle w:val="13"/>
            </w:pPr>
            <w:r>
              <w:t>100%</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资助资金到位时间</w:t>
            </w:r>
          </w:p>
        </w:tc>
        <w:tc>
          <w:tcPr>
            <w:tcW w:w="5386" w:type="dxa"/>
            <w:vAlign w:val="center"/>
          </w:tcPr>
          <w:p>
            <w:pPr>
              <w:pStyle w:val="13"/>
            </w:pPr>
            <w:r>
              <w:t>资助贫困学生时限为</w:t>
            </w:r>
          </w:p>
        </w:tc>
        <w:tc>
          <w:tcPr>
            <w:tcW w:w="2268" w:type="dxa"/>
            <w:vAlign w:val="center"/>
          </w:tcPr>
          <w:p>
            <w:pPr>
              <w:pStyle w:val="13"/>
            </w:pPr>
            <w:r>
              <w:t>开学后一个月内</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县级负担的初中寄宿学生资助标准</w:t>
            </w:r>
          </w:p>
        </w:tc>
        <w:tc>
          <w:tcPr>
            <w:tcW w:w="5386" w:type="dxa"/>
            <w:vAlign w:val="center"/>
          </w:tcPr>
          <w:p>
            <w:pPr>
              <w:pStyle w:val="13"/>
            </w:pPr>
            <w:r>
              <w:t>初中寄宿生1250元/人，县级负担20%</w:t>
            </w:r>
          </w:p>
        </w:tc>
        <w:tc>
          <w:tcPr>
            <w:tcW w:w="2268" w:type="dxa"/>
            <w:vAlign w:val="center"/>
          </w:tcPr>
          <w:p>
            <w:pPr>
              <w:pStyle w:val="13"/>
            </w:pPr>
            <w:r>
              <w:t>250元/人</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资助贫困家庭寄宿学生人数（初中）</w:t>
            </w:r>
          </w:p>
        </w:tc>
        <w:tc>
          <w:tcPr>
            <w:tcW w:w="5386" w:type="dxa"/>
            <w:vAlign w:val="center"/>
          </w:tcPr>
          <w:p>
            <w:pPr>
              <w:pStyle w:val="13"/>
            </w:pPr>
            <w:r>
              <w:t>资助贫困家庭寄宿学生人数（初中）</w:t>
            </w:r>
          </w:p>
        </w:tc>
        <w:tc>
          <w:tcPr>
            <w:tcW w:w="2268" w:type="dxa"/>
            <w:vAlign w:val="center"/>
          </w:tcPr>
          <w:p>
            <w:pPr>
              <w:pStyle w:val="13"/>
            </w:pPr>
            <w:r>
              <w:t>≥8460人</w:t>
            </w:r>
          </w:p>
        </w:tc>
        <w:tc>
          <w:tcPr>
            <w:tcW w:w="1276" w:type="dxa"/>
            <w:vAlign w:val="center"/>
          </w:tcPr>
          <w:p>
            <w:pPr>
              <w:pStyle w:val="13"/>
            </w:pPr>
            <w:r>
              <w:t>在册学生统计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资助贫困家庭非寄宿学生人数（初中）</w:t>
            </w:r>
          </w:p>
        </w:tc>
        <w:tc>
          <w:tcPr>
            <w:tcW w:w="5386" w:type="dxa"/>
            <w:vAlign w:val="center"/>
          </w:tcPr>
          <w:p>
            <w:pPr>
              <w:pStyle w:val="13"/>
            </w:pPr>
            <w:r>
              <w:t>资助贫困家庭非寄宿学生人数（初中）</w:t>
            </w:r>
          </w:p>
        </w:tc>
        <w:tc>
          <w:tcPr>
            <w:tcW w:w="2268" w:type="dxa"/>
            <w:vAlign w:val="center"/>
          </w:tcPr>
          <w:p>
            <w:pPr>
              <w:pStyle w:val="13"/>
            </w:pPr>
            <w:r>
              <w:t>≥1481人</w:t>
            </w:r>
          </w:p>
        </w:tc>
        <w:tc>
          <w:tcPr>
            <w:tcW w:w="1276" w:type="dxa"/>
            <w:vAlign w:val="center"/>
          </w:tcPr>
          <w:p>
            <w:pPr>
              <w:pStyle w:val="13"/>
            </w:pPr>
            <w:r>
              <w:t>在册学生统计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县级负担的初中非寄宿学生资助标准</w:t>
            </w:r>
          </w:p>
        </w:tc>
        <w:tc>
          <w:tcPr>
            <w:tcW w:w="5386" w:type="dxa"/>
            <w:vAlign w:val="center"/>
          </w:tcPr>
          <w:p>
            <w:pPr>
              <w:pStyle w:val="13"/>
            </w:pPr>
            <w:r>
              <w:t>初中非寄宿生</w:t>
            </w:r>
          </w:p>
        </w:tc>
        <w:tc>
          <w:tcPr>
            <w:tcW w:w="2268" w:type="dxa"/>
            <w:vAlign w:val="center"/>
          </w:tcPr>
          <w:p>
            <w:pPr>
              <w:pStyle w:val="13"/>
            </w:pPr>
            <w:r>
              <w:t>125元/人</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贫困家庭学生享受资助时间</w:t>
            </w:r>
          </w:p>
        </w:tc>
        <w:tc>
          <w:tcPr>
            <w:tcW w:w="5386" w:type="dxa"/>
            <w:vAlign w:val="center"/>
          </w:tcPr>
          <w:p>
            <w:pPr>
              <w:pStyle w:val="13"/>
            </w:pPr>
            <w:r>
              <w:t>资助学生为时间为一个学期</w:t>
            </w:r>
          </w:p>
        </w:tc>
        <w:tc>
          <w:tcPr>
            <w:tcW w:w="2268" w:type="dxa"/>
            <w:vAlign w:val="center"/>
          </w:tcPr>
          <w:p>
            <w:pPr>
              <w:pStyle w:val="13"/>
            </w:pPr>
            <w:r>
              <w:t>2学期</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贫困学生资助全覆盖</w:t>
            </w:r>
          </w:p>
        </w:tc>
        <w:tc>
          <w:tcPr>
            <w:tcW w:w="5386" w:type="dxa"/>
            <w:vAlign w:val="center"/>
          </w:tcPr>
          <w:p>
            <w:pPr>
              <w:pStyle w:val="13"/>
            </w:pPr>
            <w:r>
              <w:t>贫困学生资助全覆盖</w:t>
            </w:r>
          </w:p>
        </w:tc>
        <w:tc>
          <w:tcPr>
            <w:tcW w:w="2268" w:type="dxa"/>
            <w:vAlign w:val="center"/>
          </w:tcPr>
          <w:p>
            <w:pPr>
              <w:pStyle w:val="13"/>
            </w:pPr>
            <w:r>
              <w:t>资助全覆盖</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调查学生家长满意情况</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冀财教【2020】176号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16、2024年家庭经济困难学生生活补助县配套--小学223.32万元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13043424P000008102315</w:t>
            </w:r>
          </w:p>
        </w:tc>
        <w:tc>
          <w:tcPr>
            <w:tcW w:w="2835" w:type="dxa"/>
            <w:vAlign w:val="center"/>
          </w:tcPr>
          <w:p>
            <w:pPr>
              <w:pStyle w:val="11"/>
            </w:pPr>
            <w:r>
              <w:t>项目名称</w:t>
            </w:r>
          </w:p>
        </w:tc>
        <w:tc>
          <w:tcPr>
            <w:tcW w:w="6094" w:type="dxa"/>
            <w:gridSpan w:val="3"/>
            <w:vAlign w:val="center"/>
          </w:tcPr>
          <w:p>
            <w:pPr>
              <w:pStyle w:val="13"/>
            </w:pPr>
            <w:r>
              <w:t>2024年家庭经济困难学生生活补助县配套--小学223.32万元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223.32</w:t>
            </w:r>
          </w:p>
        </w:tc>
        <w:tc>
          <w:tcPr>
            <w:tcW w:w="2835" w:type="dxa"/>
            <w:vAlign w:val="center"/>
          </w:tcPr>
          <w:p>
            <w:pPr>
              <w:pStyle w:val="11"/>
            </w:pPr>
            <w:r>
              <w:t>其中：财政    资金</w:t>
            </w:r>
          </w:p>
        </w:tc>
        <w:tc>
          <w:tcPr>
            <w:tcW w:w="2551" w:type="dxa"/>
            <w:vAlign w:val="center"/>
          </w:tcPr>
          <w:p>
            <w:pPr>
              <w:pStyle w:val="13"/>
            </w:pPr>
            <w:r>
              <w:t>223.32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家庭经济困难学生生活补助</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1.建档立卡困难家庭学生优先资助，达到资助全覆盖，使8330名寄宿学生和5672名非寄宿学生得到资助</w:t>
            </w:r>
          </w:p>
          <w:p>
            <w:pPr>
              <w:pStyle w:val="13"/>
            </w:pPr>
            <w:r>
              <w:t>2.补助义务教育学校贫困家庭学生寄宿生1000元，非寄宿500元。县级配套20%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资金使用率</w:t>
            </w:r>
          </w:p>
        </w:tc>
        <w:tc>
          <w:tcPr>
            <w:tcW w:w="5386" w:type="dxa"/>
            <w:vAlign w:val="center"/>
          </w:tcPr>
          <w:p>
            <w:pPr>
              <w:pStyle w:val="13"/>
            </w:pPr>
            <w:r>
              <w:t>资金使用率</w:t>
            </w:r>
          </w:p>
        </w:tc>
        <w:tc>
          <w:tcPr>
            <w:tcW w:w="2268" w:type="dxa"/>
            <w:vAlign w:val="center"/>
          </w:tcPr>
          <w:p>
            <w:pPr>
              <w:pStyle w:val="13"/>
            </w:pPr>
            <w:r>
              <w:t>100%</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资助资金到位时间</w:t>
            </w:r>
          </w:p>
        </w:tc>
        <w:tc>
          <w:tcPr>
            <w:tcW w:w="5386" w:type="dxa"/>
            <w:vAlign w:val="center"/>
          </w:tcPr>
          <w:p>
            <w:pPr>
              <w:pStyle w:val="13"/>
            </w:pPr>
            <w:r>
              <w:t>资助贫困学生时限为</w:t>
            </w:r>
          </w:p>
        </w:tc>
        <w:tc>
          <w:tcPr>
            <w:tcW w:w="2268" w:type="dxa"/>
            <w:vAlign w:val="center"/>
          </w:tcPr>
          <w:p>
            <w:pPr>
              <w:pStyle w:val="13"/>
            </w:pPr>
            <w:r>
              <w:t>开学后一个月内</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县级负担的寄宿小学学生资助标准</w:t>
            </w:r>
          </w:p>
        </w:tc>
        <w:tc>
          <w:tcPr>
            <w:tcW w:w="5386" w:type="dxa"/>
            <w:vAlign w:val="center"/>
          </w:tcPr>
          <w:p>
            <w:pPr>
              <w:pStyle w:val="13"/>
            </w:pPr>
            <w:r>
              <w:t>小学寄宿生</w:t>
            </w:r>
          </w:p>
        </w:tc>
        <w:tc>
          <w:tcPr>
            <w:tcW w:w="2268" w:type="dxa"/>
            <w:vAlign w:val="center"/>
          </w:tcPr>
          <w:p>
            <w:pPr>
              <w:pStyle w:val="13"/>
            </w:pPr>
            <w:r>
              <w:t>200元/人</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资助贫困家庭寄宿学生人数（小学）</w:t>
            </w:r>
          </w:p>
        </w:tc>
        <w:tc>
          <w:tcPr>
            <w:tcW w:w="5386" w:type="dxa"/>
            <w:vAlign w:val="center"/>
          </w:tcPr>
          <w:p>
            <w:pPr>
              <w:pStyle w:val="13"/>
            </w:pPr>
            <w:r>
              <w:t>资助贫困家庭寄宿学生人数（小学）</w:t>
            </w:r>
          </w:p>
        </w:tc>
        <w:tc>
          <w:tcPr>
            <w:tcW w:w="2268" w:type="dxa"/>
            <w:vAlign w:val="center"/>
          </w:tcPr>
          <w:p>
            <w:pPr>
              <w:pStyle w:val="13"/>
            </w:pPr>
            <w:r>
              <w:t>≥8330人</w:t>
            </w:r>
          </w:p>
        </w:tc>
        <w:tc>
          <w:tcPr>
            <w:tcW w:w="1276" w:type="dxa"/>
            <w:vAlign w:val="center"/>
          </w:tcPr>
          <w:p>
            <w:pPr>
              <w:pStyle w:val="13"/>
            </w:pPr>
            <w:r>
              <w:t>在册学生统计情况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资助贫困家庭非寄宿学生人数（小学）</w:t>
            </w:r>
          </w:p>
        </w:tc>
        <w:tc>
          <w:tcPr>
            <w:tcW w:w="5386" w:type="dxa"/>
            <w:vAlign w:val="center"/>
          </w:tcPr>
          <w:p>
            <w:pPr>
              <w:pStyle w:val="13"/>
            </w:pPr>
            <w:r>
              <w:t>资助贫困家庭非寄宿学生人数（小学）</w:t>
            </w:r>
          </w:p>
        </w:tc>
        <w:tc>
          <w:tcPr>
            <w:tcW w:w="2268" w:type="dxa"/>
            <w:vAlign w:val="center"/>
          </w:tcPr>
          <w:p>
            <w:pPr>
              <w:pStyle w:val="13"/>
            </w:pPr>
            <w:r>
              <w:t>≥5672人</w:t>
            </w:r>
          </w:p>
        </w:tc>
        <w:tc>
          <w:tcPr>
            <w:tcW w:w="1276" w:type="dxa"/>
            <w:vAlign w:val="center"/>
          </w:tcPr>
          <w:p>
            <w:pPr>
              <w:pStyle w:val="13"/>
            </w:pPr>
            <w:r>
              <w:t>在册学生统计情况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县级负担的非寄宿小学学生资助标准</w:t>
            </w:r>
          </w:p>
        </w:tc>
        <w:tc>
          <w:tcPr>
            <w:tcW w:w="5386" w:type="dxa"/>
            <w:vAlign w:val="center"/>
          </w:tcPr>
          <w:p>
            <w:pPr>
              <w:pStyle w:val="13"/>
            </w:pPr>
            <w:r>
              <w:t>小学非寄宿生</w:t>
            </w:r>
          </w:p>
        </w:tc>
        <w:tc>
          <w:tcPr>
            <w:tcW w:w="2268" w:type="dxa"/>
            <w:vAlign w:val="center"/>
          </w:tcPr>
          <w:p>
            <w:pPr>
              <w:pStyle w:val="13"/>
            </w:pPr>
            <w:r>
              <w:t>100元/人</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贫困家庭学生享受资助时间</w:t>
            </w:r>
          </w:p>
        </w:tc>
        <w:tc>
          <w:tcPr>
            <w:tcW w:w="5386" w:type="dxa"/>
            <w:vAlign w:val="center"/>
          </w:tcPr>
          <w:p>
            <w:pPr>
              <w:pStyle w:val="13"/>
            </w:pPr>
            <w:r>
              <w:t>资助学生为时间为一个学期</w:t>
            </w:r>
          </w:p>
        </w:tc>
        <w:tc>
          <w:tcPr>
            <w:tcW w:w="2268" w:type="dxa"/>
            <w:vAlign w:val="center"/>
          </w:tcPr>
          <w:p>
            <w:pPr>
              <w:pStyle w:val="13"/>
            </w:pPr>
            <w:r>
              <w:t>2学期</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贫困学生资助全覆盖</w:t>
            </w:r>
          </w:p>
        </w:tc>
        <w:tc>
          <w:tcPr>
            <w:tcW w:w="5386" w:type="dxa"/>
            <w:vAlign w:val="center"/>
          </w:tcPr>
          <w:p>
            <w:pPr>
              <w:pStyle w:val="13"/>
            </w:pPr>
            <w:r>
              <w:t>贫困学生资助全覆盖</w:t>
            </w:r>
          </w:p>
        </w:tc>
        <w:tc>
          <w:tcPr>
            <w:tcW w:w="2268" w:type="dxa"/>
            <w:vAlign w:val="center"/>
          </w:tcPr>
          <w:p>
            <w:pPr>
              <w:pStyle w:val="13"/>
            </w:pPr>
            <w:r>
              <w:t>资助全覆盖</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调查学生家长满意情况</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冀财教【2020】176号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17、2024年教育督导经费20万元绩效目标表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13043424P00001210638Q</w:t>
            </w:r>
          </w:p>
        </w:tc>
        <w:tc>
          <w:tcPr>
            <w:tcW w:w="2835" w:type="dxa"/>
            <w:vAlign w:val="center"/>
          </w:tcPr>
          <w:p>
            <w:pPr>
              <w:pStyle w:val="11"/>
            </w:pPr>
            <w:r>
              <w:t>项目名称</w:t>
            </w:r>
          </w:p>
        </w:tc>
        <w:tc>
          <w:tcPr>
            <w:tcW w:w="6094" w:type="dxa"/>
            <w:gridSpan w:val="3"/>
            <w:vAlign w:val="center"/>
          </w:tcPr>
          <w:p>
            <w:pPr>
              <w:pStyle w:val="13"/>
            </w:pPr>
            <w:r>
              <w:t>2024年教育督导经费20万元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用于每年督导评估所需费用等，生均占地面积和图书、大班额控制达到省要求，达到教育均衡发展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1.全面提升全县300多所义务教育学校校园环境和各项指标达到省督导要求</w:t>
            </w:r>
          </w:p>
          <w:p>
            <w:pPr>
              <w:pStyle w:val="13"/>
            </w:pPr>
            <w:r>
              <w:t>2.用于每年督导评估所需费用等，生均占地面积和图书、大班额控制达到省要求，达到教育均衡发展</w:t>
            </w:r>
          </w:p>
          <w:p>
            <w:pPr>
              <w:pStyle w:val="13"/>
            </w:pPr>
            <w:r>
              <w:t>3.督导检查学校时租车等费用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督导评估学校数</w:t>
            </w:r>
          </w:p>
        </w:tc>
        <w:tc>
          <w:tcPr>
            <w:tcW w:w="5386" w:type="dxa"/>
            <w:vAlign w:val="center"/>
          </w:tcPr>
          <w:p>
            <w:pPr>
              <w:pStyle w:val="13"/>
            </w:pPr>
            <w:r>
              <w:t>全县300多所学校进行督导评估</w:t>
            </w:r>
          </w:p>
        </w:tc>
        <w:tc>
          <w:tcPr>
            <w:tcW w:w="2268" w:type="dxa"/>
            <w:vAlign w:val="center"/>
          </w:tcPr>
          <w:p>
            <w:pPr>
              <w:pStyle w:val="13"/>
            </w:pPr>
            <w:r>
              <w:t>≥300所</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督导评估取得的效果</w:t>
            </w:r>
          </w:p>
        </w:tc>
        <w:tc>
          <w:tcPr>
            <w:tcW w:w="5386" w:type="dxa"/>
            <w:vAlign w:val="center"/>
          </w:tcPr>
          <w:p>
            <w:pPr>
              <w:pStyle w:val="13"/>
            </w:pPr>
            <w:r>
              <w:t>督导评估取得的效果</w:t>
            </w:r>
          </w:p>
        </w:tc>
        <w:tc>
          <w:tcPr>
            <w:tcW w:w="2268" w:type="dxa"/>
            <w:vAlign w:val="center"/>
          </w:tcPr>
          <w:p>
            <w:pPr>
              <w:pStyle w:val="13"/>
            </w:pPr>
            <w:r>
              <w:t>良好</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督导评估时间为</w:t>
            </w:r>
          </w:p>
        </w:tc>
        <w:tc>
          <w:tcPr>
            <w:tcW w:w="5386" w:type="dxa"/>
            <w:vAlign w:val="center"/>
          </w:tcPr>
          <w:p>
            <w:pPr>
              <w:pStyle w:val="13"/>
            </w:pPr>
            <w:r>
              <w:t>督导评估时间为</w:t>
            </w:r>
          </w:p>
        </w:tc>
        <w:tc>
          <w:tcPr>
            <w:tcW w:w="2268" w:type="dxa"/>
            <w:vAlign w:val="center"/>
          </w:tcPr>
          <w:p>
            <w:pPr>
              <w:pStyle w:val="13"/>
            </w:pPr>
            <w:r>
              <w:t>1年</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督导所需费用</w:t>
            </w:r>
          </w:p>
        </w:tc>
        <w:tc>
          <w:tcPr>
            <w:tcW w:w="5386" w:type="dxa"/>
            <w:vAlign w:val="center"/>
          </w:tcPr>
          <w:p>
            <w:pPr>
              <w:pStyle w:val="13"/>
            </w:pPr>
            <w:r>
              <w:t>督导所需费用</w:t>
            </w:r>
          </w:p>
        </w:tc>
        <w:tc>
          <w:tcPr>
            <w:tcW w:w="2268" w:type="dxa"/>
            <w:vAlign w:val="center"/>
          </w:tcPr>
          <w:p>
            <w:pPr>
              <w:pStyle w:val="13"/>
            </w:pPr>
            <w:r>
              <w:t>20万元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提升全县所有学校知名度</w:t>
            </w:r>
          </w:p>
        </w:tc>
        <w:tc>
          <w:tcPr>
            <w:tcW w:w="5386" w:type="dxa"/>
            <w:vAlign w:val="center"/>
          </w:tcPr>
          <w:p>
            <w:pPr>
              <w:pStyle w:val="13"/>
            </w:pPr>
            <w:r>
              <w:t>让所有家庭学生受益</w:t>
            </w:r>
          </w:p>
        </w:tc>
        <w:tc>
          <w:tcPr>
            <w:tcW w:w="2268" w:type="dxa"/>
            <w:vAlign w:val="center"/>
          </w:tcPr>
          <w:p>
            <w:pPr>
              <w:pStyle w:val="13"/>
            </w:pPr>
            <w:r>
              <w:t>100%</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可持续影响时间为</w:t>
            </w:r>
          </w:p>
        </w:tc>
        <w:tc>
          <w:tcPr>
            <w:tcW w:w="5386" w:type="dxa"/>
            <w:vAlign w:val="center"/>
          </w:tcPr>
          <w:p>
            <w:pPr>
              <w:pStyle w:val="13"/>
            </w:pPr>
            <w:r>
              <w:t>督导评估持续影响时间为</w:t>
            </w:r>
          </w:p>
        </w:tc>
        <w:tc>
          <w:tcPr>
            <w:tcW w:w="2268" w:type="dxa"/>
            <w:vAlign w:val="center"/>
          </w:tcPr>
          <w:p>
            <w:pPr>
              <w:pStyle w:val="13"/>
            </w:pPr>
            <w:r>
              <w:t>4年</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学校对督导评估满意情况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18、2024年梨乡水城体育中心运营管理服务费100万元绩效目标表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13043424P00000911637Q</w:t>
            </w:r>
          </w:p>
        </w:tc>
        <w:tc>
          <w:tcPr>
            <w:tcW w:w="2835" w:type="dxa"/>
            <w:vAlign w:val="center"/>
          </w:tcPr>
          <w:p>
            <w:pPr>
              <w:pStyle w:val="11"/>
            </w:pPr>
            <w:r>
              <w:t>项目名称</w:t>
            </w:r>
          </w:p>
        </w:tc>
        <w:tc>
          <w:tcPr>
            <w:tcW w:w="6094" w:type="dxa"/>
            <w:gridSpan w:val="3"/>
            <w:vAlign w:val="center"/>
          </w:tcPr>
          <w:p>
            <w:pPr>
              <w:pStyle w:val="13"/>
            </w:pPr>
            <w:r>
              <w:t>2024年梨乡水城体育中心运营管理服务费100万元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完成对全县1处梨乡水城体育中心公共体育场馆的正常运转。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1.完成对全县1处梨乡水城体育中心公共体育场馆的正常运转。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体育中心占地面积</w:t>
            </w:r>
          </w:p>
        </w:tc>
        <w:tc>
          <w:tcPr>
            <w:tcW w:w="5386" w:type="dxa"/>
            <w:vAlign w:val="center"/>
          </w:tcPr>
          <w:p>
            <w:pPr>
              <w:pStyle w:val="13"/>
            </w:pPr>
            <w:r>
              <w:t>梨乡体育中心占地面积为</w:t>
            </w:r>
          </w:p>
        </w:tc>
        <w:tc>
          <w:tcPr>
            <w:tcW w:w="2268" w:type="dxa"/>
            <w:vAlign w:val="center"/>
          </w:tcPr>
          <w:p>
            <w:pPr>
              <w:pStyle w:val="13"/>
            </w:pPr>
            <w:r>
              <w:t>77034.42平方米</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体育中心场馆占地面积</w:t>
            </w:r>
          </w:p>
        </w:tc>
        <w:tc>
          <w:tcPr>
            <w:tcW w:w="5386" w:type="dxa"/>
            <w:vAlign w:val="center"/>
          </w:tcPr>
          <w:p>
            <w:pPr>
              <w:pStyle w:val="13"/>
            </w:pPr>
            <w:r>
              <w:t>梨乡体育中心场馆建筑面积为</w:t>
            </w:r>
          </w:p>
        </w:tc>
        <w:tc>
          <w:tcPr>
            <w:tcW w:w="2268" w:type="dxa"/>
            <w:vAlign w:val="center"/>
          </w:tcPr>
          <w:p>
            <w:pPr>
              <w:pStyle w:val="13"/>
            </w:pPr>
            <w:r>
              <w:t>46872.15平方米</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服务质量及服务水平</w:t>
            </w:r>
          </w:p>
        </w:tc>
        <w:tc>
          <w:tcPr>
            <w:tcW w:w="5386" w:type="dxa"/>
            <w:vAlign w:val="center"/>
          </w:tcPr>
          <w:p>
            <w:pPr>
              <w:pStyle w:val="13"/>
            </w:pPr>
            <w:r>
              <w:t>公共体育场馆管理服务质量水平</w:t>
            </w:r>
          </w:p>
        </w:tc>
        <w:tc>
          <w:tcPr>
            <w:tcW w:w="2268" w:type="dxa"/>
            <w:vAlign w:val="center"/>
          </w:tcPr>
          <w:p>
            <w:pPr>
              <w:pStyle w:val="13"/>
            </w:pPr>
            <w:r>
              <w:t>符合国家标准</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运营管理服务时效</w:t>
            </w:r>
          </w:p>
        </w:tc>
        <w:tc>
          <w:tcPr>
            <w:tcW w:w="5386" w:type="dxa"/>
            <w:vAlign w:val="center"/>
          </w:tcPr>
          <w:p>
            <w:pPr>
              <w:pStyle w:val="13"/>
            </w:pPr>
            <w:r>
              <w:t>公共体育场馆服务期限1年</w:t>
            </w:r>
          </w:p>
        </w:tc>
        <w:tc>
          <w:tcPr>
            <w:tcW w:w="2268" w:type="dxa"/>
            <w:vAlign w:val="center"/>
          </w:tcPr>
          <w:p>
            <w:pPr>
              <w:pStyle w:val="13"/>
            </w:pPr>
            <w:r>
              <w:t xml:space="preserve"> 自2024年1月1日至2024年12月31日</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运营管理服务成本</w:t>
            </w:r>
          </w:p>
        </w:tc>
        <w:tc>
          <w:tcPr>
            <w:tcW w:w="5386" w:type="dxa"/>
            <w:vAlign w:val="center"/>
          </w:tcPr>
          <w:p>
            <w:pPr>
              <w:pStyle w:val="13"/>
            </w:pPr>
            <w:r>
              <w:t>公共体育场馆服务费用</w:t>
            </w:r>
          </w:p>
        </w:tc>
        <w:tc>
          <w:tcPr>
            <w:tcW w:w="2268" w:type="dxa"/>
            <w:vAlign w:val="center"/>
          </w:tcPr>
          <w:p>
            <w:pPr>
              <w:pStyle w:val="13"/>
            </w:pPr>
            <w:r>
              <w:t>100万元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场馆运营服务社会效果明显</w:t>
            </w:r>
          </w:p>
        </w:tc>
        <w:tc>
          <w:tcPr>
            <w:tcW w:w="5386" w:type="dxa"/>
            <w:vAlign w:val="center"/>
          </w:tcPr>
          <w:p>
            <w:pPr>
              <w:pStyle w:val="13"/>
            </w:pPr>
            <w:r>
              <w:t>服务水平优质、高效，有效开展各种赛事，为中小学生提供高效服务，服务水平进一步提升</w:t>
            </w:r>
          </w:p>
        </w:tc>
        <w:tc>
          <w:tcPr>
            <w:tcW w:w="2268" w:type="dxa"/>
            <w:vAlign w:val="center"/>
          </w:tcPr>
          <w:p>
            <w:pPr>
              <w:pStyle w:val="13"/>
            </w:pPr>
            <w:r>
              <w:t>提升服务品质，确保开展各种体育活动</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彰显魏县体育服务品牌</w:t>
            </w:r>
          </w:p>
        </w:tc>
        <w:tc>
          <w:tcPr>
            <w:tcW w:w="5386" w:type="dxa"/>
            <w:vAlign w:val="center"/>
          </w:tcPr>
          <w:p>
            <w:pPr>
              <w:pStyle w:val="13"/>
            </w:pPr>
            <w:r>
              <w:t>建立长效管护机制持续健康运营，进一步浓厚体育氛围，逐步提高全县人民锻炼的机会和体质健康，充分体现魏县公益性和服务性</w:t>
            </w:r>
          </w:p>
        </w:tc>
        <w:tc>
          <w:tcPr>
            <w:tcW w:w="2268" w:type="dxa"/>
            <w:vAlign w:val="center"/>
          </w:tcPr>
          <w:p>
            <w:pPr>
              <w:pStyle w:val="13"/>
            </w:pPr>
            <w:r>
              <w:t>进一步提升魏县城市品位，提升魏县体育服务品牌</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群众专业人士等各种群体调查满意情况</w:t>
            </w:r>
          </w:p>
        </w:tc>
        <w:tc>
          <w:tcPr>
            <w:tcW w:w="5386" w:type="dxa"/>
            <w:vAlign w:val="center"/>
          </w:tcPr>
          <w:p>
            <w:pPr>
              <w:pStyle w:val="13"/>
            </w:pPr>
            <w:r>
              <w:t>满意人数/调查总人数</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19、2024年免除普通高中建档立卡等家庭经济困难学生学杂费县配套200.54万元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13043424P000008102340</w:t>
            </w:r>
          </w:p>
        </w:tc>
        <w:tc>
          <w:tcPr>
            <w:tcW w:w="2835" w:type="dxa"/>
            <w:vAlign w:val="center"/>
          </w:tcPr>
          <w:p>
            <w:pPr>
              <w:pStyle w:val="11"/>
            </w:pPr>
            <w:r>
              <w:t>项目名称</w:t>
            </w:r>
          </w:p>
        </w:tc>
        <w:tc>
          <w:tcPr>
            <w:tcW w:w="6094" w:type="dxa"/>
            <w:gridSpan w:val="3"/>
            <w:vAlign w:val="center"/>
          </w:tcPr>
          <w:p>
            <w:pPr>
              <w:pStyle w:val="13"/>
            </w:pPr>
            <w:r>
              <w:t>2024年免除普通高中建档立卡等家庭经济困难学生学杂费县配套200.54万元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200.54</w:t>
            </w:r>
          </w:p>
        </w:tc>
        <w:tc>
          <w:tcPr>
            <w:tcW w:w="2835" w:type="dxa"/>
            <w:vAlign w:val="center"/>
          </w:tcPr>
          <w:p>
            <w:pPr>
              <w:pStyle w:val="11"/>
            </w:pPr>
            <w:r>
              <w:t>其中：财政    资金</w:t>
            </w:r>
          </w:p>
        </w:tc>
        <w:tc>
          <w:tcPr>
            <w:tcW w:w="2551" w:type="dxa"/>
            <w:vAlign w:val="center"/>
          </w:tcPr>
          <w:p>
            <w:pPr>
              <w:pStyle w:val="13"/>
            </w:pPr>
            <w:r>
              <w:t>200.54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用于资助普通高中建档立卡学生学杂费等方面的支出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1.资助普通高中学生家庭经济困难，顺利完成三年学业</w:t>
            </w:r>
          </w:p>
          <w:p>
            <w:pPr>
              <w:pStyle w:val="13"/>
            </w:pPr>
            <w:r>
              <w:t>2.资助建档立卡学生为2949人，免学费2000元标准进行资助，县负担200元</w:t>
            </w:r>
          </w:p>
          <w:p>
            <w:pPr>
              <w:pStyle w:val="13"/>
            </w:pPr>
            <w:r>
              <w:t>3.资助建档立卡学生为2949人，免住宿费、书费800元标准进行资助，县负担480元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资助家庭经济困难学生</w:t>
            </w:r>
          </w:p>
        </w:tc>
        <w:tc>
          <w:tcPr>
            <w:tcW w:w="5386" w:type="dxa"/>
            <w:vAlign w:val="center"/>
          </w:tcPr>
          <w:p>
            <w:pPr>
              <w:pStyle w:val="13"/>
            </w:pPr>
            <w:r>
              <w:t>资助学生人数为</w:t>
            </w:r>
          </w:p>
        </w:tc>
        <w:tc>
          <w:tcPr>
            <w:tcW w:w="2268" w:type="dxa"/>
            <w:vAlign w:val="center"/>
          </w:tcPr>
          <w:p>
            <w:pPr>
              <w:pStyle w:val="13"/>
            </w:pPr>
            <w:r>
              <w:t>≥2949人</w:t>
            </w:r>
          </w:p>
        </w:tc>
        <w:tc>
          <w:tcPr>
            <w:tcW w:w="1276" w:type="dxa"/>
            <w:vAlign w:val="center"/>
          </w:tcPr>
          <w:p>
            <w:pPr>
              <w:pStyle w:val="13"/>
            </w:pPr>
            <w:r>
              <w:t>冀财教【2020】文件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资助学生完成情况</w:t>
            </w:r>
          </w:p>
        </w:tc>
        <w:tc>
          <w:tcPr>
            <w:tcW w:w="5386" w:type="dxa"/>
            <w:vAlign w:val="center"/>
          </w:tcPr>
          <w:p>
            <w:pPr>
              <w:pStyle w:val="13"/>
            </w:pPr>
            <w:r>
              <w:t>资助学生完成率</w:t>
            </w:r>
          </w:p>
        </w:tc>
        <w:tc>
          <w:tcPr>
            <w:tcW w:w="2268" w:type="dxa"/>
            <w:vAlign w:val="center"/>
          </w:tcPr>
          <w:p>
            <w:pPr>
              <w:pStyle w:val="13"/>
            </w:pPr>
            <w:r>
              <w:t>100%</w:t>
            </w:r>
          </w:p>
        </w:tc>
        <w:tc>
          <w:tcPr>
            <w:tcW w:w="1276" w:type="dxa"/>
            <w:vAlign w:val="center"/>
          </w:tcPr>
          <w:p>
            <w:pPr>
              <w:pStyle w:val="13"/>
            </w:pPr>
            <w:r>
              <w:t>冀财教【2020】文件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资助学生完成时间</w:t>
            </w:r>
          </w:p>
        </w:tc>
        <w:tc>
          <w:tcPr>
            <w:tcW w:w="5386" w:type="dxa"/>
            <w:vAlign w:val="center"/>
          </w:tcPr>
          <w:p>
            <w:pPr>
              <w:pStyle w:val="13"/>
            </w:pPr>
            <w:r>
              <w:t>2024年10月前完成</w:t>
            </w:r>
          </w:p>
        </w:tc>
        <w:tc>
          <w:tcPr>
            <w:tcW w:w="2268" w:type="dxa"/>
            <w:vAlign w:val="center"/>
          </w:tcPr>
          <w:p>
            <w:pPr>
              <w:pStyle w:val="13"/>
            </w:pPr>
            <w:r>
              <w:t>100%</w:t>
            </w:r>
          </w:p>
        </w:tc>
        <w:tc>
          <w:tcPr>
            <w:tcW w:w="1276" w:type="dxa"/>
            <w:vAlign w:val="center"/>
          </w:tcPr>
          <w:p>
            <w:pPr>
              <w:pStyle w:val="13"/>
            </w:pPr>
            <w:r>
              <w:t>冀财教【2020】文件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资助学生金额</w:t>
            </w:r>
          </w:p>
        </w:tc>
        <w:tc>
          <w:tcPr>
            <w:tcW w:w="5386" w:type="dxa"/>
            <w:vAlign w:val="center"/>
          </w:tcPr>
          <w:p>
            <w:pPr>
              <w:pStyle w:val="13"/>
            </w:pPr>
            <w:r>
              <w:t>县级负担每生每年为</w:t>
            </w:r>
          </w:p>
        </w:tc>
        <w:tc>
          <w:tcPr>
            <w:tcW w:w="2268" w:type="dxa"/>
            <w:vAlign w:val="center"/>
          </w:tcPr>
          <w:p>
            <w:pPr>
              <w:pStyle w:val="13"/>
            </w:pPr>
            <w:r>
              <w:t>680元</w:t>
            </w:r>
          </w:p>
        </w:tc>
        <w:tc>
          <w:tcPr>
            <w:tcW w:w="1276" w:type="dxa"/>
            <w:vAlign w:val="center"/>
          </w:tcPr>
          <w:p>
            <w:pPr>
              <w:pStyle w:val="13"/>
            </w:pPr>
            <w:r>
              <w:t>冀财教【2020】文件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资助困难家庭学生</w:t>
            </w:r>
          </w:p>
        </w:tc>
        <w:tc>
          <w:tcPr>
            <w:tcW w:w="5386" w:type="dxa"/>
            <w:vAlign w:val="center"/>
          </w:tcPr>
          <w:p>
            <w:pPr>
              <w:pStyle w:val="13"/>
            </w:pPr>
            <w:r>
              <w:t>缓解困难家庭经济压力</w:t>
            </w:r>
          </w:p>
        </w:tc>
        <w:tc>
          <w:tcPr>
            <w:tcW w:w="2268" w:type="dxa"/>
            <w:vAlign w:val="center"/>
          </w:tcPr>
          <w:p>
            <w:pPr>
              <w:pStyle w:val="13"/>
            </w:pPr>
            <w:r>
              <w:t>缓解家庭经济压力</w:t>
            </w:r>
          </w:p>
        </w:tc>
        <w:tc>
          <w:tcPr>
            <w:tcW w:w="1276" w:type="dxa"/>
            <w:vAlign w:val="center"/>
          </w:tcPr>
          <w:p>
            <w:pPr>
              <w:pStyle w:val="13"/>
            </w:pPr>
            <w:r>
              <w:t>冀财教【2020】文件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使高中学生顺利完成学业</w:t>
            </w:r>
          </w:p>
        </w:tc>
        <w:tc>
          <w:tcPr>
            <w:tcW w:w="5386" w:type="dxa"/>
            <w:vAlign w:val="center"/>
          </w:tcPr>
          <w:p>
            <w:pPr>
              <w:pStyle w:val="13"/>
            </w:pPr>
            <w:r>
              <w:t>完成情况为</w:t>
            </w:r>
          </w:p>
        </w:tc>
        <w:tc>
          <w:tcPr>
            <w:tcW w:w="2268" w:type="dxa"/>
            <w:vAlign w:val="center"/>
          </w:tcPr>
          <w:p>
            <w:pPr>
              <w:pStyle w:val="13"/>
            </w:pPr>
            <w:r>
              <w:t>100%</w:t>
            </w:r>
          </w:p>
        </w:tc>
        <w:tc>
          <w:tcPr>
            <w:tcW w:w="1276" w:type="dxa"/>
            <w:vAlign w:val="center"/>
          </w:tcPr>
          <w:p>
            <w:pPr>
              <w:pStyle w:val="13"/>
            </w:pPr>
            <w:r>
              <w:t>冀财教【2020】文件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调查学生家长满意情况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冀财教【2020】文件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20、2024年民办教师工资补助26.1万元绩效目标表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13043424P00000911625M</w:t>
            </w:r>
          </w:p>
        </w:tc>
        <w:tc>
          <w:tcPr>
            <w:tcW w:w="2835" w:type="dxa"/>
            <w:vAlign w:val="center"/>
          </w:tcPr>
          <w:p>
            <w:pPr>
              <w:pStyle w:val="11"/>
            </w:pPr>
            <w:r>
              <w:t>项目名称</w:t>
            </w:r>
          </w:p>
        </w:tc>
        <w:tc>
          <w:tcPr>
            <w:tcW w:w="6094" w:type="dxa"/>
            <w:gridSpan w:val="3"/>
            <w:vAlign w:val="center"/>
          </w:tcPr>
          <w:p>
            <w:pPr>
              <w:pStyle w:val="13"/>
            </w:pPr>
            <w:r>
              <w:t>2024年民办教师工资补助26.1万元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26.10</w:t>
            </w:r>
          </w:p>
        </w:tc>
        <w:tc>
          <w:tcPr>
            <w:tcW w:w="2835" w:type="dxa"/>
            <w:vAlign w:val="center"/>
          </w:tcPr>
          <w:p>
            <w:pPr>
              <w:pStyle w:val="11"/>
            </w:pPr>
            <w:r>
              <w:t>其中：财政    资金</w:t>
            </w:r>
          </w:p>
        </w:tc>
        <w:tc>
          <w:tcPr>
            <w:tcW w:w="2551" w:type="dxa"/>
            <w:vAlign w:val="center"/>
          </w:tcPr>
          <w:p>
            <w:pPr>
              <w:pStyle w:val="13"/>
            </w:pPr>
            <w:r>
              <w:t>26.10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为71名民办教师发放工资补助及取暖费.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1.为71名民办教师发放工资补助及取暖费.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工资补助足额发放率</w:t>
            </w:r>
          </w:p>
        </w:tc>
        <w:tc>
          <w:tcPr>
            <w:tcW w:w="5386" w:type="dxa"/>
            <w:vAlign w:val="center"/>
          </w:tcPr>
          <w:p>
            <w:pPr>
              <w:pStyle w:val="13"/>
            </w:pPr>
            <w:r>
              <w:t>工资补助足额发放率</w:t>
            </w:r>
          </w:p>
        </w:tc>
        <w:tc>
          <w:tcPr>
            <w:tcW w:w="2268" w:type="dxa"/>
            <w:vAlign w:val="center"/>
          </w:tcPr>
          <w:p>
            <w:pPr>
              <w:pStyle w:val="13"/>
            </w:pPr>
            <w:r>
              <w:t>≥90%</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民办教师人数</w:t>
            </w:r>
          </w:p>
        </w:tc>
        <w:tc>
          <w:tcPr>
            <w:tcW w:w="5386" w:type="dxa"/>
            <w:vAlign w:val="center"/>
          </w:tcPr>
          <w:p>
            <w:pPr>
              <w:pStyle w:val="13"/>
            </w:pPr>
            <w:r>
              <w:t>民办教师人数</w:t>
            </w:r>
          </w:p>
        </w:tc>
        <w:tc>
          <w:tcPr>
            <w:tcW w:w="2268" w:type="dxa"/>
            <w:vAlign w:val="center"/>
          </w:tcPr>
          <w:p>
            <w:pPr>
              <w:pStyle w:val="13"/>
            </w:pPr>
            <w:r>
              <w:t>71人</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民办教师工资补助金额</w:t>
            </w:r>
          </w:p>
        </w:tc>
        <w:tc>
          <w:tcPr>
            <w:tcW w:w="5386" w:type="dxa"/>
            <w:vAlign w:val="center"/>
          </w:tcPr>
          <w:p>
            <w:pPr>
              <w:pStyle w:val="13"/>
            </w:pPr>
            <w:r>
              <w:t>民办教师工资补助金额</w:t>
            </w:r>
          </w:p>
        </w:tc>
        <w:tc>
          <w:tcPr>
            <w:tcW w:w="2268" w:type="dxa"/>
            <w:vAlign w:val="center"/>
          </w:tcPr>
          <w:p>
            <w:pPr>
              <w:pStyle w:val="13"/>
            </w:pPr>
            <w:r>
              <w:t>≤26.1万元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工资补助发放及时率</w:t>
            </w:r>
          </w:p>
        </w:tc>
        <w:tc>
          <w:tcPr>
            <w:tcW w:w="5386" w:type="dxa"/>
            <w:vAlign w:val="center"/>
          </w:tcPr>
          <w:p>
            <w:pPr>
              <w:pStyle w:val="13"/>
            </w:pPr>
            <w:r>
              <w:t>工资补助发放及时率</w:t>
            </w:r>
          </w:p>
        </w:tc>
        <w:tc>
          <w:tcPr>
            <w:tcW w:w="2268" w:type="dxa"/>
            <w:vAlign w:val="center"/>
          </w:tcPr>
          <w:p>
            <w:pPr>
              <w:pStyle w:val="13"/>
            </w:pPr>
            <w:r>
              <w:t>≥95%</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充实教师队伍</w:t>
            </w:r>
          </w:p>
        </w:tc>
        <w:tc>
          <w:tcPr>
            <w:tcW w:w="5386" w:type="dxa"/>
            <w:vAlign w:val="center"/>
          </w:tcPr>
          <w:p>
            <w:pPr>
              <w:pStyle w:val="13"/>
            </w:pPr>
            <w:r>
              <w:t>为师资薄弱学校充实教师队伍</w:t>
            </w:r>
          </w:p>
        </w:tc>
        <w:tc>
          <w:tcPr>
            <w:tcW w:w="2268" w:type="dxa"/>
            <w:vAlign w:val="center"/>
          </w:tcPr>
          <w:p>
            <w:pPr>
              <w:pStyle w:val="13"/>
            </w:pPr>
            <w:r>
              <w:t>长期</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提升教育教学能力</w:t>
            </w:r>
          </w:p>
        </w:tc>
        <w:tc>
          <w:tcPr>
            <w:tcW w:w="5386" w:type="dxa"/>
            <w:vAlign w:val="center"/>
          </w:tcPr>
          <w:p>
            <w:pPr>
              <w:pStyle w:val="13"/>
            </w:pPr>
            <w:r>
              <w:t>服务于农村学校的时间为三年提升教育教学能力</w:t>
            </w:r>
          </w:p>
        </w:tc>
        <w:tc>
          <w:tcPr>
            <w:tcW w:w="2268" w:type="dxa"/>
            <w:vAlign w:val="center"/>
          </w:tcPr>
          <w:p>
            <w:pPr>
              <w:pStyle w:val="13"/>
            </w:pPr>
            <w:r>
              <w:t>明显提升</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民办教师满意度</w:t>
            </w:r>
          </w:p>
        </w:tc>
        <w:tc>
          <w:tcPr>
            <w:tcW w:w="5386" w:type="dxa"/>
            <w:vAlign w:val="center"/>
          </w:tcPr>
          <w:p>
            <w:pPr>
              <w:pStyle w:val="13"/>
            </w:pPr>
            <w:r>
              <w:t>民办教师满意度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21、2024年农村义务教育学生营养改善计划县配套640万元绩效目标表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13043424P00000810247N</w:t>
            </w:r>
          </w:p>
        </w:tc>
        <w:tc>
          <w:tcPr>
            <w:tcW w:w="2835" w:type="dxa"/>
            <w:vAlign w:val="center"/>
          </w:tcPr>
          <w:p>
            <w:pPr>
              <w:pStyle w:val="11"/>
            </w:pPr>
            <w:r>
              <w:t>项目名称</w:t>
            </w:r>
          </w:p>
        </w:tc>
        <w:tc>
          <w:tcPr>
            <w:tcW w:w="6094" w:type="dxa"/>
            <w:gridSpan w:val="3"/>
            <w:vAlign w:val="center"/>
          </w:tcPr>
          <w:p>
            <w:pPr>
              <w:pStyle w:val="13"/>
            </w:pPr>
            <w:r>
              <w:t>2024年农村义务教育学生营养改善计划县配套640万元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640.00</w:t>
            </w:r>
          </w:p>
        </w:tc>
        <w:tc>
          <w:tcPr>
            <w:tcW w:w="2835" w:type="dxa"/>
            <w:vAlign w:val="center"/>
          </w:tcPr>
          <w:p>
            <w:pPr>
              <w:pStyle w:val="11"/>
            </w:pPr>
            <w:r>
              <w:t>其中：财政    资金</w:t>
            </w:r>
          </w:p>
        </w:tc>
        <w:tc>
          <w:tcPr>
            <w:tcW w:w="2551" w:type="dxa"/>
            <w:vAlign w:val="center"/>
          </w:tcPr>
          <w:p>
            <w:pPr>
              <w:pStyle w:val="13"/>
            </w:pPr>
            <w:r>
              <w:t>640.00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用于城乡义务教育阶段营养改善计划项目方面的支出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1.城乡义务教育阶段营养改善计划顺利实施，供餐质量达到标准。</w:t>
            </w:r>
          </w:p>
          <w:p>
            <w:pPr>
              <w:pStyle w:val="13"/>
            </w:pPr>
            <w:r>
              <w:t>2.享受营养餐人数预计为80000万多人，按生均4元标准，全年按200天进行计算，需县级配套0.4元</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营养改善计划享受学生数</w:t>
            </w:r>
          </w:p>
        </w:tc>
        <w:tc>
          <w:tcPr>
            <w:tcW w:w="5386" w:type="dxa"/>
            <w:vAlign w:val="center"/>
          </w:tcPr>
          <w:p>
            <w:pPr>
              <w:pStyle w:val="13"/>
            </w:pPr>
            <w:r>
              <w:t>营养改善计划享受学生数</w:t>
            </w:r>
          </w:p>
        </w:tc>
        <w:tc>
          <w:tcPr>
            <w:tcW w:w="2268" w:type="dxa"/>
            <w:vAlign w:val="center"/>
          </w:tcPr>
          <w:p>
            <w:pPr>
              <w:pStyle w:val="13"/>
            </w:pPr>
            <w:r>
              <w:t>≥80000人</w:t>
            </w:r>
          </w:p>
        </w:tc>
        <w:tc>
          <w:tcPr>
            <w:tcW w:w="1276" w:type="dxa"/>
            <w:vAlign w:val="center"/>
          </w:tcPr>
          <w:p>
            <w:pPr>
              <w:pStyle w:val="13"/>
            </w:pPr>
            <w:r>
              <w:t>冀财教【2021】130号文件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农村义务教育学生营养改善计划供餐质量达标率</w:t>
            </w:r>
          </w:p>
        </w:tc>
        <w:tc>
          <w:tcPr>
            <w:tcW w:w="5386" w:type="dxa"/>
            <w:vAlign w:val="center"/>
          </w:tcPr>
          <w:p>
            <w:pPr>
              <w:pStyle w:val="13"/>
            </w:pPr>
            <w:r>
              <w:t>农村义务教育学生营养改善计划供餐质量达标率</w:t>
            </w:r>
          </w:p>
        </w:tc>
        <w:tc>
          <w:tcPr>
            <w:tcW w:w="2268" w:type="dxa"/>
            <w:vAlign w:val="center"/>
          </w:tcPr>
          <w:p>
            <w:pPr>
              <w:pStyle w:val="13"/>
            </w:pPr>
            <w:r>
              <w:t>100%</w:t>
            </w:r>
          </w:p>
        </w:tc>
        <w:tc>
          <w:tcPr>
            <w:tcW w:w="1276" w:type="dxa"/>
            <w:vAlign w:val="center"/>
          </w:tcPr>
          <w:p>
            <w:pPr>
              <w:pStyle w:val="13"/>
            </w:pPr>
            <w:r>
              <w:t>冀财教【2021】130号文件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县级承担的城乡义务营养改善成本</w:t>
            </w:r>
          </w:p>
        </w:tc>
        <w:tc>
          <w:tcPr>
            <w:tcW w:w="5386" w:type="dxa"/>
            <w:vAlign w:val="center"/>
          </w:tcPr>
          <w:p>
            <w:pPr>
              <w:pStyle w:val="13"/>
            </w:pPr>
            <w:r>
              <w:t>生均每人每人4元标准，县级配套0.4元</w:t>
            </w:r>
          </w:p>
        </w:tc>
        <w:tc>
          <w:tcPr>
            <w:tcW w:w="2268" w:type="dxa"/>
            <w:vAlign w:val="center"/>
          </w:tcPr>
          <w:p>
            <w:pPr>
              <w:pStyle w:val="13"/>
            </w:pPr>
            <w:r>
              <w:t>0.4元</w:t>
            </w:r>
          </w:p>
        </w:tc>
        <w:tc>
          <w:tcPr>
            <w:tcW w:w="1276" w:type="dxa"/>
            <w:vAlign w:val="center"/>
          </w:tcPr>
          <w:p>
            <w:pPr>
              <w:pStyle w:val="13"/>
            </w:pPr>
            <w:r>
              <w:t>冀财教【2021】130号文件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农村义务教育学生营养餐补助天数</w:t>
            </w:r>
          </w:p>
        </w:tc>
        <w:tc>
          <w:tcPr>
            <w:tcW w:w="5386" w:type="dxa"/>
            <w:vAlign w:val="center"/>
          </w:tcPr>
          <w:p>
            <w:pPr>
              <w:pStyle w:val="13"/>
            </w:pPr>
            <w:r>
              <w:t>生均补助按全年200天计算</w:t>
            </w:r>
          </w:p>
        </w:tc>
        <w:tc>
          <w:tcPr>
            <w:tcW w:w="2268" w:type="dxa"/>
            <w:vAlign w:val="center"/>
          </w:tcPr>
          <w:p>
            <w:pPr>
              <w:pStyle w:val="13"/>
            </w:pPr>
            <w:r>
              <w:t>≥200天</w:t>
            </w:r>
          </w:p>
        </w:tc>
        <w:tc>
          <w:tcPr>
            <w:tcW w:w="1276" w:type="dxa"/>
            <w:vAlign w:val="center"/>
          </w:tcPr>
          <w:p>
            <w:pPr>
              <w:pStyle w:val="13"/>
            </w:pPr>
            <w:r>
              <w:t>冀财教【2021】130号文件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小学、初中毛入学率</w:t>
            </w:r>
          </w:p>
        </w:tc>
        <w:tc>
          <w:tcPr>
            <w:tcW w:w="5386" w:type="dxa"/>
            <w:vAlign w:val="center"/>
          </w:tcPr>
          <w:p>
            <w:pPr>
              <w:pStyle w:val="13"/>
            </w:pPr>
            <w:r>
              <w:t>小学、初中毛入学率为</w:t>
            </w:r>
          </w:p>
        </w:tc>
        <w:tc>
          <w:tcPr>
            <w:tcW w:w="2268" w:type="dxa"/>
            <w:vAlign w:val="center"/>
          </w:tcPr>
          <w:p>
            <w:pPr>
              <w:pStyle w:val="13"/>
            </w:pPr>
            <w:r>
              <w:t>100%</w:t>
            </w:r>
          </w:p>
        </w:tc>
        <w:tc>
          <w:tcPr>
            <w:tcW w:w="1276" w:type="dxa"/>
            <w:vAlign w:val="center"/>
          </w:tcPr>
          <w:p>
            <w:pPr>
              <w:pStyle w:val="13"/>
            </w:pPr>
            <w:r>
              <w:t>冀财教【2021】130号文件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义务教育巩固率</w:t>
            </w:r>
          </w:p>
        </w:tc>
        <w:tc>
          <w:tcPr>
            <w:tcW w:w="5386" w:type="dxa"/>
            <w:vAlign w:val="center"/>
          </w:tcPr>
          <w:p>
            <w:pPr>
              <w:pStyle w:val="13"/>
            </w:pPr>
            <w:r>
              <w:t>巩固率为</w:t>
            </w:r>
          </w:p>
        </w:tc>
        <w:tc>
          <w:tcPr>
            <w:tcW w:w="2268" w:type="dxa"/>
            <w:vAlign w:val="center"/>
          </w:tcPr>
          <w:p>
            <w:pPr>
              <w:pStyle w:val="13"/>
            </w:pPr>
            <w:r>
              <w:t>≥98%</w:t>
            </w:r>
          </w:p>
        </w:tc>
        <w:tc>
          <w:tcPr>
            <w:tcW w:w="1276" w:type="dxa"/>
            <w:vAlign w:val="center"/>
          </w:tcPr>
          <w:p>
            <w:pPr>
              <w:pStyle w:val="13"/>
            </w:pPr>
            <w:r>
              <w:t>冀财教【2021】130号文件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社会家庭满意情况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冀财教【2017】7号文件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22、2024年贫困家庭大学生资助基金200万元绩效目标表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13043424P00000911627W</w:t>
            </w:r>
          </w:p>
        </w:tc>
        <w:tc>
          <w:tcPr>
            <w:tcW w:w="2835" w:type="dxa"/>
            <w:vAlign w:val="center"/>
          </w:tcPr>
          <w:p>
            <w:pPr>
              <w:pStyle w:val="11"/>
            </w:pPr>
            <w:r>
              <w:t>项目名称</w:t>
            </w:r>
          </w:p>
        </w:tc>
        <w:tc>
          <w:tcPr>
            <w:tcW w:w="6094" w:type="dxa"/>
            <w:gridSpan w:val="3"/>
            <w:vAlign w:val="center"/>
          </w:tcPr>
          <w:p>
            <w:pPr>
              <w:pStyle w:val="13"/>
            </w:pPr>
            <w:r>
              <w:t>2024年贫困家庭大学生资助基金200万元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预计对400多人进行贫困资助。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1.预计对400多人进行贫困资助。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资助贫困大学生人数</w:t>
            </w:r>
          </w:p>
        </w:tc>
        <w:tc>
          <w:tcPr>
            <w:tcW w:w="5386" w:type="dxa"/>
            <w:vAlign w:val="center"/>
          </w:tcPr>
          <w:p>
            <w:pPr>
              <w:pStyle w:val="13"/>
            </w:pPr>
            <w:r>
              <w:t>资助贫困大学生人数</w:t>
            </w:r>
          </w:p>
        </w:tc>
        <w:tc>
          <w:tcPr>
            <w:tcW w:w="2268" w:type="dxa"/>
            <w:vAlign w:val="center"/>
          </w:tcPr>
          <w:p>
            <w:pPr>
              <w:pStyle w:val="13"/>
            </w:pPr>
            <w:r>
              <w:t>≥400人</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资助资金到位率</w:t>
            </w:r>
          </w:p>
        </w:tc>
        <w:tc>
          <w:tcPr>
            <w:tcW w:w="5386" w:type="dxa"/>
            <w:vAlign w:val="center"/>
          </w:tcPr>
          <w:p>
            <w:pPr>
              <w:pStyle w:val="13"/>
            </w:pPr>
            <w:r>
              <w:t>资助资金到位率</w:t>
            </w:r>
          </w:p>
        </w:tc>
        <w:tc>
          <w:tcPr>
            <w:tcW w:w="2268" w:type="dxa"/>
            <w:vAlign w:val="center"/>
          </w:tcPr>
          <w:p>
            <w:pPr>
              <w:pStyle w:val="13"/>
            </w:pPr>
            <w:r>
              <w:t>100%</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助学贷款办理时限</w:t>
            </w:r>
          </w:p>
        </w:tc>
        <w:tc>
          <w:tcPr>
            <w:tcW w:w="5386" w:type="dxa"/>
            <w:vAlign w:val="center"/>
          </w:tcPr>
          <w:p>
            <w:pPr>
              <w:pStyle w:val="13"/>
            </w:pPr>
            <w:r>
              <w:t>助学贷款办理时限</w:t>
            </w:r>
          </w:p>
        </w:tc>
        <w:tc>
          <w:tcPr>
            <w:tcW w:w="2268" w:type="dxa"/>
            <w:vAlign w:val="center"/>
          </w:tcPr>
          <w:p>
            <w:pPr>
              <w:pStyle w:val="13"/>
            </w:pPr>
            <w:r>
              <w:t>大学生开学前</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贫困大学生资助标准</w:t>
            </w:r>
          </w:p>
        </w:tc>
        <w:tc>
          <w:tcPr>
            <w:tcW w:w="5386" w:type="dxa"/>
            <w:vAlign w:val="center"/>
          </w:tcPr>
          <w:p>
            <w:pPr>
              <w:pStyle w:val="13"/>
            </w:pPr>
            <w:r>
              <w:t>贫困大学生资助标准</w:t>
            </w:r>
          </w:p>
        </w:tc>
        <w:tc>
          <w:tcPr>
            <w:tcW w:w="2268" w:type="dxa"/>
            <w:vAlign w:val="center"/>
          </w:tcPr>
          <w:p>
            <w:pPr>
              <w:pStyle w:val="13"/>
            </w:pPr>
            <w:r>
              <w:t>3000元/人</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缓解贫困家庭经济压力</w:t>
            </w:r>
          </w:p>
        </w:tc>
        <w:tc>
          <w:tcPr>
            <w:tcW w:w="5386" w:type="dxa"/>
            <w:vAlign w:val="center"/>
          </w:tcPr>
          <w:p>
            <w:pPr>
              <w:pStyle w:val="13"/>
            </w:pPr>
            <w:r>
              <w:t>缓解贫困家庭经济压力</w:t>
            </w:r>
          </w:p>
        </w:tc>
        <w:tc>
          <w:tcPr>
            <w:tcW w:w="2268" w:type="dxa"/>
            <w:vAlign w:val="center"/>
          </w:tcPr>
          <w:p>
            <w:pPr>
              <w:pStyle w:val="13"/>
            </w:pPr>
            <w:r>
              <w:t>缓解贫困家庭经济压力</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贫困大学生失学情况</w:t>
            </w:r>
          </w:p>
        </w:tc>
        <w:tc>
          <w:tcPr>
            <w:tcW w:w="5386" w:type="dxa"/>
            <w:vAlign w:val="center"/>
          </w:tcPr>
          <w:p>
            <w:pPr>
              <w:pStyle w:val="13"/>
            </w:pPr>
            <w:r>
              <w:t>贫困大学生失学情况</w:t>
            </w:r>
          </w:p>
        </w:tc>
        <w:tc>
          <w:tcPr>
            <w:tcW w:w="2268" w:type="dxa"/>
            <w:vAlign w:val="center"/>
          </w:tcPr>
          <w:p>
            <w:pPr>
              <w:pStyle w:val="13"/>
            </w:pPr>
            <w:r>
              <w:t>零发生</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贫困学生家庭满意率</w:t>
            </w:r>
          </w:p>
        </w:tc>
        <w:tc>
          <w:tcPr>
            <w:tcW w:w="5386" w:type="dxa"/>
            <w:vAlign w:val="center"/>
          </w:tcPr>
          <w:p>
            <w:pPr>
              <w:pStyle w:val="13"/>
            </w:pPr>
            <w:r>
              <w:t>贫困学生家庭满意率</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23、2024年普通高中家庭经济困难学生资助县配套256万元绩效目标表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13043424P00000810233C</w:t>
            </w:r>
          </w:p>
        </w:tc>
        <w:tc>
          <w:tcPr>
            <w:tcW w:w="2835" w:type="dxa"/>
            <w:vAlign w:val="center"/>
          </w:tcPr>
          <w:p>
            <w:pPr>
              <w:pStyle w:val="11"/>
            </w:pPr>
            <w:r>
              <w:t>项目名称</w:t>
            </w:r>
          </w:p>
        </w:tc>
        <w:tc>
          <w:tcPr>
            <w:tcW w:w="6094" w:type="dxa"/>
            <w:gridSpan w:val="3"/>
            <w:vAlign w:val="center"/>
          </w:tcPr>
          <w:p>
            <w:pPr>
              <w:pStyle w:val="13"/>
            </w:pPr>
            <w:r>
              <w:t>2024年普通高中家庭经济困难学生资助县配套256万元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256.00</w:t>
            </w:r>
          </w:p>
        </w:tc>
        <w:tc>
          <w:tcPr>
            <w:tcW w:w="2835" w:type="dxa"/>
            <w:vAlign w:val="center"/>
          </w:tcPr>
          <w:p>
            <w:pPr>
              <w:pStyle w:val="11"/>
            </w:pPr>
            <w:r>
              <w:t>其中：财政    资金</w:t>
            </w:r>
          </w:p>
        </w:tc>
        <w:tc>
          <w:tcPr>
            <w:tcW w:w="2551" w:type="dxa"/>
            <w:vAlign w:val="center"/>
          </w:tcPr>
          <w:p>
            <w:pPr>
              <w:pStyle w:val="13"/>
            </w:pPr>
            <w:r>
              <w:t>256.00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对普通高中学生家庭经济困难的资助。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1.资助普通高中学生家庭经济困难，顺利完成三年学业</w:t>
            </w:r>
          </w:p>
          <w:p>
            <w:pPr>
              <w:pStyle w:val="13"/>
            </w:pPr>
            <w:r>
              <w:t>2.资助学生为6400人，按2000元标准进行资助，县级负担每人每年400元。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资助家庭经济困难学生</w:t>
            </w:r>
          </w:p>
        </w:tc>
        <w:tc>
          <w:tcPr>
            <w:tcW w:w="5386" w:type="dxa"/>
            <w:vAlign w:val="center"/>
          </w:tcPr>
          <w:p>
            <w:pPr>
              <w:pStyle w:val="13"/>
            </w:pPr>
            <w:r>
              <w:t>资助学生人数为</w:t>
            </w:r>
          </w:p>
        </w:tc>
        <w:tc>
          <w:tcPr>
            <w:tcW w:w="2268" w:type="dxa"/>
            <w:vAlign w:val="center"/>
          </w:tcPr>
          <w:p>
            <w:pPr>
              <w:pStyle w:val="13"/>
            </w:pPr>
            <w:r>
              <w:t>≥6400人</w:t>
            </w:r>
          </w:p>
        </w:tc>
        <w:tc>
          <w:tcPr>
            <w:tcW w:w="1276" w:type="dxa"/>
            <w:vAlign w:val="center"/>
          </w:tcPr>
          <w:p>
            <w:pPr>
              <w:pStyle w:val="13"/>
            </w:pPr>
            <w:r>
              <w:t>冀财教【2020】文件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资助学生完成率</w:t>
            </w:r>
          </w:p>
        </w:tc>
        <w:tc>
          <w:tcPr>
            <w:tcW w:w="5386" w:type="dxa"/>
            <w:vAlign w:val="center"/>
          </w:tcPr>
          <w:p>
            <w:pPr>
              <w:pStyle w:val="13"/>
            </w:pPr>
            <w:r>
              <w:t>资助学生完成率</w:t>
            </w:r>
          </w:p>
        </w:tc>
        <w:tc>
          <w:tcPr>
            <w:tcW w:w="2268" w:type="dxa"/>
            <w:vAlign w:val="center"/>
          </w:tcPr>
          <w:p>
            <w:pPr>
              <w:pStyle w:val="13"/>
            </w:pPr>
            <w:r>
              <w:t>100%</w:t>
            </w:r>
          </w:p>
        </w:tc>
        <w:tc>
          <w:tcPr>
            <w:tcW w:w="1276" w:type="dxa"/>
            <w:vAlign w:val="center"/>
          </w:tcPr>
          <w:p>
            <w:pPr>
              <w:pStyle w:val="13"/>
            </w:pPr>
            <w:r>
              <w:t>冀财教【2020】文件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资助学生完成时间</w:t>
            </w:r>
          </w:p>
        </w:tc>
        <w:tc>
          <w:tcPr>
            <w:tcW w:w="5386" w:type="dxa"/>
            <w:vAlign w:val="center"/>
          </w:tcPr>
          <w:p>
            <w:pPr>
              <w:pStyle w:val="13"/>
            </w:pPr>
            <w:r>
              <w:t>2024年10月前完成</w:t>
            </w:r>
          </w:p>
        </w:tc>
        <w:tc>
          <w:tcPr>
            <w:tcW w:w="2268" w:type="dxa"/>
            <w:vAlign w:val="center"/>
          </w:tcPr>
          <w:p>
            <w:pPr>
              <w:pStyle w:val="13"/>
            </w:pPr>
            <w:r>
              <w:t>2024年10月前完成</w:t>
            </w:r>
          </w:p>
        </w:tc>
        <w:tc>
          <w:tcPr>
            <w:tcW w:w="1276" w:type="dxa"/>
            <w:vAlign w:val="center"/>
          </w:tcPr>
          <w:p>
            <w:pPr>
              <w:pStyle w:val="13"/>
            </w:pPr>
            <w:r>
              <w:t>冀财教【2020】文件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生均资助标准</w:t>
            </w:r>
          </w:p>
        </w:tc>
        <w:tc>
          <w:tcPr>
            <w:tcW w:w="5386" w:type="dxa"/>
            <w:vAlign w:val="center"/>
          </w:tcPr>
          <w:p>
            <w:pPr>
              <w:pStyle w:val="13"/>
            </w:pPr>
            <w:r>
              <w:t>每生每年资助标准</w:t>
            </w:r>
          </w:p>
        </w:tc>
        <w:tc>
          <w:tcPr>
            <w:tcW w:w="2268" w:type="dxa"/>
            <w:vAlign w:val="center"/>
          </w:tcPr>
          <w:p>
            <w:pPr>
              <w:pStyle w:val="13"/>
            </w:pPr>
            <w:r>
              <w:t>400元/人</w:t>
            </w:r>
          </w:p>
        </w:tc>
        <w:tc>
          <w:tcPr>
            <w:tcW w:w="1276" w:type="dxa"/>
            <w:vAlign w:val="center"/>
          </w:tcPr>
          <w:p>
            <w:pPr>
              <w:pStyle w:val="13"/>
            </w:pPr>
            <w:r>
              <w:t>冀财教【2020】文件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资助困难家庭学生</w:t>
            </w:r>
          </w:p>
        </w:tc>
        <w:tc>
          <w:tcPr>
            <w:tcW w:w="5386" w:type="dxa"/>
            <w:vAlign w:val="center"/>
          </w:tcPr>
          <w:p>
            <w:pPr>
              <w:pStyle w:val="13"/>
            </w:pPr>
            <w:r>
              <w:t>缓解困难家庭经济压力</w:t>
            </w:r>
          </w:p>
        </w:tc>
        <w:tc>
          <w:tcPr>
            <w:tcW w:w="2268" w:type="dxa"/>
            <w:vAlign w:val="center"/>
          </w:tcPr>
          <w:p>
            <w:pPr>
              <w:pStyle w:val="13"/>
            </w:pPr>
            <w:r>
              <w:t>缓解家庭经济压力</w:t>
            </w:r>
          </w:p>
        </w:tc>
        <w:tc>
          <w:tcPr>
            <w:tcW w:w="1276" w:type="dxa"/>
            <w:vAlign w:val="center"/>
          </w:tcPr>
          <w:p>
            <w:pPr>
              <w:pStyle w:val="13"/>
            </w:pPr>
            <w:r>
              <w:t>冀财教【2020】文件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家庭经济困难学生学业完成情况</w:t>
            </w:r>
          </w:p>
        </w:tc>
        <w:tc>
          <w:tcPr>
            <w:tcW w:w="5386" w:type="dxa"/>
            <w:vAlign w:val="center"/>
          </w:tcPr>
          <w:p>
            <w:pPr>
              <w:pStyle w:val="13"/>
            </w:pPr>
            <w:r>
              <w:t>完成情况为</w:t>
            </w:r>
          </w:p>
        </w:tc>
        <w:tc>
          <w:tcPr>
            <w:tcW w:w="2268" w:type="dxa"/>
            <w:vAlign w:val="center"/>
          </w:tcPr>
          <w:p>
            <w:pPr>
              <w:pStyle w:val="13"/>
            </w:pPr>
            <w:r>
              <w:t>家庭经济困难学生顺利完成学业</w:t>
            </w:r>
          </w:p>
        </w:tc>
        <w:tc>
          <w:tcPr>
            <w:tcW w:w="1276" w:type="dxa"/>
            <w:vAlign w:val="center"/>
          </w:tcPr>
          <w:p>
            <w:pPr>
              <w:pStyle w:val="13"/>
            </w:pPr>
            <w:r>
              <w:t>冀财教【2020】文件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冀财教【2020】文件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24、2024年特岗起薪（300人）551万元绩效目标表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13043424P000009116313</w:t>
            </w:r>
          </w:p>
        </w:tc>
        <w:tc>
          <w:tcPr>
            <w:tcW w:w="2835" w:type="dxa"/>
            <w:vAlign w:val="center"/>
          </w:tcPr>
          <w:p>
            <w:pPr>
              <w:pStyle w:val="11"/>
            </w:pPr>
            <w:r>
              <w:t>项目名称</w:t>
            </w:r>
          </w:p>
        </w:tc>
        <w:tc>
          <w:tcPr>
            <w:tcW w:w="6094" w:type="dxa"/>
            <w:gridSpan w:val="3"/>
            <w:vAlign w:val="center"/>
          </w:tcPr>
          <w:p>
            <w:pPr>
              <w:pStyle w:val="13"/>
            </w:pPr>
            <w:r>
              <w:t>2024年特岗起薪（300人）551万元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551.00</w:t>
            </w:r>
          </w:p>
        </w:tc>
        <w:tc>
          <w:tcPr>
            <w:tcW w:w="2835" w:type="dxa"/>
            <w:vAlign w:val="center"/>
          </w:tcPr>
          <w:p>
            <w:pPr>
              <w:pStyle w:val="11"/>
            </w:pPr>
            <w:r>
              <w:t>其中：财政    资金</w:t>
            </w:r>
          </w:p>
        </w:tc>
        <w:tc>
          <w:tcPr>
            <w:tcW w:w="2551" w:type="dxa"/>
            <w:vAlign w:val="center"/>
          </w:tcPr>
          <w:p>
            <w:pPr>
              <w:pStyle w:val="13"/>
            </w:pPr>
            <w:r>
              <w:t>551.00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及时足额发放300名2024年特岗起薪工资。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1.及时足额发放300名2024年特岗起薪工资。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特岗教师到岗率</w:t>
            </w:r>
          </w:p>
        </w:tc>
        <w:tc>
          <w:tcPr>
            <w:tcW w:w="5386" w:type="dxa"/>
            <w:vAlign w:val="center"/>
          </w:tcPr>
          <w:p>
            <w:pPr>
              <w:pStyle w:val="13"/>
            </w:pPr>
            <w:r>
              <w:t>特岗教师到岗率（%）</w:t>
            </w:r>
          </w:p>
        </w:tc>
        <w:tc>
          <w:tcPr>
            <w:tcW w:w="2268" w:type="dxa"/>
            <w:vAlign w:val="center"/>
          </w:tcPr>
          <w:p>
            <w:pPr>
              <w:pStyle w:val="13"/>
            </w:pPr>
            <w:r>
              <w:t>≥98%</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工资发放时间</w:t>
            </w:r>
          </w:p>
        </w:tc>
        <w:tc>
          <w:tcPr>
            <w:tcW w:w="5386" w:type="dxa"/>
            <w:vAlign w:val="center"/>
          </w:tcPr>
          <w:p>
            <w:pPr>
              <w:pStyle w:val="13"/>
            </w:pPr>
            <w:r>
              <w:t>工资发放时间</w:t>
            </w:r>
          </w:p>
        </w:tc>
        <w:tc>
          <w:tcPr>
            <w:tcW w:w="2268" w:type="dxa"/>
            <w:vAlign w:val="center"/>
          </w:tcPr>
          <w:p>
            <w:pPr>
              <w:pStyle w:val="13"/>
            </w:pPr>
            <w:r>
              <w:t>每月30日前完成发放</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2024年特岗起薪人数</w:t>
            </w:r>
          </w:p>
        </w:tc>
        <w:tc>
          <w:tcPr>
            <w:tcW w:w="5386" w:type="dxa"/>
            <w:vAlign w:val="center"/>
          </w:tcPr>
          <w:p>
            <w:pPr>
              <w:pStyle w:val="13"/>
            </w:pPr>
            <w:r>
              <w:t>2024年特岗起薪人数</w:t>
            </w:r>
          </w:p>
        </w:tc>
        <w:tc>
          <w:tcPr>
            <w:tcW w:w="2268" w:type="dxa"/>
            <w:vAlign w:val="center"/>
          </w:tcPr>
          <w:p>
            <w:pPr>
              <w:pStyle w:val="13"/>
            </w:pPr>
            <w:r>
              <w:t>300人</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特岗教师工资县级负担部分</w:t>
            </w:r>
          </w:p>
        </w:tc>
        <w:tc>
          <w:tcPr>
            <w:tcW w:w="5386" w:type="dxa"/>
            <w:vAlign w:val="center"/>
          </w:tcPr>
          <w:p>
            <w:pPr>
              <w:pStyle w:val="13"/>
            </w:pPr>
            <w:r>
              <w:t>发放特岗教师县级部分不超年初预算</w:t>
            </w:r>
          </w:p>
        </w:tc>
        <w:tc>
          <w:tcPr>
            <w:tcW w:w="2268" w:type="dxa"/>
            <w:vAlign w:val="center"/>
          </w:tcPr>
          <w:p>
            <w:pPr>
              <w:pStyle w:val="13"/>
            </w:pPr>
            <w:r>
              <w:t>≤551万元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充实农村义务教育教师队伍</w:t>
            </w:r>
          </w:p>
        </w:tc>
        <w:tc>
          <w:tcPr>
            <w:tcW w:w="5386" w:type="dxa"/>
            <w:vAlign w:val="center"/>
          </w:tcPr>
          <w:p>
            <w:pPr>
              <w:pStyle w:val="13"/>
            </w:pPr>
            <w:r>
              <w:t>充实农村义务教育教师队伍</w:t>
            </w:r>
          </w:p>
        </w:tc>
        <w:tc>
          <w:tcPr>
            <w:tcW w:w="2268" w:type="dxa"/>
            <w:vAlign w:val="center"/>
          </w:tcPr>
          <w:p>
            <w:pPr>
              <w:pStyle w:val="13"/>
            </w:pPr>
            <w:r>
              <w:t>教师队伍得到充实</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提升农村</w:t>
            </w:r>
            <w:r>
              <w:rPr>
                <w:rFonts w:hint="eastAsia"/>
                <w:lang w:eastAsia="zh-CN"/>
              </w:rPr>
              <w:t>义务教育</w:t>
            </w:r>
            <w:r>
              <w:t>水平</w:t>
            </w:r>
          </w:p>
        </w:tc>
        <w:tc>
          <w:tcPr>
            <w:tcW w:w="5386" w:type="dxa"/>
            <w:vAlign w:val="center"/>
          </w:tcPr>
          <w:p>
            <w:pPr>
              <w:pStyle w:val="13"/>
            </w:pPr>
            <w:r>
              <w:t>提升农村</w:t>
            </w:r>
            <w:r>
              <w:rPr>
                <w:rFonts w:hint="eastAsia"/>
                <w:lang w:eastAsia="zh-CN"/>
              </w:rPr>
              <w:t>义务教育</w:t>
            </w:r>
            <w:r>
              <w:t>水平</w:t>
            </w:r>
          </w:p>
        </w:tc>
        <w:tc>
          <w:tcPr>
            <w:tcW w:w="2268" w:type="dxa"/>
            <w:vAlign w:val="center"/>
          </w:tcPr>
          <w:p>
            <w:pPr>
              <w:pStyle w:val="13"/>
            </w:pPr>
            <w:r>
              <w:t>提升农村</w:t>
            </w:r>
            <w:r>
              <w:rPr>
                <w:rFonts w:hint="eastAsia"/>
                <w:lang w:eastAsia="zh-CN"/>
              </w:rPr>
              <w:t>义务教育</w:t>
            </w:r>
            <w:r>
              <w:t>水平</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特岗教师满意度</w:t>
            </w:r>
          </w:p>
        </w:tc>
        <w:tc>
          <w:tcPr>
            <w:tcW w:w="5386" w:type="dxa"/>
            <w:vAlign w:val="center"/>
          </w:tcPr>
          <w:p>
            <w:pPr>
              <w:pStyle w:val="13"/>
            </w:pPr>
            <w:r>
              <w:t>特岗教师满意度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25、2024年魏县青少年活动中心保障资金10万元绩效目标表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13043424P00001210640P</w:t>
            </w:r>
          </w:p>
        </w:tc>
        <w:tc>
          <w:tcPr>
            <w:tcW w:w="2835" w:type="dxa"/>
            <w:vAlign w:val="center"/>
          </w:tcPr>
          <w:p>
            <w:pPr>
              <w:pStyle w:val="11"/>
            </w:pPr>
            <w:r>
              <w:t>项目名称</w:t>
            </w:r>
          </w:p>
        </w:tc>
        <w:tc>
          <w:tcPr>
            <w:tcW w:w="6094" w:type="dxa"/>
            <w:gridSpan w:val="3"/>
            <w:vAlign w:val="center"/>
          </w:tcPr>
          <w:p>
            <w:pPr>
              <w:pStyle w:val="13"/>
            </w:pPr>
            <w:r>
              <w:t>2024年魏县青少年活动中心保障资金10万元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用于保障青少年活动中心工作正常运作。需资金10万元。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1.用于保障青少年活动中心工作正常运作。需资金10万元。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≥95%</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青少年活动中心场所正常运转率</w:t>
            </w:r>
          </w:p>
        </w:tc>
        <w:tc>
          <w:tcPr>
            <w:tcW w:w="5386" w:type="dxa"/>
            <w:vAlign w:val="center"/>
          </w:tcPr>
          <w:p>
            <w:pPr>
              <w:pStyle w:val="13"/>
            </w:pPr>
            <w:r>
              <w:t>青少年活动中心场所正常运转率</w:t>
            </w:r>
          </w:p>
        </w:tc>
        <w:tc>
          <w:tcPr>
            <w:tcW w:w="2268" w:type="dxa"/>
            <w:vAlign w:val="center"/>
          </w:tcPr>
          <w:p>
            <w:pPr>
              <w:pStyle w:val="13"/>
            </w:pPr>
            <w:r>
              <w:t>≥95%</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活动保障资金共需金额</w:t>
            </w:r>
          </w:p>
        </w:tc>
        <w:tc>
          <w:tcPr>
            <w:tcW w:w="5386" w:type="dxa"/>
            <w:vAlign w:val="center"/>
          </w:tcPr>
          <w:p>
            <w:pPr>
              <w:pStyle w:val="13"/>
            </w:pPr>
            <w:r>
              <w:t>活动保障资金共需金额</w:t>
            </w:r>
          </w:p>
        </w:tc>
        <w:tc>
          <w:tcPr>
            <w:tcW w:w="2268" w:type="dxa"/>
            <w:vAlign w:val="center"/>
          </w:tcPr>
          <w:p>
            <w:pPr>
              <w:pStyle w:val="13"/>
            </w:pPr>
            <w:r>
              <w:t>≤10万元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青少年活动中心场所</w:t>
            </w:r>
          </w:p>
        </w:tc>
        <w:tc>
          <w:tcPr>
            <w:tcW w:w="5386" w:type="dxa"/>
            <w:vAlign w:val="center"/>
          </w:tcPr>
          <w:p>
            <w:pPr>
              <w:pStyle w:val="13"/>
            </w:pPr>
            <w:r>
              <w:t>青少年活动中心场所</w:t>
            </w:r>
          </w:p>
        </w:tc>
        <w:tc>
          <w:tcPr>
            <w:tcW w:w="2268" w:type="dxa"/>
            <w:vAlign w:val="center"/>
          </w:tcPr>
          <w:p>
            <w:pPr>
              <w:pStyle w:val="13"/>
            </w:pPr>
            <w:r>
              <w:t>≥1个</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促进青少年健康成长</w:t>
            </w:r>
          </w:p>
        </w:tc>
        <w:tc>
          <w:tcPr>
            <w:tcW w:w="5386" w:type="dxa"/>
            <w:vAlign w:val="center"/>
          </w:tcPr>
          <w:p>
            <w:pPr>
              <w:pStyle w:val="13"/>
            </w:pPr>
            <w:r>
              <w:t>促进青少年健康成长</w:t>
            </w:r>
          </w:p>
        </w:tc>
        <w:tc>
          <w:tcPr>
            <w:tcW w:w="2268" w:type="dxa"/>
            <w:vAlign w:val="center"/>
          </w:tcPr>
          <w:p>
            <w:pPr>
              <w:pStyle w:val="13"/>
            </w:pPr>
            <w:r>
              <w:t>起到积极促进作用</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促进生态文明建设，推动绿色发展和绿色生活方式</w:t>
            </w:r>
          </w:p>
        </w:tc>
        <w:tc>
          <w:tcPr>
            <w:tcW w:w="5386" w:type="dxa"/>
            <w:vAlign w:val="center"/>
          </w:tcPr>
          <w:p>
            <w:pPr>
              <w:pStyle w:val="13"/>
            </w:pPr>
            <w:r>
              <w:t>促进生态文明建设，推动绿色发展和绿色生活方式</w:t>
            </w:r>
          </w:p>
        </w:tc>
        <w:tc>
          <w:tcPr>
            <w:tcW w:w="2268" w:type="dxa"/>
            <w:vAlign w:val="center"/>
          </w:tcPr>
          <w:p>
            <w:pPr>
              <w:pStyle w:val="13"/>
            </w:pPr>
            <w:r>
              <w:t>促进生态文明建设</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满意率为</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26、2024年学校安保服务专项经费334万元绩效目标表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13043424P000009116294</w:t>
            </w:r>
          </w:p>
        </w:tc>
        <w:tc>
          <w:tcPr>
            <w:tcW w:w="2835" w:type="dxa"/>
            <w:vAlign w:val="center"/>
          </w:tcPr>
          <w:p>
            <w:pPr>
              <w:pStyle w:val="11"/>
            </w:pPr>
            <w:r>
              <w:t>项目名称</w:t>
            </w:r>
          </w:p>
        </w:tc>
        <w:tc>
          <w:tcPr>
            <w:tcW w:w="6094" w:type="dxa"/>
            <w:gridSpan w:val="3"/>
            <w:vAlign w:val="center"/>
          </w:tcPr>
          <w:p>
            <w:pPr>
              <w:pStyle w:val="13"/>
            </w:pPr>
            <w:r>
              <w:t>2024年学校安保服务专项经费334万元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334.00</w:t>
            </w:r>
          </w:p>
        </w:tc>
        <w:tc>
          <w:tcPr>
            <w:tcW w:w="2835" w:type="dxa"/>
            <w:vAlign w:val="center"/>
          </w:tcPr>
          <w:p>
            <w:pPr>
              <w:pStyle w:val="11"/>
            </w:pPr>
            <w:r>
              <w:t>其中：财政    资金</w:t>
            </w:r>
          </w:p>
        </w:tc>
        <w:tc>
          <w:tcPr>
            <w:tcW w:w="2551" w:type="dxa"/>
            <w:vAlign w:val="center"/>
          </w:tcPr>
          <w:p>
            <w:pPr>
              <w:pStyle w:val="13"/>
            </w:pPr>
            <w:r>
              <w:t>334.00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安保人员为分配到教育局的军退人员，在各校担任保安，由学校采取政府购买服务方式解决工资。每所学校至少1位安保人员。</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1.安保人员为分配到教育局的军退人员，在各校担任保安，由学校采取政府购买服务方式解决工资。每所学校至少1位安保人员。</w:t>
            </w:r>
            <w:r>
              <w:tab/>
            </w:r>
            <w:r>
              <w:tab/>
            </w:r>
            <w:r>
              <w:tab/>
            </w:r>
            <w:r>
              <w:tab/>
            </w:r>
            <w:r>
              <w:tab/>
            </w:r>
            <w:r>
              <w:tab/>
            </w:r>
          </w:p>
          <w:p>
            <w:pPr>
              <w:pStyle w:val="13"/>
            </w:pPr>
            <w:r>
              <w:t>2.全县学校突发学生安全事故降为最低。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分配军退安保人员人数</w:t>
            </w:r>
          </w:p>
        </w:tc>
        <w:tc>
          <w:tcPr>
            <w:tcW w:w="5386" w:type="dxa"/>
            <w:vAlign w:val="center"/>
          </w:tcPr>
          <w:p>
            <w:pPr>
              <w:pStyle w:val="13"/>
            </w:pPr>
            <w:r>
              <w:t>分配军退安保人员人数</w:t>
            </w:r>
          </w:p>
        </w:tc>
        <w:tc>
          <w:tcPr>
            <w:tcW w:w="2268" w:type="dxa"/>
            <w:vAlign w:val="center"/>
          </w:tcPr>
          <w:p>
            <w:pPr>
              <w:pStyle w:val="13"/>
            </w:pPr>
            <w:r>
              <w:t>32人</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安全等级保护合格率</w:t>
            </w:r>
          </w:p>
        </w:tc>
        <w:tc>
          <w:tcPr>
            <w:tcW w:w="5386" w:type="dxa"/>
            <w:vAlign w:val="center"/>
          </w:tcPr>
          <w:p>
            <w:pPr>
              <w:pStyle w:val="13"/>
            </w:pPr>
            <w:r>
              <w:t>安全等级保护合格率</w:t>
            </w:r>
          </w:p>
        </w:tc>
        <w:tc>
          <w:tcPr>
            <w:tcW w:w="2268" w:type="dxa"/>
            <w:vAlign w:val="center"/>
          </w:tcPr>
          <w:p>
            <w:pPr>
              <w:pStyle w:val="13"/>
            </w:pPr>
            <w:r>
              <w:t>≥98%</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安全事故报告时限</w:t>
            </w:r>
          </w:p>
        </w:tc>
        <w:tc>
          <w:tcPr>
            <w:tcW w:w="5386" w:type="dxa"/>
            <w:vAlign w:val="center"/>
          </w:tcPr>
          <w:p>
            <w:pPr>
              <w:pStyle w:val="13"/>
            </w:pPr>
            <w:r>
              <w:t>安全事故报告时限</w:t>
            </w:r>
          </w:p>
        </w:tc>
        <w:tc>
          <w:tcPr>
            <w:tcW w:w="2268" w:type="dxa"/>
            <w:vAlign w:val="center"/>
          </w:tcPr>
          <w:p>
            <w:pPr>
              <w:pStyle w:val="13"/>
            </w:pPr>
            <w:r>
              <w:t>不超过1天</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≤334万元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校园安全系数</w:t>
            </w:r>
          </w:p>
        </w:tc>
        <w:tc>
          <w:tcPr>
            <w:tcW w:w="5386" w:type="dxa"/>
            <w:vAlign w:val="center"/>
          </w:tcPr>
          <w:p>
            <w:pPr>
              <w:pStyle w:val="13"/>
            </w:pPr>
            <w:r>
              <w:t>安全性</w:t>
            </w:r>
          </w:p>
        </w:tc>
        <w:tc>
          <w:tcPr>
            <w:tcW w:w="2268" w:type="dxa"/>
            <w:vAlign w:val="center"/>
          </w:tcPr>
          <w:p>
            <w:pPr>
              <w:pStyle w:val="13"/>
            </w:pPr>
            <w:r>
              <w:t>显著提高</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警力覆盖率（%）</w:t>
            </w:r>
          </w:p>
        </w:tc>
        <w:tc>
          <w:tcPr>
            <w:tcW w:w="5386" w:type="dxa"/>
            <w:vAlign w:val="center"/>
          </w:tcPr>
          <w:p>
            <w:pPr>
              <w:pStyle w:val="13"/>
            </w:pPr>
            <w:r>
              <w:t>警力覆盖率（%）</w:t>
            </w:r>
          </w:p>
        </w:tc>
        <w:tc>
          <w:tcPr>
            <w:tcW w:w="2268" w:type="dxa"/>
            <w:vAlign w:val="center"/>
          </w:tcPr>
          <w:p>
            <w:pPr>
              <w:pStyle w:val="13"/>
            </w:pPr>
            <w:r>
              <w:t>≥95%</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学生、教职工满意率</w:t>
            </w:r>
          </w:p>
        </w:tc>
        <w:tc>
          <w:tcPr>
            <w:tcW w:w="5386" w:type="dxa"/>
            <w:vAlign w:val="center"/>
          </w:tcPr>
          <w:p>
            <w:pPr>
              <w:pStyle w:val="13"/>
            </w:pPr>
            <w:r>
              <w:t>学生、教职工满意率</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27、2024年语言文字督导经费12万元绩效目标表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13043424P00001210639C</w:t>
            </w:r>
          </w:p>
        </w:tc>
        <w:tc>
          <w:tcPr>
            <w:tcW w:w="2835" w:type="dxa"/>
            <w:vAlign w:val="center"/>
          </w:tcPr>
          <w:p>
            <w:pPr>
              <w:pStyle w:val="11"/>
            </w:pPr>
            <w:r>
              <w:t>项目名称</w:t>
            </w:r>
          </w:p>
        </w:tc>
        <w:tc>
          <w:tcPr>
            <w:tcW w:w="6094" w:type="dxa"/>
            <w:gridSpan w:val="3"/>
            <w:vAlign w:val="center"/>
          </w:tcPr>
          <w:p>
            <w:pPr>
              <w:pStyle w:val="13"/>
            </w:pPr>
            <w:r>
              <w:t>2024年语言文字督导经费12万元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用于迎接河北省语言文字工作督导评估所需费用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1.用于迎接河北省语言文字工作督导评估所需费用</w:t>
            </w:r>
          </w:p>
          <w:p>
            <w:pPr>
              <w:pStyle w:val="13"/>
            </w:pPr>
            <w:r>
              <w:t>2.普通话和规范字成为教学用语和用字，提高全县教师水平，培训情况为全部合格</w:t>
            </w:r>
          </w:p>
          <w:p>
            <w:pPr>
              <w:pStyle w:val="13"/>
            </w:pPr>
            <w:r>
              <w:t>3.培训人员500人次，全部培训为合格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培训人员人次</w:t>
            </w:r>
          </w:p>
        </w:tc>
        <w:tc>
          <w:tcPr>
            <w:tcW w:w="5386" w:type="dxa"/>
            <w:vAlign w:val="center"/>
          </w:tcPr>
          <w:p>
            <w:pPr>
              <w:pStyle w:val="13"/>
            </w:pPr>
            <w:r>
              <w:t>培训人员人次</w:t>
            </w:r>
          </w:p>
        </w:tc>
        <w:tc>
          <w:tcPr>
            <w:tcW w:w="2268" w:type="dxa"/>
            <w:vAlign w:val="center"/>
          </w:tcPr>
          <w:p>
            <w:pPr>
              <w:pStyle w:val="13"/>
            </w:pPr>
            <w:r>
              <w:t>≥500人</w:t>
            </w:r>
          </w:p>
        </w:tc>
        <w:tc>
          <w:tcPr>
            <w:tcW w:w="1276" w:type="dxa"/>
            <w:vAlign w:val="center"/>
          </w:tcPr>
          <w:p>
            <w:pPr>
              <w:pStyle w:val="13"/>
            </w:pPr>
            <w:r>
              <w:t>魏办文【2020】36号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迎督导评估培训人员情况</w:t>
            </w:r>
          </w:p>
        </w:tc>
        <w:tc>
          <w:tcPr>
            <w:tcW w:w="2268" w:type="dxa"/>
            <w:vAlign w:val="center"/>
          </w:tcPr>
          <w:p>
            <w:pPr>
              <w:pStyle w:val="13"/>
            </w:pPr>
            <w:r>
              <w:t>≥98%</w:t>
            </w:r>
          </w:p>
        </w:tc>
        <w:tc>
          <w:tcPr>
            <w:tcW w:w="1276" w:type="dxa"/>
            <w:vAlign w:val="center"/>
          </w:tcPr>
          <w:p>
            <w:pPr>
              <w:pStyle w:val="13"/>
            </w:pPr>
            <w:r>
              <w:t>魏办文【2020】36号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开展督导检查时间</w:t>
            </w:r>
          </w:p>
        </w:tc>
        <w:tc>
          <w:tcPr>
            <w:tcW w:w="5386" w:type="dxa"/>
            <w:vAlign w:val="center"/>
          </w:tcPr>
          <w:p>
            <w:pPr>
              <w:pStyle w:val="13"/>
            </w:pPr>
            <w:r>
              <w:t>开展督导检查时间</w:t>
            </w:r>
          </w:p>
        </w:tc>
        <w:tc>
          <w:tcPr>
            <w:tcW w:w="2268" w:type="dxa"/>
            <w:vAlign w:val="center"/>
          </w:tcPr>
          <w:p>
            <w:pPr>
              <w:pStyle w:val="13"/>
            </w:pPr>
            <w:r>
              <w:t>11月1日-12月30日</w:t>
            </w:r>
          </w:p>
        </w:tc>
        <w:tc>
          <w:tcPr>
            <w:tcW w:w="1276" w:type="dxa"/>
            <w:vAlign w:val="center"/>
          </w:tcPr>
          <w:p>
            <w:pPr>
              <w:pStyle w:val="13"/>
            </w:pPr>
            <w:r>
              <w:t>魏办文【2020】36号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迎督导评估培训成本</w:t>
            </w:r>
          </w:p>
        </w:tc>
        <w:tc>
          <w:tcPr>
            <w:tcW w:w="5386" w:type="dxa"/>
            <w:vAlign w:val="center"/>
          </w:tcPr>
          <w:p>
            <w:pPr>
              <w:pStyle w:val="13"/>
            </w:pPr>
            <w:r>
              <w:t>迎督导评估培训成本</w:t>
            </w:r>
          </w:p>
        </w:tc>
        <w:tc>
          <w:tcPr>
            <w:tcW w:w="2268" w:type="dxa"/>
            <w:vAlign w:val="center"/>
          </w:tcPr>
          <w:p>
            <w:pPr>
              <w:pStyle w:val="13"/>
            </w:pPr>
            <w:r>
              <w:t>≤12万元</w:t>
            </w:r>
          </w:p>
        </w:tc>
        <w:tc>
          <w:tcPr>
            <w:tcW w:w="1276" w:type="dxa"/>
            <w:vAlign w:val="center"/>
          </w:tcPr>
          <w:p>
            <w:pPr>
              <w:pStyle w:val="13"/>
            </w:pPr>
            <w:r>
              <w:t>魏办文【2020】36号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持续影响社会和家庭</w:t>
            </w:r>
          </w:p>
        </w:tc>
        <w:tc>
          <w:tcPr>
            <w:tcW w:w="5386" w:type="dxa"/>
            <w:vAlign w:val="center"/>
          </w:tcPr>
          <w:p>
            <w:pPr>
              <w:pStyle w:val="13"/>
            </w:pPr>
            <w:r>
              <w:t>持续影响社会和家庭</w:t>
            </w:r>
          </w:p>
        </w:tc>
        <w:tc>
          <w:tcPr>
            <w:tcW w:w="2268" w:type="dxa"/>
            <w:vAlign w:val="center"/>
          </w:tcPr>
          <w:p>
            <w:pPr>
              <w:pStyle w:val="13"/>
            </w:pPr>
            <w:r>
              <w:t>长期影响</w:t>
            </w:r>
          </w:p>
        </w:tc>
        <w:tc>
          <w:tcPr>
            <w:tcW w:w="1276" w:type="dxa"/>
            <w:vAlign w:val="center"/>
          </w:tcPr>
          <w:p>
            <w:pPr>
              <w:pStyle w:val="13"/>
            </w:pPr>
            <w:r>
              <w:t>魏办文【2020】36号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提高全县教师普通话和规范字</w:t>
            </w:r>
          </w:p>
        </w:tc>
        <w:tc>
          <w:tcPr>
            <w:tcW w:w="5386" w:type="dxa"/>
            <w:vAlign w:val="center"/>
          </w:tcPr>
          <w:p>
            <w:pPr>
              <w:pStyle w:val="13"/>
            </w:pPr>
            <w:r>
              <w:t>普通话和规范字成为教学用语和用字</w:t>
            </w:r>
          </w:p>
        </w:tc>
        <w:tc>
          <w:tcPr>
            <w:tcW w:w="2268" w:type="dxa"/>
            <w:vAlign w:val="center"/>
          </w:tcPr>
          <w:p>
            <w:pPr>
              <w:pStyle w:val="13"/>
            </w:pPr>
            <w:r>
              <w:t>提高学生使用普通话和规范字的使用</w:t>
            </w:r>
          </w:p>
        </w:tc>
        <w:tc>
          <w:tcPr>
            <w:tcW w:w="1276" w:type="dxa"/>
            <w:vAlign w:val="center"/>
          </w:tcPr>
          <w:p>
            <w:pPr>
              <w:pStyle w:val="13"/>
            </w:pPr>
            <w:r>
              <w:t>魏办文【2020】36号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调查社会群众问卷</w:t>
            </w:r>
          </w:p>
        </w:tc>
        <w:tc>
          <w:tcPr>
            <w:tcW w:w="5386" w:type="dxa"/>
            <w:vAlign w:val="center"/>
          </w:tcPr>
          <w:p>
            <w:pPr>
              <w:pStyle w:val="13"/>
            </w:pPr>
            <w:r>
              <w:t>调查群众满意情况</w:t>
            </w:r>
          </w:p>
        </w:tc>
        <w:tc>
          <w:tcPr>
            <w:tcW w:w="2268" w:type="dxa"/>
            <w:vAlign w:val="center"/>
          </w:tcPr>
          <w:p>
            <w:pPr>
              <w:pStyle w:val="13"/>
            </w:pPr>
            <w:r>
              <w:t>100%</w:t>
            </w:r>
          </w:p>
        </w:tc>
        <w:tc>
          <w:tcPr>
            <w:tcW w:w="1276" w:type="dxa"/>
            <w:vAlign w:val="center"/>
          </w:tcPr>
          <w:p>
            <w:pPr>
              <w:pStyle w:val="13"/>
            </w:pPr>
            <w:r>
              <w:t>魏办文【2020】36号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28、2024年原民办代课教师教龄补助423.1万元绩效目标表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13043424P000009116269</w:t>
            </w:r>
          </w:p>
        </w:tc>
        <w:tc>
          <w:tcPr>
            <w:tcW w:w="2835" w:type="dxa"/>
            <w:vAlign w:val="center"/>
          </w:tcPr>
          <w:p>
            <w:pPr>
              <w:pStyle w:val="11"/>
            </w:pPr>
            <w:r>
              <w:t>项目名称</w:t>
            </w:r>
          </w:p>
        </w:tc>
        <w:tc>
          <w:tcPr>
            <w:tcW w:w="6094" w:type="dxa"/>
            <w:gridSpan w:val="3"/>
            <w:vAlign w:val="center"/>
          </w:tcPr>
          <w:p>
            <w:pPr>
              <w:pStyle w:val="13"/>
            </w:pPr>
            <w:r>
              <w:t>2024年原民办代课教师教龄补助423.1万元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423.10</w:t>
            </w:r>
          </w:p>
        </w:tc>
        <w:tc>
          <w:tcPr>
            <w:tcW w:w="2835" w:type="dxa"/>
            <w:vAlign w:val="center"/>
          </w:tcPr>
          <w:p>
            <w:pPr>
              <w:pStyle w:val="11"/>
            </w:pPr>
            <w:r>
              <w:t>其中：财政    资金</w:t>
            </w:r>
          </w:p>
        </w:tc>
        <w:tc>
          <w:tcPr>
            <w:tcW w:w="2551" w:type="dxa"/>
            <w:vAlign w:val="center"/>
          </w:tcPr>
          <w:p>
            <w:pPr>
              <w:pStyle w:val="13"/>
            </w:pPr>
            <w:r>
              <w:t>423.10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原民办代课教师2338人，按月足额发放工资，原民办代课教师教龄补助发放工作顺利实施。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1.原民办代课教师2338人，按月足额发放工资，原民办代课教师教龄补助发放工作顺利实施。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每名教师退休后教龄补助为</w:t>
            </w:r>
          </w:p>
        </w:tc>
        <w:tc>
          <w:tcPr>
            <w:tcW w:w="5386" w:type="dxa"/>
            <w:vAlign w:val="center"/>
          </w:tcPr>
          <w:p>
            <w:pPr>
              <w:pStyle w:val="13"/>
            </w:pPr>
            <w:r>
              <w:t>每名教师退休后教龄补助为每月</w:t>
            </w:r>
          </w:p>
        </w:tc>
        <w:tc>
          <w:tcPr>
            <w:tcW w:w="2268" w:type="dxa"/>
            <w:vAlign w:val="center"/>
          </w:tcPr>
          <w:p>
            <w:pPr>
              <w:pStyle w:val="13"/>
            </w:pPr>
            <w:r>
              <w:t>26元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资金到帐后一个月内开始支付</w:t>
            </w:r>
          </w:p>
        </w:tc>
        <w:tc>
          <w:tcPr>
            <w:tcW w:w="5386" w:type="dxa"/>
            <w:vAlign w:val="center"/>
          </w:tcPr>
          <w:p>
            <w:pPr>
              <w:pStyle w:val="13"/>
            </w:pPr>
            <w:r>
              <w:t>资金到帐后一个月内开始支付</w:t>
            </w:r>
          </w:p>
        </w:tc>
        <w:tc>
          <w:tcPr>
            <w:tcW w:w="2268" w:type="dxa"/>
            <w:vAlign w:val="center"/>
          </w:tcPr>
          <w:p>
            <w:pPr>
              <w:pStyle w:val="13"/>
            </w:pPr>
            <w:r>
              <w:t>到账后马上支付</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教龄补助发放率</w:t>
            </w:r>
          </w:p>
        </w:tc>
        <w:tc>
          <w:tcPr>
            <w:tcW w:w="5386" w:type="dxa"/>
            <w:vAlign w:val="center"/>
          </w:tcPr>
          <w:p>
            <w:pPr>
              <w:pStyle w:val="13"/>
            </w:pPr>
            <w:r>
              <w:t>教龄补助发放率</w:t>
            </w:r>
          </w:p>
        </w:tc>
        <w:tc>
          <w:tcPr>
            <w:tcW w:w="2268" w:type="dxa"/>
            <w:vAlign w:val="center"/>
          </w:tcPr>
          <w:p>
            <w:pPr>
              <w:pStyle w:val="13"/>
            </w:pPr>
            <w:r>
              <w:t>100%</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全县中小学教职工数为</w:t>
            </w:r>
          </w:p>
        </w:tc>
        <w:tc>
          <w:tcPr>
            <w:tcW w:w="5386" w:type="dxa"/>
            <w:vAlign w:val="center"/>
          </w:tcPr>
          <w:p>
            <w:pPr>
              <w:pStyle w:val="13"/>
            </w:pPr>
            <w:r>
              <w:t>全县中小学退休教职工数为</w:t>
            </w:r>
          </w:p>
        </w:tc>
        <w:tc>
          <w:tcPr>
            <w:tcW w:w="2268" w:type="dxa"/>
            <w:vAlign w:val="center"/>
          </w:tcPr>
          <w:p>
            <w:pPr>
              <w:pStyle w:val="13"/>
            </w:pPr>
            <w:r>
              <w:t>2338人</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解决教师退休后无后顾之忧</w:t>
            </w:r>
          </w:p>
        </w:tc>
        <w:tc>
          <w:tcPr>
            <w:tcW w:w="5386" w:type="dxa"/>
            <w:vAlign w:val="center"/>
          </w:tcPr>
          <w:p>
            <w:pPr>
              <w:pStyle w:val="13"/>
            </w:pPr>
            <w:r>
              <w:t>教师队伍建设得到明显改善</w:t>
            </w:r>
          </w:p>
        </w:tc>
        <w:tc>
          <w:tcPr>
            <w:tcW w:w="2268" w:type="dxa"/>
            <w:vAlign w:val="center"/>
          </w:tcPr>
          <w:p>
            <w:pPr>
              <w:pStyle w:val="13"/>
            </w:pPr>
            <w:r>
              <w:t>教师队伍建设得到明显改善</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原民办代课教师教龄补助发放工作顺利实施</w:t>
            </w:r>
          </w:p>
        </w:tc>
        <w:tc>
          <w:tcPr>
            <w:tcW w:w="5386" w:type="dxa"/>
            <w:vAlign w:val="center"/>
          </w:tcPr>
          <w:p>
            <w:pPr>
              <w:pStyle w:val="13"/>
            </w:pPr>
            <w:r>
              <w:t>资金到帐后开始支付工资</w:t>
            </w:r>
          </w:p>
        </w:tc>
        <w:tc>
          <w:tcPr>
            <w:tcW w:w="2268" w:type="dxa"/>
            <w:vAlign w:val="center"/>
          </w:tcPr>
          <w:p>
            <w:pPr>
              <w:pStyle w:val="13"/>
            </w:pPr>
            <w:r>
              <w:t>保证资金到位情况</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教师满意情况</w:t>
            </w:r>
          </w:p>
        </w:tc>
        <w:tc>
          <w:tcPr>
            <w:tcW w:w="5386" w:type="dxa"/>
            <w:vAlign w:val="center"/>
          </w:tcPr>
          <w:p>
            <w:pPr>
              <w:pStyle w:val="13"/>
            </w:pPr>
            <w:r>
              <w:t>满意率</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29、冀财教[2023]140号--2024年省级体育彩票公益金专项资金（9万元）绩效目标表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13043424P00000610812D</w:t>
            </w:r>
          </w:p>
        </w:tc>
        <w:tc>
          <w:tcPr>
            <w:tcW w:w="2835" w:type="dxa"/>
            <w:vAlign w:val="center"/>
          </w:tcPr>
          <w:p>
            <w:pPr>
              <w:pStyle w:val="11"/>
            </w:pPr>
            <w:r>
              <w:t>项目名称</w:t>
            </w:r>
          </w:p>
        </w:tc>
        <w:tc>
          <w:tcPr>
            <w:tcW w:w="6094" w:type="dxa"/>
            <w:gridSpan w:val="3"/>
            <w:vAlign w:val="center"/>
          </w:tcPr>
          <w:p>
            <w:pPr>
              <w:pStyle w:val="13"/>
            </w:pPr>
            <w:r>
              <w:t>冀财教[2023]140号--2024年省级体育彩票公益金专项资金（9万元）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w:t>
            </w:r>
          </w:p>
        </w:tc>
        <w:tc>
          <w:tcPr>
            <w:tcW w:w="2835" w:type="dxa"/>
            <w:vAlign w:val="center"/>
          </w:tcPr>
          <w:p>
            <w:pPr>
              <w:pStyle w:val="11"/>
            </w:pPr>
            <w:r>
              <w:t>其中：财政    资金</w:t>
            </w:r>
          </w:p>
        </w:tc>
        <w:tc>
          <w:tcPr>
            <w:tcW w:w="2551" w:type="dxa"/>
            <w:vAlign w:val="center"/>
          </w:tcPr>
          <w:p>
            <w:pPr>
              <w:pStyle w:val="13"/>
            </w:pPr>
            <w:r>
              <w:t>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"用于体育建设资金。</w:t>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1.用于体育建设资金。</w:t>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各类体育场地数量（个）</w:t>
            </w:r>
          </w:p>
        </w:tc>
        <w:tc>
          <w:tcPr>
            <w:tcW w:w="5386" w:type="dxa"/>
            <w:vAlign w:val="center"/>
          </w:tcPr>
          <w:p>
            <w:pPr>
              <w:pStyle w:val="13"/>
            </w:pPr>
            <w:r>
              <w:t>各类体育场地数量（个）</w:t>
            </w:r>
          </w:p>
        </w:tc>
        <w:tc>
          <w:tcPr>
            <w:tcW w:w="2268" w:type="dxa"/>
            <w:vAlign w:val="center"/>
          </w:tcPr>
          <w:p>
            <w:pPr>
              <w:pStyle w:val="13"/>
            </w:pPr>
            <w:r>
              <w:t>5个</w:t>
            </w:r>
          </w:p>
        </w:tc>
        <w:tc>
          <w:tcPr>
            <w:tcW w:w="1276" w:type="dxa"/>
            <w:vAlign w:val="center"/>
          </w:tcPr>
          <w:p>
            <w:pPr>
              <w:pStyle w:val="13"/>
            </w:pPr>
            <w:r>
              <w:t>冀财教【2023】140号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健身器材质量合格率</w:t>
            </w:r>
          </w:p>
        </w:tc>
        <w:tc>
          <w:tcPr>
            <w:tcW w:w="5386" w:type="dxa"/>
            <w:vAlign w:val="center"/>
          </w:tcPr>
          <w:p>
            <w:pPr>
              <w:pStyle w:val="13"/>
            </w:pPr>
            <w:r>
              <w:t>健身器材质量合格率为</w:t>
            </w:r>
          </w:p>
        </w:tc>
        <w:tc>
          <w:tcPr>
            <w:tcW w:w="2268" w:type="dxa"/>
            <w:vAlign w:val="center"/>
          </w:tcPr>
          <w:p>
            <w:pPr>
              <w:pStyle w:val="13"/>
            </w:pPr>
            <w:r>
              <w:t>合格</w:t>
            </w:r>
          </w:p>
        </w:tc>
        <w:tc>
          <w:tcPr>
            <w:tcW w:w="1276" w:type="dxa"/>
            <w:vAlign w:val="center"/>
          </w:tcPr>
          <w:p>
            <w:pPr>
              <w:pStyle w:val="13"/>
            </w:pPr>
            <w:r>
              <w:t>冀财教【2023】140号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任务完成时间</w:t>
            </w:r>
          </w:p>
        </w:tc>
        <w:tc>
          <w:tcPr>
            <w:tcW w:w="2268" w:type="dxa"/>
            <w:vAlign w:val="center"/>
          </w:tcPr>
          <w:p>
            <w:pPr>
              <w:pStyle w:val="13"/>
            </w:pPr>
            <w:r>
              <w:t>2024年12月31日前</w:t>
            </w:r>
          </w:p>
        </w:tc>
        <w:tc>
          <w:tcPr>
            <w:tcW w:w="1276" w:type="dxa"/>
            <w:vAlign w:val="center"/>
          </w:tcPr>
          <w:p>
            <w:pPr>
              <w:pStyle w:val="13"/>
            </w:pPr>
            <w:r>
              <w:t>冀财教【2023】140号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w:t>
            </w:r>
          </w:p>
        </w:tc>
        <w:tc>
          <w:tcPr>
            <w:tcW w:w="5386" w:type="dxa"/>
            <w:vAlign w:val="center"/>
          </w:tcPr>
          <w:p>
            <w:pPr>
              <w:pStyle w:val="13"/>
            </w:pPr>
            <w:r>
              <w:t>预算成本</w:t>
            </w:r>
          </w:p>
        </w:tc>
        <w:tc>
          <w:tcPr>
            <w:tcW w:w="2268" w:type="dxa"/>
            <w:vAlign w:val="center"/>
          </w:tcPr>
          <w:p>
            <w:pPr>
              <w:pStyle w:val="13"/>
            </w:pPr>
            <w:r>
              <w:t>≤9万元</w:t>
            </w:r>
          </w:p>
        </w:tc>
        <w:tc>
          <w:tcPr>
            <w:tcW w:w="1276" w:type="dxa"/>
            <w:vAlign w:val="center"/>
          </w:tcPr>
          <w:p>
            <w:pPr>
              <w:pStyle w:val="13"/>
            </w:pPr>
            <w:r>
              <w:t>冀财教【2023】140号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丰富居民精神文化</w:t>
            </w:r>
          </w:p>
        </w:tc>
        <w:tc>
          <w:tcPr>
            <w:tcW w:w="5386" w:type="dxa"/>
            <w:vAlign w:val="center"/>
          </w:tcPr>
          <w:p>
            <w:pPr>
              <w:pStyle w:val="13"/>
            </w:pPr>
            <w:r>
              <w:t>提升群众整体素质</w:t>
            </w:r>
          </w:p>
        </w:tc>
        <w:tc>
          <w:tcPr>
            <w:tcW w:w="2268" w:type="dxa"/>
            <w:vAlign w:val="center"/>
          </w:tcPr>
          <w:p>
            <w:pPr>
              <w:pStyle w:val="13"/>
            </w:pPr>
            <w:r>
              <w:t>提升群众对体育关注度</w:t>
            </w:r>
          </w:p>
        </w:tc>
        <w:tc>
          <w:tcPr>
            <w:tcW w:w="1276" w:type="dxa"/>
            <w:vAlign w:val="center"/>
          </w:tcPr>
          <w:p>
            <w:pPr>
              <w:pStyle w:val="13"/>
            </w:pPr>
            <w:r>
              <w:t>冀财教【2023】140号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长期保持体育锻炼</w:t>
            </w:r>
          </w:p>
        </w:tc>
        <w:tc>
          <w:tcPr>
            <w:tcW w:w="5386" w:type="dxa"/>
            <w:vAlign w:val="center"/>
          </w:tcPr>
          <w:p>
            <w:pPr>
              <w:pStyle w:val="13"/>
            </w:pPr>
            <w:r>
              <w:t>为群众长期体育锻炼提供保障</w:t>
            </w:r>
          </w:p>
        </w:tc>
        <w:tc>
          <w:tcPr>
            <w:tcW w:w="2268" w:type="dxa"/>
            <w:vAlign w:val="center"/>
          </w:tcPr>
          <w:p>
            <w:pPr>
              <w:pStyle w:val="13"/>
            </w:pPr>
            <w:r>
              <w:t>为群众长期体育锻炼提供保障</w:t>
            </w:r>
          </w:p>
        </w:tc>
        <w:tc>
          <w:tcPr>
            <w:tcW w:w="1276" w:type="dxa"/>
            <w:vAlign w:val="center"/>
          </w:tcPr>
          <w:p>
            <w:pPr>
              <w:pStyle w:val="13"/>
            </w:pPr>
            <w:r>
              <w:t>冀财教【2023】140号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调查群众满意情况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冀财教【2023】140号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30、冀财教[2023]145号--2024年省级教师队伍建设专项资金[原民办代课教师教龄补助]260万元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13043424P00000610742P</w:t>
            </w:r>
          </w:p>
        </w:tc>
        <w:tc>
          <w:tcPr>
            <w:tcW w:w="2835" w:type="dxa"/>
            <w:vAlign w:val="center"/>
          </w:tcPr>
          <w:p>
            <w:pPr>
              <w:pStyle w:val="11"/>
            </w:pPr>
            <w:r>
              <w:t>项目名称</w:t>
            </w:r>
          </w:p>
        </w:tc>
        <w:tc>
          <w:tcPr>
            <w:tcW w:w="6094" w:type="dxa"/>
            <w:gridSpan w:val="3"/>
            <w:vAlign w:val="center"/>
          </w:tcPr>
          <w:p>
            <w:pPr>
              <w:pStyle w:val="13"/>
            </w:pPr>
            <w:r>
              <w:t>冀财教[2023]145号--2024年省级教师队伍建设专项资金[原民办代课教师教龄补助]260万元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260.00</w:t>
            </w:r>
          </w:p>
        </w:tc>
        <w:tc>
          <w:tcPr>
            <w:tcW w:w="2835" w:type="dxa"/>
            <w:vAlign w:val="center"/>
          </w:tcPr>
          <w:p>
            <w:pPr>
              <w:pStyle w:val="11"/>
            </w:pPr>
            <w:r>
              <w:t>其中：财政    资金</w:t>
            </w:r>
          </w:p>
        </w:tc>
        <w:tc>
          <w:tcPr>
            <w:tcW w:w="2551" w:type="dxa"/>
            <w:vAlign w:val="center"/>
          </w:tcPr>
          <w:p>
            <w:pPr>
              <w:pStyle w:val="13"/>
            </w:pPr>
            <w:r>
              <w:t>260.00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用于发放2338名原民办教师1-12月份工资。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1.发放2338名原民办教师1-12月份工资。</w:t>
            </w:r>
          </w:p>
          <w:p>
            <w:pPr>
              <w:pStyle w:val="13"/>
            </w:pPr>
            <w:r>
              <w:t>2.按退休教龄26元标准执行，及时发放到位。</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农村原民办代课教师教龄补助人数</w:t>
            </w:r>
          </w:p>
        </w:tc>
        <w:tc>
          <w:tcPr>
            <w:tcW w:w="5386" w:type="dxa"/>
            <w:vAlign w:val="center"/>
          </w:tcPr>
          <w:p>
            <w:pPr>
              <w:pStyle w:val="13"/>
            </w:pPr>
            <w:r>
              <w:t>农村原民办代课教师教龄补助人数</w:t>
            </w:r>
          </w:p>
        </w:tc>
        <w:tc>
          <w:tcPr>
            <w:tcW w:w="2268" w:type="dxa"/>
            <w:vAlign w:val="center"/>
          </w:tcPr>
          <w:p>
            <w:pPr>
              <w:pStyle w:val="13"/>
            </w:pPr>
            <w:r>
              <w:t>2338人</w:t>
            </w:r>
          </w:p>
        </w:tc>
        <w:tc>
          <w:tcPr>
            <w:tcW w:w="1276" w:type="dxa"/>
            <w:vAlign w:val="center"/>
          </w:tcPr>
          <w:p>
            <w:pPr>
              <w:pStyle w:val="13"/>
            </w:pPr>
            <w:r>
              <w:t>在册农村原民办代课教师人数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发放准确率</w:t>
            </w:r>
          </w:p>
        </w:tc>
        <w:tc>
          <w:tcPr>
            <w:tcW w:w="2268" w:type="dxa"/>
            <w:vAlign w:val="center"/>
          </w:tcPr>
          <w:p>
            <w:pPr>
              <w:pStyle w:val="13"/>
            </w:pPr>
            <w:r>
              <w:t>≥100%</w:t>
            </w:r>
          </w:p>
        </w:tc>
        <w:tc>
          <w:tcPr>
            <w:tcW w:w="1276" w:type="dxa"/>
            <w:vAlign w:val="center"/>
          </w:tcPr>
          <w:p>
            <w:pPr>
              <w:pStyle w:val="13"/>
            </w:pPr>
            <w:r>
              <w:t>冀财教（2023）145号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农村原民办代课教师补助金额</w:t>
            </w:r>
          </w:p>
        </w:tc>
        <w:tc>
          <w:tcPr>
            <w:tcW w:w="5386" w:type="dxa"/>
            <w:vAlign w:val="center"/>
          </w:tcPr>
          <w:p>
            <w:pPr>
              <w:pStyle w:val="13"/>
            </w:pPr>
            <w:r>
              <w:t>按退休教龄26元/人/月标准执行</w:t>
            </w:r>
          </w:p>
        </w:tc>
        <w:tc>
          <w:tcPr>
            <w:tcW w:w="2268" w:type="dxa"/>
            <w:vAlign w:val="center"/>
          </w:tcPr>
          <w:p>
            <w:pPr>
              <w:pStyle w:val="13"/>
            </w:pPr>
            <w:r>
              <w:t>≤260万元</w:t>
            </w:r>
          </w:p>
        </w:tc>
        <w:tc>
          <w:tcPr>
            <w:tcW w:w="1276" w:type="dxa"/>
            <w:vAlign w:val="center"/>
          </w:tcPr>
          <w:p>
            <w:pPr>
              <w:pStyle w:val="13"/>
            </w:pPr>
            <w:r>
              <w:t>冀财教（2023）145号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w:t>
            </w:r>
          </w:p>
        </w:tc>
        <w:tc>
          <w:tcPr>
            <w:tcW w:w="2268" w:type="dxa"/>
            <w:vAlign w:val="center"/>
          </w:tcPr>
          <w:p>
            <w:pPr>
              <w:pStyle w:val="13"/>
            </w:pPr>
            <w:r>
              <w:t>≥95%</w:t>
            </w:r>
          </w:p>
        </w:tc>
        <w:tc>
          <w:tcPr>
            <w:tcW w:w="1276" w:type="dxa"/>
            <w:vAlign w:val="center"/>
          </w:tcPr>
          <w:p>
            <w:pPr>
              <w:pStyle w:val="13"/>
            </w:pPr>
            <w:r>
              <w:t>冀财教（2023）145号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提高农村原民办代课教师退休生活水平</w:t>
            </w:r>
          </w:p>
        </w:tc>
        <w:tc>
          <w:tcPr>
            <w:tcW w:w="5386" w:type="dxa"/>
            <w:vAlign w:val="center"/>
          </w:tcPr>
          <w:p>
            <w:pPr>
              <w:pStyle w:val="13"/>
            </w:pPr>
            <w:r>
              <w:t>提高农村原民办代课教师退休生活水平</w:t>
            </w:r>
          </w:p>
        </w:tc>
        <w:tc>
          <w:tcPr>
            <w:tcW w:w="2268" w:type="dxa"/>
            <w:vAlign w:val="center"/>
          </w:tcPr>
          <w:p>
            <w:pPr>
              <w:pStyle w:val="13"/>
            </w:pPr>
            <w:r>
              <w:t>有效提高</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保障农村原民办代课教师群体的稳定性</w:t>
            </w:r>
          </w:p>
        </w:tc>
        <w:tc>
          <w:tcPr>
            <w:tcW w:w="5386" w:type="dxa"/>
            <w:vAlign w:val="center"/>
          </w:tcPr>
          <w:p>
            <w:pPr>
              <w:pStyle w:val="13"/>
            </w:pPr>
            <w:r>
              <w:t>保障农村原民办代课教师群体的稳定性</w:t>
            </w:r>
          </w:p>
        </w:tc>
        <w:tc>
          <w:tcPr>
            <w:tcW w:w="2268" w:type="dxa"/>
            <w:vAlign w:val="center"/>
          </w:tcPr>
          <w:p>
            <w:pPr>
              <w:pStyle w:val="13"/>
            </w:pPr>
            <w:r>
              <w:t>提高农村原民办代课教师教龄补助人员生活水平，进一步保障农村原民办代课教师群体的稳定性。</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享受教龄补助人员满意度</w:t>
            </w:r>
          </w:p>
        </w:tc>
        <w:tc>
          <w:tcPr>
            <w:tcW w:w="5386" w:type="dxa"/>
            <w:vAlign w:val="center"/>
          </w:tcPr>
          <w:p>
            <w:pPr>
              <w:pStyle w:val="13"/>
            </w:pPr>
            <w:r>
              <w:t>满意率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31、冀财教[2023]151号--2024年义务教育薄弱环节改善与能力提升中央补助资金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1922万元</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13043424P00000610744Y</w:t>
            </w:r>
          </w:p>
        </w:tc>
        <w:tc>
          <w:tcPr>
            <w:tcW w:w="2835" w:type="dxa"/>
            <w:vAlign w:val="center"/>
          </w:tcPr>
          <w:p>
            <w:pPr>
              <w:pStyle w:val="11"/>
            </w:pPr>
            <w:r>
              <w:t>项目名称</w:t>
            </w:r>
          </w:p>
        </w:tc>
        <w:tc>
          <w:tcPr>
            <w:tcW w:w="6094" w:type="dxa"/>
            <w:gridSpan w:val="3"/>
            <w:vAlign w:val="center"/>
          </w:tcPr>
          <w:p>
            <w:pPr>
              <w:pStyle w:val="13"/>
            </w:pPr>
            <w:r>
              <w:t>冀财教[2023]151号--2024年义务教育薄弱环节改善与能力提升中央补助资金</w:t>
            </w:r>
            <w:r>
              <w:tab/>
            </w:r>
            <w:r>
              <w:t>1922万元</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1922.00</w:t>
            </w:r>
          </w:p>
        </w:tc>
        <w:tc>
          <w:tcPr>
            <w:tcW w:w="2835" w:type="dxa"/>
            <w:vAlign w:val="center"/>
          </w:tcPr>
          <w:p>
            <w:pPr>
              <w:pStyle w:val="11"/>
            </w:pPr>
            <w:r>
              <w:t>其中：财政    资金</w:t>
            </w:r>
          </w:p>
        </w:tc>
        <w:tc>
          <w:tcPr>
            <w:tcW w:w="2551" w:type="dxa"/>
            <w:vAlign w:val="center"/>
          </w:tcPr>
          <w:p>
            <w:pPr>
              <w:pStyle w:val="13"/>
            </w:pPr>
            <w:r>
              <w:t>1922.00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新改扩建房屋建筑面积约为8000平方米，新增学位900个。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1.新改扩建房屋建筑面积约为8000平方米，新增学位900个。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改扩建房屋建筑物面积</w:t>
            </w:r>
          </w:p>
        </w:tc>
        <w:tc>
          <w:tcPr>
            <w:tcW w:w="5386" w:type="dxa"/>
            <w:vAlign w:val="center"/>
          </w:tcPr>
          <w:p>
            <w:pPr>
              <w:pStyle w:val="13"/>
            </w:pPr>
            <w:r>
              <w:t>改扩建房屋建筑物面积</w:t>
            </w:r>
          </w:p>
        </w:tc>
        <w:tc>
          <w:tcPr>
            <w:tcW w:w="2268" w:type="dxa"/>
            <w:vAlign w:val="center"/>
          </w:tcPr>
          <w:p>
            <w:pPr>
              <w:pStyle w:val="13"/>
            </w:pPr>
            <w:r>
              <w:t>8000平方米</w:t>
            </w:r>
          </w:p>
        </w:tc>
        <w:tc>
          <w:tcPr>
            <w:tcW w:w="1276" w:type="dxa"/>
            <w:vAlign w:val="center"/>
          </w:tcPr>
          <w:p>
            <w:pPr>
              <w:pStyle w:val="13"/>
            </w:pPr>
            <w:r>
              <w:t>冀财教（2023）151号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新增学位个数</w:t>
            </w:r>
          </w:p>
        </w:tc>
        <w:tc>
          <w:tcPr>
            <w:tcW w:w="5386" w:type="dxa"/>
            <w:vAlign w:val="center"/>
          </w:tcPr>
          <w:p>
            <w:pPr>
              <w:pStyle w:val="13"/>
            </w:pPr>
            <w:r>
              <w:t>新增学位个数</w:t>
            </w:r>
          </w:p>
        </w:tc>
        <w:tc>
          <w:tcPr>
            <w:tcW w:w="2268" w:type="dxa"/>
            <w:vAlign w:val="center"/>
          </w:tcPr>
          <w:p>
            <w:pPr>
              <w:pStyle w:val="13"/>
            </w:pPr>
            <w:r>
              <w:t>900个</w:t>
            </w:r>
          </w:p>
        </w:tc>
        <w:tc>
          <w:tcPr>
            <w:tcW w:w="1276" w:type="dxa"/>
            <w:vAlign w:val="center"/>
          </w:tcPr>
          <w:p>
            <w:pPr>
              <w:pStyle w:val="13"/>
            </w:pPr>
            <w:r>
              <w:t>冀财教（2023）151号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改扩建房屋建筑物验收合格率</w:t>
            </w:r>
          </w:p>
        </w:tc>
        <w:tc>
          <w:tcPr>
            <w:tcW w:w="5386" w:type="dxa"/>
            <w:vAlign w:val="center"/>
          </w:tcPr>
          <w:p>
            <w:pPr>
              <w:pStyle w:val="13"/>
            </w:pPr>
            <w:r>
              <w:t>质量为合格</w:t>
            </w:r>
          </w:p>
        </w:tc>
        <w:tc>
          <w:tcPr>
            <w:tcW w:w="2268" w:type="dxa"/>
            <w:vAlign w:val="center"/>
          </w:tcPr>
          <w:p>
            <w:pPr>
              <w:pStyle w:val="13"/>
            </w:pPr>
            <w:r>
              <w:t>≥100%</w:t>
            </w:r>
          </w:p>
        </w:tc>
        <w:tc>
          <w:tcPr>
            <w:tcW w:w="1276" w:type="dxa"/>
            <w:vAlign w:val="center"/>
          </w:tcPr>
          <w:p>
            <w:pPr>
              <w:pStyle w:val="13"/>
            </w:pPr>
            <w:r>
              <w:t>冀财教（2023）151号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为新学期9月1日前投入使用</w:t>
            </w:r>
          </w:p>
        </w:tc>
        <w:tc>
          <w:tcPr>
            <w:tcW w:w="2268" w:type="dxa"/>
            <w:vAlign w:val="center"/>
          </w:tcPr>
          <w:p>
            <w:pPr>
              <w:pStyle w:val="13"/>
            </w:pPr>
            <w:r>
              <w:t>9月1日前投入使用</w:t>
            </w:r>
          </w:p>
        </w:tc>
        <w:tc>
          <w:tcPr>
            <w:tcW w:w="1276" w:type="dxa"/>
            <w:vAlign w:val="center"/>
          </w:tcPr>
          <w:p>
            <w:pPr>
              <w:pStyle w:val="13"/>
            </w:pPr>
            <w:r>
              <w:t>冀财教（2023）151号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项目建设成本</w:t>
            </w:r>
          </w:p>
        </w:tc>
        <w:tc>
          <w:tcPr>
            <w:tcW w:w="5386" w:type="dxa"/>
            <w:vAlign w:val="center"/>
          </w:tcPr>
          <w:p>
            <w:pPr>
              <w:pStyle w:val="13"/>
            </w:pPr>
            <w:r>
              <w:t>基础设施建设成本为</w:t>
            </w:r>
          </w:p>
        </w:tc>
        <w:tc>
          <w:tcPr>
            <w:tcW w:w="2268" w:type="dxa"/>
            <w:vAlign w:val="center"/>
          </w:tcPr>
          <w:p>
            <w:pPr>
              <w:pStyle w:val="13"/>
            </w:pPr>
            <w:r>
              <w:t>≤1922万元</w:t>
            </w:r>
          </w:p>
        </w:tc>
        <w:tc>
          <w:tcPr>
            <w:tcW w:w="1276" w:type="dxa"/>
            <w:vAlign w:val="center"/>
          </w:tcPr>
          <w:p>
            <w:pPr>
              <w:pStyle w:val="13"/>
            </w:pPr>
            <w:r>
              <w:t>冀财教（2023）151号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九年义务教育巩固率</w:t>
            </w:r>
          </w:p>
        </w:tc>
        <w:tc>
          <w:tcPr>
            <w:tcW w:w="5386" w:type="dxa"/>
            <w:vAlign w:val="center"/>
          </w:tcPr>
          <w:p>
            <w:pPr>
              <w:pStyle w:val="13"/>
            </w:pPr>
            <w:r>
              <w:t>入学人数与毕业人数的百分比</w:t>
            </w:r>
          </w:p>
        </w:tc>
        <w:tc>
          <w:tcPr>
            <w:tcW w:w="2268" w:type="dxa"/>
            <w:vAlign w:val="center"/>
          </w:tcPr>
          <w:p>
            <w:pPr>
              <w:pStyle w:val="13"/>
            </w:pPr>
            <w:r>
              <w:t>≥95%</w:t>
            </w:r>
          </w:p>
        </w:tc>
        <w:tc>
          <w:tcPr>
            <w:tcW w:w="1276" w:type="dxa"/>
            <w:vAlign w:val="center"/>
          </w:tcPr>
          <w:p>
            <w:pPr>
              <w:pStyle w:val="13"/>
            </w:pPr>
            <w:r>
              <w:t>冀财教（2023）151号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基建类项目持续使用时间（年）</w:t>
            </w:r>
          </w:p>
        </w:tc>
        <w:tc>
          <w:tcPr>
            <w:tcW w:w="5386" w:type="dxa"/>
            <w:vAlign w:val="center"/>
          </w:tcPr>
          <w:p>
            <w:pPr>
              <w:pStyle w:val="13"/>
            </w:pPr>
            <w:r>
              <w:t>基建类项目持续使用时间（年）</w:t>
            </w:r>
          </w:p>
        </w:tc>
        <w:tc>
          <w:tcPr>
            <w:tcW w:w="2268" w:type="dxa"/>
            <w:vAlign w:val="center"/>
          </w:tcPr>
          <w:p>
            <w:pPr>
              <w:pStyle w:val="13"/>
            </w:pPr>
            <w:r>
              <w:t>≥40年</w:t>
            </w:r>
          </w:p>
        </w:tc>
        <w:tc>
          <w:tcPr>
            <w:tcW w:w="1276" w:type="dxa"/>
            <w:vAlign w:val="center"/>
          </w:tcPr>
          <w:p>
            <w:pPr>
              <w:pStyle w:val="13"/>
            </w:pPr>
            <w:r>
              <w:t>冀财教（2023）151号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32、冀财教[2023]152号--2024年省级普通高中补助资金--改善办学条件</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204万元绩效目标表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13043424P00000610745J</w:t>
            </w:r>
          </w:p>
        </w:tc>
        <w:tc>
          <w:tcPr>
            <w:tcW w:w="2835" w:type="dxa"/>
            <w:vAlign w:val="center"/>
          </w:tcPr>
          <w:p>
            <w:pPr>
              <w:pStyle w:val="11"/>
            </w:pPr>
            <w:r>
              <w:t>项目名称</w:t>
            </w:r>
          </w:p>
        </w:tc>
        <w:tc>
          <w:tcPr>
            <w:tcW w:w="6094" w:type="dxa"/>
            <w:gridSpan w:val="3"/>
            <w:vAlign w:val="center"/>
          </w:tcPr>
          <w:p>
            <w:pPr>
              <w:pStyle w:val="13"/>
            </w:pPr>
            <w:r>
              <w:t>冀财教[2023]152号--2024年省级普通高中补助资金--改善办学条件</w:t>
            </w:r>
            <w:r>
              <w:tab/>
            </w:r>
            <w:r>
              <w:t>204万元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204.00</w:t>
            </w:r>
          </w:p>
        </w:tc>
        <w:tc>
          <w:tcPr>
            <w:tcW w:w="2835" w:type="dxa"/>
            <w:vAlign w:val="center"/>
          </w:tcPr>
          <w:p>
            <w:pPr>
              <w:pStyle w:val="11"/>
            </w:pPr>
            <w:r>
              <w:t>其中：财政    资金</w:t>
            </w:r>
          </w:p>
        </w:tc>
        <w:tc>
          <w:tcPr>
            <w:tcW w:w="2551" w:type="dxa"/>
            <w:vAlign w:val="center"/>
          </w:tcPr>
          <w:p>
            <w:pPr>
              <w:pStyle w:val="13"/>
            </w:pPr>
            <w:r>
              <w:t>204.00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改善4所高中学校办学条件。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1.改善4所高中学校办学条件。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普高学校基础设施建设成本</w:t>
            </w:r>
          </w:p>
        </w:tc>
        <w:tc>
          <w:tcPr>
            <w:tcW w:w="5386" w:type="dxa"/>
            <w:vAlign w:val="center"/>
          </w:tcPr>
          <w:p>
            <w:pPr>
              <w:pStyle w:val="13"/>
            </w:pPr>
            <w:r>
              <w:t>普高学校基础设施建设成本</w:t>
            </w:r>
          </w:p>
        </w:tc>
        <w:tc>
          <w:tcPr>
            <w:tcW w:w="2268" w:type="dxa"/>
            <w:vAlign w:val="center"/>
          </w:tcPr>
          <w:p>
            <w:pPr>
              <w:pStyle w:val="13"/>
            </w:pPr>
            <w:r>
              <w:t>≤204万元</w:t>
            </w:r>
          </w:p>
        </w:tc>
        <w:tc>
          <w:tcPr>
            <w:tcW w:w="1276" w:type="dxa"/>
            <w:vAlign w:val="center"/>
          </w:tcPr>
          <w:p>
            <w:pPr>
              <w:pStyle w:val="13"/>
            </w:pPr>
            <w:r>
              <w:t>冀财教（2023）152号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受益学校数</w:t>
            </w:r>
          </w:p>
        </w:tc>
        <w:tc>
          <w:tcPr>
            <w:tcW w:w="5386" w:type="dxa"/>
            <w:vAlign w:val="center"/>
          </w:tcPr>
          <w:p>
            <w:pPr>
              <w:pStyle w:val="13"/>
            </w:pPr>
            <w:r>
              <w:t>受益学校数</w:t>
            </w:r>
          </w:p>
        </w:tc>
        <w:tc>
          <w:tcPr>
            <w:tcW w:w="2268" w:type="dxa"/>
            <w:vAlign w:val="center"/>
          </w:tcPr>
          <w:p>
            <w:pPr>
              <w:pStyle w:val="13"/>
            </w:pPr>
            <w:r>
              <w:t>4所</w:t>
            </w:r>
          </w:p>
        </w:tc>
        <w:tc>
          <w:tcPr>
            <w:tcW w:w="1276" w:type="dxa"/>
            <w:vAlign w:val="center"/>
          </w:tcPr>
          <w:p>
            <w:pPr>
              <w:pStyle w:val="13"/>
            </w:pPr>
            <w:r>
              <w:t>冀财教（2023）152号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项目质量达标率</w:t>
            </w:r>
          </w:p>
        </w:tc>
        <w:tc>
          <w:tcPr>
            <w:tcW w:w="5386" w:type="dxa"/>
            <w:vAlign w:val="center"/>
          </w:tcPr>
          <w:p>
            <w:pPr>
              <w:pStyle w:val="13"/>
            </w:pPr>
            <w:r>
              <w:t>项目质量达标率</w:t>
            </w:r>
          </w:p>
        </w:tc>
        <w:tc>
          <w:tcPr>
            <w:tcW w:w="2268" w:type="dxa"/>
            <w:vAlign w:val="center"/>
          </w:tcPr>
          <w:p>
            <w:pPr>
              <w:pStyle w:val="13"/>
            </w:pPr>
            <w:r>
              <w:t>≥100%</w:t>
            </w:r>
          </w:p>
        </w:tc>
        <w:tc>
          <w:tcPr>
            <w:tcW w:w="1276" w:type="dxa"/>
            <w:vAlign w:val="center"/>
          </w:tcPr>
          <w:p>
            <w:pPr>
              <w:pStyle w:val="13"/>
            </w:pPr>
            <w:r>
              <w:t>冀财教（2023）152号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项目完工时间</w:t>
            </w:r>
          </w:p>
        </w:tc>
        <w:tc>
          <w:tcPr>
            <w:tcW w:w="5386" w:type="dxa"/>
            <w:vAlign w:val="center"/>
          </w:tcPr>
          <w:p>
            <w:pPr>
              <w:pStyle w:val="13"/>
            </w:pPr>
            <w:r>
              <w:t>项目完工时间</w:t>
            </w:r>
          </w:p>
        </w:tc>
        <w:tc>
          <w:tcPr>
            <w:tcW w:w="2268" w:type="dxa"/>
            <w:vAlign w:val="center"/>
          </w:tcPr>
          <w:p>
            <w:pPr>
              <w:pStyle w:val="13"/>
            </w:pPr>
            <w:r>
              <w:t>9月1日前完工</w:t>
            </w:r>
          </w:p>
        </w:tc>
        <w:tc>
          <w:tcPr>
            <w:tcW w:w="1276" w:type="dxa"/>
            <w:vAlign w:val="center"/>
          </w:tcPr>
          <w:p>
            <w:pPr>
              <w:pStyle w:val="13"/>
            </w:pPr>
            <w:r>
              <w:t>冀财教（2023）152号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高中阶段毛入学率</w:t>
            </w:r>
          </w:p>
        </w:tc>
        <w:tc>
          <w:tcPr>
            <w:tcW w:w="5386" w:type="dxa"/>
            <w:vAlign w:val="center"/>
          </w:tcPr>
          <w:p>
            <w:pPr>
              <w:pStyle w:val="13"/>
            </w:pPr>
            <w:r>
              <w:t>高中阶段毛入学率</w:t>
            </w:r>
          </w:p>
        </w:tc>
        <w:tc>
          <w:tcPr>
            <w:tcW w:w="2268" w:type="dxa"/>
            <w:vAlign w:val="center"/>
          </w:tcPr>
          <w:p>
            <w:pPr>
              <w:pStyle w:val="13"/>
            </w:pPr>
            <w:r>
              <w:t>≥85%</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提升学校办学环境</w:t>
            </w:r>
          </w:p>
        </w:tc>
        <w:tc>
          <w:tcPr>
            <w:tcW w:w="5386" w:type="dxa"/>
            <w:vAlign w:val="center"/>
          </w:tcPr>
          <w:p>
            <w:pPr>
              <w:pStyle w:val="13"/>
            </w:pPr>
            <w:r>
              <w:t>靓化学校环境</w:t>
            </w:r>
          </w:p>
        </w:tc>
        <w:tc>
          <w:tcPr>
            <w:tcW w:w="2268" w:type="dxa"/>
            <w:vAlign w:val="center"/>
          </w:tcPr>
          <w:p>
            <w:pPr>
              <w:pStyle w:val="13"/>
            </w:pPr>
            <w:r>
              <w:t>明显提升</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老师和学生满意度</w:t>
            </w:r>
          </w:p>
        </w:tc>
        <w:tc>
          <w:tcPr>
            <w:tcW w:w="5386" w:type="dxa"/>
            <w:vAlign w:val="center"/>
          </w:tcPr>
          <w:p>
            <w:pPr>
              <w:pStyle w:val="13"/>
            </w:pPr>
            <w:r>
              <w:t>满意度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33、冀财教[2023]152号--2024年省级普通高中学生资助575万元绩效目标表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13043424P000004101920</w:t>
            </w:r>
          </w:p>
        </w:tc>
        <w:tc>
          <w:tcPr>
            <w:tcW w:w="2835" w:type="dxa"/>
            <w:vAlign w:val="center"/>
          </w:tcPr>
          <w:p>
            <w:pPr>
              <w:pStyle w:val="11"/>
            </w:pPr>
            <w:r>
              <w:t>项目名称</w:t>
            </w:r>
          </w:p>
        </w:tc>
        <w:tc>
          <w:tcPr>
            <w:tcW w:w="6094" w:type="dxa"/>
            <w:gridSpan w:val="3"/>
            <w:vAlign w:val="center"/>
          </w:tcPr>
          <w:p>
            <w:pPr>
              <w:pStyle w:val="13"/>
            </w:pPr>
            <w:r>
              <w:t>冀财教[2023]152号--2024年省级普通高中学生资助575万元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575.00</w:t>
            </w:r>
          </w:p>
        </w:tc>
        <w:tc>
          <w:tcPr>
            <w:tcW w:w="2835" w:type="dxa"/>
            <w:vAlign w:val="center"/>
          </w:tcPr>
          <w:p>
            <w:pPr>
              <w:pStyle w:val="11"/>
            </w:pPr>
            <w:r>
              <w:t>其中：财政    资金</w:t>
            </w:r>
          </w:p>
        </w:tc>
        <w:tc>
          <w:tcPr>
            <w:tcW w:w="2551" w:type="dxa"/>
            <w:vAlign w:val="center"/>
          </w:tcPr>
          <w:p>
            <w:pPr>
              <w:pStyle w:val="13"/>
            </w:pPr>
            <w:r>
              <w:t>575.00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"""资助普通高中学生家庭经济困难，顺利完成三年学业</w:t>
            </w:r>
            <w:r>
              <w:tab/>
            </w:r>
            <w:r>
              <w:tab/>
            </w:r>
            <w:r>
              <w:tab/>
            </w:r>
            <w:r>
              <w:tab/>
            </w:r>
            <w:r>
              <w:tab/>
            </w:r>
            <w:r>
              <w:tab/>
            </w:r>
          </w:p>
          <w:p>
            <w:pPr>
              <w:pStyle w:val="13"/>
            </w:pPr>
            <w:r>
              <w:t>""</w:t>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1."资助普通高中学生家庭经济困难，顺利完成三年学业</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资助家庭经济困难学生</w:t>
            </w:r>
          </w:p>
        </w:tc>
        <w:tc>
          <w:tcPr>
            <w:tcW w:w="5386" w:type="dxa"/>
            <w:vAlign w:val="center"/>
          </w:tcPr>
          <w:p>
            <w:pPr>
              <w:pStyle w:val="13"/>
            </w:pPr>
            <w:r>
              <w:t>资助学生人数为</w:t>
            </w:r>
          </w:p>
        </w:tc>
        <w:tc>
          <w:tcPr>
            <w:tcW w:w="2268" w:type="dxa"/>
            <w:vAlign w:val="center"/>
          </w:tcPr>
          <w:p>
            <w:pPr>
              <w:pStyle w:val="13"/>
            </w:pPr>
            <w:r>
              <w:t>≥6400人</w:t>
            </w:r>
          </w:p>
        </w:tc>
        <w:tc>
          <w:tcPr>
            <w:tcW w:w="1276" w:type="dxa"/>
            <w:vAlign w:val="center"/>
          </w:tcPr>
          <w:p>
            <w:pPr>
              <w:pStyle w:val="13"/>
            </w:pPr>
            <w:r>
              <w:t>资助家庭经济困难学生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资助学生完成率</w:t>
            </w:r>
          </w:p>
        </w:tc>
        <w:tc>
          <w:tcPr>
            <w:tcW w:w="5386" w:type="dxa"/>
            <w:vAlign w:val="center"/>
          </w:tcPr>
          <w:p>
            <w:pPr>
              <w:pStyle w:val="13"/>
            </w:pPr>
            <w:r>
              <w:t>资助学生完成率</w:t>
            </w:r>
          </w:p>
        </w:tc>
        <w:tc>
          <w:tcPr>
            <w:tcW w:w="2268" w:type="dxa"/>
            <w:vAlign w:val="center"/>
          </w:tcPr>
          <w:p>
            <w:pPr>
              <w:pStyle w:val="13"/>
            </w:pPr>
            <w:r>
              <w:t>100%</w:t>
            </w:r>
          </w:p>
        </w:tc>
        <w:tc>
          <w:tcPr>
            <w:tcW w:w="1276" w:type="dxa"/>
            <w:vAlign w:val="center"/>
          </w:tcPr>
          <w:p>
            <w:pPr>
              <w:pStyle w:val="13"/>
            </w:pPr>
            <w:r>
              <w:t>资助学生完成情况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资助学生完成时间</w:t>
            </w:r>
          </w:p>
        </w:tc>
        <w:tc>
          <w:tcPr>
            <w:tcW w:w="5386" w:type="dxa"/>
            <w:vAlign w:val="center"/>
          </w:tcPr>
          <w:p>
            <w:pPr>
              <w:pStyle w:val="13"/>
            </w:pPr>
            <w:r>
              <w:t>2024年12月前完成</w:t>
            </w:r>
          </w:p>
        </w:tc>
        <w:tc>
          <w:tcPr>
            <w:tcW w:w="2268" w:type="dxa"/>
            <w:vAlign w:val="center"/>
          </w:tcPr>
          <w:p>
            <w:pPr>
              <w:pStyle w:val="13"/>
            </w:pPr>
            <w:r>
              <w:t>2024年12月前完成</w:t>
            </w:r>
          </w:p>
        </w:tc>
        <w:tc>
          <w:tcPr>
            <w:tcW w:w="1276" w:type="dxa"/>
            <w:vAlign w:val="center"/>
          </w:tcPr>
          <w:p>
            <w:pPr>
              <w:pStyle w:val="13"/>
            </w:pPr>
            <w:r>
              <w:t>资助学生完成时间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预算总金额</w:t>
            </w:r>
          </w:p>
        </w:tc>
        <w:tc>
          <w:tcPr>
            <w:tcW w:w="5386" w:type="dxa"/>
            <w:vAlign w:val="center"/>
          </w:tcPr>
          <w:p>
            <w:pPr>
              <w:pStyle w:val="13"/>
            </w:pPr>
            <w:r>
              <w:t>预算总金额</w:t>
            </w:r>
          </w:p>
        </w:tc>
        <w:tc>
          <w:tcPr>
            <w:tcW w:w="2268" w:type="dxa"/>
            <w:vAlign w:val="center"/>
          </w:tcPr>
          <w:p>
            <w:pPr>
              <w:pStyle w:val="13"/>
            </w:pPr>
            <w:r>
              <w:t>575万元</w:t>
            </w:r>
          </w:p>
        </w:tc>
        <w:tc>
          <w:tcPr>
            <w:tcW w:w="1276" w:type="dxa"/>
            <w:vAlign w:val="center"/>
          </w:tcPr>
          <w:p>
            <w:pPr>
              <w:pStyle w:val="13"/>
            </w:pPr>
            <w:r>
              <w:t>资助学生金额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资助困难家庭学生</w:t>
            </w:r>
          </w:p>
        </w:tc>
        <w:tc>
          <w:tcPr>
            <w:tcW w:w="5386" w:type="dxa"/>
            <w:vAlign w:val="center"/>
          </w:tcPr>
          <w:p>
            <w:pPr>
              <w:pStyle w:val="13"/>
            </w:pPr>
            <w:r>
              <w:t>缓解困难家庭经济压力</w:t>
            </w:r>
          </w:p>
        </w:tc>
        <w:tc>
          <w:tcPr>
            <w:tcW w:w="2268" w:type="dxa"/>
            <w:vAlign w:val="center"/>
          </w:tcPr>
          <w:p>
            <w:pPr>
              <w:pStyle w:val="13"/>
            </w:pPr>
            <w:r>
              <w:t>缓解家庭经济压力</w:t>
            </w:r>
          </w:p>
        </w:tc>
        <w:tc>
          <w:tcPr>
            <w:tcW w:w="1276" w:type="dxa"/>
            <w:vAlign w:val="center"/>
          </w:tcPr>
          <w:p>
            <w:pPr>
              <w:pStyle w:val="13"/>
            </w:pPr>
            <w:r>
              <w:t>资助困难家庭学生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家庭经济困难学生学业完成情况</w:t>
            </w:r>
          </w:p>
        </w:tc>
        <w:tc>
          <w:tcPr>
            <w:tcW w:w="5386" w:type="dxa"/>
            <w:vAlign w:val="center"/>
          </w:tcPr>
          <w:p>
            <w:pPr>
              <w:pStyle w:val="13"/>
            </w:pPr>
            <w:r>
              <w:t>完成情况为</w:t>
            </w:r>
          </w:p>
        </w:tc>
        <w:tc>
          <w:tcPr>
            <w:tcW w:w="2268" w:type="dxa"/>
            <w:vAlign w:val="center"/>
          </w:tcPr>
          <w:p>
            <w:pPr>
              <w:pStyle w:val="13"/>
            </w:pPr>
            <w:r>
              <w:t>家庭经济困难学生顺利完成学业</w:t>
            </w:r>
          </w:p>
        </w:tc>
        <w:tc>
          <w:tcPr>
            <w:tcW w:w="1276" w:type="dxa"/>
            <w:vAlign w:val="center"/>
          </w:tcPr>
          <w:p>
            <w:pPr>
              <w:pStyle w:val="13"/>
            </w:pPr>
            <w:r>
              <w:t>使高中学生顺利完成学业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调查学生家长满意情况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34、冀财教[2023]154号--2024年城乡义务教育中央补助经费--家庭困难学生生活补助1150万元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13043424P00000410167E</w:t>
            </w:r>
          </w:p>
        </w:tc>
        <w:tc>
          <w:tcPr>
            <w:tcW w:w="2835" w:type="dxa"/>
            <w:vAlign w:val="center"/>
          </w:tcPr>
          <w:p>
            <w:pPr>
              <w:pStyle w:val="11"/>
            </w:pPr>
            <w:r>
              <w:t>项目名称</w:t>
            </w:r>
          </w:p>
        </w:tc>
        <w:tc>
          <w:tcPr>
            <w:tcW w:w="6094" w:type="dxa"/>
            <w:gridSpan w:val="3"/>
            <w:vAlign w:val="center"/>
          </w:tcPr>
          <w:p>
            <w:pPr>
              <w:pStyle w:val="13"/>
            </w:pPr>
            <w:r>
              <w:t>冀财教[2023]154号--2024年城乡义务教育中央补助经费--家庭困难学生生活补助1150万元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1150.00</w:t>
            </w:r>
          </w:p>
        </w:tc>
        <w:tc>
          <w:tcPr>
            <w:tcW w:w="2835" w:type="dxa"/>
            <w:vAlign w:val="center"/>
          </w:tcPr>
          <w:p>
            <w:pPr>
              <w:pStyle w:val="11"/>
            </w:pPr>
            <w:r>
              <w:t>其中：财政    资金</w:t>
            </w:r>
          </w:p>
        </w:tc>
        <w:tc>
          <w:tcPr>
            <w:tcW w:w="2551" w:type="dxa"/>
            <w:vAlign w:val="center"/>
          </w:tcPr>
          <w:p>
            <w:pPr>
              <w:pStyle w:val="13"/>
            </w:pPr>
            <w:r>
              <w:t>1150.00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小学--建档立卡困难家庭学生优先资助，达到资助全覆盖，使8330名寄宿学生和5672名非寄宿学生得到资助</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1.小学--建档立卡困难家庭学生优先资助，达到资助全覆盖，使8330名寄宿学生和5672名非寄宿学生得到资助</w:t>
            </w:r>
          </w:p>
          <w:p>
            <w:pPr>
              <w:pStyle w:val="13"/>
            </w:pPr>
            <w:r>
              <w:t>2.小学--补助义务教育学校贫困家庭学生寄宿生1000元，非寄宿500元。中央负担50%</w:t>
            </w:r>
          </w:p>
          <w:p>
            <w:pPr>
              <w:pStyle w:val="13"/>
            </w:pPr>
            <w:r>
              <w:t>3.初中--建档立卡困难家庭学生优先资助，达到资助全覆盖，使8460名寄宿学生和1481名非寄宿学生得到资助</w:t>
            </w:r>
            <w:r>
              <w:tab/>
            </w:r>
            <w:r>
              <w:tab/>
            </w:r>
            <w:r>
              <w:tab/>
            </w:r>
            <w:r>
              <w:tab/>
            </w:r>
            <w:r>
              <w:tab/>
            </w:r>
          </w:p>
          <w:p>
            <w:pPr>
              <w:pStyle w:val="13"/>
            </w:pPr>
            <w:r>
              <w:t>4.初中--补助义务教育学校贫困家庭学生寄宿生1250元，非寄宿625元。中央负担50%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资金使用率</w:t>
            </w:r>
          </w:p>
        </w:tc>
        <w:tc>
          <w:tcPr>
            <w:tcW w:w="5386" w:type="dxa"/>
            <w:vAlign w:val="center"/>
          </w:tcPr>
          <w:p>
            <w:pPr>
              <w:pStyle w:val="13"/>
            </w:pPr>
            <w:r>
              <w:t>资金使用率</w:t>
            </w:r>
          </w:p>
        </w:tc>
        <w:tc>
          <w:tcPr>
            <w:tcW w:w="2268" w:type="dxa"/>
            <w:vAlign w:val="center"/>
          </w:tcPr>
          <w:p>
            <w:pPr>
              <w:pStyle w:val="13"/>
            </w:pPr>
            <w:r>
              <w:t>100%</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资助资金到位时间</w:t>
            </w:r>
          </w:p>
        </w:tc>
        <w:tc>
          <w:tcPr>
            <w:tcW w:w="5386" w:type="dxa"/>
            <w:vAlign w:val="center"/>
          </w:tcPr>
          <w:p>
            <w:pPr>
              <w:pStyle w:val="13"/>
            </w:pPr>
            <w:r>
              <w:t>资助贫困学生时限为</w:t>
            </w:r>
          </w:p>
        </w:tc>
        <w:tc>
          <w:tcPr>
            <w:tcW w:w="2268" w:type="dxa"/>
            <w:vAlign w:val="center"/>
          </w:tcPr>
          <w:p>
            <w:pPr>
              <w:pStyle w:val="13"/>
            </w:pPr>
            <w:r>
              <w:t>开学后一个月内</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中央负担的初中寄宿学生资助标准</w:t>
            </w:r>
          </w:p>
        </w:tc>
        <w:tc>
          <w:tcPr>
            <w:tcW w:w="5386" w:type="dxa"/>
            <w:vAlign w:val="center"/>
          </w:tcPr>
          <w:p>
            <w:pPr>
              <w:pStyle w:val="13"/>
            </w:pPr>
            <w:r>
              <w:t>初中寄宿生1250元/人，中央负担50%</w:t>
            </w:r>
          </w:p>
        </w:tc>
        <w:tc>
          <w:tcPr>
            <w:tcW w:w="2268" w:type="dxa"/>
            <w:vAlign w:val="center"/>
          </w:tcPr>
          <w:p>
            <w:pPr>
              <w:pStyle w:val="13"/>
            </w:pPr>
            <w:r>
              <w:t>625元/人</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资助贫困家庭寄宿学生人数（初中）</w:t>
            </w:r>
          </w:p>
        </w:tc>
        <w:tc>
          <w:tcPr>
            <w:tcW w:w="5386" w:type="dxa"/>
            <w:vAlign w:val="center"/>
          </w:tcPr>
          <w:p>
            <w:pPr>
              <w:pStyle w:val="13"/>
            </w:pPr>
            <w:r>
              <w:t>资助贫困家庭寄宿学生人数（初中）</w:t>
            </w:r>
          </w:p>
        </w:tc>
        <w:tc>
          <w:tcPr>
            <w:tcW w:w="2268" w:type="dxa"/>
            <w:vAlign w:val="center"/>
          </w:tcPr>
          <w:p>
            <w:pPr>
              <w:pStyle w:val="13"/>
            </w:pPr>
            <w:r>
              <w:t>≥8460人</w:t>
            </w:r>
          </w:p>
        </w:tc>
        <w:tc>
          <w:tcPr>
            <w:tcW w:w="1276" w:type="dxa"/>
            <w:vAlign w:val="center"/>
          </w:tcPr>
          <w:p>
            <w:pPr>
              <w:pStyle w:val="13"/>
            </w:pPr>
            <w:r>
              <w:t>在册学生统计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资助贫困家庭非寄宿学生人数（初中）</w:t>
            </w:r>
          </w:p>
        </w:tc>
        <w:tc>
          <w:tcPr>
            <w:tcW w:w="5386" w:type="dxa"/>
            <w:vAlign w:val="center"/>
          </w:tcPr>
          <w:p>
            <w:pPr>
              <w:pStyle w:val="13"/>
            </w:pPr>
            <w:r>
              <w:t>资助贫困家庭非寄宿学生人数（初中）</w:t>
            </w:r>
          </w:p>
        </w:tc>
        <w:tc>
          <w:tcPr>
            <w:tcW w:w="2268" w:type="dxa"/>
            <w:vAlign w:val="center"/>
          </w:tcPr>
          <w:p>
            <w:pPr>
              <w:pStyle w:val="13"/>
            </w:pPr>
            <w:r>
              <w:t>≥1481人</w:t>
            </w:r>
          </w:p>
        </w:tc>
        <w:tc>
          <w:tcPr>
            <w:tcW w:w="1276" w:type="dxa"/>
            <w:vAlign w:val="center"/>
          </w:tcPr>
          <w:p>
            <w:pPr>
              <w:pStyle w:val="13"/>
            </w:pPr>
            <w:r>
              <w:t>在册学生统计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中央负担的初中非寄宿学生资助标准</w:t>
            </w:r>
          </w:p>
        </w:tc>
        <w:tc>
          <w:tcPr>
            <w:tcW w:w="5386" w:type="dxa"/>
            <w:vAlign w:val="center"/>
          </w:tcPr>
          <w:p>
            <w:pPr>
              <w:pStyle w:val="13"/>
            </w:pPr>
            <w:r>
              <w:t>初中非寄宿生</w:t>
            </w:r>
          </w:p>
        </w:tc>
        <w:tc>
          <w:tcPr>
            <w:tcW w:w="2268" w:type="dxa"/>
            <w:vAlign w:val="center"/>
          </w:tcPr>
          <w:p>
            <w:pPr>
              <w:pStyle w:val="13"/>
            </w:pPr>
            <w:r>
              <w:t>125元/人</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资助贫困家庭寄宿学生人数（小学）</w:t>
            </w:r>
          </w:p>
        </w:tc>
        <w:tc>
          <w:tcPr>
            <w:tcW w:w="5386" w:type="dxa"/>
            <w:vAlign w:val="center"/>
          </w:tcPr>
          <w:p>
            <w:pPr>
              <w:pStyle w:val="13"/>
            </w:pPr>
            <w:r>
              <w:t>资助贫困家庭寄宿学生人数（小学）</w:t>
            </w:r>
          </w:p>
        </w:tc>
        <w:tc>
          <w:tcPr>
            <w:tcW w:w="2268" w:type="dxa"/>
            <w:vAlign w:val="center"/>
          </w:tcPr>
          <w:p>
            <w:pPr>
              <w:pStyle w:val="13"/>
            </w:pPr>
            <w:r>
              <w:t>≥8330人</w:t>
            </w:r>
          </w:p>
        </w:tc>
        <w:tc>
          <w:tcPr>
            <w:tcW w:w="1276" w:type="dxa"/>
            <w:vAlign w:val="center"/>
          </w:tcPr>
          <w:p>
            <w:pPr>
              <w:pStyle w:val="13"/>
            </w:pPr>
            <w:r>
              <w:t>在册学生统计情况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资助贫困家庭非寄宿学生人数（小学）</w:t>
            </w:r>
          </w:p>
        </w:tc>
        <w:tc>
          <w:tcPr>
            <w:tcW w:w="5386" w:type="dxa"/>
            <w:vAlign w:val="center"/>
          </w:tcPr>
          <w:p>
            <w:pPr>
              <w:pStyle w:val="13"/>
            </w:pPr>
            <w:r>
              <w:t>资助贫困家庭非寄宿学生人数（小学）</w:t>
            </w:r>
          </w:p>
        </w:tc>
        <w:tc>
          <w:tcPr>
            <w:tcW w:w="2268" w:type="dxa"/>
            <w:vAlign w:val="center"/>
          </w:tcPr>
          <w:p>
            <w:pPr>
              <w:pStyle w:val="13"/>
            </w:pPr>
            <w:r>
              <w:t>≥5672人</w:t>
            </w:r>
          </w:p>
        </w:tc>
        <w:tc>
          <w:tcPr>
            <w:tcW w:w="1276" w:type="dxa"/>
            <w:vAlign w:val="center"/>
          </w:tcPr>
          <w:p>
            <w:pPr>
              <w:pStyle w:val="13"/>
            </w:pPr>
            <w:r>
              <w:t>在册学生统计情况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贫困家庭学生享受资助时间</w:t>
            </w:r>
          </w:p>
        </w:tc>
        <w:tc>
          <w:tcPr>
            <w:tcW w:w="5386" w:type="dxa"/>
            <w:vAlign w:val="center"/>
          </w:tcPr>
          <w:p>
            <w:pPr>
              <w:pStyle w:val="13"/>
            </w:pPr>
            <w:r>
              <w:t>资助学生为时间为一个学期</w:t>
            </w:r>
          </w:p>
        </w:tc>
        <w:tc>
          <w:tcPr>
            <w:tcW w:w="2268" w:type="dxa"/>
            <w:vAlign w:val="center"/>
          </w:tcPr>
          <w:p>
            <w:pPr>
              <w:pStyle w:val="13"/>
            </w:pPr>
            <w:r>
              <w:t>2学期</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贫困学生资助全覆盖</w:t>
            </w:r>
          </w:p>
        </w:tc>
        <w:tc>
          <w:tcPr>
            <w:tcW w:w="5386" w:type="dxa"/>
            <w:vAlign w:val="center"/>
          </w:tcPr>
          <w:p>
            <w:pPr>
              <w:pStyle w:val="13"/>
            </w:pPr>
            <w:r>
              <w:t>贫困学生资助全覆盖</w:t>
            </w:r>
          </w:p>
        </w:tc>
        <w:tc>
          <w:tcPr>
            <w:tcW w:w="2268" w:type="dxa"/>
            <w:vAlign w:val="center"/>
          </w:tcPr>
          <w:p>
            <w:pPr>
              <w:pStyle w:val="13"/>
            </w:pPr>
            <w:r>
              <w:t>资助全覆盖</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调查学生家长满意情况</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冀财教【2020】176号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35、冀财教[2023]154号--2024年城乡义务教育中央补助经费--生均公用经费（初中）3910</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13043424P000004101682</w:t>
            </w:r>
          </w:p>
        </w:tc>
        <w:tc>
          <w:tcPr>
            <w:tcW w:w="2835" w:type="dxa"/>
            <w:vAlign w:val="center"/>
          </w:tcPr>
          <w:p>
            <w:pPr>
              <w:pStyle w:val="11"/>
            </w:pPr>
            <w:r>
              <w:t>项目名称</w:t>
            </w:r>
          </w:p>
        </w:tc>
        <w:tc>
          <w:tcPr>
            <w:tcW w:w="6094" w:type="dxa"/>
            <w:gridSpan w:val="3"/>
            <w:vAlign w:val="center"/>
          </w:tcPr>
          <w:p>
            <w:pPr>
              <w:pStyle w:val="13"/>
            </w:pPr>
            <w:r>
              <w:t>冀财教[2023]154号--2024年城乡义务教育中央补助经费--生均公用经费（初中）3910</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3910.00</w:t>
            </w:r>
          </w:p>
        </w:tc>
        <w:tc>
          <w:tcPr>
            <w:tcW w:w="2835" w:type="dxa"/>
            <w:vAlign w:val="center"/>
          </w:tcPr>
          <w:p>
            <w:pPr>
              <w:pStyle w:val="11"/>
            </w:pPr>
            <w:r>
              <w:t>其中：财政    资金</w:t>
            </w:r>
          </w:p>
        </w:tc>
        <w:tc>
          <w:tcPr>
            <w:tcW w:w="2551" w:type="dxa"/>
            <w:vAlign w:val="center"/>
          </w:tcPr>
          <w:p>
            <w:pPr>
              <w:pStyle w:val="13"/>
            </w:pPr>
            <w:r>
              <w:t>3910.00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"初中生均经费预算3910万元；拨付大约51829名学生公用经费，52个乡镇学校全到位。</w:t>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1.初中生均经费预算3910万元；拨付大约51829名学生公用经费，52个乡镇学校全到位。</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义务教育阶段初中人数</w:t>
            </w:r>
          </w:p>
        </w:tc>
        <w:tc>
          <w:tcPr>
            <w:tcW w:w="5386" w:type="dxa"/>
            <w:vAlign w:val="center"/>
          </w:tcPr>
          <w:p>
            <w:pPr>
              <w:pStyle w:val="13"/>
            </w:pPr>
            <w:r>
              <w:t>义务教育阶段初中人数</w:t>
            </w:r>
          </w:p>
        </w:tc>
        <w:tc>
          <w:tcPr>
            <w:tcW w:w="2268" w:type="dxa"/>
            <w:vAlign w:val="center"/>
          </w:tcPr>
          <w:p>
            <w:pPr>
              <w:pStyle w:val="13"/>
            </w:pPr>
            <w:r>
              <w:t>≥51829人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初中生均经费预算总金额（其中中央负担60%）</w:t>
            </w:r>
          </w:p>
        </w:tc>
        <w:tc>
          <w:tcPr>
            <w:tcW w:w="5386" w:type="dxa"/>
            <w:vAlign w:val="center"/>
          </w:tcPr>
          <w:p>
            <w:pPr>
              <w:pStyle w:val="13"/>
            </w:pPr>
            <w:r>
              <w:t>初中生均经费预算总金额（其中中央负担60%）</w:t>
            </w:r>
          </w:p>
        </w:tc>
        <w:tc>
          <w:tcPr>
            <w:tcW w:w="2268" w:type="dxa"/>
            <w:vAlign w:val="center"/>
          </w:tcPr>
          <w:p>
            <w:pPr>
              <w:pStyle w:val="13"/>
            </w:pPr>
            <w:r>
              <w:t>3910万元</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保障义务教育正常开展</w:t>
            </w:r>
          </w:p>
        </w:tc>
        <w:tc>
          <w:tcPr>
            <w:tcW w:w="5386" w:type="dxa"/>
            <w:vAlign w:val="center"/>
          </w:tcPr>
          <w:p>
            <w:pPr>
              <w:pStyle w:val="13"/>
            </w:pPr>
            <w:r>
              <w:t>保障义务教育正常开展</w:t>
            </w:r>
          </w:p>
        </w:tc>
        <w:tc>
          <w:tcPr>
            <w:tcW w:w="2268" w:type="dxa"/>
            <w:vAlign w:val="center"/>
          </w:tcPr>
          <w:p>
            <w:pPr>
              <w:pStyle w:val="13"/>
            </w:pPr>
            <w:r>
              <w:t>有效保障</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义务教育阶段初中辍学率</w:t>
            </w:r>
          </w:p>
        </w:tc>
        <w:tc>
          <w:tcPr>
            <w:tcW w:w="5386" w:type="dxa"/>
            <w:vAlign w:val="center"/>
          </w:tcPr>
          <w:p>
            <w:pPr>
              <w:pStyle w:val="13"/>
            </w:pPr>
            <w:r>
              <w:t>辍学学生/学生总人数</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学生家长对学校满意率</w:t>
            </w:r>
          </w:p>
        </w:tc>
        <w:tc>
          <w:tcPr>
            <w:tcW w:w="5386" w:type="dxa"/>
            <w:vAlign w:val="center"/>
          </w:tcPr>
          <w:p>
            <w:pPr>
              <w:pStyle w:val="13"/>
            </w:pPr>
            <w:r>
              <w:t>学生家长对学校满意率</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36、冀财教[2023]154号--2024年城乡义务教育中央补助经费--生均公用经费（特教）163万元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13043424P00000410171L</w:t>
            </w:r>
          </w:p>
        </w:tc>
        <w:tc>
          <w:tcPr>
            <w:tcW w:w="2835" w:type="dxa"/>
            <w:vAlign w:val="center"/>
          </w:tcPr>
          <w:p>
            <w:pPr>
              <w:pStyle w:val="11"/>
            </w:pPr>
            <w:r>
              <w:t>项目名称</w:t>
            </w:r>
          </w:p>
        </w:tc>
        <w:tc>
          <w:tcPr>
            <w:tcW w:w="6094" w:type="dxa"/>
            <w:gridSpan w:val="3"/>
            <w:vAlign w:val="center"/>
          </w:tcPr>
          <w:p>
            <w:pPr>
              <w:pStyle w:val="13"/>
            </w:pPr>
            <w:r>
              <w:t>冀财教[2023]154号--2024年城乡义务教育中央补助经费--生均公用经费（特教）163万元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163.00</w:t>
            </w:r>
          </w:p>
        </w:tc>
        <w:tc>
          <w:tcPr>
            <w:tcW w:w="2835" w:type="dxa"/>
            <w:vAlign w:val="center"/>
          </w:tcPr>
          <w:p>
            <w:pPr>
              <w:pStyle w:val="11"/>
            </w:pPr>
            <w:r>
              <w:t>其中：财政    资金</w:t>
            </w:r>
          </w:p>
        </w:tc>
        <w:tc>
          <w:tcPr>
            <w:tcW w:w="2551" w:type="dxa"/>
            <w:vAlign w:val="center"/>
          </w:tcPr>
          <w:p>
            <w:pPr>
              <w:pStyle w:val="13"/>
            </w:pPr>
            <w:r>
              <w:t>163.00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"用于义务教育阶段特殊教育学校，中央承担60%，共计163万元。</w:t>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1.用于义务教育阶段特殊教育学校，中央承担60%，共计163万元。</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义务教育阶段特教人数</w:t>
            </w:r>
          </w:p>
        </w:tc>
        <w:tc>
          <w:tcPr>
            <w:tcW w:w="5386" w:type="dxa"/>
            <w:vAlign w:val="center"/>
          </w:tcPr>
          <w:p>
            <w:pPr>
              <w:pStyle w:val="13"/>
            </w:pPr>
            <w:r>
              <w:t>义务教育阶段特教人数</w:t>
            </w:r>
          </w:p>
        </w:tc>
        <w:tc>
          <w:tcPr>
            <w:tcW w:w="2268" w:type="dxa"/>
            <w:vAlign w:val="center"/>
          </w:tcPr>
          <w:p>
            <w:pPr>
              <w:pStyle w:val="13"/>
            </w:pPr>
            <w:r>
              <w:t>74人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保证特殊教育学校正常运转</w:t>
            </w:r>
          </w:p>
        </w:tc>
        <w:tc>
          <w:tcPr>
            <w:tcW w:w="5386" w:type="dxa"/>
            <w:vAlign w:val="center"/>
          </w:tcPr>
          <w:p>
            <w:pPr>
              <w:pStyle w:val="13"/>
            </w:pPr>
            <w:r>
              <w:t>保证特殊教育学校正常运转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特教预算总金额，中央承担60%</w:t>
            </w:r>
          </w:p>
        </w:tc>
        <w:tc>
          <w:tcPr>
            <w:tcW w:w="5386" w:type="dxa"/>
            <w:vAlign w:val="center"/>
          </w:tcPr>
          <w:p>
            <w:pPr>
              <w:pStyle w:val="13"/>
            </w:pPr>
            <w:r>
              <w:t>特教预算总金额，中央承担60%</w:t>
            </w:r>
          </w:p>
        </w:tc>
        <w:tc>
          <w:tcPr>
            <w:tcW w:w="2268" w:type="dxa"/>
            <w:vAlign w:val="center"/>
          </w:tcPr>
          <w:p>
            <w:pPr>
              <w:pStyle w:val="13"/>
            </w:pPr>
            <w:r>
              <w:t>163万元</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特教经费可持续使用时间</w:t>
            </w:r>
          </w:p>
        </w:tc>
        <w:tc>
          <w:tcPr>
            <w:tcW w:w="5386" w:type="dxa"/>
            <w:vAlign w:val="center"/>
          </w:tcPr>
          <w:p>
            <w:pPr>
              <w:pStyle w:val="13"/>
            </w:pPr>
            <w:r>
              <w:t>可持续使用时间为</w:t>
            </w:r>
          </w:p>
        </w:tc>
        <w:tc>
          <w:tcPr>
            <w:tcW w:w="2268" w:type="dxa"/>
            <w:vAlign w:val="center"/>
          </w:tcPr>
          <w:p>
            <w:pPr>
              <w:pStyle w:val="13"/>
            </w:pPr>
            <w:r>
              <w:t>1年</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义务教育阶段特教生辍学率</w:t>
            </w:r>
          </w:p>
        </w:tc>
        <w:tc>
          <w:tcPr>
            <w:tcW w:w="5386" w:type="dxa"/>
            <w:vAlign w:val="center"/>
          </w:tcPr>
          <w:p>
            <w:pPr>
              <w:pStyle w:val="13"/>
            </w:pPr>
            <w:r>
              <w:t>义务教育阶段特教生辍学率</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按照上级文件要求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37、冀财教[2023]154号--2024年城乡义务教育中央补助经费--生均公用经费（小学）5215万元绩效目标表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13043423P000004101645</w:t>
            </w:r>
          </w:p>
        </w:tc>
        <w:tc>
          <w:tcPr>
            <w:tcW w:w="2835" w:type="dxa"/>
            <w:vAlign w:val="center"/>
          </w:tcPr>
          <w:p>
            <w:pPr>
              <w:pStyle w:val="11"/>
            </w:pPr>
            <w:r>
              <w:t>项目名称</w:t>
            </w:r>
          </w:p>
        </w:tc>
        <w:tc>
          <w:tcPr>
            <w:tcW w:w="6094" w:type="dxa"/>
            <w:gridSpan w:val="3"/>
            <w:vAlign w:val="center"/>
          </w:tcPr>
          <w:p>
            <w:pPr>
              <w:pStyle w:val="13"/>
            </w:pPr>
            <w:r>
              <w:t>冀财教[2023]154号--2024年城乡义务教育中央补助经费--生均公用经费（小学）5215万元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5215.00</w:t>
            </w:r>
          </w:p>
        </w:tc>
        <w:tc>
          <w:tcPr>
            <w:tcW w:w="2835" w:type="dxa"/>
            <w:vAlign w:val="center"/>
          </w:tcPr>
          <w:p>
            <w:pPr>
              <w:pStyle w:val="11"/>
            </w:pPr>
            <w:r>
              <w:t>其中：财政    资金</w:t>
            </w:r>
          </w:p>
        </w:tc>
        <w:tc>
          <w:tcPr>
            <w:tcW w:w="2551" w:type="dxa"/>
            <w:vAlign w:val="center"/>
          </w:tcPr>
          <w:p>
            <w:pPr>
              <w:pStyle w:val="13"/>
            </w:pPr>
            <w:r>
              <w:t>5215.00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"""小学生均经费5215万元；拨付大约90744名学生公用经费，52个乡镇学校全到位。</w:t>
            </w:r>
            <w:r>
              <w:tab/>
            </w:r>
            <w:r>
              <w:tab/>
            </w:r>
            <w:r>
              <w:tab/>
            </w:r>
            <w:r>
              <w:tab/>
            </w:r>
            <w:r>
              <w:tab/>
            </w:r>
            <w:r>
              <w:tab/>
            </w:r>
            <w:r>
              <w:t>""</w:t>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1."小学生均经费5215万元；拨付大约90744名学生公用经费，52个乡镇学校全到位。</w:t>
            </w:r>
            <w:r>
              <w:tab/>
            </w:r>
            <w:r>
              <w:tab/>
            </w:r>
            <w:r>
              <w:tab/>
            </w:r>
            <w:r>
              <w:tab/>
            </w:r>
            <w:r>
              <w:tab/>
            </w:r>
            <w:r>
              <w:tab/>
            </w: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义务教育阶段小学生人数</w:t>
            </w:r>
          </w:p>
        </w:tc>
        <w:tc>
          <w:tcPr>
            <w:tcW w:w="5386" w:type="dxa"/>
            <w:vAlign w:val="center"/>
          </w:tcPr>
          <w:p>
            <w:pPr>
              <w:pStyle w:val="13"/>
            </w:pPr>
            <w:r>
              <w:t>义务教育阶段小学生人数</w:t>
            </w:r>
          </w:p>
        </w:tc>
        <w:tc>
          <w:tcPr>
            <w:tcW w:w="2268" w:type="dxa"/>
            <w:vAlign w:val="center"/>
          </w:tcPr>
          <w:p>
            <w:pPr>
              <w:pStyle w:val="13"/>
            </w:pPr>
            <w:r>
              <w:t>≥90744人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小学生均经费总预算金额（中央负担60%）</w:t>
            </w:r>
          </w:p>
        </w:tc>
        <w:tc>
          <w:tcPr>
            <w:tcW w:w="5386" w:type="dxa"/>
            <w:vAlign w:val="center"/>
          </w:tcPr>
          <w:p>
            <w:pPr>
              <w:pStyle w:val="13"/>
            </w:pPr>
            <w:r>
              <w:t>小学生均经费总预算金额（中央负担60%）</w:t>
            </w:r>
          </w:p>
        </w:tc>
        <w:tc>
          <w:tcPr>
            <w:tcW w:w="2268" w:type="dxa"/>
            <w:vAlign w:val="center"/>
          </w:tcPr>
          <w:p>
            <w:pPr>
              <w:pStyle w:val="13"/>
            </w:pPr>
            <w:r>
              <w:t>5215万元</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保障义务教育正常开展</w:t>
            </w:r>
          </w:p>
        </w:tc>
        <w:tc>
          <w:tcPr>
            <w:tcW w:w="5386" w:type="dxa"/>
            <w:vAlign w:val="center"/>
          </w:tcPr>
          <w:p>
            <w:pPr>
              <w:pStyle w:val="13"/>
            </w:pPr>
            <w:r>
              <w:t>保障义务教育正常开展</w:t>
            </w:r>
          </w:p>
        </w:tc>
        <w:tc>
          <w:tcPr>
            <w:tcW w:w="2268" w:type="dxa"/>
            <w:vAlign w:val="center"/>
          </w:tcPr>
          <w:p>
            <w:pPr>
              <w:pStyle w:val="13"/>
            </w:pPr>
            <w:r>
              <w:t>有效保障</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义务教育阶段小学生辍学率</w:t>
            </w:r>
          </w:p>
        </w:tc>
        <w:tc>
          <w:tcPr>
            <w:tcW w:w="5386" w:type="dxa"/>
            <w:vAlign w:val="center"/>
          </w:tcPr>
          <w:p>
            <w:pPr>
              <w:pStyle w:val="13"/>
            </w:pPr>
            <w:r>
              <w:t>辍学学生/学生总人数</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学生家长对学校满意率</w:t>
            </w:r>
          </w:p>
        </w:tc>
        <w:tc>
          <w:tcPr>
            <w:tcW w:w="5386" w:type="dxa"/>
            <w:vAlign w:val="center"/>
          </w:tcPr>
          <w:p>
            <w:pPr>
              <w:pStyle w:val="13"/>
            </w:pPr>
            <w:r>
              <w:t>学生家长对学校满意率</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38、冀财教[2023]154号--2024年城乡义务教育中央补助经费--特岗教师工资性补助3198万元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13043424P00000610747R</w:t>
            </w:r>
          </w:p>
        </w:tc>
        <w:tc>
          <w:tcPr>
            <w:tcW w:w="2835" w:type="dxa"/>
            <w:vAlign w:val="center"/>
          </w:tcPr>
          <w:p>
            <w:pPr>
              <w:pStyle w:val="11"/>
            </w:pPr>
            <w:r>
              <w:t>项目名称</w:t>
            </w:r>
          </w:p>
        </w:tc>
        <w:tc>
          <w:tcPr>
            <w:tcW w:w="6094" w:type="dxa"/>
            <w:gridSpan w:val="3"/>
            <w:vAlign w:val="center"/>
          </w:tcPr>
          <w:p>
            <w:pPr>
              <w:pStyle w:val="13"/>
            </w:pPr>
            <w:r>
              <w:t>冀财教[2023]154号--2024年城乡义务教育中央补助经费--特岗教师工资性补助3198万元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3198.00</w:t>
            </w:r>
          </w:p>
        </w:tc>
        <w:tc>
          <w:tcPr>
            <w:tcW w:w="2835" w:type="dxa"/>
            <w:vAlign w:val="center"/>
          </w:tcPr>
          <w:p>
            <w:pPr>
              <w:pStyle w:val="11"/>
            </w:pPr>
            <w:r>
              <w:t>其中：财政    资金</w:t>
            </w:r>
          </w:p>
        </w:tc>
        <w:tc>
          <w:tcPr>
            <w:tcW w:w="2551" w:type="dxa"/>
            <w:vAlign w:val="center"/>
          </w:tcPr>
          <w:p>
            <w:pPr>
              <w:pStyle w:val="13"/>
            </w:pPr>
            <w:r>
              <w:t>3198.00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发放全县1640名特岗教师工资，不低于人均年2.5万元标准进行发放。</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1.发放全县1640名特岗教师工资，不低于人均年2.5万元标准进行发放。</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特岗教师每年工资标准为</w:t>
            </w:r>
          </w:p>
        </w:tc>
        <w:tc>
          <w:tcPr>
            <w:tcW w:w="5386" w:type="dxa"/>
            <w:vAlign w:val="center"/>
          </w:tcPr>
          <w:p>
            <w:pPr>
              <w:pStyle w:val="13"/>
            </w:pPr>
            <w:r>
              <w:t>年工资标准不低于当地教师工资</w:t>
            </w:r>
          </w:p>
        </w:tc>
        <w:tc>
          <w:tcPr>
            <w:tcW w:w="2268" w:type="dxa"/>
            <w:vAlign w:val="center"/>
          </w:tcPr>
          <w:p>
            <w:pPr>
              <w:pStyle w:val="13"/>
            </w:pPr>
            <w:r>
              <w:t>≥2.5万元</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特岗教师岗前培训情况</w:t>
            </w:r>
          </w:p>
        </w:tc>
        <w:tc>
          <w:tcPr>
            <w:tcW w:w="5386" w:type="dxa"/>
            <w:vAlign w:val="center"/>
          </w:tcPr>
          <w:p>
            <w:pPr>
              <w:pStyle w:val="13"/>
            </w:pPr>
            <w:r>
              <w:t>按照管理办法完成率100%</w:t>
            </w:r>
          </w:p>
        </w:tc>
        <w:tc>
          <w:tcPr>
            <w:tcW w:w="2268" w:type="dxa"/>
            <w:vAlign w:val="center"/>
          </w:tcPr>
          <w:p>
            <w:pPr>
              <w:pStyle w:val="13"/>
            </w:pPr>
            <w:r>
              <w:t>100%</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特岗教师人数为</w:t>
            </w:r>
          </w:p>
        </w:tc>
        <w:tc>
          <w:tcPr>
            <w:tcW w:w="5386" w:type="dxa"/>
            <w:vAlign w:val="center"/>
          </w:tcPr>
          <w:p>
            <w:pPr>
              <w:pStyle w:val="13"/>
            </w:pPr>
            <w:r>
              <w:t>2018-2023年特岗教师人数为</w:t>
            </w:r>
          </w:p>
        </w:tc>
        <w:tc>
          <w:tcPr>
            <w:tcW w:w="2268" w:type="dxa"/>
            <w:vAlign w:val="center"/>
          </w:tcPr>
          <w:p>
            <w:pPr>
              <w:pStyle w:val="13"/>
            </w:pPr>
            <w:r>
              <w:t>1640人</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资金到帐后一个月内开始支付</w:t>
            </w:r>
          </w:p>
        </w:tc>
        <w:tc>
          <w:tcPr>
            <w:tcW w:w="5386" w:type="dxa"/>
            <w:vAlign w:val="center"/>
          </w:tcPr>
          <w:p>
            <w:pPr>
              <w:pStyle w:val="13"/>
            </w:pPr>
            <w:r>
              <w:t>资金到帐后一个月内开始支付</w:t>
            </w:r>
          </w:p>
        </w:tc>
        <w:tc>
          <w:tcPr>
            <w:tcW w:w="2268" w:type="dxa"/>
            <w:vAlign w:val="center"/>
          </w:tcPr>
          <w:p>
            <w:pPr>
              <w:pStyle w:val="13"/>
            </w:pPr>
            <w:r>
              <w:t>到账后及时支付</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提高全县教育教学水平</w:t>
            </w:r>
          </w:p>
        </w:tc>
        <w:tc>
          <w:tcPr>
            <w:tcW w:w="5386" w:type="dxa"/>
            <w:vAlign w:val="center"/>
          </w:tcPr>
          <w:p>
            <w:pPr>
              <w:pStyle w:val="13"/>
            </w:pPr>
            <w:r>
              <w:t>实施义务教育为更多孩子制造了就学机会</w:t>
            </w:r>
          </w:p>
        </w:tc>
        <w:tc>
          <w:tcPr>
            <w:tcW w:w="2268" w:type="dxa"/>
            <w:vAlign w:val="center"/>
          </w:tcPr>
          <w:p>
            <w:pPr>
              <w:pStyle w:val="13"/>
            </w:pPr>
            <w:r>
              <w:t>更多求学机会</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特岗教师服务期为三年</w:t>
            </w:r>
          </w:p>
        </w:tc>
        <w:tc>
          <w:tcPr>
            <w:tcW w:w="5386" w:type="dxa"/>
            <w:vAlign w:val="center"/>
          </w:tcPr>
          <w:p>
            <w:pPr>
              <w:pStyle w:val="13"/>
            </w:pPr>
            <w:r>
              <w:t>服务于农村学校的时间为三年</w:t>
            </w:r>
          </w:p>
        </w:tc>
        <w:tc>
          <w:tcPr>
            <w:tcW w:w="2268" w:type="dxa"/>
            <w:vAlign w:val="center"/>
          </w:tcPr>
          <w:p>
            <w:pPr>
              <w:pStyle w:val="13"/>
            </w:pPr>
            <w:r>
              <w:t>3年</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农村义务教育学校教学水平提高</w:t>
            </w:r>
          </w:p>
        </w:tc>
        <w:tc>
          <w:tcPr>
            <w:tcW w:w="5386" w:type="dxa"/>
            <w:vAlign w:val="center"/>
          </w:tcPr>
          <w:p>
            <w:pPr>
              <w:pStyle w:val="13"/>
            </w:pPr>
            <w:r>
              <w:t>向农村边远乡镇派特岗教师，提高教学质量</w:t>
            </w:r>
          </w:p>
        </w:tc>
        <w:tc>
          <w:tcPr>
            <w:tcW w:w="2268" w:type="dxa"/>
            <w:vAlign w:val="center"/>
          </w:tcPr>
          <w:p>
            <w:pPr>
              <w:pStyle w:val="13"/>
            </w:pPr>
            <w:r>
              <w:t>教学水平明显提高</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群众对特岗教师整体满意度</w:t>
            </w:r>
          </w:p>
        </w:tc>
        <w:tc>
          <w:tcPr>
            <w:tcW w:w="2268" w:type="dxa"/>
            <w:vAlign w:val="center"/>
          </w:tcPr>
          <w:p>
            <w:pPr>
              <w:pStyle w:val="13"/>
            </w:pPr>
            <w:r>
              <w:t>100%</w:t>
            </w:r>
          </w:p>
        </w:tc>
        <w:tc>
          <w:tcPr>
            <w:tcW w:w="1276" w:type="dxa"/>
            <w:vAlign w:val="center"/>
          </w:tcPr>
          <w:p>
            <w:pPr>
              <w:pStyle w:val="13"/>
            </w:pPr>
            <w:r>
              <w:t>冀财教[2023]154号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39、冀财教[2023]154号--2024年城乡义务教育中央补助经费--校舍安全保障1863万元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13043424P000006107491</w:t>
            </w:r>
          </w:p>
        </w:tc>
        <w:tc>
          <w:tcPr>
            <w:tcW w:w="2835" w:type="dxa"/>
            <w:vAlign w:val="center"/>
          </w:tcPr>
          <w:p>
            <w:pPr>
              <w:pStyle w:val="11"/>
            </w:pPr>
            <w:r>
              <w:t>项目名称</w:t>
            </w:r>
          </w:p>
        </w:tc>
        <w:tc>
          <w:tcPr>
            <w:tcW w:w="6094" w:type="dxa"/>
            <w:gridSpan w:val="3"/>
            <w:vAlign w:val="center"/>
          </w:tcPr>
          <w:p>
            <w:pPr>
              <w:pStyle w:val="13"/>
            </w:pPr>
            <w:r>
              <w:t>冀财教[2023]154号--2024年城乡义务教育中央补助经费--校舍安全保障1863万元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1863.00</w:t>
            </w:r>
          </w:p>
        </w:tc>
        <w:tc>
          <w:tcPr>
            <w:tcW w:w="2835" w:type="dxa"/>
            <w:vAlign w:val="center"/>
          </w:tcPr>
          <w:p>
            <w:pPr>
              <w:pStyle w:val="11"/>
            </w:pPr>
            <w:r>
              <w:t>其中：财政    资金</w:t>
            </w:r>
          </w:p>
        </w:tc>
        <w:tc>
          <w:tcPr>
            <w:tcW w:w="2551" w:type="dxa"/>
            <w:vAlign w:val="center"/>
          </w:tcPr>
          <w:p>
            <w:pPr>
              <w:pStyle w:val="13"/>
            </w:pPr>
            <w:r>
              <w:t>1863.00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项目规划面积4200平方米，预计新增学位680个。可有效增加我县公办教育学校，减少义务教育学校大班额。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1.项目规划面积4200平方米，预计新增学位680个。可有效增加我县公办教育学校，减少义务教育学校大班额。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项目完成时间为</w:t>
            </w:r>
          </w:p>
        </w:tc>
        <w:tc>
          <w:tcPr>
            <w:tcW w:w="5386" w:type="dxa"/>
            <w:vAlign w:val="center"/>
          </w:tcPr>
          <w:p>
            <w:pPr>
              <w:pStyle w:val="13"/>
            </w:pPr>
            <w:r>
              <w:t>为新学期9月1日前投入使用</w:t>
            </w:r>
          </w:p>
        </w:tc>
        <w:tc>
          <w:tcPr>
            <w:tcW w:w="2268" w:type="dxa"/>
            <w:vAlign w:val="center"/>
          </w:tcPr>
          <w:p>
            <w:pPr>
              <w:pStyle w:val="13"/>
            </w:pPr>
            <w:r>
              <w:t>9月1日前投入使用</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项目建设成本</w:t>
            </w:r>
          </w:p>
        </w:tc>
        <w:tc>
          <w:tcPr>
            <w:tcW w:w="5386" w:type="dxa"/>
            <w:vAlign w:val="center"/>
          </w:tcPr>
          <w:p>
            <w:pPr>
              <w:pStyle w:val="13"/>
            </w:pPr>
            <w:r>
              <w:t>基础设施建设成本为</w:t>
            </w:r>
          </w:p>
        </w:tc>
        <w:tc>
          <w:tcPr>
            <w:tcW w:w="2268" w:type="dxa"/>
            <w:vAlign w:val="center"/>
          </w:tcPr>
          <w:p>
            <w:pPr>
              <w:pStyle w:val="13"/>
            </w:pPr>
            <w:r>
              <w:t>≤1863万元</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新增学位个数</w:t>
            </w:r>
          </w:p>
        </w:tc>
        <w:tc>
          <w:tcPr>
            <w:tcW w:w="5386" w:type="dxa"/>
            <w:vAlign w:val="center"/>
          </w:tcPr>
          <w:p>
            <w:pPr>
              <w:pStyle w:val="13"/>
            </w:pPr>
            <w:r>
              <w:t>新增学位个数</w:t>
            </w:r>
          </w:p>
        </w:tc>
        <w:tc>
          <w:tcPr>
            <w:tcW w:w="2268" w:type="dxa"/>
            <w:vAlign w:val="center"/>
          </w:tcPr>
          <w:p>
            <w:pPr>
              <w:pStyle w:val="13"/>
            </w:pPr>
            <w:r>
              <w:t>680个</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改扩建房屋建筑物面积为</w:t>
            </w:r>
          </w:p>
        </w:tc>
        <w:tc>
          <w:tcPr>
            <w:tcW w:w="5386" w:type="dxa"/>
            <w:vAlign w:val="center"/>
          </w:tcPr>
          <w:p>
            <w:pPr>
              <w:pStyle w:val="13"/>
            </w:pPr>
            <w:r>
              <w:t>改扩建房屋建筑物面积为</w:t>
            </w:r>
          </w:p>
        </w:tc>
        <w:tc>
          <w:tcPr>
            <w:tcW w:w="2268" w:type="dxa"/>
            <w:vAlign w:val="center"/>
          </w:tcPr>
          <w:p>
            <w:pPr>
              <w:pStyle w:val="13"/>
            </w:pPr>
            <w:r>
              <w:t>4200平方米</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九年义务教育巩固率</w:t>
            </w:r>
          </w:p>
        </w:tc>
        <w:tc>
          <w:tcPr>
            <w:tcW w:w="5386" w:type="dxa"/>
            <w:vAlign w:val="center"/>
          </w:tcPr>
          <w:p>
            <w:pPr>
              <w:pStyle w:val="13"/>
            </w:pPr>
            <w:r>
              <w:t>入学人数与毕业人数的百分比</w:t>
            </w:r>
          </w:p>
        </w:tc>
        <w:tc>
          <w:tcPr>
            <w:tcW w:w="2268" w:type="dxa"/>
            <w:vAlign w:val="center"/>
          </w:tcPr>
          <w:p>
            <w:pPr>
              <w:pStyle w:val="13"/>
            </w:pPr>
            <w:r>
              <w:t>≥95%</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基建类项目持续使用时间（年）</w:t>
            </w:r>
          </w:p>
        </w:tc>
        <w:tc>
          <w:tcPr>
            <w:tcW w:w="5386" w:type="dxa"/>
            <w:vAlign w:val="center"/>
          </w:tcPr>
          <w:p>
            <w:pPr>
              <w:pStyle w:val="13"/>
            </w:pPr>
            <w:r>
              <w:t>基建类项目持续使用时间（年）</w:t>
            </w:r>
          </w:p>
        </w:tc>
        <w:tc>
          <w:tcPr>
            <w:tcW w:w="2268" w:type="dxa"/>
            <w:vAlign w:val="center"/>
          </w:tcPr>
          <w:p>
            <w:pPr>
              <w:pStyle w:val="13"/>
            </w:pPr>
            <w:r>
              <w:t>40年</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40、冀财教[2023]154号--2024年城乡义务教育中央补助经费--营养膳食补助5889万元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13043424P00000410174F</w:t>
            </w:r>
          </w:p>
        </w:tc>
        <w:tc>
          <w:tcPr>
            <w:tcW w:w="2835" w:type="dxa"/>
            <w:vAlign w:val="center"/>
          </w:tcPr>
          <w:p>
            <w:pPr>
              <w:pStyle w:val="11"/>
            </w:pPr>
            <w:r>
              <w:t>项目名称</w:t>
            </w:r>
          </w:p>
        </w:tc>
        <w:tc>
          <w:tcPr>
            <w:tcW w:w="6094" w:type="dxa"/>
            <w:gridSpan w:val="3"/>
            <w:vAlign w:val="center"/>
          </w:tcPr>
          <w:p>
            <w:pPr>
              <w:pStyle w:val="13"/>
            </w:pPr>
            <w:r>
              <w:t>冀财教[2023]154号--2024年城乡义务教育中央补助经费--营养膳食补助5889万元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5889.00</w:t>
            </w:r>
          </w:p>
        </w:tc>
        <w:tc>
          <w:tcPr>
            <w:tcW w:w="2835" w:type="dxa"/>
            <w:vAlign w:val="center"/>
          </w:tcPr>
          <w:p>
            <w:pPr>
              <w:pStyle w:val="11"/>
            </w:pPr>
            <w:r>
              <w:t>其中：财政    资金</w:t>
            </w:r>
          </w:p>
        </w:tc>
        <w:tc>
          <w:tcPr>
            <w:tcW w:w="2551" w:type="dxa"/>
            <w:vAlign w:val="center"/>
          </w:tcPr>
          <w:p>
            <w:pPr>
              <w:pStyle w:val="13"/>
            </w:pPr>
            <w:r>
              <w:t>5889.00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用于城乡义务教育阶段营养餐改善计划方面的支出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1.城乡义务教育阶段营养改善计划顺利实施，供餐质量达到标准。</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营养改善计划享受学生数</w:t>
            </w:r>
          </w:p>
        </w:tc>
        <w:tc>
          <w:tcPr>
            <w:tcW w:w="5386" w:type="dxa"/>
            <w:vAlign w:val="center"/>
          </w:tcPr>
          <w:p>
            <w:pPr>
              <w:pStyle w:val="13"/>
            </w:pPr>
            <w:r>
              <w:t>营养改善计划享受学生数</w:t>
            </w:r>
          </w:p>
        </w:tc>
        <w:tc>
          <w:tcPr>
            <w:tcW w:w="2268" w:type="dxa"/>
            <w:vAlign w:val="center"/>
          </w:tcPr>
          <w:p>
            <w:pPr>
              <w:pStyle w:val="13"/>
            </w:pPr>
            <w:r>
              <w:t>≥80000人</w:t>
            </w:r>
          </w:p>
        </w:tc>
        <w:tc>
          <w:tcPr>
            <w:tcW w:w="1276" w:type="dxa"/>
            <w:vAlign w:val="center"/>
          </w:tcPr>
          <w:p>
            <w:pPr>
              <w:pStyle w:val="13"/>
            </w:pPr>
            <w:r>
              <w:t>营养餐改善计划人数未达到扣分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农村义务教育学生营养改善计划供餐质量达标率</w:t>
            </w:r>
          </w:p>
        </w:tc>
        <w:tc>
          <w:tcPr>
            <w:tcW w:w="5386" w:type="dxa"/>
            <w:vAlign w:val="center"/>
          </w:tcPr>
          <w:p>
            <w:pPr>
              <w:pStyle w:val="13"/>
            </w:pPr>
            <w:r>
              <w:t>农村义务教育学生营养改善计划供餐质量达标率</w:t>
            </w:r>
          </w:p>
        </w:tc>
        <w:tc>
          <w:tcPr>
            <w:tcW w:w="2268" w:type="dxa"/>
            <w:vAlign w:val="center"/>
          </w:tcPr>
          <w:p>
            <w:pPr>
              <w:pStyle w:val="13"/>
            </w:pPr>
            <w:r>
              <w:t>100%</w:t>
            </w:r>
          </w:p>
        </w:tc>
        <w:tc>
          <w:tcPr>
            <w:tcW w:w="1276" w:type="dxa"/>
            <w:vAlign w:val="center"/>
          </w:tcPr>
          <w:p>
            <w:pPr>
              <w:pStyle w:val="13"/>
            </w:pPr>
            <w:r>
              <w:t>提供营养餐质量不合格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没有达到4元标准扣分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营养餐预算总金额（中央负担部分）</w:t>
            </w:r>
          </w:p>
        </w:tc>
        <w:tc>
          <w:tcPr>
            <w:tcW w:w="5386" w:type="dxa"/>
            <w:vAlign w:val="center"/>
          </w:tcPr>
          <w:p>
            <w:pPr>
              <w:pStyle w:val="13"/>
            </w:pPr>
            <w:r>
              <w:t>营养餐预算总金额（中央负担部分）</w:t>
            </w:r>
          </w:p>
        </w:tc>
        <w:tc>
          <w:tcPr>
            <w:tcW w:w="2268" w:type="dxa"/>
            <w:vAlign w:val="center"/>
          </w:tcPr>
          <w:p>
            <w:pPr>
              <w:pStyle w:val="13"/>
            </w:pPr>
            <w:r>
              <w:t>5889万元</w:t>
            </w:r>
          </w:p>
        </w:tc>
        <w:tc>
          <w:tcPr>
            <w:tcW w:w="1276" w:type="dxa"/>
            <w:vAlign w:val="center"/>
          </w:tcPr>
          <w:p>
            <w:pPr>
              <w:pStyle w:val="13"/>
            </w:pPr>
            <w:r>
              <w:t>没能按200天进行补助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小学、初中毛入学率</w:t>
            </w:r>
          </w:p>
        </w:tc>
        <w:tc>
          <w:tcPr>
            <w:tcW w:w="5386" w:type="dxa"/>
            <w:vAlign w:val="center"/>
          </w:tcPr>
          <w:p>
            <w:pPr>
              <w:pStyle w:val="13"/>
            </w:pPr>
            <w:r>
              <w:t>小学、初中毛入学率为</w:t>
            </w:r>
          </w:p>
        </w:tc>
        <w:tc>
          <w:tcPr>
            <w:tcW w:w="2268" w:type="dxa"/>
            <w:vAlign w:val="center"/>
          </w:tcPr>
          <w:p>
            <w:pPr>
              <w:pStyle w:val="13"/>
            </w:pPr>
            <w:r>
              <w:t>100%</w:t>
            </w:r>
          </w:p>
        </w:tc>
        <w:tc>
          <w:tcPr>
            <w:tcW w:w="1276" w:type="dxa"/>
            <w:vAlign w:val="center"/>
          </w:tcPr>
          <w:p>
            <w:pPr>
              <w:pStyle w:val="13"/>
            </w:pPr>
            <w:r>
              <w:t>有辍学情况扣分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义务教育巩固率</w:t>
            </w:r>
          </w:p>
        </w:tc>
        <w:tc>
          <w:tcPr>
            <w:tcW w:w="5386" w:type="dxa"/>
            <w:vAlign w:val="center"/>
          </w:tcPr>
          <w:p>
            <w:pPr>
              <w:pStyle w:val="13"/>
            </w:pPr>
            <w:r>
              <w:t>巩固率为</w:t>
            </w:r>
          </w:p>
        </w:tc>
        <w:tc>
          <w:tcPr>
            <w:tcW w:w="2268" w:type="dxa"/>
            <w:vAlign w:val="center"/>
          </w:tcPr>
          <w:p>
            <w:pPr>
              <w:pStyle w:val="13"/>
            </w:pPr>
            <w:r>
              <w:t>≥98%</w:t>
            </w:r>
          </w:p>
        </w:tc>
        <w:tc>
          <w:tcPr>
            <w:tcW w:w="1276" w:type="dxa"/>
            <w:vAlign w:val="center"/>
          </w:tcPr>
          <w:p>
            <w:pPr>
              <w:pStyle w:val="13"/>
            </w:pPr>
            <w:r>
              <w:t>义务教育巩固率低于95%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社会家庭满意情况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社会群众不满意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41、冀财教[2023]154号--2024年城乡义务教育中央补助综合奖补1069万元绩效目标表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13043424P000006108106</w:t>
            </w:r>
          </w:p>
        </w:tc>
        <w:tc>
          <w:tcPr>
            <w:tcW w:w="2835" w:type="dxa"/>
            <w:vAlign w:val="center"/>
          </w:tcPr>
          <w:p>
            <w:pPr>
              <w:pStyle w:val="11"/>
            </w:pPr>
            <w:r>
              <w:t>项目名称</w:t>
            </w:r>
          </w:p>
        </w:tc>
        <w:tc>
          <w:tcPr>
            <w:tcW w:w="6094" w:type="dxa"/>
            <w:gridSpan w:val="3"/>
            <w:vAlign w:val="center"/>
          </w:tcPr>
          <w:p>
            <w:pPr>
              <w:pStyle w:val="13"/>
            </w:pPr>
            <w:r>
              <w:t>冀财教[2023]154号--2024年城乡义务教育中央补助综合奖补1069万元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1069.00</w:t>
            </w:r>
          </w:p>
        </w:tc>
        <w:tc>
          <w:tcPr>
            <w:tcW w:w="2835" w:type="dxa"/>
            <w:vAlign w:val="center"/>
          </w:tcPr>
          <w:p>
            <w:pPr>
              <w:pStyle w:val="11"/>
            </w:pPr>
            <w:r>
              <w:t>其中：财政    资金</w:t>
            </w:r>
          </w:p>
        </w:tc>
        <w:tc>
          <w:tcPr>
            <w:tcW w:w="2551" w:type="dxa"/>
            <w:vAlign w:val="center"/>
          </w:tcPr>
          <w:p>
            <w:pPr>
              <w:pStyle w:val="13"/>
            </w:pPr>
            <w:r>
              <w:t>1069.00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"""为落实</w:t>
            </w:r>
            <w:r>
              <w:rPr>
                <w:rFonts w:hint="eastAsia"/>
                <w:lang w:eastAsia="zh-CN"/>
              </w:rPr>
              <w:t>““““““双减””””””</w:t>
            </w:r>
            <w:r>
              <w:t>政策，魏县民办学校需购买学位24694人</w:t>
            </w:r>
          </w:p>
          <w:p>
            <w:pPr>
              <w:pStyle w:val="13"/>
            </w:pPr>
            <w:r>
              <w:t>""</w:t>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1."为落实</w:t>
            </w:r>
            <w:r>
              <w:rPr>
                <w:rFonts w:hint="eastAsia"/>
                <w:lang w:eastAsia="zh-CN"/>
              </w:rPr>
              <w:t>““““““双减””””””</w:t>
            </w:r>
            <w:r>
              <w:t>政策，魏县民办学校需购买学位24694人</w:t>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教育系统民办学校购买学位数量</w:t>
            </w:r>
          </w:p>
        </w:tc>
        <w:tc>
          <w:tcPr>
            <w:tcW w:w="5386" w:type="dxa"/>
            <w:vAlign w:val="center"/>
          </w:tcPr>
          <w:p>
            <w:pPr>
              <w:pStyle w:val="13"/>
            </w:pPr>
            <w:r>
              <w:t>购买民办学校学位数量为</w:t>
            </w:r>
          </w:p>
        </w:tc>
        <w:tc>
          <w:tcPr>
            <w:tcW w:w="2268" w:type="dxa"/>
            <w:vAlign w:val="center"/>
          </w:tcPr>
          <w:p>
            <w:pPr>
              <w:pStyle w:val="13"/>
            </w:pPr>
            <w:r>
              <w:t>≥24694人</w:t>
            </w:r>
          </w:p>
        </w:tc>
        <w:tc>
          <w:tcPr>
            <w:tcW w:w="1276" w:type="dxa"/>
            <w:vAlign w:val="center"/>
          </w:tcPr>
          <w:p>
            <w:pPr>
              <w:pStyle w:val="13"/>
            </w:pPr>
            <w:r>
              <w:t>冀财教【2023】154号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购买民办学校学位完成率</w:t>
            </w:r>
          </w:p>
        </w:tc>
        <w:tc>
          <w:tcPr>
            <w:tcW w:w="5386" w:type="dxa"/>
            <w:vAlign w:val="center"/>
          </w:tcPr>
          <w:p>
            <w:pPr>
              <w:pStyle w:val="13"/>
            </w:pPr>
            <w:r>
              <w:t>购买民办学校学位完成率为</w:t>
            </w:r>
          </w:p>
        </w:tc>
        <w:tc>
          <w:tcPr>
            <w:tcW w:w="2268" w:type="dxa"/>
            <w:vAlign w:val="center"/>
          </w:tcPr>
          <w:p>
            <w:pPr>
              <w:pStyle w:val="13"/>
            </w:pPr>
            <w:r>
              <w:t>100%</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购买民办学校学位完成时间</w:t>
            </w:r>
          </w:p>
        </w:tc>
        <w:tc>
          <w:tcPr>
            <w:tcW w:w="5386" w:type="dxa"/>
            <w:vAlign w:val="center"/>
          </w:tcPr>
          <w:p>
            <w:pPr>
              <w:pStyle w:val="13"/>
            </w:pPr>
            <w:r>
              <w:t>购买民办学校学位完成时间</w:t>
            </w:r>
          </w:p>
        </w:tc>
        <w:tc>
          <w:tcPr>
            <w:tcW w:w="2268" w:type="dxa"/>
            <w:vAlign w:val="center"/>
          </w:tcPr>
          <w:p>
            <w:pPr>
              <w:pStyle w:val="13"/>
            </w:pPr>
            <w:r>
              <w:t>2024年12月底前</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购买民办学校学位成本</w:t>
            </w:r>
          </w:p>
        </w:tc>
        <w:tc>
          <w:tcPr>
            <w:tcW w:w="5386" w:type="dxa"/>
            <w:vAlign w:val="center"/>
          </w:tcPr>
          <w:p>
            <w:pPr>
              <w:pStyle w:val="13"/>
            </w:pPr>
            <w:r>
              <w:t>购买民办学校学位成本</w:t>
            </w:r>
          </w:p>
        </w:tc>
        <w:tc>
          <w:tcPr>
            <w:tcW w:w="2268" w:type="dxa"/>
            <w:vAlign w:val="center"/>
          </w:tcPr>
          <w:p>
            <w:pPr>
              <w:pStyle w:val="13"/>
            </w:pPr>
            <w:r>
              <w:t>1069万元</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w:t>
            </w:r>
            <w:r>
              <w:rPr>
                <w:rFonts w:hint="eastAsia"/>
                <w:lang w:eastAsia="zh-CN"/>
              </w:rPr>
              <w:t>““““““双减””””””</w:t>
            </w:r>
            <w:r>
              <w:t>政策，提升办学质量</w:t>
            </w:r>
          </w:p>
        </w:tc>
        <w:tc>
          <w:tcPr>
            <w:tcW w:w="5386" w:type="dxa"/>
            <w:vAlign w:val="center"/>
          </w:tcPr>
          <w:p>
            <w:pPr>
              <w:pStyle w:val="13"/>
            </w:pPr>
            <w:r>
              <w:t>提高学校办学条件，教学环境得到改善</w:t>
            </w:r>
          </w:p>
        </w:tc>
        <w:tc>
          <w:tcPr>
            <w:tcW w:w="2268" w:type="dxa"/>
            <w:vAlign w:val="center"/>
          </w:tcPr>
          <w:p>
            <w:pPr>
              <w:pStyle w:val="13"/>
            </w:pPr>
            <w:r>
              <w:t>教学环境得到改善</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减轻学生家庭负担</w:t>
            </w:r>
          </w:p>
        </w:tc>
        <w:tc>
          <w:tcPr>
            <w:tcW w:w="5386" w:type="dxa"/>
            <w:vAlign w:val="center"/>
          </w:tcPr>
          <w:p>
            <w:pPr>
              <w:pStyle w:val="13"/>
            </w:pPr>
            <w:r>
              <w:t>改善学生家庭经济困难</w:t>
            </w:r>
          </w:p>
        </w:tc>
        <w:tc>
          <w:tcPr>
            <w:tcW w:w="2268" w:type="dxa"/>
            <w:vAlign w:val="center"/>
          </w:tcPr>
          <w:p>
            <w:pPr>
              <w:pStyle w:val="13"/>
            </w:pPr>
            <w:r>
              <w:t>减轻学生家庭负担</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学生对</w:t>
            </w:r>
            <w:r>
              <w:rPr>
                <w:rFonts w:hint="eastAsia"/>
                <w:lang w:eastAsia="zh-CN"/>
              </w:rPr>
              <w:t>““““““双减””””””</w:t>
            </w:r>
            <w:r>
              <w:t>政策的满意情况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冀财教【2023】154号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42、冀财教[2023]155号--2024年改善普通高中办学条件中央补助资金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820万元</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13043424P00000610735N</w:t>
            </w:r>
          </w:p>
        </w:tc>
        <w:tc>
          <w:tcPr>
            <w:tcW w:w="2835" w:type="dxa"/>
            <w:vAlign w:val="center"/>
          </w:tcPr>
          <w:p>
            <w:pPr>
              <w:pStyle w:val="11"/>
            </w:pPr>
            <w:r>
              <w:t>项目名称</w:t>
            </w:r>
          </w:p>
        </w:tc>
        <w:tc>
          <w:tcPr>
            <w:tcW w:w="6094" w:type="dxa"/>
            <w:gridSpan w:val="3"/>
            <w:vAlign w:val="center"/>
          </w:tcPr>
          <w:p>
            <w:pPr>
              <w:pStyle w:val="13"/>
            </w:pPr>
            <w:r>
              <w:t>冀财教[2023]155号--2024年改善普通高中办学条件中央补助资金</w:t>
            </w:r>
            <w:r>
              <w:tab/>
            </w:r>
            <w:r>
              <w:t>820万元</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820.00</w:t>
            </w:r>
          </w:p>
        </w:tc>
        <w:tc>
          <w:tcPr>
            <w:tcW w:w="2835" w:type="dxa"/>
            <w:vAlign w:val="center"/>
          </w:tcPr>
          <w:p>
            <w:pPr>
              <w:pStyle w:val="11"/>
            </w:pPr>
            <w:r>
              <w:t>其中：财政    资金</w:t>
            </w:r>
          </w:p>
        </w:tc>
        <w:tc>
          <w:tcPr>
            <w:tcW w:w="2551" w:type="dxa"/>
            <w:vAlign w:val="center"/>
          </w:tcPr>
          <w:p>
            <w:pPr>
              <w:pStyle w:val="13"/>
            </w:pPr>
            <w:r>
              <w:t>820.00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改善4所高中学校办学条件。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1.改善4所高中学校办学条件。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项目建设成本</w:t>
            </w:r>
          </w:p>
        </w:tc>
        <w:tc>
          <w:tcPr>
            <w:tcW w:w="5386" w:type="dxa"/>
            <w:vAlign w:val="center"/>
          </w:tcPr>
          <w:p>
            <w:pPr>
              <w:pStyle w:val="13"/>
            </w:pPr>
            <w:r>
              <w:t>普高学校基础设施建设成本</w:t>
            </w:r>
          </w:p>
        </w:tc>
        <w:tc>
          <w:tcPr>
            <w:tcW w:w="2268" w:type="dxa"/>
            <w:vAlign w:val="center"/>
          </w:tcPr>
          <w:p>
            <w:pPr>
              <w:pStyle w:val="13"/>
            </w:pPr>
            <w:r>
              <w:t>≤820万元</w:t>
            </w:r>
          </w:p>
        </w:tc>
        <w:tc>
          <w:tcPr>
            <w:tcW w:w="1276" w:type="dxa"/>
            <w:vAlign w:val="center"/>
          </w:tcPr>
          <w:p>
            <w:pPr>
              <w:pStyle w:val="13"/>
            </w:pPr>
            <w:r>
              <w:t>冀财教（2023）155号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受益学校数</w:t>
            </w:r>
          </w:p>
        </w:tc>
        <w:tc>
          <w:tcPr>
            <w:tcW w:w="5386" w:type="dxa"/>
            <w:vAlign w:val="center"/>
          </w:tcPr>
          <w:p>
            <w:pPr>
              <w:pStyle w:val="13"/>
            </w:pPr>
            <w:r>
              <w:t>改善普通高中办学条件学校数</w:t>
            </w:r>
          </w:p>
        </w:tc>
        <w:tc>
          <w:tcPr>
            <w:tcW w:w="2268" w:type="dxa"/>
            <w:vAlign w:val="center"/>
          </w:tcPr>
          <w:p>
            <w:pPr>
              <w:pStyle w:val="13"/>
            </w:pPr>
            <w:r>
              <w:t>4所</w:t>
            </w:r>
          </w:p>
        </w:tc>
        <w:tc>
          <w:tcPr>
            <w:tcW w:w="1276" w:type="dxa"/>
            <w:vAlign w:val="center"/>
          </w:tcPr>
          <w:p>
            <w:pPr>
              <w:pStyle w:val="13"/>
            </w:pPr>
            <w:r>
              <w:t>冀财教（2023）155号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普通高中改善办学条件质量</w:t>
            </w:r>
          </w:p>
        </w:tc>
        <w:tc>
          <w:tcPr>
            <w:tcW w:w="2268" w:type="dxa"/>
            <w:vAlign w:val="center"/>
          </w:tcPr>
          <w:p>
            <w:pPr>
              <w:pStyle w:val="13"/>
            </w:pPr>
            <w:r>
              <w:t>≥100%</w:t>
            </w:r>
          </w:p>
        </w:tc>
        <w:tc>
          <w:tcPr>
            <w:tcW w:w="1276" w:type="dxa"/>
            <w:vAlign w:val="center"/>
          </w:tcPr>
          <w:p>
            <w:pPr>
              <w:pStyle w:val="13"/>
            </w:pPr>
            <w:r>
              <w:t>冀财教（2023）155号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普通高中学校入学前完成</w:t>
            </w:r>
          </w:p>
        </w:tc>
        <w:tc>
          <w:tcPr>
            <w:tcW w:w="2268" w:type="dxa"/>
            <w:vAlign w:val="center"/>
          </w:tcPr>
          <w:p>
            <w:pPr>
              <w:pStyle w:val="13"/>
            </w:pPr>
            <w:r>
              <w:t>9月1日前完工</w:t>
            </w:r>
          </w:p>
        </w:tc>
        <w:tc>
          <w:tcPr>
            <w:tcW w:w="1276" w:type="dxa"/>
            <w:vAlign w:val="center"/>
          </w:tcPr>
          <w:p>
            <w:pPr>
              <w:pStyle w:val="13"/>
            </w:pPr>
            <w:r>
              <w:t>冀财教（2023）155号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高中学生毛入学率</w:t>
            </w:r>
          </w:p>
        </w:tc>
        <w:tc>
          <w:tcPr>
            <w:tcW w:w="5386" w:type="dxa"/>
            <w:vAlign w:val="center"/>
          </w:tcPr>
          <w:p>
            <w:pPr>
              <w:pStyle w:val="13"/>
            </w:pPr>
            <w:r>
              <w:t>为师生创造好的学习生活环境</w:t>
            </w:r>
          </w:p>
        </w:tc>
        <w:tc>
          <w:tcPr>
            <w:tcW w:w="2268" w:type="dxa"/>
            <w:vAlign w:val="center"/>
          </w:tcPr>
          <w:p>
            <w:pPr>
              <w:pStyle w:val="13"/>
            </w:pPr>
            <w:r>
              <w:t>≥85%</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提升教学环境</w:t>
            </w:r>
          </w:p>
        </w:tc>
        <w:tc>
          <w:tcPr>
            <w:tcW w:w="5386" w:type="dxa"/>
            <w:vAlign w:val="center"/>
          </w:tcPr>
          <w:p>
            <w:pPr>
              <w:pStyle w:val="13"/>
            </w:pPr>
            <w:r>
              <w:t>靓化学校环境</w:t>
            </w:r>
          </w:p>
        </w:tc>
        <w:tc>
          <w:tcPr>
            <w:tcW w:w="2268" w:type="dxa"/>
            <w:vAlign w:val="center"/>
          </w:tcPr>
          <w:p>
            <w:pPr>
              <w:pStyle w:val="13"/>
            </w:pPr>
            <w:r>
              <w:t>明显提升</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老师和学生满意度</w:t>
            </w:r>
          </w:p>
        </w:tc>
        <w:tc>
          <w:tcPr>
            <w:tcW w:w="5386" w:type="dxa"/>
            <w:vAlign w:val="center"/>
          </w:tcPr>
          <w:p>
            <w:pPr>
              <w:pStyle w:val="13"/>
            </w:pPr>
            <w:r>
              <w:t>满意度</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43、冀财教[2023]156号--2024年特殊教育中央补助资金生均公用经费23万元绩效目标表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13043424P00000410193K</w:t>
            </w:r>
          </w:p>
        </w:tc>
        <w:tc>
          <w:tcPr>
            <w:tcW w:w="2835" w:type="dxa"/>
            <w:vAlign w:val="center"/>
          </w:tcPr>
          <w:p>
            <w:pPr>
              <w:pStyle w:val="11"/>
            </w:pPr>
            <w:r>
              <w:t>项目名称</w:t>
            </w:r>
          </w:p>
        </w:tc>
        <w:tc>
          <w:tcPr>
            <w:tcW w:w="6094" w:type="dxa"/>
            <w:gridSpan w:val="3"/>
            <w:vAlign w:val="center"/>
          </w:tcPr>
          <w:p>
            <w:pPr>
              <w:pStyle w:val="13"/>
            </w:pPr>
            <w:r>
              <w:t>冀财教[2023]156号--2024年特殊教育中央补助资金生均公用经费23万元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23.00</w:t>
            </w:r>
          </w:p>
        </w:tc>
        <w:tc>
          <w:tcPr>
            <w:tcW w:w="2835" w:type="dxa"/>
            <w:vAlign w:val="center"/>
          </w:tcPr>
          <w:p>
            <w:pPr>
              <w:pStyle w:val="11"/>
            </w:pPr>
            <w:r>
              <w:t>其中：财政    资金</w:t>
            </w:r>
          </w:p>
        </w:tc>
        <w:tc>
          <w:tcPr>
            <w:tcW w:w="2551" w:type="dxa"/>
            <w:vAlign w:val="center"/>
          </w:tcPr>
          <w:p>
            <w:pPr>
              <w:pStyle w:val="13"/>
            </w:pPr>
            <w:r>
              <w:t>23.00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用于义务教育阶段特殊教育学校方面的支出。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1.用于义务教育阶段特殊教育学校，中央承担60%，共计23万元。</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义务教育阶段特教人数</w:t>
            </w:r>
          </w:p>
        </w:tc>
        <w:tc>
          <w:tcPr>
            <w:tcW w:w="5386" w:type="dxa"/>
            <w:vAlign w:val="center"/>
          </w:tcPr>
          <w:p>
            <w:pPr>
              <w:pStyle w:val="13"/>
            </w:pPr>
            <w:r>
              <w:t>义务教育阶段特教人数</w:t>
            </w:r>
          </w:p>
        </w:tc>
        <w:tc>
          <w:tcPr>
            <w:tcW w:w="2268" w:type="dxa"/>
            <w:vAlign w:val="center"/>
          </w:tcPr>
          <w:p>
            <w:pPr>
              <w:pStyle w:val="13"/>
            </w:pPr>
            <w:r>
              <w:t>74人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保证特殊教育学校正常运转</w:t>
            </w:r>
          </w:p>
        </w:tc>
        <w:tc>
          <w:tcPr>
            <w:tcW w:w="5386" w:type="dxa"/>
            <w:vAlign w:val="center"/>
          </w:tcPr>
          <w:p>
            <w:pPr>
              <w:pStyle w:val="13"/>
            </w:pPr>
            <w:r>
              <w:t>保证特殊教育学校正常运转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预算总金额</w:t>
            </w:r>
          </w:p>
        </w:tc>
        <w:tc>
          <w:tcPr>
            <w:tcW w:w="5386" w:type="dxa"/>
            <w:vAlign w:val="center"/>
          </w:tcPr>
          <w:p>
            <w:pPr>
              <w:pStyle w:val="13"/>
            </w:pPr>
            <w:r>
              <w:t>预算总金额</w:t>
            </w:r>
          </w:p>
        </w:tc>
        <w:tc>
          <w:tcPr>
            <w:tcW w:w="2268" w:type="dxa"/>
            <w:vAlign w:val="center"/>
          </w:tcPr>
          <w:p>
            <w:pPr>
              <w:pStyle w:val="13"/>
            </w:pPr>
            <w:r>
              <w:t>23万元</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特教经费可持续使用时间</w:t>
            </w:r>
          </w:p>
        </w:tc>
        <w:tc>
          <w:tcPr>
            <w:tcW w:w="5386" w:type="dxa"/>
            <w:vAlign w:val="center"/>
          </w:tcPr>
          <w:p>
            <w:pPr>
              <w:pStyle w:val="13"/>
            </w:pPr>
            <w:r>
              <w:t>可持续使用时间为</w:t>
            </w:r>
          </w:p>
        </w:tc>
        <w:tc>
          <w:tcPr>
            <w:tcW w:w="2268" w:type="dxa"/>
            <w:vAlign w:val="center"/>
          </w:tcPr>
          <w:p>
            <w:pPr>
              <w:pStyle w:val="13"/>
            </w:pPr>
            <w:r>
              <w:t>1年</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义务教育阶段特教生辍学率</w:t>
            </w:r>
          </w:p>
        </w:tc>
        <w:tc>
          <w:tcPr>
            <w:tcW w:w="5386" w:type="dxa"/>
            <w:vAlign w:val="center"/>
          </w:tcPr>
          <w:p>
            <w:pPr>
              <w:pStyle w:val="13"/>
            </w:pPr>
            <w:r>
              <w:t>义务教育阶段特教生辍学率</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按照上级文件要求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44、冀财教[2023]158号--2024年“三区”人才计划教师专项工作补助经费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25.7万元</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13043424P00000610736A</w:t>
            </w:r>
          </w:p>
        </w:tc>
        <w:tc>
          <w:tcPr>
            <w:tcW w:w="2835" w:type="dxa"/>
            <w:vAlign w:val="center"/>
          </w:tcPr>
          <w:p>
            <w:pPr>
              <w:pStyle w:val="11"/>
            </w:pPr>
            <w:r>
              <w:t>项目名称</w:t>
            </w:r>
          </w:p>
        </w:tc>
        <w:tc>
          <w:tcPr>
            <w:tcW w:w="6094" w:type="dxa"/>
            <w:gridSpan w:val="3"/>
            <w:vAlign w:val="center"/>
          </w:tcPr>
          <w:p>
            <w:pPr>
              <w:pStyle w:val="13"/>
            </w:pPr>
            <w:r>
              <w:t>冀财教[2023]158号--2024年“三区”人才计划教师专项工作补助经费</w:t>
            </w:r>
            <w:r>
              <w:tab/>
            </w:r>
            <w:r>
              <w:t>25.7万元</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25.70</w:t>
            </w:r>
          </w:p>
        </w:tc>
        <w:tc>
          <w:tcPr>
            <w:tcW w:w="2835" w:type="dxa"/>
            <w:vAlign w:val="center"/>
          </w:tcPr>
          <w:p>
            <w:pPr>
              <w:pStyle w:val="11"/>
            </w:pPr>
            <w:r>
              <w:t>其中：财政    资金</w:t>
            </w:r>
          </w:p>
        </w:tc>
        <w:tc>
          <w:tcPr>
            <w:tcW w:w="2551" w:type="dxa"/>
            <w:vAlign w:val="center"/>
          </w:tcPr>
          <w:p>
            <w:pPr>
              <w:pStyle w:val="13"/>
            </w:pPr>
            <w:r>
              <w:t>25.70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用于向支教教师发放工作补助、交通差旅费用及购买意见保险等支出。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1.此次下达文件额度为25.7万元，用于向支教教师发放工作补助、交通差旅费用及购买意见保险等补助。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补助支教教师金额</w:t>
            </w:r>
          </w:p>
        </w:tc>
        <w:tc>
          <w:tcPr>
            <w:tcW w:w="5386" w:type="dxa"/>
            <w:vAlign w:val="center"/>
          </w:tcPr>
          <w:p>
            <w:pPr>
              <w:pStyle w:val="13"/>
            </w:pPr>
            <w:r>
              <w:t>补助支教教师金额</w:t>
            </w:r>
          </w:p>
        </w:tc>
        <w:tc>
          <w:tcPr>
            <w:tcW w:w="2268" w:type="dxa"/>
            <w:vAlign w:val="center"/>
          </w:tcPr>
          <w:p>
            <w:pPr>
              <w:pStyle w:val="13"/>
            </w:pPr>
            <w:r>
              <w:t>≤25.7万元</w:t>
            </w:r>
          </w:p>
        </w:tc>
        <w:tc>
          <w:tcPr>
            <w:tcW w:w="1276" w:type="dxa"/>
            <w:vAlign w:val="center"/>
          </w:tcPr>
          <w:p>
            <w:pPr>
              <w:pStyle w:val="13"/>
            </w:pPr>
            <w:r>
              <w:t>冀财教（2023）158号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补助期限</w:t>
            </w:r>
          </w:p>
        </w:tc>
        <w:tc>
          <w:tcPr>
            <w:tcW w:w="5386" w:type="dxa"/>
            <w:vAlign w:val="center"/>
          </w:tcPr>
          <w:p>
            <w:pPr>
              <w:pStyle w:val="13"/>
            </w:pPr>
            <w:r>
              <w:t>补助期限</w:t>
            </w:r>
          </w:p>
        </w:tc>
        <w:tc>
          <w:tcPr>
            <w:tcW w:w="2268" w:type="dxa"/>
            <w:vAlign w:val="center"/>
          </w:tcPr>
          <w:p>
            <w:pPr>
              <w:pStyle w:val="13"/>
            </w:pPr>
            <w:r>
              <w:t>1年</w:t>
            </w:r>
          </w:p>
        </w:tc>
        <w:tc>
          <w:tcPr>
            <w:tcW w:w="1276" w:type="dxa"/>
            <w:vAlign w:val="center"/>
          </w:tcPr>
          <w:p>
            <w:pPr>
              <w:pStyle w:val="13"/>
            </w:pPr>
            <w:r>
              <w:t>冀财教（2023）158号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补助资金使用合规率</w:t>
            </w:r>
          </w:p>
        </w:tc>
        <w:tc>
          <w:tcPr>
            <w:tcW w:w="5386" w:type="dxa"/>
            <w:vAlign w:val="center"/>
          </w:tcPr>
          <w:p>
            <w:pPr>
              <w:pStyle w:val="13"/>
            </w:pPr>
            <w:r>
              <w:t>补助资金使用合规率</w:t>
            </w:r>
          </w:p>
        </w:tc>
        <w:tc>
          <w:tcPr>
            <w:tcW w:w="2268" w:type="dxa"/>
            <w:vAlign w:val="center"/>
          </w:tcPr>
          <w:p>
            <w:pPr>
              <w:pStyle w:val="13"/>
            </w:pPr>
            <w:r>
              <w:t>100%</w:t>
            </w:r>
          </w:p>
        </w:tc>
        <w:tc>
          <w:tcPr>
            <w:tcW w:w="1276" w:type="dxa"/>
            <w:vAlign w:val="center"/>
          </w:tcPr>
          <w:p>
            <w:pPr>
              <w:pStyle w:val="13"/>
            </w:pPr>
            <w:r>
              <w:t>冀财教（2023）158号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支教教师人数</w:t>
            </w:r>
          </w:p>
        </w:tc>
        <w:tc>
          <w:tcPr>
            <w:tcW w:w="5386" w:type="dxa"/>
            <w:vAlign w:val="center"/>
          </w:tcPr>
          <w:p>
            <w:pPr>
              <w:pStyle w:val="13"/>
            </w:pPr>
            <w:r>
              <w:t>边远乡镇支教人数为</w:t>
            </w:r>
          </w:p>
        </w:tc>
        <w:tc>
          <w:tcPr>
            <w:tcW w:w="2268" w:type="dxa"/>
            <w:vAlign w:val="center"/>
          </w:tcPr>
          <w:p>
            <w:pPr>
              <w:pStyle w:val="13"/>
            </w:pPr>
            <w:r>
              <w:t>≥60人</w:t>
            </w:r>
          </w:p>
        </w:tc>
        <w:tc>
          <w:tcPr>
            <w:tcW w:w="1276" w:type="dxa"/>
            <w:vAlign w:val="center"/>
          </w:tcPr>
          <w:p>
            <w:pPr>
              <w:pStyle w:val="13"/>
            </w:pPr>
            <w:r>
              <w:t>冀财教（2023）158号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落实支落教师待遇</w:t>
            </w:r>
          </w:p>
        </w:tc>
        <w:tc>
          <w:tcPr>
            <w:tcW w:w="5386" w:type="dxa"/>
            <w:vAlign w:val="center"/>
          </w:tcPr>
          <w:p>
            <w:pPr>
              <w:pStyle w:val="13"/>
            </w:pPr>
            <w:r>
              <w:t>落实支落教师待遇</w:t>
            </w:r>
          </w:p>
        </w:tc>
        <w:tc>
          <w:tcPr>
            <w:tcW w:w="2268" w:type="dxa"/>
            <w:vAlign w:val="center"/>
          </w:tcPr>
          <w:p>
            <w:pPr>
              <w:pStyle w:val="13"/>
            </w:pPr>
            <w:r>
              <w:t>100%</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教师队伍建设得到改善</w:t>
            </w:r>
          </w:p>
        </w:tc>
        <w:tc>
          <w:tcPr>
            <w:tcW w:w="5386" w:type="dxa"/>
            <w:vAlign w:val="center"/>
          </w:tcPr>
          <w:p>
            <w:pPr>
              <w:pStyle w:val="13"/>
            </w:pPr>
            <w:r>
              <w:t>边远乡镇学校教学得到提高</w:t>
            </w:r>
          </w:p>
        </w:tc>
        <w:tc>
          <w:tcPr>
            <w:tcW w:w="2268" w:type="dxa"/>
            <w:vAlign w:val="center"/>
          </w:tcPr>
          <w:p>
            <w:pPr>
              <w:pStyle w:val="13"/>
            </w:pPr>
            <w:r>
              <w:t>提高农村教育发展</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支教教师满意情况</w:t>
            </w:r>
          </w:p>
        </w:tc>
        <w:tc>
          <w:tcPr>
            <w:tcW w:w="5386" w:type="dxa"/>
            <w:vAlign w:val="center"/>
          </w:tcPr>
          <w:p>
            <w:pPr>
              <w:pStyle w:val="13"/>
            </w:pPr>
            <w:r>
              <w:t>满意率</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45、冀财教[2023]159号--2024年义务教育薄弱环节改善与能力提升省级补助资金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955万元</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13043424P000006107685</w:t>
            </w:r>
          </w:p>
        </w:tc>
        <w:tc>
          <w:tcPr>
            <w:tcW w:w="2835" w:type="dxa"/>
            <w:vAlign w:val="center"/>
          </w:tcPr>
          <w:p>
            <w:pPr>
              <w:pStyle w:val="11"/>
            </w:pPr>
            <w:r>
              <w:t>项目名称</w:t>
            </w:r>
          </w:p>
        </w:tc>
        <w:tc>
          <w:tcPr>
            <w:tcW w:w="6094" w:type="dxa"/>
            <w:gridSpan w:val="3"/>
            <w:vAlign w:val="center"/>
          </w:tcPr>
          <w:p>
            <w:pPr>
              <w:pStyle w:val="13"/>
            </w:pPr>
            <w:r>
              <w:t>冀财教[2023]159号--2024年义务教育薄弱环节改善与能力提升省级补助资金</w:t>
            </w:r>
            <w:r>
              <w:tab/>
            </w:r>
            <w:r>
              <w:t>955万元</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955.00</w:t>
            </w:r>
          </w:p>
        </w:tc>
        <w:tc>
          <w:tcPr>
            <w:tcW w:w="2835" w:type="dxa"/>
            <w:vAlign w:val="center"/>
          </w:tcPr>
          <w:p>
            <w:pPr>
              <w:pStyle w:val="11"/>
            </w:pPr>
            <w:r>
              <w:t>其中：财政    资金</w:t>
            </w:r>
          </w:p>
        </w:tc>
        <w:tc>
          <w:tcPr>
            <w:tcW w:w="2551" w:type="dxa"/>
            <w:vAlign w:val="center"/>
          </w:tcPr>
          <w:p>
            <w:pPr>
              <w:pStyle w:val="13"/>
            </w:pPr>
            <w:r>
              <w:t>955.00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新改扩建房屋建筑面积约为4000平方米，新增学位600个。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1.新改扩建房屋建筑面积约为4000平方米，新增学位600个。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改扩建房屋建筑物面积</w:t>
            </w:r>
          </w:p>
        </w:tc>
        <w:tc>
          <w:tcPr>
            <w:tcW w:w="5386" w:type="dxa"/>
            <w:vAlign w:val="center"/>
          </w:tcPr>
          <w:p>
            <w:pPr>
              <w:pStyle w:val="13"/>
            </w:pPr>
            <w:r>
              <w:t>改扩建房屋建筑物面积</w:t>
            </w:r>
          </w:p>
        </w:tc>
        <w:tc>
          <w:tcPr>
            <w:tcW w:w="2268" w:type="dxa"/>
            <w:vAlign w:val="center"/>
          </w:tcPr>
          <w:p>
            <w:pPr>
              <w:pStyle w:val="13"/>
            </w:pPr>
            <w:r>
              <w:t>4000平方米</w:t>
            </w:r>
          </w:p>
        </w:tc>
        <w:tc>
          <w:tcPr>
            <w:tcW w:w="1276" w:type="dxa"/>
            <w:vAlign w:val="center"/>
          </w:tcPr>
          <w:p>
            <w:pPr>
              <w:pStyle w:val="13"/>
            </w:pPr>
            <w:r>
              <w:t>冀财教（2023）159号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新增学位个数</w:t>
            </w:r>
          </w:p>
        </w:tc>
        <w:tc>
          <w:tcPr>
            <w:tcW w:w="5386" w:type="dxa"/>
            <w:vAlign w:val="center"/>
          </w:tcPr>
          <w:p>
            <w:pPr>
              <w:pStyle w:val="13"/>
            </w:pPr>
            <w:r>
              <w:t>新增学位个数</w:t>
            </w:r>
          </w:p>
        </w:tc>
        <w:tc>
          <w:tcPr>
            <w:tcW w:w="2268" w:type="dxa"/>
            <w:vAlign w:val="center"/>
          </w:tcPr>
          <w:p>
            <w:pPr>
              <w:pStyle w:val="13"/>
            </w:pPr>
            <w:r>
              <w:t>600个</w:t>
            </w:r>
          </w:p>
        </w:tc>
        <w:tc>
          <w:tcPr>
            <w:tcW w:w="1276" w:type="dxa"/>
            <w:vAlign w:val="center"/>
          </w:tcPr>
          <w:p>
            <w:pPr>
              <w:pStyle w:val="13"/>
            </w:pPr>
            <w:r>
              <w:t>冀财教（2023）159号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改扩建房屋建筑物验收合格率</w:t>
            </w:r>
          </w:p>
        </w:tc>
        <w:tc>
          <w:tcPr>
            <w:tcW w:w="5386" w:type="dxa"/>
            <w:vAlign w:val="center"/>
          </w:tcPr>
          <w:p>
            <w:pPr>
              <w:pStyle w:val="13"/>
            </w:pPr>
            <w:r>
              <w:t>质量为合格</w:t>
            </w:r>
          </w:p>
        </w:tc>
        <w:tc>
          <w:tcPr>
            <w:tcW w:w="2268" w:type="dxa"/>
            <w:vAlign w:val="center"/>
          </w:tcPr>
          <w:p>
            <w:pPr>
              <w:pStyle w:val="13"/>
            </w:pPr>
            <w:r>
              <w:t>≥100%</w:t>
            </w:r>
          </w:p>
        </w:tc>
        <w:tc>
          <w:tcPr>
            <w:tcW w:w="1276" w:type="dxa"/>
            <w:vAlign w:val="center"/>
          </w:tcPr>
          <w:p>
            <w:pPr>
              <w:pStyle w:val="13"/>
            </w:pPr>
            <w:r>
              <w:t>冀财教（2023）159号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为新学期9月1日前投入使用</w:t>
            </w:r>
          </w:p>
        </w:tc>
        <w:tc>
          <w:tcPr>
            <w:tcW w:w="2268" w:type="dxa"/>
            <w:vAlign w:val="center"/>
          </w:tcPr>
          <w:p>
            <w:pPr>
              <w:pStyle w:val="13"/>
            </w:pPr>
            <w:r>
              <w:t>9月1日前投入使用</w:t>
            </w:r>
          </w:p>
        </w:tc>
        <w:tc>
          <w:tcPr>
            <w:tcW w:w="1276" w:type="dxa"/>
            <w:vAlign w:val="center"/>
          </w:tcPr>
          <w:p>
            <w:pPr>
              <w:pStyle w:val="13"/>
            </w:pPr>
            <w:r>
              <w:t>冀财教（2023）159号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项目建设成本</w:t>
            </w:r>
          </w:p>
        </w:tc>
        <w:tc>
          <w:tcPr>
            <w:tcW w:w="5386" w:type="dxa"/>
            <w:vAlign w:val="center"/>
          </w:tcPr>
          <w:p>
            <w:pPr>
              <w:pStyle w:val="13"/>
            </w:pPr>
            <w:r>
              <w:t>基础设施建设成本为</w:t>
            </w:r>
          </w:p>
        </w:tc>
        <w:tc>
          <w:tcPr>
            <w:tcW w:w="2268" w:type="dxa"/>
            <w:vAlign w:val="center"/>
          </w:tcPr>
          <w:p>
            <w:pPr>
              <w:pStyle w:val="13"/>
            </w:pPr>
            <w:r>
              <w:t>≤955万元</w:t>
            </w:r>
          </w:p>
        </w:tc>
        <w:tc>
          <w:tcPr>
            <w:tcW w:w="1276" w:type="dxa"/>
            <w:vAlign w:val="center"/>
          </w:tcPr>
          <w:p>
            <w:pPr>
              <w:pStyle w:val="13"/>
            </w:pPr>
            <w:r>
              <w:t>冀财教（2023）159号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九年义务教育巩固率</w:t>
            </w:r>
          </w:p>
        </w:tc>
        <w:tc>
          <w:tcPr>
            <w:tcW w:w="5386" w:type="dxa"/>
            <w:vAlign w:val="center"/>
          </w:tcPr>
          <w:p>
            <w:pPr>
              <w:pStyle w:val="13"/>
            </w:pPr>
            <w:r>
              <w:t>入学人数与毕业人数的百分比</w:t>
            </w:r>
          </w:p>
        </w:tc>
        <w:tc>
          <w:tcPr>
            <w:tcW w:w="2268" w:type="dxa"/>
            <w:vAlign w:val="center"/>
          </w:tcPr>
          <w:p>
            <w:pPr>
              <w:pStyle w:val="13"/>
            </w:pPr>
            <w:r>
              <w:t>≥95%</w:t>
            </w:r>
          </w:p>
        </w:tc>
        <w:tc>
          <w:tcPr>
            <w:tcW w:w="1276" w:type="dxa"/>
            <w:vAlign w:val="center"/>
          </w:tcPr>
          <w:p>
            <w:pPr>
              <w:pStyle w:val="13"/>
            </w:pPr>
            <w:r>
              <w:t>冀财教（2023）159号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基建类项目持续使用时间（年）</w:t>
            </w:r>
          </w:p>
        </w:tc>
        <w:tc>
          <w:tcPr>
            <w:tcW w:w="5386" w:type="dxa"/>
            <w:vAlign w:val="center"/>
          </w:tcPr>
          <w:p>
            <w:pPr>
              <w:pStyle w:val="13"/>
            </w:pPr>
            <w:r>
              <w:t>基建类项目持续使用时间（年）</w:t>
            </w:r>
          </w:p>
        </w:tc>
        <w:tc>
          <w:tcPr>
            <w:tcW w:w="2268" w:type="dxa"/>
            <w:vAlign w:val="center"/>
          </w:tcPr>
          <w:p>
            <w:pPr>
              <w:pStyle w:val="13"/>
            </w:pPr>
            <w:r>
              <w:t>≥40年</w:t>
            </w:r>
          </w:p>
        </w:tc>
        <w:tc>
          <w:tcPr>
            <w:tcW w:w="1276" w:type="dxa"/>
            <w:vAlign w:val="center"/>
          </w:tcPr>
          <w:p>
            <w:pPr>
              <w:pStyle w:val="13"/>
            </w:pPr>
            <w:r>
              <w:t>冀财教（2023）159号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46、冀财教[2023]162号--2024年支持义务教育发展补助资金--义务教育民转公770万元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13043424P000006107343</w:t>
            </w:r>
          </w:p>
        </w:tc>
        <w:tc>
          <w:tcPr>
            <w:tcW w:w="2835" w:type="dxa"/>
            <w:vAlign w:val="center"/>
          </w:tcPr>
          <w:p>
            <w:pPr>
              <w:pStyle w:val="11"/>
            </w:pPr>
            <w:r>
              <w:t>项目名称</w:t>
            </w:r>
          </w:p>
        </w:tc>
        <w:tc>
          <w:tcPr>
            <w:tcW w:w="6094" w:type="dxa"/>
            <w:gridSpan w:val="3"/>
            <w:vAlign w:val="center"/>
          </w:tcPr>
          <w:p>
            <w:pPr>
              <w:pStyle w:val="13"/>
            </w:pPr>
            <w:r>
              <w:t>冀财教[2023]162号--2024年支持义务教育发展补助资金--义务教育民转公770万元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770.00</w:t>
            </w:r>
          </w:p>
        </w:tc>
        <w:tc>
          <w:tcPr>
            <w:tcW w:w="2835" w:type="dxa"/>
            <w:vAlign w:val="center"/>
          </w:tcPr>
          <w:p>
            <w:pPr>
              <w:pStyle w:val="11"/>
            </w:pPr>
            <w:r>
              <w:t>其中：财政    资金</w:t>
            </w:r>
          </w:p>
        </w:tc>
        <w:tc>
          <w:tcPr>
            <w:tcW w:w="2551" w:type="dxa"/>
            <w:vAlign w:val="center"/>
          </w:tcPr>
          <w:p>
            <w:pPr>
              <w:pStyle w:val="13"/>
            </w:pPr>
            <w:r>
              <w:t>770.00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用于全县义务教育民办学校购买学位方面的支出。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1.全县义务教育民办学校人数约为14945人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购买民办学校学位数量</w:t>
            </w:r>
          </w:p>
        </w:tc>
        <w:tc>
          <w:tcPr>
            <w:tcW w:w="5386" w:type="dxa"/>
            <w:vAlign w:val="center"/>
          </w:tcPr>
          <w:p>
            <w:pPr>
              <w:pStyle w:val="13"/>
            </w:pPr>
            <w:r>
              <w:t>购买民办学校学位数量</w:t>
            </w:r>
          </w:p>
        </w:tc>
        <w:tc>
          <w:tcPr>
            <w:tcW w:w="2268" w:type="dxa"/>
            <w:vAlign w:val="center"/>
          </w:tcPr>
          <w:p>
            <w:pPr>
              <w:pStyle w:val="13"/>
            </w:pPr>
            <w:r>
              <w:t>≥14945人</w:t>
            </w:r>
          </w:p>
        </w:tc>
        <w:tc>
          <w:tcPr>
            <w:tcW w:w="1276" w:type="dxa"/>
            <w:vAlign w:val="center"/>
          </w:tcPr>
          <w:p>
            <w:pPr>
              <w:pStyle w:val="13"/>
            </w:pPr>
            <w:r>
              <w:t>冀财预【2023】11号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购买民办义务教育学位完成率</w:t>
            </w:r>
          </w:p>
        </w:tc>
        <w:tc>
          <w:tcPr>
            <w:tcW w:w="5386" w:type="dxa"/>
            <w:vAlign w:val="center"/>
          </w:tcPr>
          <w:p>
            <w:pPr>
              <w:pStyle w:val="13"/>
            </w:pPr>
            <w:r>
              <w:t>购买民办义务教育学位完成率</w:t>
            </w:r>
          </w:p>
        </w:tc>
        <w:tc>
          <w:tcPr>
            <w:tcW w:w="2268" w:type="dxa"/>
            <w:vAlign w:val="center"/>
          </w:tcPr>
          <w:p>
            <w:pPr>
              <w:pStyle w:val="13"/>
            </w:pPr>
            <w:r>
              <w:t>100%</w:t>
            </w:r>
          </w:p>
        </w:tc>
        <w:tc>
          <w:tcPr>
            <w:tcW w:w="1276" w:type="dxa"/>
            <w:vAlign w:val="center"/>
          </w:tcPr>
          <w:p>
            <w:pPr>
              <w:pStyle w:val="13"/>
            </w:pPr>
            <w:r>
              <w:t>冀财预【2023】11号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购买民办义务教育学位完成时间</w:t>
            </w:r>
          </w:p>
        </w:tc>
        <w:tc>
          <w:tcPr>
            <w:tcW w:w="5386" w:type="dxa"/>
            <w:vAlign w:val="center"/>
          </w:tcPr>
          <w:p>
            <w:pPr>
              <w:pStyle w:val="13"/>
            </w:pPr>
            <w:r>
              <w:t>购买民办义务教育学位完成时间</w:t>
            </w:r>
          </w:p>
        </w:tc>
        <w:tc>
          <w:tcPr>
            <w:tcW w:w="2268" w:type="dxa"/>
            <w:vAlign w:val="center"/>
          </w:tcPr>
          <w:p>
            <w:pPr>
              <w:pStyle w:val="13"/>
            </w:pPr>
            <w:r>
              <w:t>2024年12月底前</w:t>
            </w:r>
          </w:p>
        </w:tc>
        <w:tc>
          <w:tcPr>
            <w:tcW w:w="1276" w:type="dxa"/>
            <w:vAlign w:val="center"/>
          </w:tcPr>
          <w:p>
            <w:pPr>
              <w:pStyle w:val="13"/>
            </w:pPr>
            <w:r>
              <w:t>冀财预【2023】11号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购买民办义务教育学位成本</w:t>
            </w:r>
          </w:p>
        </w:tc>
        <w:tc>
          <w:tcPr>
            <w:tcW w:w="5386" w:type="dxa"/>
            <w:vAlign w:val="center"/>
          </w:tcPr>
          <w:p>
            <w:pPr>
              <w:pStyle w:val="13"/>
            </w:pPr>
            <w:r>
              <w:t>购买民办义务教育学位成本</w:t>
            </w:r>
          </w:p>
        </w:tc>
        <w:tc>
          <w:tcPr>
            <w:tcW w:w="2268" w:type="dxa"/>
            <w:vAlign w:val="center"/>
          </w:tcPr>
          <w:p>
            <w:pPr>
              <w:pStyle w:val="13"/>
            </w:pPr>
            <w:r>
              <w:t>≤770万元</w:t>
            </w:r>
          </w:p>
        </w:tc>
        <w:tc>
          <w:tcPr>
            <w:tcW w:w="1276" w:type="dxa"/>
            <w:vAlign w:val="center"/>
          </w:tcPr>
          <w:p>
            <w:pPr>
              <w:pStyle w:val="13"/>
            </w:pPr>
            <w:r>
              <w:t>冀财预【2023】11号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w:t>
            </w:r>
            <w:r>
              <w:rPr>
                <w:rFonts w:hint="eastAsia"/>
                <w:lang w:eastAsia="zh-CN"/>
              </w:rPr>
              <w:t>““““““双减””””””</w:t>
            </w:r>
            <w:r>
              <w:t>政策，提升办学质量</w:t>
            </w:r>
          </w:p>
        </w:tc>
        <w:tc>
          <w:tcPr>
            <w:tcW w:w="5386" w:type="dxa"/>
            <w:vAlign w:val="center"/>
          </w:tcPr>
          <w:p>
            <w:pPr>
              <w:pStyle w:val="13"/>
            </w:pPr>
            <w:r>
              <w:t>提高学校办学条件，教学环境得到改善</w:t>
            </w:r>
          </w:p>
        </w:tc>
        <w:tc>
          <w:tcPr>
            <w:tcW w:w="2268" w:type="dxa"/>
            <w:vAlign w:val="center"/>
          </w:tcPr>
          <w:p>
            <w:pPr>
              <w:pStyle w:val="13"/>
            </w:pPr>
            <w:r>
              <w:t>教学环境得到改善</w:t>
            </w:r>
          </w:p>
        </w:tc>
        <w:tc>
          <w:tcPr>
            <w:tcW w:w="1276" w:type="dxa"/>
            <w:vAlign w:val="center"/>
          </w:tcPr>
          <w:p>
            <w:pPr>
              <w:pStyle w:val="13"/>
            </w:pPr>
            <w:r>
              <w:t>冀财预【2023】11号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减轻学生家庭负担</w:t>
            </w:r>
          </w:p>
        </w:tc>
        <w:tc>
          <w:tcPr>
            <w:tcW w:w="5386" w:type="dxa"/>
            <w:vAlign w:val="center"/>
          </w:tcPr>
          <w:p>
            <w:pPr>
              <w:pStyle w:val="13"/>
            </w:pPr>
            <w:r>
              <w:t>改善学生家庭经济困难</w:t>
            </w:r>
          </w:p>
        </w:tc>
        <w:tc>
          <w:tcPr>
            <w:tcW w:w="2268" w:type="dxa"/>
            <w:vAlign w:val="center"/>
          </w:tcPr>
          <w:p>
            <w:pPr>
              <w:pStyle w:val="13"/>
            </w:pPr>
            <w:r>
              <w:t>效果显著</w:t>
            </w:r>
          </w:p>
        </w:tc>
        <w:tc>
          <w:tcPr>
            <w:tcW w:w="1276" w:type="dxa"/>
            <w:vAlign w:val="center"/>
          </w:tcPr>
          <w:p>
            <w:pPr>
              <w:pStyle w:val="13"/>
            </w:pPr>
            <w:r>
              <w:t>冀财预【2023】11号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学生对</w:t>
            </w:r>
            <w:r>
              <w:rPr>
                <w:rFonts w:hint="eastAsia"/>
                <w:lang w:eastAsia="zh-CN"/>
              </w:rPr>
              <w:t>““““““双减””””””</w:t>
            </w:r>
            <w:r>
              <w:t>政策的满意率</w:t>
            </w:r>
          </w:p>
        </w:tc>
        <w:tc>
          <w:tcPr>
            <w:tcW w:w="5386" w:type="dxa"/>
            <w:vAlign w:val="center"/>
          </w:tcPr>
          <w:p>
            <w:pPr>
              <w:pStyle w:val="13"/>
            </w:pPr>
            <w:r>
              <w:t>学生对</w:t>
            </w:r>
            <w:r>
              <w:rPr>
                <w:rFonts w:hint="eastAsia"/>
                <w:lang w:eastAsia="zh-CN"/>
              </w:rPr>
              <w:t>““““““双减””””””</w:t>
            </w:r>
            <w:r>
              <w:t>政策的满意率</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47、冀财教[2023]163号--2024年城乡义务教育省级补助资金--困难学生生活补助(初中）349万元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13043424P000004102103</w:t>
            </w:r>
          </w:p>
        </w:tc>
        <w:tc>
          <w:tcPr>
            <w:tcW w:w="2835" w:type="dxa"/>
            <w:vAlign w:val="center"/>
          </w:tcPr>
          <w:p>
            <w:pPr>
              <w:pStyle w:val="11"/>
            </w:pPr>
            <w:r>
              <w:t>项目名称</w:t>
            </w:r>
          </w:p>
        </w:tc>
        <w:tc>
          <w:tcPr>
            <w:tcW w:w="6094" w:type="dxa"/>
            <w:gridSpan w:val="3"/>
            <w:vAlign w:val="center"/>
          </w:tcPr>
          <w:p>
            <w:pPr>
              <w:pStyle w:val="13"/>
            </w:pPr>
            <w:r>
              <w:t>冀财教[2023]163号--2024年城乡义务教育省级补助资金--困难学生生活补助(初中）349万元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349.00</w:t>
            </w:r>
          </w:p>
        </w:tc>
        <w:tc>
          <w:tcPr>
            <w:tcW w:w="2835" w:type="dxa"/>
            <w:vAlign w:val="center"/>
          </w:tcPr>
          <w:p>
            <w:pPr>
              <w:pStyle w:val="11"/>
            </w:pPr>
            <w:r>
              <w:t>其中：财政    资金</w:t>
            </w:r>
          </w:p>
        </w:tc>
        <w:tc>
          <w:tcPr>
            <w:tcW w:w="2551" w:type="dxa"/>
            <w:vAlign w:val="center"/>
          </w:tcPr>
          <w:p>
            <w:pPr>
              <w:pStyle w:val="13"/>
            </w:pPr>
            <w:r>
              <w:t>349.00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困难学生资助资金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1.初中--建档立卡困难家庭学生优先资助，达到资助全覆盖，使8460名寄宿学生和1481名非寄宿学生得到资助</w:t>
            </w:r>
            <w:r>
              <w:tab/>
            </w:r>
            <w:r>
              <w:tab/>
            </w:r>
            <w:r>
              <w:tab/>
            </w:r>
            <w:r>
              <w:tab/>
            </w:r>
          </w:p>
          <w:p>
            <w:pPr>
              <w:pStyle w:val="13"/>
            </w:pPr>
            <w:r>
              <w:t>2.初中--补助义务教育学校贫困家庭学生寄宿生1250元，非寄宿625元。省负担30%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困难学生应助尽助</w:t>
            </w:r>
          </w:p>
        </w:tc>
        <w:tc>
          <w:tcPr>
            <w:tcW w:w="5386" w:type="dxa"/>
            <w:vAlign w:val="center"/>
          </w:tcPr>
          <w:p>
            <w:pPr>
              <w:pStyle w:val="13"/>
            </w:pPr>
            <w:r>
              <w:t>困难学生应助尽助</w:t>
            </w:r>
          </w:p>
        </w:tc>
        <w:tc>
          <w:tcPr>
            <w:tcW w:w="2268" w:type="dxa"/>
            <w:vAlign w:val="center"/>
          </w:tcPr>
          <w:p>
            <w:pPr>
              <w:pStyle w:val="13"/>
            </w:pPr>
            <w:r>
              <w:t>≥100%</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资助资金到位时间</w:t>
            </w:r>
          </w:p>
        </w:tc>
        <w:tc>
          <w:tcPr>
            <w:tcW w:w="5386" w:type="dxa"/>
            <w:vAlign w:val="center"/>
          </w:tcPr>
          <w:p>
            <w:pPr>
              <w:pStyle w:val="13"/>
            </w:pPr>
            <w:r>
              <w:t>资助贫困学生时限为</w:t>
            </w:r>
          </w:p>
        </w:tc>
        <w:tc>
          <w:tcPr>
            <w:tcW w:w="2268" w:type="dxa"/>
            <w:vAlign w:val="center"/>
          </w:tcPr>
          <w:p>
            <w:pPr>
              <w:pStyle w:val="13"/>
            </w:pPr>
            <w:r>
              <w:t>开学后一个月内</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初中非寄宿学生生均资助标准（省负担部分）</w:t>
            </w:r>
          </w:p>
        </w:tc>
        <w:tc>
          <w:tcPr>
            <w:tcW w:w="5386" w:type="dxa"/>
            <w:vAlign w:val="center"/>
          </w:tcPr>
          <w:p>
            <w:pPr>
              <w:pStyle w:val="13"/>
            </w:pPr>
            <w:r>
              <w:t>初中非寄宿生652元/人，省负担30%</w:t>
            </w:r>
          </w:p>
        </w:tc>
        <w:tc>
          <w:tcPr>
            <w:tcW w:w="2268" w:type="dxa"/>
            <w:vAlign w:val="center"/>
          </w:tcPr>
          <w:p>
            <w:pPr>
              <w:pStyle w:val="13"/>
            </w:pPr>
            <w:r>
              <w:t>187.5元/人</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省负担的初中寄宿学生资助标准</w:t>
            </w:r>
          </w:p>
        </w:tc>
        <w:tc>
          <w:tcPr>
            <w:tcW w:w="5386" w:type="dxa"/>
            <w:vAlign w:val="center"/>
          </w:tcPr>
          <w:p>
            <w:pPr>
              <w:pStyle w:val="13"/>
            </w:pPr>
            <w:r>
              <w:t>初中寄宿生1250元/人，省负担30%</w:t>
            </w:r>
          </w:p>
        </w:tc>
        <w:tc>
          <w:tcPr>
            <w:tcW w:w="2268" w:type="dxa"/>
            <w:vAlign w:val="center"/>
          </w:tcPr>
          <w:p>
            <w:pPr>
              <w:pStyle w:val="13"/>
            </w:pPr>
            <w:r>
              <w:t>375元/人</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资助贫困家庭寄宿学生人数（初中）</w:t>
            </w:r>
          </w:p>
        </w:tc>
        <w:tc>
          <w:tcPr>
            <w:tcW w:w="5386" w:type="dxa"/>
            <w:vAlign w:val="center"/>
          </w:tcPr>
          <w:p>
            <w:pPr>
              <w:pStyle w:val="13"/>
            </w:pPr>
            <w:r>
              <w:t>资助贫困家庭寄宿学生人数（初中）</w:t>
            </w:r>
          </w:p>
        </w:tc>
        <w:tc>
          <w:tcPr>
            <w:tcW w:w="2268" w:type="dxa"/>
            <w:vAlign w:val="center"/>
          </w:tcPr>
          <w:p>
            <w:pPr>
              <w:pStyle w:val="13"/>
            </w:pPr>
            <w:r>
              <w:t>≥8460人</w:t>
            </w:r>
          </w:p>
        </w:tc>
        <w:tc>
          <w:tcPr>
            <w:tcW w:w="1276" w:type="dxa"/>
            <w:vAlign w:val="center"/>
          </w:tcPr>
          <w:p>
            <w:pPr>
              <w:pStyle w:val="13"/>
            </w:pPr>
            <w:r>
              <w:t>在册学生统计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资助贫困家庭非寄宿学生人数（初中）</w:t>
            </w:r>
          </w:p>
        </w:tc>
        <w:tc>
          <w:tcPr>
            <w:tcW w:w="5386" w:type="dxa"/>
            <w:vAlign w:val="center"/>
          </w:tcPr>
          <w:p>
            <w:pPr>
              <w:pStyle w:val="13"/>
            </w:pPr>
            <w:r>
              <w:t>资助贫困家庭非寄宿学生人数（初中）</w:t>
            </w:r>
          </w:p>
        </w:tc>
        <w:tc>
          <w:tcPr>
            <w:tcW w:w="2268" w:type="dxa"/>
            <w:vAlign w:val="center"/>
          </w:tcPr>
          <w:p>
            <w:pPr>
              <w:pStyle w:val="13"/>
            </w:pPr>
            <w:r>
              <w:t>≥1481人</w:t>
            </w:r>
          </w:p>
        </w:tc>
        <w:tc>
          <w:tcPr>
            <w:tcW w:w="1276" w:type="dxa"/>
            <w:vAlign w:val="center"/>
          </w:tcPr>
          <w:p>
            <w:pPr>
              <w:pStyle w:val="13"/>
            </w:pPr>
            <w:r>
              <w:t>在册学生统计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贫困家庭学生享受资助时间</w:t>
            </w:r>
          </w:p>
        </w:tc>
        <w:tc>
          <w:tcPr>
            <w:tcW w:w="5386" w:type="dxa"/>
            <w:vAlign w:val="center"/>
          </w:tcPr>
          <w:p>
            <w:pPr>
              <w:pStyle w:val="13"/>
            </w:pPr>
            <w:r>
              <w:t>资助学生为时间为一个学期</w:t>
            </w:r>
          </w:p>
        </w:tc>
        <w:tc>
          <w:tcPr>
            <w:tcW w:w="2268" w:type="dxa"/>
            <w:vAlign w:val="center"/>
          </w:tcPr>
          <w:p>
            <w:pPr>
              <w:pStyle w:val="13"/>
            </w:pPr>
            <w:r>
              <w:t>2学期</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贫困学生资助全覆盖</w:t>
            </w:r>
          </w:p>
        </w:tc>
        <w:tc>
          <w:tcPr>
            <w:tcW w:w="5386" w:type="dxa"/>
            <w:vAlign w:val="center"/>
          </w:tcPr>
          <w:p>
            <w:pPr>
              <w:pStyle w:val="13"/>
            </w:pPr>
            <w:r>
              <w:t>贫困学生资助全覆盖</w:t>
            </w:r>
          </w:p>
        </w:tc>
        <w:tc>
          <w:tcPr>
            <w:tcW w:w="2268" w:type="dxa"/>
            <w:vAlign w:val="center"/>
          </w:tcPr>
          <w:p>
            <w:pPr>
              <w:pStyle w:val="13"/>
            </w:pPr>
            <w:r>
              <w:t>资助全覆盖</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调查学生家长满意情况</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48、冀财教[2023]163号--2024年城乡义务教育省级补助资金--困难学生生活补助(小学）339万元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13043424P00000410209P</w:t>
            </w:r>
          </w:p>
        </w:tc>
        <w:tc>
          <w:tcPr>
            <w:tcW w:w="2835" w:type="dxa"/>
            <w:vAlign w:val="center"/>
          </w:tcPr>
          <w:p>
            <w:pPr>
              <w:pStyle w:val="11"/>
            </w:pPr>
            <w:r>
              <w:t>项目名称</w:t>
            </w:r>
          </w:p>
        </w:tc>
        <w:tc>
          <w:tcPr>
            <w:tcW w:w="6094" w:type="dxa"/>
            <w:gridSpan w:val="3"/>
            <w:vAlign w:val="center"/>
          </w:tcPr>
          <w:p>
            <w:pPr>
              <w:pStyle w:val="13"/>
            </w:pPr>
            <w:r>
              <w:t>冀财教[2023]163号--2024年城乡义务教育省级补助资金--困难学生生活补助(小学）339万元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339.00</w:t>
            </w:r>
          </w:p>
        </w:tc>
        <w:tc>
          <w:tcPr>
            <w:tcW w:w="2835" w:type="dxa"/>
            <w:vAlign w:val="center"/>
          </w:tcPr>
          <w:p>
            <w:pPr>
              <w:pStyle w:val="11"/>
            </w:pPr>
            <w:r>
              <w:t>其中：财政    资金</w:t>
            </w:r>
          </w:p>
        </w:tc>
        <w:tc>
          <w:tcPr>
            <w:tcW w:w="2551" w:type="dxa"/>
            <w:vAlign w:val="center"/>
          </w:tcPr>
          <w:p>
            <w:pPr>
              <w:pStyle w:val="13"/>
            </w:pPr>
            <w:r>
              <w:t>339.00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资助困难学生资金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1.小学--建档立卡困难家庭学生优先资助，达到资助全覆盖，使8330名寄宿学生和5672名非寄宿学生得到资助</w:t>
            </w:r>
          </w:p>
          <w:p>
            <w:pPr>
              <w:pStyle w:val="13"/>
            </w:pPr>
            <w:r>
              <w:t>2.小学--补助义务教育学校贫困家庭学生寄宿生1000元，非寄宿500元。省级负担30%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资助贫困家庭寄宿学生人数（小学）</w:t>
            </w:r>
          </w:p>
        </w:tc>
        <w:tc>
          <w:tcPr>
            <w:tcW w:w="5386" w:type="dxa"/>
            <w:vAlign w:val="center"/>
          </w:tcPr>
          <w:p>
            <w:pPr>
              <w:pStyle w:val="13"/>
            </w:pPr>
            <w:r>
              <w:t>资助贫困家庭寄宿学生人数（小学）</w:t>
            </w:r>
          </w:p>
        </w:tc>
        <w:tc>
          <w:tcPr>
            <w:tcW w:w="2268" w:type="dxa"/>
            <w:vAlign w:val="center"/>
          </w:tcPr>
          <w:p>
            <w:pPr>
              <w:pStyle w:val="13"/>
            </w:pPr>
            <w:r>
              <w:t>≥8330人</w:t>
            </w:r>
          </w:p>
        </w:tc>
        <w:tc>
          <w:tcPr>
            <w:tcW w:w="1276" w:type="dxa"/>
            <w:vAlign w:val="center"/>
          </w:tcPr>
          <w:p>
            <w:pPr>
              <w:pStyle w:val="13"/>
            </w:pPr>
            <w:r>
              <w:t>在册学生统计情况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资助贫困家庭非寄宿学生人数（小学）</w:t>
            </w:r>
          </w:p>
        </w:tc>
        <w:tc>
          <w:tcPr>
            <w:tcW w:w="5386" w:type="dxa"/>
            <w:vAlign w:val="center"/>
          </w:tcPr>
          <w:p>
            <w:pPr>
              <w:pStyle w:val="13"/>
            </w:pPr>
            <w:r>
              <w:t>资助贫困家庭非寄宿学生人数（小学）</w:t>
            </w:r>
          </w:p>
        </w:tc>
        <w:tc>
          <w:tcPr>
            <w:tcW w:w="2268" w:type="dxa"/>
            <w:vAlign w:val="center"/>
          </w:tcPr>
          <w:p>
            <w:pPr>
              <w:pStyle w:val="13"/>
            </w:pPr>
            <w:r>
              <w:t>≥5672人</w:t>
            </w:r>
          </w:p>
        </w:tc>
        <w:tc>
          <w:tcPr>
            <w:tcW w:w="1276" w:type="dxa"/>
            <w:vAlign w:val="center"/>
          </w:tcPr>
          <w:p>
            <w:pPr>
              <w:pStyle w:val="13"/>
            </w:pPr>
            <w:r>
              <w:t>在册学生统计情况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补助资金使用合规率</w:t>
            </w:r>
          </w:p>
        </w:tc>
        <w:tc>
          <w:tcPr>
            <w:tcW w:w="5386" w:type="dxa"/>
            <w:vAlign w:val="center"/>
          </w:tcPr>
          <w:p>
            <w:pPr>
              <w:pStyle w:val="13"/>
            </w:pPr>
            <w:r>
              <w:t>补助资金使用合规率</w:t>
            </w:r>
          </w:p>
        </w:tc>
        <w:tc>
          <w:tcPr>
            <w:tcW w:w="2268" w:type="dxa"/>
            <w:vAlign w:val="center"/>
          </w:tcPr>
          <w:p>
            <w:pPr>
              <w:pStyle w:val="13"/>
            </w:pPr>
            <w:r>
              <w:t>≥100%</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资助资金到位时间</w:t>
            </w:r>
          </w:p>
        </w:tc>
        <w:tc>
          <w:tcPr>
            <w:tcW w:w="5386" w:type="dxa"/>
            <w:vAlign w:val="center"/>
          </w:tcPr>
          <w:p>
            <w:pPr>
              <w:pStyle w:val="13"/>
            </w:pPr>
            <w:r>
              <w:t>资助贫困学生时限为</w:t>
            </w:r>
          </w:p>
        </w:tc>
        <w:tc>
          <w:tcPr>
            <w:tcW w:w="2268" w:type="dxa"/>
            <w:vAlign w:val="center"/>
          </w:tcPr>
          <w:p>
            <w:pPr>
              <w:pStyle w:val="13"/>
            </w:pPr>
            <w:r>
              <w:t>开学后一个月内</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小学非寄宿生补助标准省级负担部分</w:t>
            </w:r>
          </w:p>
        </w:tc>
        <w:tc>
          <w:tcPr>
            <w:tcW w:w="5386" w:type="dxa"/>
            <w:vAlign w:val="center"/>
          </w:tcPr>
          <w:p>
            <w:pPr>
              <w:pStyle w:val="13"/>
            </w:pPr>
            <w:r>
              <w:t>小学非寄宿生500元/人，省级负担30%</w:t>
            </w:r>
          </w:p>
        </w:tc>
        <w:tc>
          <w:tcPr>
            <w:tcW w:w="2268" w:type="dxa"/>
            <w:vAlign w:val="center"/>
          </w:tcPr>
          <w:p>
            <w:pPr>
              <w:pStyle w:val="13"/>
            </w:pPr>
            <w:r>
              <w:t>150元/人</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小学寄宿生补助标准省级负担部分</w:t>
            </w:r>
          </w:p>
        </w:tc>
        <w:tc>
          <w:tcPr>
            <w:tcW w:w="5386" w:type="dxa"/>
            <w:vAlign w:val="center"/>
          </w:tcPr>
          <w:p>
            <w:pPr>
              <w:pStyle w:val="13"/>
            </w:pPr>
            <w:r>
              <w:t>小学寄宿生1000元/人，省级负担30%</w:t>
            </w:r>
          </w:p>
        </w:tc>
        <w:tc>
          <w:tcPr>
            <w:tcW w:w="2268" w:type="dxa"/>
            <w:vAlign w:val="center"/>
          </w:tcPr>
          <w:p>
            <w:pPr>
              <w:pStyle w:val="13"/>
            </w:pPr>
            <w:r>
              <w:t>300元/人</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贫困家庭学生享受资助时间</w:t>
            </w:r>
          </w:p>
        </w:tc>
        <w:tc>
          <w:tcPr>
            <w:tcW w:w="5386" w:type="dxa"/>
            <w:vAlign w:val="center"/>
          </w:tcPr>
          <w:p>
            <w:pPr>
              <w:pStyle w:val="13"/>
            </w:pPr>
            <w:r>
              <w:t>资助学生为时间为一个学期</w:t>
            </w:r>
          </w:p>
        </w:tc>
        <w:tc>
          <w:tcPr>
            <w:tcW w:w="2268" w:type="dxa"/>
            <w:vAlign w:val="center"/>
          </w:tcPr>
          <w:p>
            <w:pPr>
              <w:pStyle w:val="13"/>
            </w:pPr>
            <w:r>
              <w:t>2学期</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贫困学生资助全覆盖</w:t>
            </w:r>
          </w:p>
        </w:tc>
        <w:tc>
          <w:tcPr>
            <w:tcW w:w="5386" w:type="dxa"/>
            <w:vAlign w:val="center"/>
          </w:tcPr>
          <w:p>
            <w:pPr>
              <w:pStyle w:val="13"/>
            </w:pPr>
            <w:r>
              <w:t>贫困学生资助全覆盖</w:t>
            </w:r>
          </w:p>
        </w:tc>
        <w:tc>
          <w:tcPr>
            <w:tcW w:w="2268" w:type="dxa"/>
            <w:vAlign w:val="center"/>
          </w:tcPr>
          <w:p>
            <w:pPr>
              <w:pStyle w:val="13"/>
            </w:pPr>
            <w:r>
              <w:t>资助全覆盖</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调查学生家长满意情况</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49、冀财教[2023]163号--2024年城乡义务教育省级补助资金--生均公用经费（不足100人办学）132万元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13043424P00000410214H</w:t>
            </w:r>
          </w:p>
        </w:tc>
        <w:tc>
          <w:tcPr>
            <w:tcW w:w="2835" w:type="dxa"/>
            <w:vAlign w:val="center"/>
          </w:tcPr>
          <w:p>
            <w:pPr>
              <w:pStyle w:val="11"/>
            </w:pPr>
            <w:r>
              <w:t>项目名称</w:t>
            </w:r>
          </w:p>
        </w:tc>
        <w:tc>
          <w:tcPr>
            <w:tcW w:w="6094" w:type="dxa"/>
            <w:gridSpan w:val="3"/>
            <w:vAlign w:val="center"/>
          </w:tcPr>
          <w:p>
            <w:pPr>
              <w:pStyle w:val="13"/>
            </w:pPr>
            <w:r>
              <w:t>冀财教[2023]163号--2024年城乡义务教育省级补助资金--生均公用经费（不足100人办学）132万元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132.00</w:t>
            </w:r>
          </w:p>
        </w:tc>
        <w:tc>
          <w:tcPr>
            <w:tcW w:w="2835" w:type="dxa"/>
            <w:vAlign w:val="center"/>
          </w:tcPr>
          <w:p>
            <w:pPr>
              <w:pStyle w:val="11"/>
            </w:pPr>
            <w:r>
              <w:t>其中：财政    资金</w:t>
            </w:r>
          </w:p>
        </w:tc>
        <w:tc>
          <w:tcPr>
            <w:tcW w:w="2551" w:type="dxa"/>
            <w:vAlign w:val="center"/>
          </w:tcPr>
          <w:p>
            <w:pPr>
              <w:pStyle w:val="13"/>
            </w:pPr>
            <w:r>
              <w:t>132.00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按照特教6120元标准，保障特殊教育学校随班就读残疾学生就学率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1.按照特教6120元标准，保障特殊教育学校随班就读残疾学生就学率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特教学校随班就读残疾学生保障率</w:t>
            </w:r>
          </w:p>
        </w:tc>
        <w:tc>
          <w:tcPr>
            <w:tcW w:w="5386" w:type="dxa"/>
            <w:vAlign w:val="center"/>
          </w:tcPr>
          <w:p>
            <w:pPr>
              <w:pStyle w:val="13"/>
            </w:pPr>
            <w:r>
              <w:t>特教学校随班就读残疾学生保障率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经费拨付及时率</w:t>
            </w:r>
          </w:p>
        </w:tc>
        <w:tc>
          <w:tcPr>
            <w:tcW w:w="5386" w:type="dxa"/>
            <w:vAlign w:val="center"/>
          </w:tcPr>
          <w:p>
            <w:pPr>
              <w:pStyle w:val="13"/>
            </w:pPr>
            <w:r>
              <w:t>经费拨付及时率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特教学校随读残疾学生经费</w:t>
            </w:r>
          </w:p>
        </w:tc>
        <w:tc>
          <w:tcPr>
            <w:tcW w:w="5386" w:type="dxa"/>
            <w:vAlign w:val="center"/>
          </w:tcPr>
          <w:p>
            <w:pPr>
              <w:pStyle w:val="13"/>
            </w:pPr>
            <w:r>
              <w:t>特教学校随读残疾学生经费</w:t>
            </w:r>
          </w:p>
        </w:tc>
        <w:tc>
          <w:tcPr>
            <w:tcW w:w="2268" w:type="dxa"/>
            <w:vAlign w:val="center"/>
          </w:tcPr>
          <w:p>
            <w:pPr>
              <w:pStyle w:val="13"/>
            </w:pPr>
            <w:r>
              <w:t>≤17万元</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生均公用经费到位后</w:t>
            </w:r>
          </w:p>
        </w:tc>
        <w:tc>
          <w:tcPr>
            <w:tcW w:w="5386" w:type="dxa"/>
            <w:vAlign w:val="center"/>
          </w:tcPr>
          <w:p>
            <w:pPr>
              <w:pStyle w:val="13"/>
            </w:pPr>
            <w:r>
              <w:t>可持续使用时间为</w:t>
            </w:r>
          </w:p>
        </w:tc>
        <w:tc>
          <w:tcPr>
            <w:tcW w:w="2268" w:type="dxa"/>
            <w:vAlign w:val="center"/>
          </w:tcPr>
          <w:p>
            <w:pPr>
              <w:pStyle w:val="13"/>
            </w:pPr>
            <w:r>
              <w:t>1年</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辍学率为</w:t>
            </w:r>
          </w:p>
        </w:tc>
        <w:tc>
          <w:tcPr>
            <w:tcW w:w="5386" w:type="dxa"/>
            <w:vAlign w:val="center"/>
          </w:tcPr>
          <w:p>
            <w:pPr>
              <w:pStyle w:val="13"/>
            </w:pPr>
            <w:r>
              <w:t>辍学率为</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按照上级文件要求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50、冀财教[2023]163号--2024年城乡义务教育省级补助资金--生均公用经费（残疾学生随班就读）17万元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13043424P00000410213X</w:t>
            </w:r>
          </w:p>
        </w:tc>
        <w:tc>
          <w:tcPr>
            <w:tcW w:w="2835" w:type="dxa"/>
            <w:vAlign w:val="center"/>
          </w:tcPr>
          <w:p>
            <w:pPr>
              <w:pStyle w:val="11"/>
            </w:pPr>
            <w:r>
              <w:t>项目名称</w:t>
            </w:r>
          </w:p>
        </w:tc>
        <w:tc>
          <w:tcPr>
            <w:tcW w:w="6094" w:type="dxa"/>
            <w:gridSpan w:val="3"/>
            <w:vAlign w:val="center"/>
          </w:tcPr>
          <w:p>
            <w:pPr>
              <w:pStyle w:val="13"/>
            </w:pPr>
            <w:r>
              <w:t>冀财教[2023]163号--2024年城乡义务教育省级补助资金--生均公用经费（残疾学生随班就读）17万元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17.00</w:t>
            </w:r>
          </w:p>
        </w:tc>
        <w:tc>
          <w:tcPr>
            <w:tcW w:w="2835" w:type="dxa"/>
            <w:vAlign w:val="center"/>
          </w:tcPr>
          <w:p>
            <w:pPr>
              <w:pStyle w:val="11"/>
            </w:pPr>
            <w:r>
              <w:t>其中：财政    资金</w:t>
            </w:r>
          </w:p>
        </w:tc>
        <w:tc>
          <w:tcPr>
            <w:tcW w:w="2551" w:type="dxa"/>
            <w:vAlign w:val="center"/>
          </w:tcPr>
          <w:p>
            <w:pPr>
              <w:pStyle w:val="13"/>
            </w:pPr>
            <w:r>
              <w:t>17.00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按照特教6120元标准，保障特殊教育学校随班就读残疾学生就学率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1.按照特教6120元标准，保障特殊教育学校随班就读残疾学生就学率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特教学校随班就读残疾学生保障率</w:t>
            </w:r>
          </w:p>
        </w:tc>
        <w:tc>
          <w:tcPr>
            <w:tcW w:w="5386" w:type="dxa"/>
            <w:vAlign w:val="center"/>
          </w:tcPr>
          <w:p>
            <w:pPr>
              <w:pStyle w:val="13"/>
            </w:pPr>
            <w:r>
              <w:t>特教学校随班就读残疾学生保障率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经费拨付及时率</w:t>
            </w:r>
          </w:p>
        </w:tc>
        <w:tc>
          <w:tcPr>
            <w:tcW w:w="5386" w:type="dxa"/>
            <w:vAlign w:val="center"/>
          </w:tcPr>
          <w:p>
            <w:pPr>
              <w:pStyle w:val="13"/>
            </w:pPr>
            <w:r>
              <w:t>经费拨付及时率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特教学校随读残疾学生经费</w:t>
            </w:r>
          </w:p>
        </w:tc>
        <w:tc>
          <w:tcPr>
            <w:tcW w:w="5386" w:type="dxa"/>
            <w:vAlign w:val="center"/>
          </w:tcPr>
          <w:p>
            <w:pPr>
              <w:pStyle w:val="13"/>
            </w:pPr>
            <w:r>
              <w:t>特教学校随读残疾学生经费</w:t>
            </w:r>
          </w:p>
        </w:tc>
        <w:tc>
          <w:tcPr>
            <w:tcW w:w="2268" w:type="dxa"/>
            <w:vAlign w:val="center"/>
          </w:tcPr>
          <w:p>
            <w:pPr>
              <w:pStyle w:val="13"/>
            </w:pPr>
            <w:r>
              <w:t>≤17万元</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生均公用经费到位后</w:t>
            </w:r>
          </w:p>
        </w:tc>
        <w:tc>
          <w:tcPr>
            <w:tcW w:w="5386" w:type="dxa"/>
            <w:vAlign w:val="center"/>
          </w:tcPr>
          <w:p>
            <w:pPr>
              <w:pStyle w:val="13"/>
            </w:pPr>
            <w:r>
              <w:t>可持续使用时间为</w:t>
            </w:r>
          </w:p>
        </w:tc>
        <w:tc>
          <w:tcPr>
            <w:tcW w:w="2268" w:type="dxa"/>
            <w:vAlign w:val="center"/>
          </w:tcPr>
          <w:p>
            <w:pPr>
              <w:pStyle w:val="13"/>
            </w:pPr>
            <w:r>
              <w:t>1年</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辍学率为</w:t>
            </w:r>
          </w:p>
        </w:tc>
        <w:tc>
          <w:tcPr>
            <w:tcW w:w="5386" w:type="dxa"/>
            <w:vAlign w:val="center"/>
          </w:tcPr>
          <w:p>
            <w:pPr>
              <w:pStyle w:val="13"/>
            </w:pPr>
            <w:r>
              <w:t>辍学率为</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按照上级文件要求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51、冀财教[2023]163号--2024年城乡义务教育省级补助资金--生均公用经费（初中）1889万元</w:t>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13043424P00000410212A</w:t>
            </w:r>
          </w:p>
        </w:tc>
        <w:tc>
          <w:tcPr>
            <w:tcW w:w="2835" w:type="dxa"/>
            <w:vAlign w:val="center"/>
          </w:tcPr>
          <w:p>
            <w:pPr>
              <w:pStyle w:val="11"/>
            </w:pPr>
            <w:r>
              <w:t>项目名称</w:t>
            </w:r>
          </w:p>
        </w:tc>
        <w:tc>
          <w:tcPr>
            <w:tcW w:w="6094" w:type="dxa"/>
            <w:gridSpan w:val="3"/>
            <w:vAlign w:val="center"/>
          </w:tcPr>
          <w:p>
            <w:pPr>
              <w:pStyle w:val="13"/>
            </w:pPr>
            <w:r>
              <w:t>冀财教[2023]163号--2024年城乡义务教育省级补助资金--生均公用经费（初中）1889万元</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1889.00</w:t>
            </w:r>
          </w:p>
        </w:tc>
        <w:tc>
          <w:tcPr>
            <w:tcW w:w="2835" w:type="dxa"/>
            <w:vAlign w:val="center"/>
          </w:tcPr>
          <w:p>
            <w:pPr>
              <w:pStyle w:val="11"/>
            </w:pPr>
            <w:r>
              <w:t>其中：财政    资金</w:t>
            </w:r>
          </w:p>
        </w:tc>
        <w:tc>
          <w:tcPr>
            <w:tcW w:w="2551" w:type="dxa"/>
            <w:vAlign w:val="center"/>
          </w:tcPr>
          <w:p>
            <w:pPr>
              <w:pStyle w:val="13"/>
            </w:pPr>
            <w:r>
              <w:t>1889.00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初中生均经费预算1889万元；拨付大约51829名学生公用经费，52个乡镇学校全到位。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1.初中生均经费预算1889万元；拨付大约51829名学生公用经费，52个乡镇学校全到位。</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义务教育阶段初中人数</w:t>
            </w:r>
          </w:p>
        </w:tc>
        <w:tc>
          <w:tcPr>
            <w:tcW w:w="5386" w:type="dxa"/>
            <w:vAlign w:val="center"/>
          </w:tcPr>
          <w:p>
            <w:pPr>
              <w:pStyle w:val="13"/>
            </w:pPr>
            <w:r>
              <w:t>义务教育阶段初中人数</w:t>
            </w:r>
          </w:p>
        </w:tc>
        <w:tc>
          <w:tcPr>
            <w:tcW w:w="2268" w:type="dxa"/>
            <w:vAlign w:val="center"/>
          </w:tcPr>
          <w:p>
            <w:pPr>
              <w:pStyle w:val="13"/>
            </w:pPr>
            <w:r>
              <w:t>≥51829人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初中生均经费预算总金额（其中中央负担60%）</w:t>
            </w:r>
          </w:p>
        </w:tc>
        <w:tc>
          <w:tcPr>
            <w:tcW w:w="5386" w:type="dxa"/>
            <w:vAlign w:val="center"/>
          </w:tcPr>
          <w:p>
            <w:pPr>
              <w:pStyle w:val="13"/>
            </w:pPr>
            <w:r>
              <w:t>初中生均经费预算总金额（其中升负担30%）</w:t>
            </w:r>
          </w:p>
        </w:tc>
        <w:tc>
          <w:tcPr>
            <w:tcW w:w="2268" w:type="dxa"/>
            <w:vAlign w:val="center"/>
          </w:tcPr>
          <w:p>
            <w:pPr>
              <w:pStyle w:val="13"/>
            </w:pPr>
            <w:r>
              <w:t>1889万元</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保障义务教育正常开展</w:t>
            </w:r>
          </w:p>
        </w:tc>
        <w:tc>
          <w:tcPr>
            <w:tcW w:w="5386" w:type="dxa"/>
            <w:vAlign w:val="center"/>
          </w:tcPr>
          <w:p>
            <w:pPr>
              <w:pStyle w:val="13"/>
            </w:pPr>
            <w:r>
              <w:t>保障义务教育正常开展</w:t>
            </w:r>
          </w:p>
        </w:tc>
        <w:tc>
          <w:tcPr>
            <w:tcW w:w="2268" w:type="dxa"/>
            <w:vAlign w:val="center"/>
          </w:tcPr>
          <w:p>
            <w:pPr>
              <w:pStyle w:val="13"/>
            </w:pPr>
            <w:r>
              <w:t>有效保障</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义务教育阶段初中辍学率</w:t>
            </w:r>
          </w:p>
        </w:tc>
        <w:tc>
          <w:tcPr>
            <w:tcW w:w="5386" w:type="dxa"/>
            <w:vAlign w:val="center"/>
          </w:tcPr>
          <w:p>
            <w:pPr>
              <w:pStyle w:val="13"/>
            </w:pPr>
            <w:r>
              <w:t>辍学学生/学生总人数</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学生家长对学校满意率</w:t>
            </w:r>
          </w:p>
        </w:tc>
        <w:tc>
          <w:tcPr>
            <w:tcW w:w="5386" w:type="dxa"/>
            <w:vAlign w:val="center"/>
          </w:tcPr>
          <w:p>
            <w:pPr>
              <w:pStyle w:val="13"/>
            </w:pPr>
            <w:r>
              <w:t>学生家长对学校满意率</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52、冀财教[2023]163号--2024年城乡义务教育省级补助资金--生均公用经费（小学）2610万元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13043424P00000410211N</w:t>
            </w:r>
          </w:p>
        </w:tc>
        <w:tc>
          <w:tcPr>
            <w:tcW w:w="2835" w:type="dxa"/>
            <w:vAlign w:val="center"/>
          </w:tcPr>
          <w:p>
            <w:pPr>
              <w:pStyle w:val="11"/>
            </w:pPr>
            <w:r>
              <w:t>项目名称</w:t>
            </w:r>
          </w:p>
        </w:tc>
        <w:tc>
          <w:tcPr>
            <w:tcW w:w="6094" w:type="dxa"/>
            <w:gridSpan w:val="3"/>
            <w:vAlign w:val="center"/>
          </w:tcPr>
          <w:p>
            <w:pPr>
              <w:pStyle w:val="13"/>
            </w:pPr>
            <w:r>
              <w:t>冀财教[2023]163号--2024年城乡义务教育省级补助资金--生均公用经费（小学）2610万元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2610.00</w:t>
            </w:r>
          </w:p>
        </w:tc>
        <w:tc>
          <w:tcPr>
            <w:tcW w:w="2835" w:type="dxa"/>
            <w:vAlign w:val="center"/>
          </w:tcPr>
          <w:p>
            <w:pPr>
              <w:pStyle w:val="11"/>
            </w:pPr>
            <w:r>
              <w:t>其中：财政    资金</w:t>
            </w:r>
          </w:p>
        </w:tc>
        <w:tc>
          <w:tcPr>
            <w:tcW w:w="2551" w:type="dxa"/>
            <w:vAlign w:val="center"/>
          </w:tcPr>
          <w:p>
            <w:pPr>
              <w:pStyle w:val="13"/>
            </w:pPr>
            <w:r>
              <w:t>2610.00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"小学生均经费2610万元；拨付大约90744名学生公用经费，52个乡镇学校全到位。</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1."小学生均经费2610万元；拨付大约90744名学生公用经费，52个乡镇学校全到位。</w:t>
            </w:r>
            <w:r>
              <w:tab/>
            </w:r>
            <w:r>
              <w:tab/>
            </w:r>
            <w:r>
              <w:tab/>
            </w:r>
            <w:r>
              <w:tab/>
            </w:r>
            <w:r>
              <w:tab/>
            </w:r>
            <w:r>
              <w:tab/>
            </w:r>
            <w:r>
              <w:t>"</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义务教育阶段小学生人数</w:t>
            </w:r>
          </w:p>
        </w:tc>
        <w:tc>
          <w:tcPr>
            <w:tcW w:w="5386" w:type="dxa"/>
            <w:vAlign w:val="center"/>
          </w:tcPr>
          <w:p>
            <w:pPr>
              <w:pStyle w:val="13"/>
            </w:pPr>
            <w:r>
              <w:t>义务教育阶段小学生人数</w:t>
            </w:r>
          </w:p>
        </w:tc>
        <w:tc>
          <w:tcPr>
            <w:tcW w:w="2268" w:type="dxa"/>
            <w:vAlign w:val="center"/>
          </w:tcPr>
          <w:p>
            <w:pPr>
              <w:pStyle w:val="13"/>
            </w:pPr>
            <w:r>
              <w:t>≥90744人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小学生均经费总预算金额（中央负担60%）</w:t>
            </w:r>
          </w:p>
        </w:tc>
        <w:tc>
          <w:tcPr>
            <w:tcW w:w="5386" w:type="dxa"/>
            <w:vAlign w:val="center"/>
          </w:tcPr>
          <w:p>
            <w:pPr>
              <w:pStyle w:val="13"/>
            </w:pPr>
            <w:r>
              <w:t>小学生均经费总预算金额（中央负担60%）</w:t>
            </w:r>
          </w:p>
        </w:tc>
        <w:tc>
          <w:tcPr>
            <w:tcW w:w="2268" w:type="dxa"/>
            <w:vAlign w:val="center"/>
          </w:tcPr>
          <w:p>
            <w:pPr>
              <w:pStyle w:val="13"/>
            </w:pPr>
            <w:r>
              <w:t>2610万元</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保障义务教育正常开展</w:t>
            </w:r>
          </w:p>
        </w:tc>
        <w:tc>
          <w:tcPr>
            <w:tcW w:w="5386" w:type="dxa"/>
            <w:vAlign w:val="center"/>
          </w:tcPr>
          <w:p>
            <w:pPr>
              <w:pStyle w:val="13"/>
            </w:pPr>
            <w:r>
              <w:t>保障义务教育正常开展</w:t>
            </w:r>
          </w:p>
        </w:tc>
        <w:tc>
          <w:tcPr>
            <w:tcW w:w="2268" w:type="dxa"/>
            <w:vAlign w:val="center"/>
          </w:tcPr>
          <w:p>
            <w:pPr>
              <w:pStyle w:val="13"/>
            </w:pPr>
            <w:r>
              <w:t>有效保障</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义务教育阶段小学生辍学率</w:t>
            </w:r>
          </w:p>
        </w:tc>
        <w:tc>
          <w:tcPr>
            <w:tcW w:w="5386" w:type="dxa"/>
            <w:vAlign w:val="center"/>
          </w:tcPr>
          <w:p>
            <w:pPr>
              <w:pStyle w:val="13"/>
            </w:pPr>
            <w:r>
              <w:t>辍学学生/学生总人数</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学生家长对学校满意率</w:t>
            </w:r>
          </w:p>
        </w:tc>
        <w:tc>
          <w:tcPr>
            <w:tcW w:w="5386" w:type="dxa"/>
            <w:vAlign w:val="center"/>
          </w:tcPr>
          <w:p>
            <w:pPr>
              <w:pStyle w:val="13"/>
            </w:pPr>
            <w:r>
              <w:t>学生家长对学校满意率</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53、冀财教[2023]163号--2024年城乡义务教育省级补助资金--校舍安全保障</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718万元</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13043424P00000610733F</w:t>
            </w:r>
          </w:p>
        </w:tc>
        <w:tc>
          <w:tcPr>
            <w:tcW w:w="2835" w:type="dxa"/>
            <w:vAlign w:val="center"/>
          </w:tcPr>
          <w:p>
            <w:pPr>
              <w:pStyle w:val="11"/>
            </w:pPr>
            <w:r>
              <w:t>项目名称</w:t>
            </w:r>
          </w:p>
        </w:tc>
        <w:tc>
          <w:tcPr>
            <w:tcW w:w="6094" w:type="dxa"/>
            <w:gridSpan w:val="3"/>
            <w:vAlign w:val="center"/>
          </w:tcPr>
          <w:p>
            <w:pPr>
              <w:pStyle w:val="13"/>
            </w:pPr>
            <w:r>
              <w:t>冀财教[2023]163号--2024年城乡义务教育省级补助资金--校舍安全保障</w:t>
            </w:r>
            <w:r>
              <w:tab/>
            </w:r>
            <w:r>
              <w:t>718万元</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718.00</w:t>
            </w:r>
          </w:p>
        </w:tc>
        <w:tc>
          <w:tcPr>
            <w:tcW w:w="2835" w:type="dxa"/>
            <w:vAlign w:val="center"/>
          </w:tcPr>
          <w:p>
            <w:pPr>
              <w:pStyle w:val="11"/>
            </w:pPr>
            <w:r>
              <w:t>其中：财政    资金</w:t>
            </w:r>
          </w:p>
        </w:tc>
        <w:tc>
          <w:tcPr>
            <w:tcW w:w="2551" w:type="dxa"/>
            <w:vAlign w:val="center"/>
          </w:tcPr>
          <w:p>
            <w:pPr>
              <w:pStyle w:val="13"/>
            </w:pPr>
            <w:r>
              <w:t>718.00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项目规划面积4200平方米，预计新增学位680个。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1.项目规划面积4200平方米，预计新增学位680个。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质量为合格</w:t>
            </w:r>
          </w:p>
        </w:tc>
        <w:tc>
          <w:tcPr>
            <w:tcW w:w="2268" w:type="dxa"/>
            <w:vAlign w:val="center"/>
          </w:tcPr>
          <w:p>
            <w:pPr>
              <w:pStyle w:val="13"/>
            </w:pPr>
            <w:r>
              <w:t>≥100%</w:t>
            </w:r>
          </w:p>
        </w:tc>
        <w:tc>
          <w:tcPr>
            <w:tcW w:w="1276" w:type="dxa"/>
            <w:vAlign w:val="center"/>
          </w:tcPr>
          <w:p>
            <w:pPr>
              <w:pStyle w:val="13"/>
            </w:pPr>
            <w:r>
              <w:t>冀财教（2023）163号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项目完成时间为</w:t>
            </w:r>
          </w:p>
        </w:tc>
        <w:tc>
          <w:tcPr>
            <w:tcW w:w="5386" w:type="dxa"/>
            <w:vAlign w:val="center"/>
          </w:tcPr>
          <w:p>
            <w:pPr>
              <w:pStyle w:val="13"/>
            </w:pPr>
            <w:r>
              <w:t>为新学期9月1日前投入使用</w:t>
            </w:r>
          </w:p>
        </w:tc>
        <w:tc>
          <w:tcPr>
            <w:tcW w:w="2268" w:type="dxa"/>
            <w:vAlign w:val="center"/>
          </w:tcPr>
          <w:p>
            <w:pPr>
              <w:pStyle w:val="13"/>
            </w:pPr>
            <w:r>
              <w:t>9月1日前投入使用</w:t>
            </w:r>
          </w:p>
        </w:tc>
        <w:tc>
          <w:tcPr>
            <w:tcW w:w="1276" w:type="dxa"/>
            <w:vAlign w:val="center"/>
          </w:tcPr>
          <w:p>
            <w:pPr>
              <w:pStyle w:val="13"/>
            </w:pPr>
            <w:r>
              <w:t>冀财教（2023）163号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项目建设成本 </w:t>
            </w:r>
          </w:p>
        </w:tc>
        <w:tc>
          <w:tcPr>
            <w:tcW w:w="5386" w:type="dxa"/>
            <w:vAlign w:val="center"/>
          </w:tcPr>
          <w:p>
            <w:pPr>
              <w:pStyle w:val="13"/>
            </w:pPr>
            <w:r>
              <w:t>基础设施建设成本</w:t>
            </w:r>
          </w:p>
        </w:tc>
        <w:tc>
          <w:tcPr>
            <w:tcW w:w="2268" w:type="dxa"/>
            <w:vAlign w:val="center"/>
          </w:tcPr>
          <w:p>
            <w:pPr>
              <w:pStyle w:val="13"/>
            </w:pPr>
            <w:r>
              <w:t>≤718万元</w:t>
            </w:r>
          </w:p>
        </w:tc>
        <w:tc>
          <w:tcPr>
            <w:tcW w:w="1276" w:type="dxa"/>
            <w:vAlign w:val="center"/>
          </w:tcPr>
          <w:p>
            <w:pPr>
              <w:pStyle w:val="13"/>
            </w:pPr>
            <w:r>
              <w:t>冀财教（2023）163号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改扩建房屋建筑物面积</w:t>
            </w:r>
          </w:p>
        </w:tc>
        <w:tc>
          <w:tcPr>
            <w:tcW w:w="5386" w:type="dxa"/>
            <w:vAlign w:val="center"/>
          </w:tcPr>
          <w:p>
            <w:pPr>
              <w:pStyle w:val="13"/>
            </w:pPr>
            <w:r>
              <w:t>改扩建房屋建筑物面积</w:t>
            </w:r>
          </w:p>
        </w:tc>
        <w:tc>
          <w:tcPr>
            <w:tcW w:w="2268" w:type="dxa"/>
            <w:vAlign w:val="center"/>
          </w:tcPr>
          <w:p>
            <w:pPr>
              <w:pStyle w:val="13"/>
            </w:pPr>
            <w:r>
              <w:t>4200平方米</w:t>
            </w:r>
          </w:p>
        </w:tc>
        <w:tc>
          <w:tcPr>
            <w:tcW w:w="1276" w:type="dxa"/>
            <w:vAlign w:val="center"/>
          </w:tcPr>
          <w:p>
            <w:pPr>
              <w:pStyle w:val="13"/>
            </w:pPr>
            <w:r>
              <w:t>冀财教（2023）163号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预计新增学位个数</w:t>
            </w:r>
          </w:p>
        </w:tc>
        <w:tc>
          <w:tcPr>
            <w:tcW w:w="5386" w:type="dxa"/>
            <w:vAlign w:val="center"/>
          </w:tcPr>
          <w:p>
            <w:pPr>
              <w:pStyle w:val="13"/>
            </w:pPr>
            <w:r>
              <w:t>预计新增学位个数</w:t>
            </w:r>
          </w:p>
        </w:tc>
        <w:tc>
          <w:tcPr>
            <w:tcW w:w="2268" w:type="dxa"/>
            <w:vAlign w:val="center"/>
          </w:tcPr>
          <w:p>
            <w:pPr>
              <w:pStyle w:val="13"/>
            </w:pPr>
            <w:r>
              <w:t>≥680个</w:t>
            </w:r>
          </w:p>
        </w:tc>
        <w:tc>
          <w:tcPr>
            <w:tcW w:w="1276" w:type="dxa"/>
            <w:vAlign w:val="center"/>
          </w:tcPr>
          <w:p>
            <w:pPr>
              <w:pStyle w:val="13"/>
            </w:pPr>
            <w:r>
              <w:t>冀财教（2023）163号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九年义务教育巩固率</w:t>
            </w:r>
          </w:p>
        </w:tc>
        <w:tc>
          <w:tcPr>
            <w:tcW w:w="5386" w:type="dxa"/>
            <w:vAlign w:val="center"/>
          </w:tcPr>
          <w:p>
            <w:pPr>
              <w:pStyle w:val="13"/>
            </w:pPr>
            <w:r>
              <w:t>入学人数与毕业人数的百分比</w:t>
            </w:r>
          </w:p>
        </w:tc>
        <w:tc>
          <w:tcPr>
            <w:tcW w:w="2268" w:type="dxa"/>
            <w:vAlign w:val="center"/>
          </w:tcPr>
          <w:p>
            <w:pPr>
              <w:pStyle w:val="13"/>
            </w:pPr>
            <w:r>
              <w:t>≥95%</w:t>
            </w:r>
          </w:p>
        </w:tc>
        <w:tc>
          <w:tcPr>
            <w:tcW w:w="1276" w:type="dxa"/>
            <w:vAlign w:val="center"/>
          </w:tcPr>
          <w:p>
            <w:pPr>
              <w:pStyle w:val="13"/>
            </w:pPr>
            <w:r>
              <w:t>冀财教（2023）163号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基建类项目持续使用时间（年）</w:t>
            </w:r>
          </w:p>
        </w:tc>
        <w:tc>
          <w:tcPr>
            <w:tcW w:w="5386" w:type="dxa"/>
            <w:vAlign w:val="center"/>
          </w:tcPr>
          <w:p>
            <w:pPr>
              <w:pStyle w:val="13"/>
            </w:pPr>
            <w:r>
              <w:t>基建类项目持续使用时间（年）</w:t>
            </w:r>
          </w:p>
        </w:tc>
        <w:tc>
          <w:tcPr>
            <w:tcW w:w="2268" w:type="dxa"/>
            <w:vAlign w:val="center"/>
          </w:tcPr>
          <w:p>
            <w:pPr>
              <w:pStyle w:val="13"/>
            </w:pPr>
            <w:r>
              <w:t>≥40年</w:t>
            </w:r>
          </w:p>
        </w:tc>
        <w:tc>
          <w:tcPr>
            <w:tcW w:w="1276" w:type="dxa"/>
            <w:vAlign w:val="center"/>
          </w:tcPr>
          <w:p>
            <w:pPr>
              <w:pStyle w:val="13"/>
            </w:pPr>
            <w:r>
              <w:t>冀财教（2023）163号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54、冀财教[2023]163号--2024年城乡义务教育省级补助资金--营养改善计划1050万元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13043424P000004102084</w:t>
            </w:r>
          </w:p>
        </w:tc>
        <w:tc>
          <w:tcPr>
            <w:tcW w:w="2835" w:type="dxa"/>
            <w:vAlign w:val="center"/>
          </w:tcPr>
          <w:p>
            <w:pPr>
              <w:pStyle w:val="11"/>
            </w:pPr>
            <w:r>
              <w:t>项目名称</w:t>
            </w:r>
          </w:p>
        </w:tc>
        <w:tc>
          <w:tcPr>
            <w:tcW w:w="6094" w:type="dxa"/>
            <w:gridSpan w:val="3"/>
            <w:vAlign w:val="center"/>
          </w:tcPr>
          <w:p>
            <w:pPr>
              <w:pStyle w:val="13"/>
            </w:pPr>
            <w:r>
              <w:t>冀财教[2023]163号--2024年城乡义务教育省级补助资金--营养改善计划1050万元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1050.00</w:t>
            </w:r>
          </w:p>
        </w:tc>
        <w:tc>
          <w:tcPr>
            <w:tcW w:w="2835" w:type="dxa"/>
            <w:vAlign w:val="center"/>
          </w:tcPr>
          <w:p>
            <w:pPr>
              <w:pStyle w:val="11"/>
            </w:pPr>
            <w:r>
              <w:t>其中：财政    资金</w:t>
            </w:r>
          </w:p>
        </w:tc>
        <w:tc>
          <w:tcPr>
            <w:tcW w:w="2551" w:type="dxa"/>
            <w:vAlign w:val="center"/>
          </w:tcPr>
          <w:p>
            <w:pPr>
              <w:pStyle w:val="13"/>
            </w:pPr>
            <w:r>
              <w:t>1050.00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用于城乡义务教育阶段营养改善计划方面的支出。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1.城乡义务教育阶段营养改善计划顺利实施，供餐质量达到标准。</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营养改善计划享受学生数</w:t>
            </w:r>
          </w:p>
        </w:tc>
        <w:tc>
          <w:tcPr>
            <w:tcW w:w="5386" w:type="dxa"/>
            <w:vAlign w:val="center"/>
          </w:tcPr>
          <w:p>
            <w:pPr>
              <w:pStyle w:val="13"/>
            </w:pPr>
            <w:r>
              <w:t>营养改善计划享受学生数</w:t>
            </w:r>
          </w:p>
        </w:tc>
        <w:tc>
          <w:tcPr>
            <w:tcW w:w="2268" w:type="dxa"/>
            <w:vAlign w:val="center"/>
          </w:tcPr>
          <w:p>
            <w:pPr>
              <w:pStyle w:val="13"/>
            </w:pPr>
            <w:r>
              <w:t>≥80000人</w:t>
            </w:r>
          </w:p>
        </w:tc>
        <w:tc>
          <w:tcPr>
            <w:tcW w:w="1276" w:type="dxa"/>
            <w:vAlign w:val="center"/>
          </w:tcPr>
          <w:p>
            <w:pPr>
              <w:pStyle w:val="13"/>
            </w:pPr>
            <w:r>
              <w:t>在册学人数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农村义务教育学生营养改善计划供餐质量达标率</w:t>
            </w:r>
          </w:p>
        </w:tc>
        <w:tc>
          <w:tcPr>
            <w:tcW w:w="5386" w:type="dxa"/>
            <w:vAlign w:val="center"/>
          </w:tcPr>
          <w:p>
            <w:pPr>
              <w:pStyle w:val="13"/>
            </w:pPr>
            <w:r>
              <w:t>农村义务教育学生营养改善计划供餐质量达标率</w:t>
            </w:r>
          </w:p>
        </w:tc>
        <w:tc>
          <w:tcPr>
            <w:tcW w:w="2268" w:type="dxa"/>
            <w:vAlign w:val="center"/>
          </w:tcPr>
          <w:p>
            <w:pPr>
              <w:pStyle w:val="13"/>
            </w:pPr>
            <w:r>
              <w:t>100%</w:t>
            </w:r>
          </w:p>
        </w:tc>
        <w:tc>
          <w:tcPr>
            <w:tcW w:w="1276" w:type="dxa"/>
            <w:vAlign w:val="center"/>
          </w:tcPr>
          <w:p>
            <w:pPr>
              <w:pStyle w:val="13"/>
            </w:pPr>
            <w:r>
              <w:t>冀财教（2023）163号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营养餐补助天数</w:t>
            </w:r>
          </w:p>
        </w:tc>
        <w:tc>
          <w:tcPr>
            <w:tcW w:w="5386" w:type="dxa"/>
            <w:vAlign w:val="center"/>
          </w:tcPr>
          <w:p>
            <w:pPr>
              <w:pStyle w:val="13"/>
            </w:pPr>
            <w:r>
              <w:t>营养餐补助天数</w:t>
            </w:r>
          </w:p>
        </w:tc>
        <w:tc>
          <w:tcPr>
            <w:tcW w:w="2268" w:type="dxa"/>
            <w:vAlign w:val="center"/>
          </w:tcPr>
          <w:p>
            <w:pPr>
              <w:pStyle w:val="13"/>
            </w:pPr>
            <w:r>
              <w:t>≥200天</w:t>
            </w:r>
          </w:p>
        </w:tc>
        <w:tc>
          <w:tcPr>
            <w:tcW w:w="1276" w:type="dxa"/>
            <w:vAlign w:val="center"/>
          </w:tcPr>
          <w:p>
            <w:pPr>
              <w:pStyle w:val="13"/>
            </w:pPr>
            <w:r>
              <w:t>冀财教（2023）163号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营养餐预算总金额（省级负担部分）</w:t>
            </w:r>
          </w:p>
        </w:tc>
        <w:tc>
          <w:tcPr>
            <w:tcW w:w="5386" w:type="dxa"/>
            <w:vAlign w:val="center"/>
          </w:tcPr>
          <w:p>
            <w:pPr>
              <w:pStyle w:val="13"/>
            </w:pPr>
            <w:r>
              <w:t>营养餐预算总金额（省级负担部分）</w:t>
            </w:r>
          </w:p>
        </w:tc>
        <w:tc>
          <w:tcPr>
            <w:tcW w:w="2268" w:type="dxa"/>
            <w:vAlign w:val="center"/>
          </w:tcPr>
          <w:p>
            <w:pPr>
              <w:pStyle w:val="13"/>
            </w:pPr>
            <w:r>
              <w:t>1050万元</w:t>
            </w:r>
          </w:p>
        </w:tc>
        <w:tc>
          <w:tcPr>
            <w:tcW w:w="1276" w:type="dxa"/>
            <w:vAlign w:val="center"/>
          </w:tcPr>
          <w:p>
            <w:pPr>
              <w:pStyle w:val="13"/>
            </w:pPr>
            <w:r>
              <w:t>冀财教（2023）163号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小学、初中毛入学率为</w:t>
            </w:r>
          </w:p>
        </w:tc>
        <w:tc>
          <w:tcPr>
            <w:tcW w:w="5386" w:type="dxa"/>
            <w:vAlign w:val="center"/>
          </w:tcPr>
          <w:p>
            <w:pPr>
              <w:pStyle w:val="13"/>
            </w:pPr>
            <w:r>
              <w:t>小学、初中毛入学率为</w:t>
            </w:r>
          </w:p>
        </w:tc>
        <w:tc>
          <w:tcPr>
            <w:tcW w:w="2268" w:type="dxa"/>
            <w:vAlign w:val="center"/>
          </w:tcPr>
          <w:p>
            <w:pPr>
              <w:pStyle w:val="13"/>
            </w:pPr>
            <w:r>
              <w:t>100%</w:t>
            </w:r>
          </w:p>
        </w:tc>
        <w:tc>
          <w:tcPr>
            <w:tcW w:w="1276" w:type="dxa"/>
            <w:vAlign w:val="center"/>
          </w:tcPr>
          <w:p>
            <w:pPr>
              <w:pStyle w:val="13"/>
            </w:pPr>
            <w:r>
              <w:t>冀财教（2023）163号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义务教育巩固率</w:t>
            </w:r>
          </w:p>
        </w:tc>
        <w:tc>
          <w:tcPr>
            <w:tcW w:w="5386" w:type="dxa"/>
            <w:vAlign w:val="center"/>
          </w:tcPr>
          <w:p>
            <w:pPr>
              <w:pStyle w:val="13"/>
            </w:pPr>
            <w:r>
              <w:t>巩固率为</w:t>
            </w:r>
          </w:p>
        </w:tc>
        <w:tc>
          <w:tcPr>
            <w:tcW w:w="2268" w:type="dxa"/>
            <w:vAlign w:val="center"/>
          </w:tcPr>
          <w:p>
            <w:pPr>
              <w:pStyle w:val="13"/>
            </w:pPr>
            <w:r>
              <w:t>≥98%</w:t>
            </w:r>
          </w:p>
        </w:tc>
        <w:tc>
          <w:tcPr>
            <w:tcW w:w="1276" w:type="dxa"/>
            <w:vAlign w:val="center"/>
          </w:tcPr>
          <w:p>
            <w:pPr>
              <w:pStyle w:val="13"/>
            </w:pPr>
            <w:r>
              <w:t>冀财教（2023）163号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社会家庭满意情况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55、冀财教[2023]164号--2024年省级支持学前教育发展专项资金539万元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13043424P00000610771P</w:t>
            </w:r>
          </w:p>
        </w:tc>
        <w:tc>
          <w:tcPr>
            <w:tcW w:w="2835" w:type="dxa"/>
            <w:vAlign w:val="center"/>
          </w:tcPr>
          <w:p>
            <w:pPr>
              <w:pStyle w:val="11"/>
            </w:pPr>
            <w:r>
              <w:t>项目名称</w:t>
            </w:r>
          </w:p>
        </w:tc>
        <w:tc>
          <w:tcPr>
            <w:tcW w:w="6094" w:type="dxa"/>
            <w:gridSpan w:val="3"/>
            <w:vAlign w:val="center"/>
          </w:tcPr>
          <w:p>
            <w:pPr>
              <w:pStyle w:val="13"/>
            </w:pPr>
            <w:r>
              <w:t>冀财教[2023]164号--2024年省级支持学前教育发展专项资金539万元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539.00</w:t>
            </w:r>
          </w:p>
        </w:tc>
        <w:tc>
          <w:tcPr>
            <w:tcW w:w="2835" w:type="dxa"/>
            <w:vAlign w:val="center"/>
          </w:tcPr>
          <w:p>
            <w:pPr>
              <w:pStyle w:val="11"/>
            </w:pPr>
            <w:r>
              <w:t>其中：财政    资金</w:t>
            </w:r>
          </w:p>
        </w:tc>
        <w:tc>
          <w:tcPr>
            <w:tcW w:w="2551" w:type="dxa"/>
            <w:vAlign w:val="center"/>
          </w:tcPr>
          <w:p>
            <w:pPr>
              <w:pStyle w:val="13"/>
            </w:pPr>
            <w:r>
              <w:t>539.00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全县约需资助幼儿4000多人，生活经费落实奖补资金452万元及按因素法下达资金87万元，共计539万元。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1.全县约需资助幼儿4000多人，生活经费落实奖补资金452万元及按因素法下达资金87万元，共计539万元。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在园幼儿数量（万人）</w:t>
            </w:r>
          </w:p>
        </w:tc>
        <w:tc>
          <w:tcPr>
            <w:tcW w:w="5386" w:type="dxa"/>
            <w:vAlign w:val="center"/>
          </w:tcPr>
          <w:p>
            <w:pPr>
              <w:pStyle w:val="13"/>
            </w:pPr>
            <w:r>
              <w:t>在园幼儿数量（万人）</w:t>
            </w:r>
          </w:p>
        </w:tc>
        <w:tc>
          <w:tcPr>
            <w:tcW w:w="2268" w:type="dxa"/>
            <w:vAlign w:val="center"/>
          </w:tcPr>
          <w:p>
            <w:pPr>
              <w:pStyle w:val="13"/>
            </w:pPr>
            <w:r>
              <w:t>≥4000人</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学前教育入园率</w:t>
            </w:r>
          </w:p>
        </w:tc>
        <w:tc>
          <w:tcPr>
            <w:tcW w:w="5386" w:type="dxa"/>
            <w:vAlign w:val="center"/>
          </w:tcPr>
          <w:p>
            <w:pPr>
              <w:pStyle w:val="13"/>
            </w:pPr>
            <w:r>
              <w:t>学前教育入园率</w:t>
            </w:r>
          </w:p>
        </w:tc>
        <w:tc>
          <w:tcPr>
            <w:tcW w:w="2268" w:type="dxa"/>
            <w:vAlign w:val="center"/>
          </w:tcPr>
          <w:p>
            <w:pPr>
              <w:pStyle w:val="13"/>
            </w:pPr>
            <w:r>
              <w:t>≥95%</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幼儿园生均总成本</w:t>
            </w:r>
          </w:p>
        </w:tc>
        <w:tc>
          <w:tcPr>
            <w:tcW w:w="5386" w:type="dxa"/>
            <w:vAlign w:val="center"/>
          </w:tcPr>
          <w:p>
            <w:pPr>
              <w:pStyle w:val="13"/>
            </w:pPr>
            <w:r>
              <w:t>幼儿园生均总成本</w:t>
            </w:r>
          </w:p>
        </w:tc>
        <w:tc>
          <w:tcPr>
            <w:tcW w:w="2268" w:type="dxa"/>
            <w:vAlign w:val="center"/>
          </w:tcPr>
          <w:p>
            <w:pPr>
              <w:pStyle w:val="13"/>
            </w:pPr>
            <w:r>
              <w:t>≤539万元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经费拨付及时性</w:t>
            </w:r>
          </w:p>
        </w:tc>
        <w:tc>
          <w:tcPr>
            <w:tcW w:w="2268" w:type="dxa"/>
            <w:vAlign w:val="center"/>
          </w:tcPr>
          <w:p>
            <w:pPr>
              <w:pStyle w:val="13"/>
            </w:pPr>
            <w:r>
              <w:t>100%</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保障幼儿园工作的开展</w:t>
            </w:r>
          </w:p>
        </w:tc>
        <w:tc>
          <w:tcPr>
            <w:tcW w:w="2268" w:type="dxa"/>
            <w:vAlign w:val="center"/>
          </w:tcPr>
          <w:p>
            <w:pPr>
              <w:pStyle w:val="13"/>
            </w:pPr>
            <w:r>
              <w:t>有效保障工作顺利开展</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推动师资水平和电化教学能力不断</w:t>
            </w:r>
          </w:p>
        </w:tc>
        <w:tc>
          <w:tcPr>
            <w:tcW w:w="5386" w:type="dxa"/>
            <w:vAlign w:val="center"/>
          </w:tcPr>
          <w:p>
            <w:pPr>
              <w:pStyle w:val="13"/>
            </w:pPr>
            <w:r>
              <w:t>推动师资水平和电化教学能力不断提高。</w:t>
            </w:r>
          </w:p>
        </w:tc>
        <w:tc>
          <w:tcPr>
            <w:tcW w:w="2268" w:type="dxa"/>
            <w:vAlign w:val="center"/>
          </w:tcPr>
          <w:p>
            <w:pPr>
              <w:pStyle w:val="13"/>
            </w:pPr>
            <w:r>
              <w:t>不断提高</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家长满意度</w:t>
            </w:r>
          </w:p>
        </w:tc>
        <w:tc>
          <w:tcPr>
            <w:tcW w:w="5386" w:type="dxa"/>
            <w:vAlign w:val="center"/>
          </w:tcPr>
          <w:p>
            <w:pPr>
              <w:pStyle w:val="13"/>
            </w:pPr>
            <w:r>
              <w:t>家长满意度</w:t>
            </w:r>
          </w:p>
        </w:tc>
        <w:tc>
          <w:tcPr>
            <w:tcW w:w="2268" w:type="dxa"/>
            <w:vAlign w:val="center"/>
          </w:tcPr>
          <w:p>
            <w:pPr>
              <w:pStyle w:val="13"/>
            </w:pPr>
            <w:r>
              <w:t>≥98%</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56、冀财教[2023]165号--2024年中央支持学前教育发展资金--经费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864万元绩效目标表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13043424P00000610764N</w:t>
            </w:r>
          </w:p>
        </w:tc>
        <w:tc>
          <w:tcPr>
            <w:tcW w:w="2835" w:type="dxa"/>
            <w:vAlign w:val="center"/>
          </w:tcPr>
          <w:p>
            <w:pPr>
              <w:pStyle w:val="11"/>
            </w:pPr>
            <w:r>
              <w:t>项目名称</w:t>
            </w:r>
          </w:p>
        </w:tc>
        <w:tc>
          <w:tcPr>
            <w:tcW w:w="6094" w:type="dxa"/>
            <w:gridSpan w:val="3"/>
            <w:vAlign w:val="center"/>
          </w:tcPr>
          <w:p>
            <w:pPr>
              <w:pStyle w:val="13"/>
            </w:pPr>
            <w:r>
              <w:t>冀财教[2023]165号--2024年中央支持学前教育发展资金--经费</w:t>
            </w:r>
            <w:r>
              <w:tab/>
            </w:r>
            <w:r>
              <w:tab/>
            </w:r>
          </w:p>
          <w:p>
            <w:pPr>
              <w:pStyle w:val="13"/>
            </w:pPr>
            <w:r>
              <w:t>864万元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864.00</w:t>
            </w:r>
          </w:p>
        </w:tc>
        <w:tc>
          <w:tcPr>
            <w:tcW w:w="2835" w:type="dxa"/>
            <w:vAlign w:val="center"/>
          </w:tcPr>
          <w:p>
            <w:pPr>
              <w:pStyle w:val="11"/>
            </w:pPr>
            <w:r>
              <w:t>其中：财政    资金</w:t>
            </w:r>
          </w:p>
        </w:tc>
        <w:tc>
          <w:tcPr>
            <w:tcW w:w="2551" w:type="dxa"/>
            <w:vAlign w:val="center"/>
          </w:tcPr>
          <w:p>
            <w:pPr>
              <w:pStyle w:val="13"/>
            </w:pPr>
            <w:r>
              <w:t>864.00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用于36所幼儿园基础设施改造及必要玩教具、教学设施物品采购等项目。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1.用于36所幼儿园基础设施改造及必要玩教具、教学设施物品采购等项目。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36所幼儿园改造成本</w:t>
            </w:r>
          </w:p>
        </w:tc>
        <w:tc>
          <w:tcPr>
            <w:tcW w:w="5386" w:type="dxa"/>
            <w:vAlign w:val="center"/>
          </w:tcPr>
          <w:p>
            <w:pPr>
              <w:pStyle w:val="13"/>
            </w:pPr>
            <w:r>
              <w:t>36所幼儿园改造成本</w:t>
            </w:r>
          </w:p>
        </w:tc>
        <w:tc>
          <w:tcPr>
            <w:tcW w:w="2268" w:type="dxa"/>
            <w:vAlign w:val="center"/>
          </w:tcPr>
          <w:p>
            <w:pPr>
              <w:pStyle w:val="13"/>
            </w:pPr>
            <w:r>
              <w:t>≤864万元</w:t>
            </w:r>
          </w:p>
        </w:tc>
        <w:tc>
          <w:tcPr>
            <w:tcW w:w="1276" w:type="dxa"/>
            <w:vAlign w:val="center"/>
          </w:tcPr>
          <w:p>
            <w:pPr>
              <w:pStyle w:val="13"/>
            </w:pPr>
            <w:r>
              <w:t>冀财教[2023]165号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项目评审率</w:t>
            </w:r>
          </w:p>
        </w:tc>
        <w:tc>
          <w:tcPr>
            <w:tcW w:w="5386" w:type="dxa"/>
            <w:vAlign w:val="center"/>
          </w:tcPr>
          <w:p>
            <w:pPr>
              <w:pStyle w:val="13"/>
            </w:pPr>
            <w:r>
              <w:t>36所幼儿园项目评审合格率</w:t>
            </w:r>
          </w:p>
        </w:tc>
        <w:tc>
          <w:tcPr>
            <w:tcW w:w="2268" w:type="dxa"/>
            <w:vAlign w:val="center"/>
          </w:tcPr>
          <w:p>
            <w:pPr>
              <w:pStyle w:val="13"/>
            </w:pPr>
            <w:r>
              <w:t>≥96%</w:t>
            </w:r>
          </w:p>
        </w:tc>
        <w:tc>
          <w:tcPr>
            <w:tcW w:w="1276" w:type="dxa"/>
            <w:vAlign w:val="center"/>
          </w:tcPr>
          <w:p>
            <w:pPr>
              <w:pStyle w:val="13"/>
            </w:pPr>
            <w:r>
              <w:t>冀财教[2023]165号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改造幼儿园数量</w:t>
            </w:r>
          </w:p>
        </w:tc>
        <w:tc>
          <w:tcPr>
            <w:tcW w:w="5386" w:type="dxa"/>
            <w:vAlign w:val="center"/>
          </w:tcPr>
          <w:p>
            <w:pPr>
              <w:pStyle w:val="13"/>
            </w:pPr>
            <w:r>
              <w:t>改造幼儿园数量</w:t>
            </w:r>
          </w:p>
        </w:tc>
        <w:tc>
          <w:tcPr>
            <w:tcW w:w="2268" w:type="dxa"/>
            <w:vAlign w:val="center"/>
          </w:tcPr>
          <w:p>
            <w:pPr>
              <w:pStyle w:val="13"/>
            </w:pPr>
            <w:r>
              <w:t>36所</w:t>
            </w:r>
          </w:p>
        </w:tc>
        <w:tc>
          <w:tcPr>
            <w:tcW w:w="1276" w:type="dxa"/>
            <w:vAlign w:val="center"/>
          </w:tcPr>
          <w:p>
            <w:pPr>
              <w:pStyle w:val="13"/>
            </w:pPr>
            <w:r>
              <w:t>冀财教[2023]165号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幼儿园工程完工时效</w:t>
            </w:r>
          </w:p>
        </w:tc>
        <w:tc>
          <w:tcPr>
            <w:tcW w:w="5386" w:type="dxa"/>
            <w:vAlign w:val="center"/>
          </w:tcPr>
          <w:p>
            <w:pPr>
              <w:pStyle w:val="13"/>
            </w:pPr>
            <w:r>
              <w:t>幼儿园工程完工时效</w:t>
            </w:r>
          </w:p>
        </w:tc>
        <w:tc>
          <w:tcPr>
            <w:tcW w:w="2268" w:type="dxa"/>
            <w:vAlign w:val="center"/>
          </w:tcPr>
          <w:p>
            <w:pPr>
              <w:pStyle w:val="13"/>
            </w:pPr>
            <w:r>
              <w:t>1年内工程完工</w:t>
            </w:r>
          </w:p>
        </w:tc>
        <w:tc>
          <w:tcPr>
            <w:tcW w:w="1276" w:type="dxa"/>
            <w:vAlign w:val="center"/>
          </w:tcPr>
          <w:p>
            <w:pPr>
              <w:pStyle w:val="13"/>
            </w:pPr>
            <w:r>
              <w:t>冀财教[2023]165号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学前毛入学率</w:t>
            </w:r>
          </w:p>
        </w:tc>
        <w:tc>
          <w:tcPr>
            <w:tcW w:w="5386" w:type="dxa"/>
            <w:vAlign w:val="center"/>
          </w:tcPr>
          <w:p>
            <w:pPr>
              <w:pStyle w:val="13"/>
            </w:pPr>
            <w:r>
              <w:t>学前毛入学率</w:t>
            </w:r>
          </w:p>
        </w:tc>
        <w:tc>
          <w:tcPr>
            <w:tcW w:w="2268" w:type="dxa"/>
            <w:vAlign w:val="center"/>
          </w:tcPr>
          <w:p>
            <w:pPr>
              <w:pStyle w:val="13"/>
            </w:pPr>
            <w:r>
              <w:t>≥90%</w:t>
            </w:r>
          </w:p>
        </w:tc>
        <w:tc>
          <w:tcPr>
            <w:tcW w:w="1276" w:type="dxa"/>
            <w:vAlign w:val="center"/>
          </w:tcPr>
          <w:p>
            <w:pPr>
              <w:pStyle w:val="13"/>
            </w:pPr>
            <w:r>
              <w:t>冀财教[2023]165号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建成后的幼儿园可持续使用时间</w:t>
            </w:r>
          </w:p>
        </w:tc>
        <w:tc>
          <w:tcPr>
            <w:tcW w:w="5386" w:type="dxa"/>
            <w:vAlign w:val="center"/>
          </w:tcPr>
          <w:p>
            <w:pPr>
              <w:pStyle w:val="13"/>
            </w:pPr>
            <w:r>
              <w:t>建成后的幼儿园可持续使用时间</w:t>
            </w:r>
          </w:p>
        </w:tc>
        <w:tc>
          <w:tcPr>
            <w:tcW w:w="2268" w:type="dxa"/>
            <w:vAlign w:val="center"/>
          </w:tcPr>
          <w:p>
            <w:pPr>
              <w:pStyle w:val="13"/>
            </w:pPr>
            <w:r>
              <w:t>10年</w:t>
            </w:r>
          </w:p>
        </w:tc>
        <w:tc>
          <w:tcPr>
            <w:tcW w:w="1276" w:type="dxa"/>
            <w:vAlign w:val="center"/>
          </w:tcPr>
          <w:p>
            <w:pPr>
              <w:pStyle w:val="13"/>
            </w:pPr>
            <w:r>
              <w:t>冀财教[2023]165号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良好</w:t>
            </w:r>
          </w:p>
        </w:tc>
        <w:tc>
          <w:tcPr>
            <w:tcW w:w="1276" w:type="dxa"/>
            <w:vAlign w:val="center"/>
          </w:tcPr>
          <w:p>
            <w:pPr>
              <w:pStyle w:val="13"/>
            </w:pPr>
            <w:r>
              <w:t>冀财教[2023]165号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幼儿家长满意情况</w:t>
            </w:r>
          </w:p>
        </w:tc>
        <w:tc>
          <w:tcPr>
            <w:tcW w:w="5386" w:type="dxa"/>
            <w:vAlign w:val="center"/>
          </w:tcPr>
          <w:p>
            <w:pPr>
              <w:pStyle w:val="13"/>
            </w:pPr>
            <w:r>
              <w:t>满率为</w:t>
            </w:r>
          </w:p>
        </w:tc>
        <w:tc>
          <w:tcPr>
            <w:tcW w:w="2268" w:type="dxa"/>
            <w:vAlign w:val="center"/>
          </w:tcPr>
          <w:p>
            <w:pPr>
              <w:pStyle w:val="13"/>
            </w:pPr>
            <w:r>
              <w:t>100%</w:t>
            </w:r>
          </w:p>
        </w:tc>
        <w:tc>
          <w:tcPr>
            <w:tcW w:w="1276" w:type="dxa"/>
            <w:vAlign w:val="center"/>
          </w:tcPr>
          <w:p>
            <w:pPr>
              <w:pStyle w:val="13"/>
            </w:pPr>
            <w:r>
              <w:t>冀财教[2023]165号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57、冀财教[2023]165号--2024年中央支持学前教育发展资金--幼儿资助</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380万元</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13043424P00000410191C</w:t>
            </w:r>
          </w:p>
        </w:tc>
        <w:tc>
          <w:tcPr>
            <w:tcW w:w="2835" w:type="dxa"/>
            <w:vAlign w:val="center"/>
          </w:tcPr>
          <w:p>
            <w:pPr>
              <w:pStyle w:val="11"/>
            </w:pPr>
            <w:r>
              <w:t>项目名称</w:t>
            </w:r>
          </w:p>
        </w:tc>
        <w:tc>
          <w:tcPr>
            <w:tcW w:w="6094" w:type="dxa"/>
            <w:gridSpan w:val="3"/>
            <w:vAlign w:val="center"/>
          </w:tcPr>
          <w:p>
            <w:pPr>
              <w:pStyle w:val="13"/>
            </w:pPr>
            <w:r>
              <w:t>冀财教[2023]165号--2024年中央支持学前教育发展资金--幼儿资助</w:t>
            </w:r>
            <w:r>
              <w:tab/>
            </w:r>
            <w:r>
              <w:t>380万元</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380.00</w:t>
            </w:r>
          </w:p>
        </w:tc>
        <w:tc>
          <w:tcPr>
            <w:tcW w:w="2835" w:type="dxa"/>
            <w:vAlign w:val="center"/>
          </w:tcPr>
          <w:p>
            <w:pPr>
              <w:pStyle w:val="11"/>
            </w:pPr>
            <w:r>
              <w:t>其中：财政    资金</w:t>
            </w:r>
          </w:p>
        </w:tc>
        <w:tc>
          <w:tcPr>
            <w:tcW w:w="2551" w:type="dxa"/>
            <w:vAlign w:val="center"/>
          </w:tcPr>
          <w:p>
            <w:pPr>
              <w:pStyle w:val="13"/>
            </w:pPr>
            <w:r>
              <w:t>380.00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全县约需资助幼儿4000多人，巩固幼儿资助制度，提高保教质量。</w:t>
            </w:r>
            <w:r>
              <w:tab/>
            </w:r>
            <w:r>
              <w:tab/>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1."全县约需资助幼儿4000多人，巩固幼儿资助制度，提高保教质量。</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资助幼儿数量</w:t>
            </w:r>
          </w:p>
        </w:tc>
        <w:tc>
          <w:tcPr>
            <w:tcW w:w="5386" w:type="dxa"/>
            <w:vAlign w:val="center"/>
          </w:tcPr>
          <w:p>
            <w:pPr>
              <w:pStyle w:val="13"/>
            </w:pPr>
            <w:r>
              <w:t>学前教育阶段资助幼儿人数为</w:t>
            </w:r>
          </w:p>
        </w:tc>
        <w:tc>
          <w:tcPr>
            <w:tcW w:w="2268" w:type="dxa"/>
            <w:vAlign w:val="center"/>
          </w:tcPr>
          <w:p>
            <w:pPr>
              <w:pStyle w:val="13"/>
            </w:pPr>
            <w:r>
              <w:t>≥4000人</w:t>
            </w:r>
          </w:p>
        </w:tc>
        <w:tc>
          <w:tcPr>
            <w:tcW w:w="1276" w:type="dxa"/>
            <w:vAlign w:val="center"/>
          </w:tcPr>
          <w:p>
            <w:pPr>
              <w:pStyle w:val="13"/>
            </w:pPr>
            <w:r>
              <w:t>符合条件幼儿数量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资助幼儿标准按规定执行率</w:t>
            </w:r>
          </w:p>
        </w:tc>
        <w:tc>
          <w:tcPr>
            <w:tcW w:w="5386" w:type="dxa"/>
            <w:vAlign w:val="center"/>
          </w:tcPr>
          <w:p>
            <w:pPr>
              <w:pStyle w:val="13"/>
            </w:pPr>
            <w:r>
              <w:t>资助幼儿标准按规定执行率</w:t>
            </w:r>
          </w:p>
        </w:tc>
        <w:tc>
          <w:tcPr>
            <w:tcW w:w="2268" w:type="dxa"/>
            <w:vAlign w:val="center"/>
          </w:tcPr>
          <w:p>
            <w:pPr>
              <w:pStyle w:val="13"/>
            </w:pPr>
            <w:r>
              <w:t>100%</w:t>
            </w:r>
          </w:p>
        </w:tc>
        <w:tc>
          <w:tcPr>
            <w:tcW w:w="1276" w:type="dxa"/>
            <w:vAlign w:val="center"/>
          </w:tcPr>
          <w:p>
            <w:pPr>
              <w:pStyle w:val="13"/>
            </w:pPr>
            <w:r>
              <w:t>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资助幼儿资金拨付及时率</w:t>
            </w:r>
          </w:p>
        </w:tc>
        <w:tc>
          <w:tcPr>
            <w:tcW w:w="5386" w:type="dxa"/>
            <w:vAlign w:val="center"/>
          </w:tcPr>
          <w:p>
            <w:pPr>
              <w:pStyle w:val="13"/>
            </w:pPr>
            <w:r>
              <w:t>资助幼儿资金拨付及时率</w:t>
            </w:r>
          </w:p>
        </w:tc>
        <w:tc>
          <w:tcPr>
            <w:tcW w:w="2268" w:type="dxa"/>
            <w:vAlign w:val="center"/>
          </w:tcPr>
          <w:p>
            <w:pPr>
              <w:pStyle w:val="13"/>
            </w:pPr>
            <w:r>
              <w:t>100%</w:t>
            </w:r>
          </w:p>
        </w:tc>
        <w:tc>
          <w:tcPr>
            <w:tcW w:w="1276" w:type="dxa"/>
            <w:vAlign w:val="center"/>
          </w:tcPr>
          <w:p>
            <w:pPr>
              <w:pStyle w:val="13"/>
            </w:pPr>
            <w:r>
              <w:t>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幼儿资助总预算金额</w:t>
            </w:r>
          </w:p>
        </w:tc>
        <w:tc>
          <w:tcPr>
            <w:tcW w:w="5386" w:type="dxa"/>
            <w:vAlign w:val="center"/>
          </w:tcPr>
          <w:p>
            <w:pPr>
              <w:pStyle w:val="13"/>
            </w:pPr>
            <w:r>
              <w:t>幼儿资助总预算金额</w:t>
            </w:r>
          </w:p>
        </w:tc>
        <w:tc>
          <w:tcPr>
            <w:tcW w:w="2268" w:type="dxa"/>
            <w:vAlign w:val="center"/>
          </w:tcPr>
          <w:p>
            <w:pPr>
              <w:pStyle w:val="13"/>
            </w:pPr>
            <w:r>
              <w:t xml:space="preserve">380万元 </w:t>
            </w:r>
          </w:p>
        </w:tc>
        <w:tc>
          <w:tcPr>
            <w:tcW w:w="1276" w:type="dxa"/>
            <w:vAlign w:val="center"/>
          </w:tcPr>
          <w:p>
            <w:pPr>
              <w:pStyle w:val="13"/>
            </w:pPr>
            <w:r>
              <w:t>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可缓解幼儿家庭经济困难</w:t>
            </w:r>
          </w:p>
        </w:tc>
        <w:tc>
          <w:tcPr>
            <w:tcW w:w="5386" w:type="dxa"/>
            <w:vAlign w:val="center"/>
          </w:tcPr>
          <w:p>
            <w:pPr>
              <w:pStyle w:val="13"/>
            </w:pPr>
            <w:r>
              <w:t>可缓解幼儿家庭经济困难</w:t>
            </w:r>
          </w:p>
        </w:tc>
        <w:tc>
          <w:tcPr>
            <w:tcW w:w="2268" w:type="dxa"/>
            <w:vAlign w:val="center"/>
          </w:tcPr>
          <w:p>
            <w:pPr>
              <w:pStyle w:val="13"/>
            </w:pPr>
            <w:r>
              <w:t>有效缓解</w:t>
            </w:r>
          </w:p>
        </w:tc>
        <w:tc>
          <w:tcPr>
            <w:tcW w:w="1276" w:type="dxa"/>
            <w:vAlign w:val="center"/>
          </w:tcPr>
          <w:p>
            <w:pPr>
              <w:pStyle w:val="13"/>
            </w:pPr>
            <w:r>
              <w:t>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资助幼儿可持幼时间为</w:t>
            </w:r>
          </w:p>
        </w:tc>
        <w:tc>
          <w:tcPr>
            <w:tcW w:w="5386" w:type="dxa"/>
            <w:vAlign w:val="center"/>
          </w:tcPr>
          <w:p>
            <w:pPr>
              <w:pStyle w:val="13"/>
            </w:pPr>
            <w:r>
              <w:t>可持续时间为</w:t>
            </w:r>
          </w:p>
        </w:tc>
        <w:tc>
          <w:tcPr>
            <w:tcW w:w="2268" w:type="dxa"/>
            <w:vAlign w:val="center"/>
          </w:tcPr>
          <w:p>
            <w:pPr>
              <w:pStyle w:val="13"/>
            </w:pPr>
            <w:r>
              <w:t>2学期</w:t>
            </w:r>
          </w:p>
        </w:tc>
        <w:tc>
          <w:tcPr>
            <w:tcW w:w="1276" w:type="dxa"/>
            <w:vAlign w:val="center"/>
          </w:tcPr>
          <w:p>
            <w:pPr>
              <w:pStyle w:val="13"/>
            </w:pPr>
            <w:r>
              <w:t>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资助幼儿家长满意率</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58、冀财教[2023]168号--2024年中央学生资助补助经费--高中困难学生资助654万元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13043424P00000410188R</w:t>
            </w:r>
          </w:p>
        </w:tc>
        <w:tc>
          <w:tcPr>
            <w:tcW w:w="2835" w:type="dxa"/>
            <w:vAlign w:val="center"/>
          </w:tcPr>
          <w:p>
            <w:pPr>
              <w:pStyle w:val="11"/>
            </w:pPr>
            <w:r>
              <w:t>项目名称</w:t>
            </w:r>
          </w:p>
        </w:tc>
        <w:tc>
          <w:tcPr>
            <w:tcW w:w="6094" w:type="dxa"/>
            <w:gridSpan w:val="3"/>
            <w:vAlign w:val="center"/>
          </w:tcPr>
          <w:p>
            <w:pPr>
              <w:pStyle w:val="13"/>
            </w:pPr>
            <w:r>
              <w:t>冀财教[2023]168号--2024年中央学生资助补助经费--高中困难学生资助654万元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654.00</w:t>
            </w:r>
          </w:p>
        </w:tc>
        <w:tc>
          <w:tcPr>
            <w:tcW w:w="2835" w:type="dxa"/>
            <w:vAlign w:val="center"/>
          </w:tcPr>
          <w:p>
            <w:pPr>
              <w:pStyle w:val="11"/>
            </w:pPr>
            <w:r>
              <w:t>其中：财政    资金</w:t>
            </w:r>
          </w:p>
        </w:tc>
        <w:tc>
          <w:tcPr>
            <w:tcW w:w="2551" w:type="dxa"/>
            <w:vAlign w:val="center"/>
          </w:tcPr>
          <w:p>
            <w:pPr>
              <w:pStyle w:val="13"/>
            </w:pPr>
            <w:r>
              <w:t>654.00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用于普通高中学生家庭经济困难学生助学金方面的支出。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1.资助普通高中学生家庭经济困难，顺利完成三年学业</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资助家庭经济困难学生</w:t>
            </w:r>
          </w:p>
        </w:tc>
        <w:tc>
          <w:tcPr>
            <w:tcW w:w="5386" w:type="dxa"/>
            <w:vAlign w:val="center"/>
          </w:tcPr>
          <w:p>
            <w:pPr>
              <w:pStyle w:val="13"/>
            </w:pPr>
            <w:r>
              <w:t>资助学生人数为</w:t>
            </w:r>
          </w:p>
        </w:tc>
        <w:tc>
          <w:tcPr>
            <w:tcW w:w="2268" w:type="dxa"/>
            <w:vAlign w:val="center"/>
          </w:tcPr>
          <w:p>
            <w:pPr>
              <w:pStyle w:val="13"/>
            </w:pPr>
            <w:r>
              <w:t>≥6400人</w:t>
            </w:r>
          </w:p>
        </w:tc>
        <w:tc>
          <w:tcPr>
            <w:tcW w:w="1276" w:type="dxa"/>
            <w:vAlign w:val="center"/>
          </w:tcPr>
          <w:p>
            <w:pPr>
              <w:pStyle w:val="13"/>
            </w:pPr>
            <w:r>
              <w:t>资助家庭经济困难学生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资助学生完成率</w:t>
            </w:r>
          </w:p>
        </w:tc>
        <w:tc>
          <w:tcPr>
            <w:tcW w:w="5386" w:type="dxa"/>
            <w:vAlign w:val="center"/>
          </w:tcPr>
          <w:p>
            <w:pPr>
              <w:pStyle w:val="13"/>
            </w:pPr>
            <w:r>
              <w:t>资助学生完成率</w:t>
            </w:r>
          </w:p>
        </w:tc>
        <w:tc>
          <w:tcPr>
            <w:tcW w:w="2268" w:type="dxa"/>
            <w:vAlign w:val="center"/>
          </w:tcPr>
          <w:p>
            <w:pPr>
              <w:pStyle w:val="13"/>
            </w:pPr>
            <w:r>
              <w:t>100%</w:t>
            </w:r>
          </w:p>
        </w:tc>
        <w:tc>
          <w:tcPr>
            <w:tcW w:w="1276" w:type="dxa"/>
            <w:vAlign w:val="center"/>
          </w:tcPr>
          <w:p>
            <w:pPr>
              <w:pStyle w:val="13"/>
            </w:pPr>
            <w:r>
              <w:t>资助学生完成情况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资助学生完成时间</w:t>
            </w:r>
          </w:p>
        </w:tc>
        <w:tc>
          <w:tcPr>
            <w:tcW w:w="5386" w:type="dxa"/>
            <w:vAlign w:val="center"/>
          </w:tcPr>
          <w:p>
            <w:pPr>
              <w:pStyle w:val="13"/>
            </w:pPr>
            <w:r>
              <w:t>2024年10月前完成</w:t>
            </w:r>
          </w:p>
        </w:tc>
        <w:tc>
          <w:tcPr>
            <w:tcW w:w="2268" w:type="dxa"/>
            <w:vAlign w:val="center"/>
          </w:tcPr>
          <w:p>
            <w:pPr>
              <w:pStyle w:val="13"/>
            </w:pPr>
            <w:r>
              <w:t>2024年10月前完成</w:t>
            </w:r>
          </w:p>
        </w:tc>
        <w:tc>
          <w:tcPr>
            <w:tcW w:w="1276" w:type="dxa"/>
            <w:vAlign w:val="center"/>
          </w:tcPr>
          <w:p>
            <w:pPr>
              <w:pStyle w:val="13"/>
            </w:pPr>
            <w:r>
              <w:t>资助学生完成时间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预算总金额</w:t>
            </w:r>
          </w:p>
        </w:tc>
        <w:tc>
          <w:tcPr>
            <w:tcW w:w="5386" w:type="dxa"/>
            <w:vAlign w:val="center"/>
          </w:tcPr>
          <w:p>
            <w:pPr>
              <w:pStyle w:val="13"/>
            </w:pPr>
            <w:r>
              <w:t>预算总金额</w:t>
            </w:r>
          </w:p>
        </w:tc>
        <w:tc>
          <w:tcPr>
            <w:tcW w:w="2268" w:type="dxa"/>
            <w:vAlign w:val="center"/>
          </w:tcPr>
          <w:p>
            <w:pPr>
              <w:pStyle w:val="13"/>
            </w:pPr>
            <w:r>
              <w:t>541万元</w:t>
            </w:r>
          </w:p>
        </w:tc>
        <w:tc>
          <w:tcPr>
            <w:tcW w:w="1276" w:type="dxa"/>
            <w:vAlign w:val="center"/>
          </w:tcPr>
          <w:p>
            <w:pPr>
              <w:pStyle w:val="13"/>
            </w:pPr>
            <w:r>
              <w:t>资助学生金额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资助困难家庭学生</w:t>
            </w:r>
          </w:p>
        </w:tc>
        <w:tc>
          <w:tcPr>
            <w:tcW w:w="5386" w:type="dxa"/>
            <w:vAlign w:val="center"/>
          </w:tcPr>
          <w:p>
            <w:pPr>
              <w:pStyle w:val="13"/>
            </w:pPr>
            <w:r>
              <w:t>缓解困难家庭经济压力</w:t>
            </w:r>
          </w:p>
        </w:tc>
        <w:tc>
          <w:tcPr>
            <w:tcW w:w="2268" w:type="dxa"/>
            <w:vAlign w:val="center"/>
          </w:tcPr>
          <w:p>
            <w:pPr>
              <w:pStyle w:val="13"/>
            </w:pPr>
            <w:r>
              <w:t>缓解家庭经济压力</w:t>
            </w:r>
          </w:p>
        </w:tc>
        <w:tc>
          <w:tcPr>
            <w:tcW w:w="1276" w:type="dxa"/>
            <w:vAlign w:val="center"/>
          </w:tcPr>
          <w:p>
            <w:pPr>
              <w:pStyle w:val="13"/>
            </w:pPr>
            <w:r>
              <w:t>资助困难家庭学生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家庭经济困难学生学业完成情况</w:t>
            </w:r>
          </w:p>
        </w:tc>
        <w:tc>
          <w:tcPr>
            <w:tcW w:w="5386" w:type="dxa"/>
            <w:vAlign w:val="center"/>
          </w:tcPr>
          <w:p>
            <w:pPr>
              <w:pStyle w:val="13"/>
            </w:pPr>
            <w:r>
              <w:t>完成情况为</w:t>
            </w:r>
          </w:p>
        </w:tc>
        <w:tc>
          <w:tcPr>
            <w:tcW w:w="2268" w:type="dxa"/>
            <w:vAlign w:val="center"/>
          </w:tcPr>
          <w:p>
            <w:pPr>
              <w:pStyle w:val="13"/>
            </w:pPr>
            <w:r>
              <w:t>家庭经济困难学生顺利完成学业</w:t>
            </w:r>
          </w:p>
        </w:tc>
        <w:tc>
          <w:tcPr>
            <w:tcW w:w="1276" w:type="dxa"/>
            <w:vAlign w:val="center"/>
          </w:tcPr>
          <w:p>
            <w:pPr>
              <w:pStyle w:val="13"/>
            </w:pPr>
            <w:r>
              <w:t>使高中学生顺利完成学业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调查学生家长满意情况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59、冀财教[2023]170号--2024年大学新生入学救助资金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46万元</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13043424P000006107414</w:t>
            </w:r>
          </w:p>
        </w:tc>
        <w:tc>
          <w:tcPr>
            <w:tcW w:w="2835" w:type="dxa"/>
            <w:vAlign w:val="center"/>
          </w:tcPr>
          <w:p>
            <w:pPr>
              <w:pStyle w:val="11"/>
            </w:pPr>
            <w:r>
              <w:t>项目名称</w:t>
            </w:r>
          </w:p>
        </w:tc>
        <w:tc>
          <w:tcPr>
            <w:tcW w:w="6094" w:type="dxa"/>
            <w:gridSpan w:val="3"/>
            <w:vAlign w:val="center"/>
          </w:tcPr>
          <w:p>
            <w:pPr>
              <w:pStyle w:val="13"/>
            </w:pPr>
            <w:r>
              <w:t>冀财教[2023]170号--2024年大学新生入学救助资金</w:t>
            </w:r>
            <w:r>
              <w:tab/>
            </w:r>
            <w:r>
              <w:t>46万元</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46.00</w:t>
            </w:r>
          </w:p>
        </w:tc>
        <w:tc>
          <w:tcPr>
            <w:tcW w:w="2835" w:type="dxa"/>
            <w:vAlign w:val="center"/>
          </w:tcPr>
          <w:p>
            <w:pPr>
              <w:pStyle w:val="11"/>
            </w:pPr>
            <w:r>
              <w:t>其中：财政    资金</w:t>
            </w:r>
          </w:p>
        </w:tc>
        <w:tc>
          <w:tcPr>
            <w:tcW w:w="2551" w:type="dxa"/>
            <w:vAlign w:val="center"/>
          </w:tcPr>
          <w:p>
            <w:pPr>
              <w:pStyle w:val="13"/>
            </w:pPr>
            <w:r>
              <w:t>46.00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用于家庭困难大学新生顺利入学，解决大学新生报到的路费、学校助学金发放前的生活费等。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1.保障家庭困难大学新生顺利入学，解决大学新生报到的路费、学校助学金发放前的生活费等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资助贫困大学生人数</w:t>
            </w:r>
          </w:p>
        </w:tc>
        <w:tc>
          <w:tcPr>
            <w:tcW w:w="5386" w:type="dxa"/>
            <w:vAlign w:val="center"/>
          </w:tcPr>
          <w:p>
            <w:pPr>
              <w:pStyle w:val="13"/>
            </w:pPr>
            <w:r>
              <w:t>资助贫困大学生人数</w:t>
            </w:r>
          </w:p>
        </w:tc>
        <w:tc>
          <w:tcPr>
            <w:tcW w:w="2268" w:type="dxa"/>
            <w:vAlign w:val="center"/>
          </w:tcPr>
          <w:p>
            <w:pPr>
              <w:pStyle w:val="13"/>
            </w:pPr>
            <w:r>
              <w:t>≥160人</w:t>
            </w:r>
          </w:p>
        </w:tc>
        <w:tc>
          <w:tcPr>
            <w:tcW w:w="1276" w:type="dxa"/>
            <w:vAlign w:val="center"/>
          </w:tcPr>
          <w:p>
            <w:pPr>
              <w:pStyle w:val="13"/>
            </w:pPr>
            <w:r>
              <w:t>贫困家庭大学生资助基金批复文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符合条件大学生资助率</w:t>
            </w:r>
          </w:p>
        </w:tc>
        <w:tc>
          <w:tcPr>
            <w:tcW w:w="5386" w:type="dxa"/>
            <w:vAlign w:val="center"/>
          </w:tcPr>
          <w:p>
            <w:pPr>
              <w:pStyle w:val="13"/>
            </w:pPr>
            <w:r>
              <w:t>符合条件大学生资助率</w:t>
            </w:r>
          </w:p>
        </w:tc>
        <w:tc>
          <w:tcPr>
            <w:tcW w:w="2268" w:type="dxa"/>
            <w:vAlign w:val="center"/>
          </w:tcPr>
          <w:p>
            <w:pPr>
              <w:pStyle w:val="13"/>
            </w:pPr>
            <w:r>
              <w:t>≥95%</w:t>
            </w:r>
          </w:p>
        </w:tc>
        <w:tc>
          <w:tcPr>
            <w:tcW w:w="1276" w:type="dxa"/>
            <w:vAlign w:val="center"/>
          </w:tcPr>
          <w:p>
            <w:pPr>
              <w:pStyle w:val="13"/>
            </w:pPr>
            <w:r>
              <w:t>贫困家庭大学生资助基金批复文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按规定及时发放率</w:t>
            </w:r>
          </w:p>
        </w:tc>
        <w:tc>
          <w:tcPr>
            <w:tcW w:w="5386" w:type="dxa"/>
            <w:vAlign w:val="center"/>
          </w:tcPr>
          <w:p>
            <w:pPr>
              <w:pStyle w:val="13"/>
            </w:pPr>
            <w:r>
              <w:t>按规定及时发放率</w:t>
            </w:r>
          </w:p>
        </w:tc>
        <w:tc>
          <w:tcPr>
            <w:tcW w:w="2268" w:type="dxa"/>
            <w:vAlign w:val="center"/>
          </w:tcPr>
          <w:p>
            <w:pPr>
              <w:pStyle w:val="13"/>
            </w:pPr>
            <w:r>
              <w:t>≥100%</w:t>
            </w:r>
          </w:p>
        </w:tc>
        <w:tc>
          <w:tcPr>
            <w:tcW w:w="1276" w:type="dxa"/>
            <w:vAlign w:val="center"/>
          </w:tcPr>
          <w:p>
            <w:pPr>
              <w:pStyle w:val="13"/>
            </w:pPr>
            <w:r>
              <w:t>贫困家庭大学生资助基金批复文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资助大学生标准</w:t>
            </w:r>
          </w:p>
        </w:tc>
        <w:tc>
          <w:tcPr>
            <w:tcW w:w="5386" w:type="dxa"/>
            <w:vAlign w:val="center"/>
          </w:tcPr>
          <w:p>
            <w:pPr>
              <w:pStyle w:val="13"/>
            </w:pPr>
            <w:r>
              <w:t>资助大学生标准</w:t>
            </w:r>
          </w:p>
        </w:tc>
        <w:tc>
          <w:tcPr>
            <w:tcW w:w="2268" w:type="dxa"/>
            <w:vAlign w:val="center"/>
          </w:tcPr>
          <w:p>
            <w:pPr>
              <w:pStyle w:val="13"/>
            </w:pPr>
            <w:r>
              <w:t>2000-3000元/人</w:t>
            </w:r>
          </w:p>
        </w:tc>
        <w:tc>
          <w:tcPr>
            <w:tcW w:w="1276" w:type="dxa"/>
            <w:vAlign w:val="center"/>
          </w:tcPr>
          <w:p>
            <w:pPr>
              <w:pStyle w:val="13"/>
            </w:pPr>
            <w:r>
              <w:t>贫困家庭大学生资助基金批复文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缓解贫困家庭经济压力</w:t>
            </w:r>
          </w:p>
        </w:tc>
        <w:tc>
          <w:tcPr>
            <w:tcW w:w="5386" w:type="dxa"/>
            <w:vAlign w:val="center"/>
          </w:tcPr>
          <w:p>
            <w:pPr>
              <w:pStyle w:val="13"/>
            </w:pPr>
            <w:r>
              <w:t>缓解贫困家庭经济压力</w:t>
            </w:r>
          </w:p>
        </w:tc>
        <w:tc>
          <w:tcPr>
            <w:tcW w:w="2268" w:type="dxa"/>
            <w:vAlign w:val="center"/>
          </w:tcPr>
          <w:p>
            <w:pPr>
              <w:pStyle w:val="13"/>
            </w:pPr>
            <w:r>
              <w:t>有效缓解</w:t>
            </w:r>
          </w:p>
        </w:tc>
        <w:tc>
          <w:tcPr>
            <w:tcW w:w="1276" w:type="dxa"/>
            <w:vAlign w:val="center"/>
          </w:tcPr>
          <w:p>
            <w:pPr>
              <w:pStyle w:val="13"/>
            </w:pPr>
            <w:r>
              <w:t>贫困家庭大学生资助基金批复文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帮助家庭经济困难大学新生顺利入学</w:t>
            </w:r>
          </w:p>
        </w:tc>
        <w:tc>
          <w:tcPr>
            <w:tcW w:w="5386" w:type="dxa"/>
            <w:vAlign w:val="center"/>
          </w:tcPr>
          <w:p>
            <w:pPr>
              <w:pStyle w:val="13"/>
            </w:pPr>
            <w:r>
              <w:t>帮助家庭经济困难大学新生顺利入学</w:t>
            </w:r>
          </w:p>
        </w:tc>
        <w:tc>
          <w:tcPr>
            <w:tcW w:w="2268" w:type="dxa"/>
            <w:vAlign w:val="center"/>
          </w:tcPr>
          <w:p>
            <w:pPr>
              <w:pStyle w:val="13"/>
            </w:pPr>
            <w:r>
              <w:t>帮助家庭经济困难大学新生顺利入学</w:t>
            </w:r>
          </w:p>
        </w:tc>
        <w:tc>
          <w:tcPr>
            <w:tcW w:w="1276" w:type="dxa"/>
            <w:vAlign w:val="center"/>
          </w:tcPr>
          <w:p>
            <w:pPr>
              <w:pStyle w:val="13"/>
            </w:pPr>
            <w:r>
              <w:t>贫困家庭大学生资助基金批复文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被资助贫困学生家庭满意率</w:t>
            </w:r>
          </w:p>
        </w:tc>
        <w:tc>
          <w:tcPr>
            <w:tcW w:w="5386" w:type="dxa"/>
            <w:vAlign w:val="center"/>
          </w:tcPr>
          <w:p>
            <w:pPr>
              <w:pStyle w:val="13"/>
            </w:pPr>
            <w:r>
              <w:t>被资助贫困学生家庭满意率</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60、冀财教[2023]172号--2024年“三区”人才计划教师专项工作补助省级经费25.7万元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13043424P000006107395</w:t>
            </w:r>
          </w:p>
        </w:tc>
        <w:tc>
          <w:tcPr>
            <w:tcW w:w="2835" w:type="dxa"/>
            <w:vAlign w:val="center"/>
          </w:tcPr>
          <w:p>
            <w:pPr>
              <w:pStyle w:val="11"/>
            </w:pPr>
            <w:r>
              <w:t>项目名称</w:t>
            </w:r>
          </w:p>
        </w:tc>
        <w:tc>
          <w:tcPr>
            <w:tcW w:w="6094" w:type="dxa"/>
            <w:gridSpan w:val="3"/>
            <w:vAlign w:val="center"/>
          </w:tcPr>
          <w:p>
            <w:pPr>
              <w:pStyle w:val="13"/>
            </w:pPr>
            <w:r>
              <w:t>冀财教[2023]172号--2024年“三区”人才计划教师专项工作补助省级经费25.7万元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25.70</w:t>
            </w:r>
          </w:p>
        </w:tc>
        <w:tc>
          <w:tcPr>
            <w:tcW w:w="2835" w:type="dxa"/>
            <w:vAlign w:val="center"/>
          </w:tcPr>
          <w:p>
            <w:pPr>
              <w:pStyle w:val="11"/>
            </w:pPr>
            <w:r>
              <w:t>其中：财政    资金</w:t>
            </w:r>
          </w:p>
        </w:tc>
        <w:tc>
          <w:tcPr>
            <w:tcW w:w="2551" w:type="dxa"/>
            <w:vAlign w:val="center"/>
          </w:tcPr>
          <w:p>
            <w:pPr>
              <w:pStyle w:val="13"/>
            </w:pPr>
            <w:r>
              <w:t>25.70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用于向支教教师发放工作补助、交通差旅费用及购买意外保险等。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1.此次下达文件额度为25.7万元，用于向支教教师发放工作补助、交通差旅费用及购买意外保险等补助。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补助支教教师金额</w:t>
            </w:r>
          </w:p>
        </w:tc>
        <w:tc>
          <w:tcPr>
            <w:tcW w:w="5386" w:type="dxa"/>
            <w:vAlign w:val="center"/>
          </w:tcPr>
          <w:p>
            <w:pPr>
              <w:pStyle w:val="13"/>
            </w:pPr>
            <w:r>
              <w:t>补助支教教师金额</w:t>
            </w:r>
          </w:p>
        </w:tc>
        <w:tc>
          <w:tcPr>
            <w:tcW w:w="2268" w:type="dxa"/>
            <w:vAlign w:val="center"/>
          </w:tcPr>
          <w:p>
            <w:pPr>
              <w:pStyle w:val="13"/>
            </w:pPr>
            <w:r>
              <w:t>25.7万元</w:t>
            </w:r>
          </w:p>
        </w:tc>
        <w:tc>
          <w:tcPr>
            <w:tcW w:w="1276" w:type="dxa"/>
            <w:vAlign w:val="center"/>
          </w:tcPr>
          <w:p>
            <w:pPr>
              <w:pStyle w:val="13"/>
            </w:pPr>
            <w:r>
              <w:t>冀财教（2023）172号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支教教师到边远乡镇支教</w:t>
            </w:r>
          </w:p>
        </w:tc>
        <w:tc>
          <w:tcPr>
            <w:tcW w:w="5386" w:type="dxa"/>
            <w:vAlign w:val="center"/>
          </w:tcPr>
          <w:p>
            <w:pPr>
              <w:pStyle w:val="13"/>
            </w:pPr>
            <w:r>
              <w:t>支教时间为</w:t>
            </w:r>
          </w:p>
        </w:tc>
        <w:tc>
          <w:tcPr>
            <w:tcW w:w="2268" w:type="dxa"/>
            <w:vAlign w:val="center"/>
          </w:tcPr>
          <w:p>
            <w:pPr>
              <w:pStyle w:val="13"/>
            </w:pPr>
            <w:r>
              <w:t>1年</w:t>
            </w:r>
          </w:p>
        </w:tc>
        <w:tc>
          <w:tcPr>
            <w:tcW w:w="1276" w:type="dxa"/>
            <w:vAlign w:val="center"/>
          </w:tcPr>
          <w:p>
            <w:pPr>
              <w:pStyle w:val="13"/>
            </w:pPr>
            <w:r>
              <w:t>教民（2012）6号、教师（2018）7号）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补助资金使用合规率</w:t>
            </w:r>
          </w:p>
        </w:tc>
        <w:tc>
          <w:tcPr>
            <w:tcW w:w="5386" w:type="dxa"/>
            <w:vAlign w:val="center"/>
          </w:tcPr>
          <w:p>
            <w:pPr>
              <w:pStyle w:val="13"/>
            </w:pPr>
            <w:r>
              <w:t>补助资金使用合规率</w:t>
            </w:r>
          </w:p>
        </w:tc>
        <w:tc>
          <w:tcPr>
            <w:tcW w:w="2268" w:type="dxa"/>
            <w:vAlign w:val="center"/>
          </w:tcPr>
          <w:p>
            <w:pPr>
              <w:pStyle w:val="13"/>
            </w:pPr>
            <w:r>
              <w:t>100%</w:t>
            </w:r>
          </w:p>
        </w:tc>
        <w:tc>
          <w:tcPr>
            <w:tcW w:w="1276" w:type="dxa"/>
            <w:vAlign w:val="center"/>
          </w:tcPr>
          <w:p>
            <w:pPr>
              <w:pStyle w:val="13"/>
            </w:pPr>
            <w:r>
              <w:t>教民（2012）6号、教师（2018）7号）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支教教师人数</w:t>
            </w:r>
          </w:p>
        </w:tc>
        <w:tc>
          <w:tcPr>
            <w:tcW w:w="5386" w:type="dxa"/>
            <w:vAlign w:val="center"/>
          </w:tcPr>
          <w:p>
            <w:pPr>
              <w:pStyle w:val="13"/>
            </w:pPr>
            <w:r>
              <w:t>边远乡镇支教人数为</w:t>
            </w:r>
          </w:p>
        </w:tc>
        <w:tc>
          <w:tcPr>
            <w:tcW w:w="2268" w:type="dxa"/>
            <w:vAlign w:val="center"/>
          </w:tcPr>
          <w:p>
            <w:pPr>
              <w:pStyle w:val="13"/>
            </w:pPr>
            <w:r>
              <w:t>≥60人</w:t>
            </w:r>
          </w:p>
        </w:tc>
        <w:tc>
          <w:tcPr>
            <w:tcW w:w="1276" w:type="dxa"/>
            <w:vAlign w:val="center"/>
          </w:tcPr>
          <w:p>
            <w:pPr>
              <w:pStyle w:val="13"/>
            </w:pPr>
            <w:r>
              <w:t>支教教师在册情况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各项优惠政策和支持措施落实率</w:t>
            </w:r>
          </w:p>
        </w:tc>
        <w:tc>
          <w:tcPr>
            <w:tcW w:w="5386" w:type="dxa"/>
            <w:vAlign w:val="center"/>
          </w:tcPr>
          <w:p>
            <w:pPr>
              <w:pStyle w:val="13"/>
            </w:pPr>
            <w:r>
              <w:t>各项优惠政策和支持措施落实率</w:t>
            </w:r>
          </w:p>
        </w:tc>
        <w:tc>
          <w:tcPr>
            <w:tcW w:w="2268" w:type="dxa"/>
            <w:vAlign w:val="center"/>
          </w:tcPr>
          <w:p>
            <w:pPr>
              <w:pStyle w:val="13"/>
            </w:pPr>
            <w:r>
              <w:t>100%</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教师队伍建设得到改善</w:t>
            </w:r>
          </w:p>
        </w:tc>
        <w:tc>
          <w:tcPr>
            <w:tcW w:w="5386" w:type="dxa"/>
            <w:vAlign w:val="center"/>
          </w:tcPr>
          <w:p>
            <w:pPr>
              <w:pStyle w:val="13"/>
            </w:pPr>
            <w:r>
              <w:t>边远乡镇学校教学得到提高</w:t>
            </w:r>
          </w:p>
        </w:tc>
        <w:tc>
          <w:tcPr>
            <w:tcW w:w="2268" w:type="dxa"/>
            <w:vAlign w:val="center"/>
          </w:tcPr>
          <w:p>
            <w:pPr>
              <w:pStyle w:val="13"/>
            </w:pPr>
            <w:r>
              <w:t>提高农村教育发展</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支教教师满意情况</w:t>
            </w:r>
          </w:p>
        </w:tc>
        <w:tc>
          <w:tcPr>
            <w:tcW w:w="5386" w:type="dxa"/>
            <w:vAlign w:val="center"/>
          </w:tcPr>
          <w:p>
            <w:pPr>
              <w:pStyle w:val="13"/>
            </w:pPr>
            <w:r>
              <w:t>满意率</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61、冀财预[2023]61号--2024年革命老区转移支付预算绩效目标表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13043424P00000610804Q</w:t>
            </w:r>
          </w:p>
        </w:tc>
        <w:tc>
          <w:tcPr>
            <w:tcW w:w="2835" w:type="dxa"/>
            <w:vAlign w:val="center"/>
          </w:tcPr>
          <w:p>
            <w:pPr>
              <w:pStyle w:val="11"/>
            </w:pPr>
            <w:r>
              <w:t>项目名称</w:t>
            </w:r>
          </w:p>
        </w:tc>
        <w:tc>
          <w:tcPr>
            <w:tcW w:w="6094" w:type="dxa"/>
            <w:gridSpan w:val="3"/>
            <w:vAlign w:val="center"/>
          </w:tcPr>
          <w:p>
            <w:pPr>
              <w:pStyle w:val="13"/>
            </w:pPr>
            <w:r>
              <w:t>冀财预[2023]61号--2024年革命老区转移支付预算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用于建设第五小学多功能厅1项，云机房1项。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1.完成建设第五小学多功能厅1项，云机房1项。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创建数量</w:t>
            </w:r>
          </w:p>
        </w:tc>
        <w:tc>
          <w:tcPr>
            <w:tcW w:w="5386" w:type="dxa"/>
            <w:vAlign w:val="center"/>
          </w:tcPr>
          <w:p>
            <w:pPr>
              <w:pStyle w:val="13"/>
            </w:pPr>
            <w:r>
              <w:t>多功能厅建设项目数量</w:t>
            </w:r>
          </w:p>
        </w:tc>
        <w:tc>
          <w:tcPr>
            <w:tcW w:w="2268" w:type="dxa"/>
            <w:vAlign w:val="center"/>
          </w:tcPr>
          <w:p>
            <w:pPr>
              <w:pStyle w:val="13"/>
            </w:pPr>
            <w:r>
              <w:t>1项</w:t>
            </w:r>
          </w:p>
        </w:tc>
        <w:tc>
          <w:tcPr>
            <w:tcW w:w="1276" w:type="dxa"/>
            <w:vAlign w:val="center"/>
          </w:tcPr>
          <w:p>
            <w:pPr>
              <w:pStyle w:val="13"/>
            </w:pPr>
            <w:r>
              <w:t>冀财预[2023]61号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创建数量</w:t>
            </w:r>
          </w:p>
        </w:tc>
        <w:tc>
          <w:tcPr>
            <w:tcW w:w="5386" w:type="dxa"/>
            <w:vAlign w:val="center"/>
          </w:tcPr>
          <w:p>
            <w:pPr>
              <w:pStyle w:val="13"/>
            </w:pPr>
            <w:r>
              <w:t>云机房建设项目数量</w:t>
            </w:r>
          </w:p>
        </w:tc>
        <w:tc>
          <w:tcPr>
            <w:tcW w:w="2268" w:type="dxa"/>
            <w:vAlign w:val="center"/>
          </w:tcPr>
          <w:p>
            <w:pPr>
              <w:pStyle w:val="13"/>
            </w:pPr>
            <w:r>
              <w:t>1项</w:t>
            </w:r>
          </w:p>
        </w:tc>
        <w:tc>
          <w:tcPr>
            <w:tcW w:w="1276" w:type="dxa"/>
            <w:vAlign w:val="center"/>
          </w:tcPr>
          <w:p>
            <w:pPr>
              <w:pStyle w:val="13"/>
            </w:pPr>
            <w:r>
              <w:t>冀财预[2023]61号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项目建设完工率</w:t>
            </w:r>
          </w:p>
        </w:tc>
        <w:tc>
          <w:tcPr>
            <w:tcW w:w="5386" w:type="dxa"/>
            <w:vAlign w:val="center"/>
          </w:tcPr>
          <w:p>
            <w:pPr>
              <w:pStyle w:val="13"/>
            </w:pPr>
            <w:r>
              <w:t>第五小学多功能厅1项，云机房1项建设完工率</w:t>
            </w:r>
          </w:p>
        </w:tc>
        <w:tc>
          <w:tcPr>
            <w:tcW w:w="2268" w:type="dxa"/>
            <w:vAlign w:val="center"/>
          </w:tcPr>
          <w:p>
            <w:pPr>
              <w:pStyle w:val="13"/>
            </w:pPr>
            <w:r>
              <w:t>100%</w:t>
            </w:r>
          </w:p>
        </w:tc>
        <w:tc>
          <w:tcPr>
            <w:tcW w:w="1276" w:type="dxa"/>
            <w:vAlign w:val="center"/>
          </w:tcPr>
          <w:p>
            <w:pPr>
              <w:pStyle w:val="13"/>
            </w:pPr>
            <w:r>
              <w:t>冀财预[2023]61号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5386" w:type="dxa"/>
            <w:vAlign w:val="center"/>
          </w:tcPr>
          <w:p>
            <w:pPr>
              <w:pStyle w:val="13"/>
            </w:pPr>
            <w:r>
              <w:t>第五小学多功能厅1项，云机房1项完工及时率</w:t>
            </w:r>
          </w:p>
        </w:tc>
        <w:tc>
          <w:tcPr>
            <w:tcW w:w="2268" w:type="dxa"/>
            <w:vAlign w:val="center"/>
          </w:tcPr>
          <w:p>
            <w:pPr>
              <w:pStyle w:val="13"/>
            </w:pPr>
            <w:r>
              <w:t>100%</w:t>
            </w:r>
          </w:p>
        </w:tc>
        <w:tc>
          <w:tcPr>
            <w:tcW w:w="1276" w:type="dxa"/>
            <w:vAlign w:val="center"/>
          </w:tcPr>
          <w:p>
            <w:pPr>
              <w:pStyle w:val="13"/>
            </w:pPr>
            <w:r>
              <w:t>冀财预[2023]61号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≤120万元</w:t>
            </w:r>
          </w:p>
        </w:tc>
        <w:tc>
          <w:tcPr>
            <w:tcW w:w="1276" w:type="dxa"/>
            <w:vAlign w:val="center"/>
          </w:tcPr>
          <w:p>
            <w:pPr>
              <w:pStyle w:val="13"/>
            </w:pPr>
            <w:r>
              <w:t>冀财预[2023]61号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提高学生教学质量</w:t>
            </w:r>
          </w:p>
        </w:tc>
        <w:tc>
          <w:tcPr>
            <w:tcW w:w="5386" w:type="dxa"/>
            <w:vAlign w:val="center"/>
          </w:tcPr>
          <w:p>
            <w:pPr>
              <w:pStyle w:val="13"/>
            </w:pPr>
            <w:r>
              <w:t>提高学生教学质量</w:t>
            </w:r>
          </w:p>
        </w:tc>
        <w:tc>
          <w:tcPr>
            <w:tcW w:w="2268" w:type="dxa"/>
            <w:vAlign w:val="center"/>
          </w:tcPr>
          <w:p>
            <w:pPr>
              <w:pStyle w:val="13"/>
            </w:pPr>
            <w:r>
              <w:t>大幅提高</w:t>
            </w:r>
          </w:p>
        </w:tc>
        <w:tc>
          <w:tcPr>
            <w:tcW w:w="1276" w:type="dxa"/>
            <w:vAlign w:val="center"/>
          </w:tcPr>
          <w:p>
            <w:pPr>
              <w:pStyle w:val="13"/>
            </w:pPr>
            <w:r>
              <w:t>冀财预[2023]61号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提高学校生态环境</w:t>
            </w:r>
          </w:p>
        </w:tc>
        <w:tc>
          <w:tcPr>
            <w:tcW w:w="5386" w:type="dxa"/>
            <w:vAlign w:val="center"/>
          </w:tcPr>
          <w:p>
            <w:pPr>
              <w:pStyle w:val="13"/>
            </w:pPr>
            <w:r>
              <w:t>提高学校生态环境</w:t>
            </w:r>
          </w:p>
        </w:tc>
        <w:tc>
          <w:tcPr>
            <w:tcW w:w="2268" w:type="dxa"/>
            <w:vAlign w:val="center"/>
          </w:tcPr>
          <w:p>
            <w:pPr>
              <w:pStyle w:val="13"/>
            </w:pPr>
            <w:r>
              <w:t>大幅提高</w:t>
            </w:r>
          </w:p>
        </w:tc>
        <w:tc>
          <w:tcPr>
            <w:tcW w:w="1276" w:type="dxa"/>
            <w:vAlign w:val="center"/>
          </w:tcPr>
          <w:p>
            <w:pPr>
              <w:pStyle w:val="13"/>
            </w:pPr>
            <w:r>
              <w:t>冀财预[2023]61号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学生满意度</w:t>
            </w:r>
          </w:p>
        </w:tc>
        <w:tc>
          <w:tcPr>
            <w:tcW w:w="5386" w:type="dxa"/>
            <w:vAlign w:val="center"/>
          </w:tcPr>
          <w:p>
            <w:pPr>
              <w:pStyle w:val="13"/>
            </w:pPr>
            <w:r>
              <w:t>学生满意度</w:t>
            </w:r>
          </w:p>
        </w:tc>
        <w:tc>
          <w:tcPr>
            <w:tcW w:w="2268" w:type="dxa"/>
            <w:vAlign w:val="center"/>
          </w:tcPr>
          <w:p>
            <w:pPr>
              <w:pStyle w:val="13"/>
            </w:pPr>
            <w:r>
              <w:t>≥98%</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62、2024年中等职业学校家庭经济困难学生免学费县配套207.48万元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13043424P000008102367</w:t>
            </w:r>
          </w:p>
        </w:tc>
        <w:tc>
          <w:tcPr>
            <w:tcW w:w="2835" w:type="dxa"/>
            <w:vAlign w:val="center"/>
          </w:tcPr>
          <w:p>
            <w:pPr>
              <w:pStyle w:val="11"/>
            </w:pPr>
            <w:r>
              <w:t>项目名称</w:t>
            </w:r>
          </w:p>
        </w:tc>
        <w:tc>
          <w:tcPr>
            <w:tcW w:w="6094" w:type="dxa"/>
            <w:gridSpan w:val="3"/>
            <w:vAlign w:val="center"/>
          </w:tcPr>
          <w:p>
            <w:pPr>
              <w:pStyle w:val="13"/>
            </w:pPr>
            <w:r>
              <w:t>2024年中等职业学校家庭经济困难学生免学费县配套207.48万元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207.48</w:t>
            </w:r>
          </w:p>
        </w:tc>
        <w:tc>
          <w:tcPr>
            <w:tcW w:w="2835" w:type="dxa"/>
            <w:vAlign w:val="center"/>
          </w:tcPr>
          <w:p>
            <w:pPr>
              <w:pStyle w:val="11"/>
            </w:pPr>
            <w:r>
              <w:t>其中：财政    资金</w:t>
            </w:r>
          </w:p>
        </w:tc>
        <w:tc>
          <w:tcPr>
            <w:tcW w:w="2551" w:type="dxa"/>
            <w:vAlign w:val="center"/>
          </w:tcPr>
          <w:p>
            <w:pPr>
              <w:pStyle w:val="13"/>
            </w:pPr>
            <w:r>
              <w:t>207.48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2024年享受三免资金人数850人</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1.2024年享受三免资金人数850人</w:t>
            </w:r>
            <w:r>
              <w:tab/>
            </w:r>
          </w:p>
          <w:p>
            <w:pPr>
              <w:pStyle w:val="13"/>
            </w:pPr>
            <w:r>
              <w:t>2.免学费发放金额2000元，县级负担10%--200元</w:t>
            </w:r>
          </w:p>
          <w:p>
            <w:pPr>
              <w:pStyle w:val="13"/>
            </w:pPr>
            <w:r>
              <w:t>3.住宿费、书费发放金额800元，县级负担60%--480元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时效指标</w:t>
            </w:r>
          </w:p>
        </w:tc>
        <w:tc>
          <w:tcPr>
            <w:tcW w:w="2835" w:type="dxa"/>
            <w:vAlign w:val="center"/>
          </w:tcPr>
          <w:p>
            <w:pPr>
              <w:pStyle w:val="13"/>
            </w:pPr>
            <w:r>
              <w:t>补助发放时间</w:t>
            </w:r>
          </w:p>
        </w:tc>
        <w:tc>
          <w:tcPr>
            <w:tcW w:w="5386" w:type="dxa"/>
            <w:vAlign w:val="center"/>
          </w:tcPr>
          <w:p>
            <w:pPr>
              <w:pStyle w:val="13"/>
            </w:pPr>
            <w:r>
              <w:t>开学前及时发放</w:t>
            </w:r>
          </w:p>
        </w:tc>
        <w:tc>
          <w:tcPr>
            <w:tcW w:w="2268" w:type="dxa"/>
            <w:vAlign w:val="center"/>
          </w:tcPr>
          <w:p>
            <w:pPr>
              <w:pStyle w:val="13"/>
            </w:pPr>
            <w:r>
              <w:t>开学前及时发放</w:t>
            </w:r>
          </w:p>
        </w:tc>
        <w:tc>
          <w:tcPr>
            <w:tcW w:w="1276" w:type="dxa"/>
            <w:vAlign w:val="center"/>
          </w:tcPr>
          <w:p>
            <w:pPr>
              <w:pStyle w:val="13"/>
            </w:pPr>
            <w:r>
              <w:t>发放需求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县级负担的免学费人均发放标准</w:t>
            </w:r>
          </w:p>
        </w:tc>
        <w:tc>
          <w:tcPr>
            <w:tcW w:w="5386" w:type="dxa"/>
            <w:vAlign w:val="center"/>
          </w:tcPr>
          <w:p>
            <w:pPr>
              <w:pStyle w:val="13"/>
            </w:pPr>
            <w:r>
              <w:t>免学费发放金额</w:t>
            </w:r>
          </w:p>
        </w:tc>
        <w:tc>
          <w:tcPr>
            <w:tcW w:w="2268" w:type="dxa"/>
            <w:vAlign w:val="center"/>
          </w:tcPr>
          <w:p>
            <w:pPr>
              <w:pStyle w:val="13"/>
            </w:pPr>
            <w:r>
              <w:t>200元</w:t>
            </w:r>
          </w:p>
        </w:tc>
        <w:tc>
          <w:tcPr>
            <w:tcW w:w="1276" w:type="dxa"/>
            <w:vAlign w:val="center"/>
          </w:tcPr>
          <w:p>
            <w:pPr>
              <w:pStyle w:val="13"/>
            </w:pPr>
            <w:r>
              <w:t>免学费金额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县级负担的住宿费、书费人均发放标准</w:t>
            </w:r>
          </w:p>
        </w:tc>
        <w:tc>
          <w:tcPr>
            <w:tcW w:w="5386" w:type="dxa"/>
            <w:vAlign w:val="center"/>
          </w:tcPr>
          <w:p>
            <w:pPr>
              <w:pStyle w:val="13"/>
            </w:pPr>
            <w:r>
              <w:t>住宿费、书费发放金额</w:t>
            </w:r>
          </w:p>
        </w:tc>
        <w:tc>
          <w:tcPr>
            <w:tcW w:w="2268" w:type="dxa"/>
            <w:vAlign w:val="center"/>
          </w:tcPr>
          <w:p>
            <w:pPr>
              <w:pStyle w:val="13"/>
            </w:pPr>
            <w:r>
              <w:t>80元</w:t>
            </w:r>
          </w:p>
        </w:tc>
        <w:tc>
          <w:tcPr>
            <w:tcW w:w="1276" w:type="dxa"/>
            <w:vAlign w:val="center"/>
          </w:tcPr>
          <w:p>
            <w:pPr>
              <w:pStyle w:val="13"/>
            </w:pPr>
            <w:r>
              <w:t>住宿费、书费金额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新生入校后辍学率</w:t>
            </w:r>
          </w:p>
        </w:tc>
        <w:tc>
          <w:tcPr>
            <w:tcW w:w="5386" w:type="dxa"/>
            <w:vAlign w:val="center"/>
          </w:tcPr>
          <w:p>
            <w:pPr>
              <w:pStyle w:val="13"/>
            </w:pPr>
            <w:r>
              <w:t>新生入校后辍学率</w:t>
            </w:r>
          </w:p>
        </w:tc>
        <w:tc>
          <w:tcPr>
            <w:tcW w:w="2268" w:type="dxa"/>
            <w:vAlign w:val="center"/>
          </w:tcPr>
          <w:p>
            <w:pPr>
              <w:pStyle w:val="13"/>
            </w:pPr>
            <w:r>
              <w:t>≤10%</w:t>
            </w:r>
          </w:p>
        </w:tc>
        <w:tc>
          <w:tcPr>
            <w:tcW w:w="1276" w:type="dxa"/>
            <w:vAlign w:val="center"/>
          </w:tcPr>
          <w:p>
            <w:pPr>
              <w:pStyle w:val="13"/>
            </w:pPr>
            <w:r>
              <w:t>按新入校新生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享受中职免学费学生人数</w:t>
            </w:r>
          </w:p>
        </w:tc>
        <w:tc>
          <w:tcPr>
            <w:tcW w:w="5386" w:type="dxa"/>
            <w:vAlign w:val="center"/>
          </w:tcPr>
          <w:p>
            <w:pPr>
              <w:pStyle w:val="13"/>
            </w:pPr>
            <w:r>
              <w:t>享受中职免学费学生人数</w:t>
            </w:r>
          </w:p>
        </w:tc>
        <w:tc>
          <w:tcPr>
            <w:tcW w:w="2268" w:type="dxa"/>
            <w:vAlign w:val="center"/>
          </w:tcPr>
          <w:p>
            <w:pPr>
              <w:pStyle w:val="13"/>
            </w:pPr>
            <w:r>
              <w:t>≥850人</w:t>
            </w:r>
          </w:p>
        </w:tc>
        <w:tc>
          <w:tcPr>
            <w:tcW w:w="1276" w:type="dxa"/>
            <w:vAlign w:val="center"/>
          </w:tcPr>
          <w:p>
            <w:pPr>
              <w:pStyle w:val="13"/>
            </w:pPr>
            <w:r>
              <w:t>按在校生人数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签订就业协议学生顺利就业率</w:t>
            </w:r>
          </w:p>
        </w:tc>
        <w:tc>
          <w:tcPr>
            <w:tcW w:w="5386" w:type="dxa"/>
            <w:vAlign w:val="center"/>
          </w:tcPr>
          <w:p>
            <w:pPr>
              <w:pStyle w:val="13"/>
            </w:pPr>
            <w:r>
              <w:t>签订就业协议学生顺利就业率</w:t>
            </w:r>
          </w:p>
        </w:tc>
        <w:tc>
          <w:tcPr>
            <w:tcW w:w="2268" w:type="dxa"/>
            <w:vAlign w:val="center"/>
          </w:tcPr>
          <w:p>
            <w:pPr>
              <w:pStyle w:val="13"/>
            </w:pPr>
            <w:r>
              <w:t>100%</w:t>
            </w:r>
          </w:p>
        </w:tc>
        <w:tc>
          <w:tcPr>
            <w:tcW w:w="1276" w:type="dxa"/>
            <w:vAlign w:val="center"/>
          </w:tcPr>
          <w:p>
            <w:pPr>
              <w:pStyle w:val="13"/>
            </w:pPr>
            <w:r>
              <w:t>按毕业生应就业学生就业情况统计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为社会培养合格的就业人才或让学生升入本专科院校</w:t>
            </w:r>
          </w:p>
        </w:tc>
        <w:tc>
          <w:tcPr>
            <w:tcW w:w="5386" w:type="dxa"/>
            <w:vAlign w:val="center"/>
          </w:tcPr>
          <w:p>
            <w:pPr>
              <w:pStyle w:val="13"/>
            </w:pPr>
            <w:r>
              <w:t>为社会培养合格的就业人才或让学生升入本专科院校</w:t>
            </w:r>
          </w:p>
        </w:tc>
        <w:tc>
          <w:tcPr>
            <w:tcW w:w="2268" w:type="dxa"/>
            <w:vAlign w:val="center"/>
          </w:tcPr>
          <w:p>
            <w:pPr>
              <w:pStyle w:val="13"/>
            </w:pPr>
            <w:r>
              <w:t>≥500人</w:t>
            </w:r>
          </w:p>
        </w:tc>
        <w:tc>
          <w:tcPr>
            <w:tcW w:w="1276" w:type="dxa"/>
            <w:vAlign w:val="center"/>
          </w:tcPr>
          <w:p>
            <w:pPr>
              <w:pStyle w:val="13"/>
            </w:pPr>
            <w:r>
              <w:t>毕业学生是否能顺利就业或升学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学生对职业教育满意度</w:t>
            </w:r>
          </w:p>
        </w:tc>
        <w:tc>
          <w:tcPr>
            <w:tcW w:w="5386" w:type="dxa"/>
            <w:vAlign w:val="center"/>
          </w:tcPr>
          <w:p>
            <w:pPr>
              <w:pStyle w:val="13"/>
            </w:pPr>
            <w:r>
              <w:t>学生对职业教育满意度</w:t>
            </w:r>
          </w:p>
        </w:tc>
        <w:tc>
          <w:tcPr>
            <w:tcW w:w="2268" w:type="dxa"/>
            <w:vAlign w:val="center"/>
          </w:tcPr>
          <w:p>
            <w:pPr>
              <w:pStyle w:val="13"/>
            </w:pPr>
            <w:r>
              <w:t>100%</w:t>
            </w:r>
          </w:p>
        </w:tc>
        <w:tc>
          <w:tcPr>
            <w:tcW w:w="1276" w:type="dxa"/>
            <w:vAlign w:val="center"/>
          </w:tcPr>
          <w:p>
            <w:pPr>
              <w:pStyle w:val="13"/>
            </w:pPr>
            <w:r>
              <w:t>调查学生对职业教育满意度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63、2024年中等职业学校家庭经济困难学生资助县配套57.8万元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13043424P00000810235K</w:t>
            </w:r>
          </w:p>
        </w:tc>
        <w:tc>
          <w:tcPr>
            <w:tcW w:w="2835" w:type="dxa"/>
            <w:vAlign w:val="center"/>
          </w:tcPr>
          <w:p>
            <w:pPr>
              <w:pStyle w:val="11"/>
            </w:pPr>
            <w:r>
              <w:t>项目名称</w:t>
            </w:r>
          </w:p>
        </w:tc>
        <w:tc>
          <w:tcPr>
            <w:tcW w:w="6094" w:type="dxa"/>
            <w:gridSpan w:val="3"/>
            <w:vAlign w:val="center"/>
          </w:tcPr>
          <w:p>
            <w:pPr>
              <w:pStyle w:val="13"/>
            </w:pPr>
            <w:r>
              <w:t>2024年中等职业学校家庭经济困难学生资助县配套57.8万元</w:t>
            </w:r>
            <w:r>
              <w:tab/>
            </w:r>
            <w:r>
              <w:tab/>
            </w:r>
          </w:p>
          <w:p>
            <w:pPr>
              <w:pStyle w:val="13"/>
            </w:pP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57.80</w:t>
            </w:r>
          </w:p>
        </w:tc>
        <w:tc>
          <w:tcPr>
            <w:tcW w:w="2835" w:type="dxa"/>
            <w:vAlign w:val="center"/>
          </w:tcPr>
          <w:p>
            <w:pPr>
              <w:pStyle w:val="11"/>
            </w:pPr>
            <w:r>
              <w:t>其中：财政    资金</w:t>
            </w:r>
          </w:p>
        </w:tc>
        <w:tc>
          <w:tcPr>
            <w:tcW w:w="2551" w:type="dxa"/>
            <w:vAlign w:val="center"/>
          </w:tcPr>
          <w:p>
            <w:pPr>
              <w:pStyle w:val="13"/>
            </w:pPr>
            <w:r>
              <w:t>57.80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中等职业学校家庭经济困难学生资助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1.2024年享受助学金人数5187人</w:t>
            </w:r>
            <w:r>
              <w:tab/>
            </w:r>
            <w:r>
              <w:tab/>
            </w:r>
          </w:p>
          <w:p>
            <w:pPr>
              <w:pStyle w:val="13"/>
            </w:pPr>
            <w:r>
              <w:t>2.助学金发放金额为2000元，县级负担20%--400元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时效指标</w:t>
            </w:r>
          </w:p>
        </w:tc>
        <w:tc>
          <w:tcPr>
            <w:tcW w:w="2835" w:type="dxa"/>
            <w:vAlign w:val="center"/>
          </w:tcPr>
          <w:p>
            <w:pPr>
              <w:pStyle w:val="13"/>
            </w:pPr>
            <w:r>
              <w:t>补助发放时间</w:t>
            </w:r>
          </w:p>
        </w:tc>
        <w:tc>
          <w:tcPr>
            <w:tcW w:w="5386" w:type="dxa"/>
            <w:vAlign w:val="center"/>
          </w:tcPr>
          <w:p>
            <w:pPr>
              <w:pStyle w:val="13"/>
            </w:pPr>
            <w:r>
              <w:t>开学前及时发放</w:t>
            </w:r>
          </w:p>
        </w:tc>
        <w:tc>
          <w:tcPr>
            <w:tcW w:w="2268" w:type="dxa"/>
            <w:vAlign w:val="center"/>
          </w:tcPr>
          <w:p>
            <w:pPr>
              <w:pStyle w:val="13"/>
            </w:pPr>
            <w:r>
              <w:t>开学前及时发放</w:t>
            </w:r>
          </w:p>
        </w:tc>
        <w:tc>
          <w:tcPr>
            <w:tcW w:w="1276" w:type="dxa"/>
            <w:vAlign w:val="center"/>
          </w:tcPr>
          <w:p>
            <w:pPr>
              <w:pStyle w:val="13"/>
            </w:pPr>
            <w:r>
              <w:t>发放需求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县级负担的助学金生均标准</w:t>
            </w:r>
          </w:p>
        </w:tc>
        <w:tc>
          <w:tcPr>
            <w:tcW w:w="5386" w:type="dxa"/>
            <w:vAlign w:val="center"/>
          </w:tcPr>
          <w:p>
            <w:pPr>
              <w:pStyle w:val="13"/>
            </w:pPr>
            <w:r>
              <w:t>助学金发放金额为2000元，县级负担20%--400元</w:t>
            </w:r>
          </w:p>
        </w:tc>
        <w:tc>
          <w:tcPr>
            <w:tcW w:w="2268" w:type="dxa"/>
            <w:vAlign w:val="center"/>
          </w:tcPr>
          <w:p>
            <w:pPr>
              <w:pStyle w:val="13"/>
            </w:pPr>
            <w:r>
              <w:t>400元</w:t>
            </w:r>
          </w:p>
        </w:tc>
        <w:tc>
          <w:tcPr>
            <w:tcW w:w="1276" w:type="dxa"/>
            <w:vAlign w:val="center"/>
          </w:tcPr>
          <w:p>
            <w:pPr>
              <w:pStyle w:val="13"/>
            </w:pPr>
            <w:r>
              <w:t>成本报价的准确性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新生入校后辍学率</w:t>
            </w:r>
          </w:p>
        </w:tc>
        <w:tc>
          <w:tcPr>
            <w:tcW w:w="5386" w:type="dxa"/>
            <w:vAlign w:val="center"/>
          </w:tcPr>
          <w:p>
            <w:pPr>
              <w:pStyle w:val="13"/>
            </w:pPr>
            <w:r>
              <w:t>新生入校后辍学率</w:t>
            </w:r>
          </w:p>
        </w:tc>
        <w:tc>
          <w:tcPr>
            <w:tcW w:w="2268" w:type="dxa"/>
            <w:vAlign w:val="center"/>
          </w:tcPr>
          <w:p>
            <w:pPr>
              <w:pStyle w:val="13"/>
            </w:pPr>
            <w:r>
              <w:t>≤10%</w:t>
            </w:r>
          </w:p>
        </w:tc>
        <w:tc>
          <w:tcPr>
            <w:tcW w:w="1276" w:type="dxa"/>
            <w:vAlign w:val="center"/>
          </w:tcPr>
          <w:p>
            <w:pPr>
              <w:pStyle w:val="13"/>
            </w:pPr>
            <w:r>
              <w:t>按新入校新生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享受中职免学费学生人数</w:t>
            </w:r>
          </w:p>
        </w:tc>
        <w:tc>
          <w:tcPr>
            <w:tcW w:w="5386" w:type="dxa"/>
            <w:vAlign w:val="center"/>
          </w:tcPr>
          <w:p>
            <w:pPr>
              <w:pStyle w:val="13"/>
            </w:pPr>
            <w:r>
              <w:t>享受中职免学费学生人数</w:t>
            </w:r>
          </w:p>
        </w:tc>
        <w:tc>
          <w:tcPr>
            <w:tcW w:w="2268" w:type="dxa"/>
            <w:vAlign w:val="center"/>
          </w:tcPr>
          <w:p>
            <w:pPr>
              <w:pStyle w:val="13"/>
            </w:pPr>
            <w:r>
              <w:t>≥5187人</w:t>
            </w:r>
          </w:p>
        </w:tc>
        <w:tc>
          <w:tcPr>
            <w:tcW w:w="1276" w:type="dxa"/>
            <w:vAlign w:val="center"/>
          </w:tcPr>
          <w:p>
            <w:pPr>
              <w:pStyle w:val="13"/>
            </w:pPr>
            <w:r>
              <w:t>按在校生人数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签订就业协议学生顺利就业率</w:t>
            </w:r>
          </w:p>
        </w:tc>
        <w:tc>
          <w:tcPr>
            <w:tcW w:w="5386" w:type="dxa"/>
            <w:vAlign w:val="center"/>
          </w:tcPr>
          <w:p>
            <w:pPr>
              <w:pStyle w:val="13"/>
            </w:pPr>
            <w:r>
              <w:t>签订就业协议学生顺利就业率</w:t>
            </w:r>
          </w:p>
        </w:tc>
        <w:tc>
          <w:tcPr>
            <w:tcW w:w="2268" w:type="dxa"/>
            <w:vAlign w:val="center"/>
          </w:tcPr>
          <w:p>
            <w:pPr>
              <w:pStyle w:val="13"/>
            </w:pPr>
            <w:r>
              <w:t>100%</w:t>
            </w:r>
          </w:p>
        </w:tc>
        <w:tc>
          <w:tcPr>
            <w:tcW w:w="1276" w:type="dxa"/>
            <w:vAlign w:val="center"/>
          </w:tcPr>
          <w:p>
            <w:pPr>
              <w:pStyle w:val="13"/>
            </w:pPr>
            <w:r>
              <w:t>按毕业生应就业学生就业情况统计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为社会培养合格的就业人才或让学生升入本专科院校</w:t>
            </w:r>
          </w:p>
        </w:tc>
        <w:tc>
          <w:tcPr>
            <w:tcW w:w="5386" w:type="dxa"/>
            <w:vAlign w:val="center"/>
          </w:tcPr>
          <w:p>
            <w:pPr>
              <w:pStyle w:val="13"/>
            </w:pPr>
            <w:r>
              <w:t>为社会培养合格的就业人才或让学生升入本专科院校</w:t>
            </w:r>
          </w:p>
        </w:tc>
        <w:tc>
          <w:tcPr>
            <w:tcW w:w="2268" w:type="dxa"/>
            <w:vAlign w:val="center"/>
          </w:tcPr>
          <w:p>
            <w:pPr>
              <w:pStyle w:val="13"/>
            </w:pPr>
            <w:r>
              <w:t>≥500人</w:t>
            </w:r>
          </w:p>
        </w:tc>
        <w:tc>
          <w:tcPr>
            <w:tcW w:w="1276" w:type="dxa"/>
            <w:vAlign w:val="center"/>
          </w:tcPr>
          <w:p>
            <w:pPr>
              <w:pStyle w:val="13"/>
            </w:pPr>
            <w:r>
              <w:t>毕业学生是否能顺利就业或升学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学生对职业教育满意度</w:t>
            </w:r>
          </w:p>
        </w:tc>
        <w:tc>
          <w:tcPr>
            <w:tcW w:w="5386" w:type="dxa"/>
            <w:vAlign w:val="center"/>
          </w:tcPr>
          <w:p>
            <w:pPr>
              <w:pStyle w:val="13"/>
            </w:pPr>
            <w:r>
              <w:t>学生对职业教育满意度</w:t>
            </w:r>
          </w:p>
        </w:tc>
        <w:tc>
          <w:tcPr>
            <w:tcW w:w="2268" w:type="dxa"/>
            <w:vAlign w:val="center"/>
          </w:tcPr>
          <w:p>
            <w:pPr>
              <w:pStyle w:val="13"/>
            </w:pPr>
            <w:r>
              <w:t>100%</w:t>
            </w:r>
          </w:p>
        </w:tc>
        <w:tc>
          <w:tcPr>
            <w:tcW w:w="1276" w:type="dxa"/>
            <w:vAlign w:val="center"/>
          </w:tcPr>
          <w:p>
            <w:pPr>
              <w:pStyle w:val="13"/>
            </w:pPr>
            <w:r>
              <w:t>调查学生对职业教育满意度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64、冀财教[2023]126号--2024年现代职业教育质量提升计划中央预算资金1120万元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13043424P00000610769Q</w:t>
            </w:r>
          </w:p>
        </w:tc>
        <w:tc>
          <w:tcPr>
            <w:tcW w:w="2835" w:type="dxa"/>
            <w:vAlign w:val="center"/>
          </w:tcPr>
          <w:p>
            <w:pPr>
              <w:pStyle w:val="11"/>
            </w:pPr>
            <w:r>
              <w:t>项目名称</w:t>
            </w:r>
          </w:p>
        </w:tc>
        <w:tc>
          <w:tcPr>
            <w:tcW w:w="6094" w:type="dxa"/>
            <w:gridSpan w:val="3"/>
            <w:vAlign w:val="center"/>
          </w:tcPr>
          <w:p>
            <w:pPr>
              <w:pStyle w:val="13"/>
            </w:pPr>
            <w:r>
              <w:t>冀财教[2023]126号--2024年现代职业教育质量提升计划中央预算资金1120万元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1120.00</w:t>
            </w:r>
          </w:p>
        </w:tc>
        <w:tc>
          <w:tcPr>
            <w:tcW w:w="2835" w:type="dxa"/>
            <w:vAlign w:val="center"/>
          </w:tcPr>
          <w:p>
            <w:pPr>
              <w:pStyle w:val="11"/>
            </w:pPr>
            <w:r>
              <w:t>其中：财政    资金</w:t>
            </w:r>
          </w:p>
        </w:tc>
        <w:tc>
          <w:tcPr>
            <w:tcW w:w="2551" w:type="dxa"/>
            <w:vAlign w:val="center"/>
          </w:tcPr>
          <w:p>
            <w:pPr>
              <w:pStyle w:val="13"/>
            </w:pPr>
            <w:r>
              <w:t>1120.00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用于采购教室多媒体拖拉黑板120套、学生桌椅6000套、学生上下铺铁床3000套、教师办公设备等。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1.采购教室多媒体拖拉黑板120套、学生桌椅6000套、学生上下铺铁床3000套、教师办公设备等。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采购教师多媒体拖拉黑板数量</w:t>
            </w:r>
          </w:p>
        </w:tc>
        <w:tc>
          <w:tcPr>
            <w:tcW w:w="5386" w:type="dxa"/>
            <w:vAlign w:val="center"/>
          </w:tcPr>
          <w:p>
            <w:pPr>
              <w:pStyle w:val="13"/>
            </w:pPr>
            <w:r>
              <w:t>采购教师多媒体拖拉黑板数量</w:t>
            </w:r>
          </w:p>
        </w:tc>
        <w:tc>
          <w:tcPr>
            <w:tcW w:w="2268" w:type="dxa"/>
            <w:vAlign w:val="center"/>
          </w:tcPr>
          <w:p>
            <w:pPr>
              <w:pStyle w:val="13"/>
            </w:pPr>
            <w:r>
              <w:t>120套</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采购学生桌椅数量</w:t>
            </w:r>
          </w:p>
        </w:tc>
        <w:tc>
          <w:tcPr>
            <w:tcW w:w="5386" w:type="dxa"/>
            <w:vAlign w:val="center"/>
          </w:tcPr>
          <w:p>
            <w:pPr>
              <w:pStyle w:val="13"/>
            </w:pPr>
            <w:r>
              <w:t>采购学生桌椅数量</w:t>
            </w:r>
          </w:p>
        </w:tc>
        <w:tc>
          <w:tcPr>
            <w:tcW w:w="2268" w:type="dxa"/>
            <w:vAlign w:val="center"/>
          </w:tcPr>
          <w:p>
            <w:pPr>
              <w:pStyle w:val="13"/>
            </w:pPr>
            <w:r>
              <w:t>6000套</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采购学生上下铺铁床数量</w:t>
            </w:r>
          </w:p>
        </w:tc>
        <w:tc>
          <w:tcPr>
            <w:tcW w:w="5386" w:type="dxa"/>
            <w:vAlign w:val="center"/>
          </w:tcPr>
          <w:p>
            <w:pPr>
              <w:pStyle w:val="13"/>
            </w:pPr>
            <w:r>
              <w:t>采购学生上下铺铁床数量</w:t>
            </w:r>
          </w:p>
        </w:tc>
        <w:tc>
          <w:tcPr>
            <w:tcW w:w="2268" w:type="dxa"/>
            <w:vAlign w:val="center"/>
          </w:tcPr>
          <w:p>
            <w:pPr>
              <w:pStyle w:val="13"/>
            </w:pPr>
            <w:r>
              <w:t>3000套</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基础设施建设修缮工程验收达到验收要求</w:t>
            </w:r>
          </w:p>
        </w:tc>
        <w:tc>
          <w:tcPr>
            <w:tcW w:w="2268" w:type="dxa"/>
            <w:vAlign w:val="center"/>
          </w:tcPr>
          <w:p>
            <w:pPr>
              <w:pStyle w:val="13"/>
            </w:pPr>
            <w:r>
              <w:t>100%</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工程竣工及时率（%）</w:t>
            </w:r>
          </w:p>
        </w:tc>
        <w:tc>
          <w:tcPr>
            <w:tcW w:w="5386" w:type="dxa"/>
            <w:vAlign w:val="center"/>
          </w:tcPr>
          <w:p>
            <w:pPr>
              <w:pStyle w:val="13"/>
            </w:pPr>
            <w:r>
              <w:t>工程竣工及时率（%）</w:t>
            </w:r>
          </w:p>
        </w:tc>
        <w:tc>
          <w:tcPr>
            <w:tcW w:w="2268" w:type="dxa"/>
            <w:vAlign w:val="center"/>
          </w:tcPr>
          <w:p>
            <w:pPr>
              <w:pStyle w:val="13"/>
            </w:pPr>
            <w:r>
              <w:t>100%</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≤1120万元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职业学校毕业生就业率</w:t>
            </w:r>
          </w:p>
        </w:tc>
        <w:tc>
          <w:tcPr>
            <w:tcW w:w="5386" w:type="dxa"/>
            <w:vAlign w:val="center"/>
          </w:tcPr>
          <w:p>
            <w:pPr>
              <w:pStyle w:val="13"/>
            </w:pPr>
            <w:r>
              <w:t>让签订就业协议学生顺利就业</w:t>
            </w:r>
          </w:p>
        </w:tc>
        <w:tc>
          <w:tcPr>
            <w:tcW w:w="2268" w:type="dxa"/>
            <w:vAlign w:val="center"/>
          </w:tcPr>
          <w:p>
            <w:pPr>
              <w:pStyle w:val="13"/>
            </w:pPr>
            <w:r>
              <w:t>100%</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提高中职学生就业技能</w:t>
            </w:r>
          </w:p>
        </w:tc>
        <w:tc>
          <w:tcPr>
            <w:tcW w:w="5386" w:type="dxa"/>
            <w:vAlign w:val="center"/>
          </w:tcPr>
          <w:p>
            <w:pPr>
              <w:pStyle w:val="13"/>
            </w:pPr>
            <w:r>
              <w:t>为社会培养合格的就业人才或让学生升入本专科院校</w:t>
            </w:r>
          </w:p>
        </w:tc>
        <w:tc>
          <w:tcPr>
            <w:tcW w:w="2268" w:type="dxa"/>
            <w:vAlign w:val="center"/>
          </w:tcPr>
          <w:p>
            <w:pPr>
              <w:pStyle w:val="13"/>
            </w:pPr>
            <w:r>
              <w:t>长期</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职业学校等人口学生满意度</w:t>
            </w:r>
          </w:p>
        </w:tc>
        <w:tc>
          <w:tcPr>
            <w:tcW w:w="5386" w:type="dxa"/>
            <w:vAlign w:val="center"/>
          </w:tcPr>
          <w:p>
            <w:pPr>
              <w:pStyle w:val="13"/>
            </w:pPr>
            <w:r>
              <w:t>社会各界对职业学校学生满意度</w:t>
            </w:r>
          </w:p>
        </w:tc>
        <w:tc>
          <w:tcPr>
            <w:tcW w:w="2268" w:type="dxa"/>
            <w:vAlign w:val="center"/>
          </w:tcPr>
          <w:p>
            <w:pPr>
              <w:pStyle w:val="13"/>
            </w:pPr>
            <w:r>
              <w:t>≥95%</w:t>
            </w:r>
          </w:p>
        </w:tc>
        <w:tc>
          <w:tcPr>
            <w:tcW w:w="1276" w:type="dxa"/>
            <w:vAlign w:val="center"/>
          </w:tcPr>
          <w:p>
            <w:pPr>
              <w:pStyle w:val="13"/>
            </w:pPr>
            <w:r>
              <w:t>魏财预[2024]1号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65、冀财教[2023]168号--2024年中央学生资助补助经费--中职教育免学费537万元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13043424P000004102226</w:t>
            </w:r>
          </w:p>
        </w:tc>
        <w:tc>
          <w:tcPr>
            <w:tcW w:w="2835" w:type="dxa"/>
            <w:vAlign w:val="center"/>
          </w:tcPr>
          <w:p>
            <w:pPr>
              <w:pStyle w:val="11"/>
            </w:pPr>
            <w:r>
              <w:t>项目名称</w:t>
            </w:r>
          </w:p>
        </w:tc>
        <w:tc>
          <w:tcPr>
            <w:tcW w:w="6094" w:type="dxa"/>
            <w:gridSpan w:val="3"/>
            <w:vAlign w:val="center"/>
          </w:tcPr>
          <w:p>
            <w:pPr>
              <w:pStyle w:val="13"/>
            </w:pPr>
            <w:r>
              <w:t>冀财教[2023]168号--2024年中央学生资助补助经费--中职教育免学费537万元</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537.00</w:t>
            </w:r>
          </w:p>
        </w:tc>
        <w:tc>
          <w:tcPr>
            <w:tcW w:w="2835" w:type="dxa"/>
            <w:vAlign w:val="center"/>
          </w:tcPr>
          <w:p>
            <w:pPr>
              <w:pStyle w:val="11"/>
            </w:pPr>
            <w:r>
              <w:t>其中：财政    资金</w:t>
            </w:r>
          </w:p>
        </w:tc>
        <w:tc>
          <w:tcPr>
            <w:tcW w:w="2551" w:type="dxa"/>
            <w:vAlign w:val="center"/>
          </w:tcPr>
          <w:p>
            <w:pPr>
              <w:pStyle w:val="13"/>
            </w:pPr>
            <w:r>
              <w:t>537.00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2024年享受免学费资金人数850人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1.2024年享受免学费资金人数850人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享受免学费学生人数</w:t>
            </w:r>
          </w:p>
        </w:tc>
        <w:tc>
          <w:tcPr>
            <w:tcW w:w="5386" w:type="dxa"/>
            <w:vAlign w:val="center"/>
          </w:tcPr>
          <w:p>
            <w:pPr>
              <w:pStyle w:val="13"/>
            </w:pPr>
            <w:r>
              <w:t>享受免学费学生人数</w:t>
            </w:r>
          </w:p>
        </w:tc>
        <w:tc>
          <w:tcPr>
            <w:tcW w:w="2268" w:type="dxa"/>
            <w:vAlign w:val="center"/>
          </w:tcPr>
          <w:p>
            <w:pPr>
              <w:pStyle w:val="13"/>
            </w:pPr>
            <w:r>
              <w:t>850人</w:t>
            </w:r>
          </w:p>
        </w:tc>
        <w:tc>
          <w:tcPr>
            <w:tcW w:w="1276" w:type="dxa"/>
            <w:vAlign w:val="center"/>
          </w:tcPr>
          <w:p>
            <w:pPr>
              <w:pStyle w:val="13"/>
            </w:pPr>
            <w:r>
              <w:t>冀财教[2023]168号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享受学生免学费符合规定标准</w:t>
            </w:r>
          </w:p>
        </w:tc>
        <w:tc>
          <w:tcPr>
            <w:tcW w:w="5386" w:type="dxa"/>
            <w:vAlign w:val="center"/>
          </w:tcPr>
          <w:p>
            <w:pPr>
              <w:pStyle w:val="13"/>
            </w:pPr>
            <w:r>
              <w:t>享受学生免学费符合规定标准</w:t>
            </w:r>
          </w:p>
        </w:tc>
        <w:tc>
          <w:tcPr>
            <w:tcW w:w="2268" w:type="dxa"/>
            <w:vAlign w:val="center"/>
          </w:tcPr>
          <w:p>
            <w:pPr>
              <w:pStyle w:val="13"/>
            </w:pPr>
            <w:r>
              <w:t>100%</w:t>
            </w:r>
          </w:p>
        </w:tc>
        <w:tc>
          <w:tcPr>
            <w:tcW w:w="1276" w:type="dxa"/>
            <w:vAlign w:val="center"/>
          </w:tcPr>
          <w:p>
            <w:pPr>
              <w:pStyle w:val="13"/>
            </w:pPr>
            <w:r>
              <w:t>冀财教[2023]168号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资金在规定时间内下达率</w:t>
            </w:r>
          </w:p>
        </w:tc>
        <w:tc>
          <w:tcPr>
            <w:tcW w:w="5386" w:type="dxa"/>
            <w:vAlign w:val="center"/>
          </w:tcPr>
          <w:p>
            <w:pPr>
              <w:pStyle w:val="13"/>
            </w:pPr>
            <w:r>
              <w:t>资金在规定时间内下达率</w:t>
            </w:r>
          </w:p>
        </w:tc>
        <w:tc>
          <w:tcPr>
            <w:tcW w:w="2268" w:type="dxa"/>
            <w:vAlign w:val="center"/>
          </w:tcPr>
          <w:p>
            <w:pPr>
              <w:pStyle w:val="13"/>
            </w:pPr>
            <w:r>
              <w:t>100%</w:t>
            </w:r>
          </w:p>
        </w:tc>
        <w:tc>
          <w:tcPr>
            <w:tcW w:w="1276" w:type="dxa"/>
            <w:vAlign w:val="center"/>
          </w:tcPr>
          <w:p>
            <w:pPr>
              <w:pStyle w:val="13"/>
            </w:pPr>
            <w:r>
              <w:t>冀财教[2023]168号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中职免学费资金总成本</w:t>
            </w:r>
          </w:p>
        </w:tc>
        <w:tc>
          <w:tcPr>
            <w:tcW w:w="5386" w:type="dxa"/>
            <w:vAlign w:val="center"/>
          </w:tcPr>
          <w:p>
            <w:pPr>
              <w:pStyle w:val="13"/>
            </w:pPr>
            <w:r>
              <w:t>中职免学费资金总成本</w:t>
            </w:r>
          </w:p>
        </w:tc>
        <w:tc>
          <w:tcPr>
            <w:tcW w:w="2268" w:type="dxa"/>
            <w:vAlign w:val="center"/>
          </w:tcPr>
          <w:p>
            <w:pPr>
              <w:pStyle w:val="13"/>
            </w:pPr>
            <w:r>
              <w:t>≤612万元</w:t>
            </w:r>
          </w:p>
        </w:tc>
        <w:tc>
          <w:tcPr>
            <w:tcW w:w="1276" w:type="dxa"/>
            <w:vAlign w:val="center"/>
          </w:tcPr>
          <w:p>
            <w:pPr>
              <w:pStyle w:val="13"/>
            </w:pPr>
            <w:r>
              <w:t>冀财教[2023]168号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签订就业协议学生顺利就业率</w:t>
            </w:r>
          </w:p>
        </w:tc>
        <w:tc>
          <w:tcPr>
            <w:tcW w:w="5386" w:type="dxa"/>
            <w:vAlign w:val="center"/>
          </w:tcPr>
          <w:p>
            <w:pPr>
              <w:pStyle w:val="13"/>
            </w:pPr>
            <w:r>
              <w:t>签订就业协议学生顺利就业率</w:t>
            </w:r>
          </w:p>
        </w:tc>
        <w:tc>
          <w:tcPr>
            <w:tcW w:w="2268" w:type="dxa"/>
            <w:vAlign w:val="center"/>
          </w:tcPr>
          <w:p>
            <w:pPr>
              <w:pStyle w:val="13"/>
            </w:pPr>
            <w:r>
              <w:t>100%</w:t>
            </w:r>
          </w:p>
        </w:tc>
        <w:tc>
          <w:tcPr>
            <w:tcW w:w="1276" w:type="dxa"/>
            <w:vAlign w:val="center"/>
          </w:tcPr>
          <w:p>
            <w:pPr>
              <w:pStyle w:val="13"/>
            </w:pPr>
            <w:r>
              <w:t>冀财教[2023]168号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为社会培养合格的就业人才或让学生升入本专科院校</w:t>
            </w:r>
          </w:p>
        </w:tc>
        <w:tc>
          <w:tcPr>
            <w:tcW w:w="5386" w:type="dxa"/>
            <w:vAlign w:val="center"/>
          </w:tcPr>
          <w:p>
            <w:pPr>
              <w:pStyle w:val="13"/>
            </w:pPr>
            <w:r>
              <w:t>为社会培养合格的就业人才或让学生升入本专科院校</w:t>
            </w:r>
          </w:p>
        </w:tc>
        <w:tc>
          <w:tcPr>
            <w:tcW w:w="2268" w:type="dxa"/>
            <w:vAlign w:val="center"/>
          </w:tcPr>
          <w:p>
            <w:pPr>
              <w:pStyle w:val="13"/>
            </w:pPr>
            <w:r>
              <w:t>≥500人</w:t>
            </w:r>
          </w:p>
        </w:tc>
        <w:tc>
          <w:tcPr>
            <w:tcW w:w="1276" w:type="dxa"/>
            <w:vAlign w:val="center"/>
          </w:tcPr>
          <w:p>
            <w:pPr>
              <w:pStyle w:val="13"/>
            </w:pPr>
            <w:r>
              <w:t>冀财教[2023]168号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学生对职业教育满意度</w:t>
            </w:r>
          </w:p>
        </w:tc>
        <w:tc>
          <w:tcPr>
            <w:tcW w:w="5386" w:type="dxa"/>
            <w:vAlign w:val="center"/>
          </w:tcPr>
          <w:p>
            <w:pPr>
              <w:pStyle w:val="13"/>
            </w:pPr>
            <w:r>
              <w:t>学生对职业教育满意度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66、冀财教[2023]168号--2024年中央学生资助补助经费--中职教育学生资助75万元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13043424P000004101728</w:t>
            </w:r>
          </w:p>
        </w:tc>
        <w:tc>
          <w:tcPr>
            <w:tcW w:w="2835" w:type="dxa"/>
            <w:vAlign w:val="center"/>
          </w:tcPr>
          <w:p>
            <w:pPr>
              <w:pStyle w:val="11"/>
            </w:pPr>
            <w:r>
              <w:t>项目名称</w:t>
            </w:r>
          </w:p>
        </w:tc>
        <w:tc>
          <w:tcPr>
            <w:tcW w:w="6094" w:type="dxa"/>
            <w:gridSpan w:val="3"/>
            <w:vAlign w:val="center"/>
          </w:tcPr>
          <w:p>
            <w:pPr>
              <w:pStyle w:val="13"/>
            </w:pPr>
            <w:r>
              <w:t>冀财教[2023]168号--2024年中央学生资助补助经费--中职教育学生资助75万元</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75.00</w:t>
            </w:r>
          </w:p>
        </w:tc>
        <w:tc>
          <w:tcPr>
            <w:tcW w:w="2835" w:type="dxa"/>
            <w:vAlign w:val="center"/>
          </w:tcPr>
          <w:p>
            <w:pPr>
              <w:pStyle w:val="11"/>
            </w:pPr>
            <w:r>
              <w:t>其中：财政    资金</w:t>
            </w:r>
          </w:p>
        </w:tc>
        <w:tc>
          <w:tcPr>
            <w:tcW w:w="2551" w:type="dxa"/>
            <w:vAlign w:val="center"/>
          </w:tcPr>
          <w:p>
            <w:pPr>
              <w:pStyle w:val="13"/>
            </w:pPr>
            <w:r>
              <w:t>75.00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2024年享受助学金人数5187人</w:t>
            </w:r>
            <w:r>
              <w:tab/>
            </w:r>
            <w:r>
              <w:tab/>
            </w:r>
            <w:r>
              <w:tab/>
            </w:r>
            <w:r>
              <w:tab/>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1."2024年享受助学金人数5187人</w:t>
            </w:r>
            <w:r>
              <w:tab/>
            </w:r>
            <w:r>
              <w:tab/>
            </w: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中央负担的助学金生均标准</w:t>
            </w:r>
          </w:p>
        </w:tc>
        <w:tc>
          <w:tcPr>
            <w:tcW w:w="5386" w:type="dxa"/>
            <w:vAlign w:val="center"/>
          </w:tcPr>
          <w:p>
            <w:pPr>
              <w:pStyle w:val="13"/>
            </w:pPr>
            <w:r>
              <w:t>助学金发放金额为2000元，中央负担20%--1200元</w:t>
            </w:r>
          </w:p>
        </w:tc>
        <w:tc>
          <w:tcPr>
            <w:tcW w:w="2268" w:type="dxa"/>
            <w:vAlign w:val="center"/>
          </w:tcPr>
          <w:p>
            <w:pPr>
              <w:pStyle w:val="13"/>
            </w:pPr>
            <w:r>
              <w:t>1200元</w:t>
            </w:r>
          </w:p>
        </w:tc>
        <w:tc>
          <w:tcPr>
            <w:tcW w:w="1276" w:type="dxa"/>
            <w:vAlign w:val="center"/>
          </w:tcPr>
          <w:p>
            <w:pPr>
              <w:pStyle w:val="13"/>
            </w:pPr>
            <w:r>
              <w:t>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补助发放时间</w:t>
            </w:r>
          </w:p>
        </w:tc>
        <w:tc>
          <w:tcPr>
            <w:tcW w:w="5386" w:type="dxa"/>
            <w:vAlign w:val="center"/>
          </w:tcPr>
          <w:p>
            <w:pPr>
              <w:pStyle w:val="13"/>
            </w:pPr>
            <w:r>
              <w:t>开学前及时发放</w:t>
            </w:r>
          </w:p>
        </w:tc>
        <w:tc>
          <w:tcPr>
            <w:tcW w:w="2268" w:type="dxa"/>
            <w:vAlign w:val="center"/>
          </w:tcPr>
          <w:p>
            <w:pPr>
              <w:pStyle w:val="13"/>
            </w:pPr>
            <w:r>
              <w:t>开学前及时发放</w:t>
            </w:r>
          </w:p>
        </w:tc>
        <w:tc>
          <w:tcPr>
            <w:tcW w:w="1276" w:type="dxa"/>
            <w:vAlign w:val="center"/>
          </w:tcPr>
          <w:p>
            <w:pPr>
              <w:pStyle w:val="13"/>
            </w:pPr>
            <w:r>
              <w:t>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学生资助发放符合规定标准</w:t>
            </w:r>
          </w:p>
        </w:tc>
        <w:tc>
          <w:tcPr>
            <w:tcW w:w="5386" w:type="dxa"/>
            <w:vAlign w:val="center"/>
          </w:tcPr>
          <w:p>
            <w:pPr>
              <w:pStyle w:val="13"/>
            </w:pPr>
            <w:r>
              <w:t>学生资助发放符合规定标准</w:t>
            </w:r>
          </w:p>
        </w:tc>
        <w:tc>
          <w:tcPr>
            <w:tcW w:w="2268" w:type="dxa"/>
            <w:vAlign w:val="center"/>
          </w:tcPr>
          <w:p>
            <w:pPr>
              <w:pStyle w:val="13"/>
            </w:pPr>
            <w:r>
              <w:t>100%</w:t>
            </w:r>
          </w:p>
        </w:tc>
        <w:tc>
          <w:tcPr>
            <w:tcW w:w="1276" w:type="dxa"/>
            <w:vAlign w:val="center"/>
          </w:tcPr>
          <w:p>
            <w:pPr>
              <w:pStyle w:val="13"/>
            </w:pPr>
            <w:r>
              <w:t>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享受助学金人数</w:t>
            </w:r>
          </w:p>
        </w:tc>
        <w:tc>
          <w:tcPr>
            <w:tcW w:w="5386" w:type="dxa"/>
            <w:vAlign w:val="center"/>
          </w:tcPr>
          <w:p>
            <w:pPr>
              <w:pStyle w:val="13"/>
            </w:pPr>
            <w:r>
              <w:t>享受助学金人数</w:t>
            </w:r>
          </w:p>
        </w:tc>
        <w:tc>
          <w:tcPr>
            <w:tcW w:w="2268" w:type="dxa"/>
            <w:vAlign w:val="center"/>
          </w:tcPr>
          <w:p>
            <w:pPr>
              <w:pStyle w:val="13"/>
            </w:pPr>
            <w:r>
              <w:t>≥5187人</w:t>
            </w:r>
          </w:p>
        </w:tc>
        <w:tc>
          <w:tcPr>
            <w:tcW w:w="1276" w:type="dxa"/>
            <w:vAlign w:val="center"/>
          </w:tcPr>
          <w:p>
            <w:pPr>
              <w:pStyle w:val="13"/>
            </w:pPr>
            <w:r>
              <w:t>按在校生人数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签订就业协议学生顺利就业率</w:t>
            </w:r>
          </w:p>
        </w:tc>
        <w:tc>
          <w:tcPr>
            <w:tcW w:w="5386" w:type="dxa"/>
            <w:vAlign w:val="center"/>
          </w:tcPr>
          <w:p>
            <w:pPr>
              <w:pStyle w:val="13"/>
            </w:pPr>
            <w:r>
              <w:t>签订就业协议学生顺利就业率</w:t>
            </w:r>
          </w:p>
        </w:tc>
        <w:tc>
          <w:tcPr>
            <w:tcW w:w="2268" w:type="dxa"/>
            <w:vAlign w:val="center"/>
          </w:tcPr>
          <w:p>
            <w:pPr>
              <w:pStyle w:val="13"/>
            </w:pPr>
            <w:r>
              <w:t>100%</w:t>
            </w:r>
          </w:p>
        </w:tc>
        <w:tc>
          <w:tcPr>
            <w:tcW w:w="1276" w:type="dxa"/>
            <w:vAlign w:val="center"/>
          </w:tcPr>
          <w:p>
            <w:pPr>
              <w:pStyle w:val="13"/>
            </w:pPr>
            <w:r>
              <w:t>按毕业生应就业学生就业情况统计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为社会培养合格的就业人才或让学生升入本专科院校</w:t>
            </w:r>
          </w:p>
        </w:tc>
        <w:tc>
          <w:tcPr>
            <w:tcW w:w="5386" w:type="dxa"/>
            <w:vAlign w:val="center"/>
          </w:tcPr>
          <w:p>
            <w:pPr>
              <w:pStyle w:val="13"/>
            </w:pPr>
            <w:r>
              <w:t>为社会培养合格的就业人才或让学生升入本专科院校</w:t>
            </w:r>
          </w:p>
        </w:tc>
        <w:tc>
          <w:tcPr>
            <w:tcW w:w="2268" w:type="dxa"/>
            <w:vAlign w:val="center"/>
          </w:tcPr>
          <w:p>
            <w:pPr>
              <w:pStyle w:val="13"/>
            </w:pPr>
            <w:r>
              <w:t>≥500人</w:t>
            </w:r>
          </w:p>
        </w:tc>
        <w:tc>
          <w:tcPr>
            <w:tcW w:w="1276" w:type="dxa"/>
            <w:vAlign w:val="center"/>
          </w:tcPr>
          <w:p>
            <w:pPr>
              <w:pStyle w:val="13"/>
            </w:pPr>
            <w:r>
              <w:t>毕业学生是否能顺利就业或升学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学生对职业教育满意度</w:t>
            </w:r>
          </w:p>
        </w:tc>
        <w:tc>
          <w:tcPr>
            <w:tcW w:w="5386" w:type="dxa"/>
            <w:vAlign w:val="center"/>
          </w:tcPr>
          <w:p>
            <w:pPr>
              <w:pStyle w:val="13"/>
            </w:pPr>
            <w:r>
              <w:t>学生对职业教育满意度</w:t>
            </w:r>
          </w:p>
        </w:tc>
        <w:tc>
          <w:tcPr>
            <w:tcW w:w="2268" w:type="dxa"/>
            <w:vAlign w:val="center"/>
          </w:tcPr>
          <w:p>
            <w:pPr>
              <w:pStyle w:val="13"/>
            </w:pPr>
            <w:r>
              <w:t>100%</w:t>
            </w:r>
          </w:p>
        </w:tc>
        <w:tc>
          <w:tcPr>
            <w:tcW w:w="1276" w:type="dxa"/>
            <w:vAlign w:val="center"/>
          </w:tcPr>
          <w:p>
            <w:pPr>
              <w:pStyle w:val="13"/>
            </w:pPr>
            <w:r>
              <w:t>调查学生对职业教育满意度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67、冀财教[2023]171号--2024年省级职业教育发展专项资金--建档立卡资金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8.4万元</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13043424P00000610752K</w:t>
            </w:r>
          </w:p>
        </w:tc>
        <w:tc>
          <w:tcPr>
            <w:tcW w:w="2835" w:type="dxa"/>
            <w:vAlign w:val="center"/>
          </w:tcPr>
          <w:p>
            <w:pPr>
              <w:pStyle w:val="11"/>
            </w:pPr>
            <w:r>
              <w:t>项目名称</w:t>
            </w:r>
          </w:p>
        </w:tc>
        <w:tc>
          <w:tcPr>
            <w:tcW w:w="6094" w:type="dxa"/>
            <w:gridSpan w:val="3"/>
            <w:vAlign w:val="center"/>
          </w:tcPr>
          <w:p>
            <w:pPr>
              <w:pStyle w:val="13"/>
            </w:pPr>
            <w:r>
              <w:t>冀财教[2023]171号--2024年省级职业教育发展专项资金--建档立卡资金</w:t>
            </w:r>
            <w:r>
              <w:tab/>
            </w:r>
            <w:r>
              <w:t>8.4万元</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8.40</w:t>
            </w:r>
          </w:p>
        </w:tc>
        <w:tc>
          <w:tcPr>
            <w:tcW w:w="2835" w:type="dxa"/>
            <w:vAlign w:val="center"/>
          </w:tcPr>
          <w:p>
            <w:pPr>
              <w:pStyle w:val="11"/>
            </w:pPr>
            <w:r>
              <w:t>其中：财政    资金</w:t>
            </w:r>
          </w:p>
        </w:tc>
        <w:tc>
          <w:tcPr>
            <w:tcW w:w="2551" w:type="dxa"/>
            <w:vAlign w:val="center"/>
          </w:tcPr>
          <w:p>
            <w:pPr>
              <w:pStyle w:val="13"/>
            </w:pPr>
            <w:r>
              <w:t>8.40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用于2024年建档立卡学生850人，免除教材费和住宿费。</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1.用于2024年建档立卡学生850人，免除教材费和住宿费。</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建档立卡学生</w:t>
            </w:r>
          </w:p>
        </w:tc>
        <w:tc>
          <w:tcPr>
            <w:tcW w:w="5386" w:type="dxa"/>
            <w:vAlign w:val="center"/>
          </w:tcPr>
          <w:p>
            <w:pPr>
              <w:pStyle w:val="13"/>
            </w:pPr>
            <w:r>
              <w:t>免除建档立卡学生人数</w:t>
            </w:r>
          </w:p>
        </w:tc>
        <w:tc>
          <w:tcPr>
            <w:tcW w:w="2268" w:type="dxa"/>
            <w:vAlign w:val="center"/>
          </w:tcPr>
          <w:p>
            <w:pPr>
              <w:pStyle w:val="13"/>
            </w:pPr>
            <w:r>
              <w:t>850人</w:t>
            </w:r>
          </w:p>
        </w:tc>
        <w:tc>
          <w:tcPr>
            <w:tcW w:w="1276" w:type="dxa"/>
            <w:vAlign w:val="center"/>
          </w:tcPr>
          <w:p>
            <w:pPr>
              <w:pStyle w:val="13"/>
            </w:pPr>
            <w:r>
              <w:t>根据上级文件精神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确保建档立卡学生享受</w:t>
            </w:r>
          </w:p>
        </w:tc>
        <w:tc>
          <w:tcPr>
            <w:tcW w:w="5386" w:type="dxa"/>
            <w:vAlign w:val="center"/>
          </w:tcPr>
          <w:p>
            <w:pPr>
              <w:pStyle w:val="13"/>
            </w:pPr>
            <w:r>
              <w:t>确保建档立卡学生应享享，全部享受</w:t>
            </w:r>
          </w:p>
        </w:tc>
        <w:tc>
          <w:tcPr>
            <w:tcW w:w="2268" w:type="dxa"/>
            <w:vAlign w:val="center"/>
          </w:tcPr>
          <w:p>
            <w:pPr>
              <w:pStyle w:val="13"/>
            </w:pPr>
            <w:r>
              <w:t>确保建档立卡学生应享享，全部享受</w:t>
            </w:r>
          </w:p>
        </w:tc>
        <w:tc>
          <w:tcPr>
            <w:tcW w:w="1276" w:type="dxa"/>
            <w:vAlign w:val="center"/>
          </w:tcPr>
          <w:p>
            <w:pPr>
              <w:pStyle w:val="13"/>
            </w:pPr>
            <w:r>
              <w:t>根据上级文件精神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w:t>
            </w:r>
          </w:p>
        </w:tc>
        <w:tc>
          <w:tcPr>
            <w:tcW w:w="5386" w:type="dxa"/>
            <w:vAlign w:val="center"/>
          </w:tcPr>
          <w:p>
            <w:pPr>
              <w:pStyle w:val="13"/>
            </w:pPr>
            <w:r>
              <w:t>预算成本</w:t>
            </w:r>
          </w:p>
        </w:tc>
        <w:tc>
          <w:tcPr>
            <w:tcW w:w="2268" w:type="dxa"/>
            <w:vAlign w:val="center"/>
          </w:tcPr>
          <w:p>
            <w:pPr>
              <w:pStyle w:val="13"/>
            </w:pPr>
            <w:r>
              <w:t>8.4万元</w:t>
            </w:r>
          </w:p>
        </w:tc>
        <w:tc>
          <w:tcPr>
            <w:tcW w:w="1276" w:type="dxa"/>
            <w:vAlign w:val="center"/>
          </w:tcPr>
          <w:p>
            <w:pPr>
              <w:pStyle w:val="13"/>
            </w:pPr>
            <w:r>
              <w:t>根据上级文件精神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w:t>
            </w:r>
          </w:p>
        </w:tc>
        <w:tc>
          <w:tcPr>
            <w:tcW w:w="5386" w:type="dxa"/>
            <w:vAlign w:val="center"/>
          </w:tcPr>
          <w:p>
            <w:pPr>
              <w:pStyle w:val="13"/>
            </w:pPr>
            <w:r>
              <w:t>建档立卡“两免资金“及时拨付</w:t>
            </w:r>
          </w:p>
        </w:tc>
        <w:tc>
          <w:tcPr>
            <w:tcW w:w="2268" w:type="dxa"/>
            <w:vAlign w:val="center"/>
          </w:tcPr>
          <w:p>
            <w:pPr>
              <w:pStyle w:val="13"/>
            </w:pPr>
            <w:r>
              <w:t>24年12月之前拨付到位</w:t>
            </w:r>
          </w:p>
        </w:tc>
        <w:tc>
          <w:tcPr>
            <w:tcW w:w="1276" w:type="dxa"/>
            <w:vAlign w:val="center"/>
          </w:tcPr>
          <w:p>
            <w:pPr>
              <w:pStyle w:val="13"/>
            </w:pPr>
            <w:r>
              <w:t>根据上级文件精神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社会效益显著</w:t>
            </w:r>
          </w:p>
        </w:tc>
        <w:tc>
          <w:tcPr>
            <w:tcW w:w="5386" w:type="dxa"/>
            <w:vAlign w:val="center"/>
          </w:tcPr>
          <w:p>
            <w:pPr>
              <w:pStyle w:val="13"/>
            </w:pPr>
            <w:r>
              <w:t>社会效益显著</w:t>
            </w:r>
          </w:p>
        </w:tc>
        <w:tc>
          <w:tcPr>
            <w:tcW w:w="2268" w:type="dxa"/>
            <w:vAlign w:val="center"/>
          </w:tcPr>
          <w:p>
            <w:pPr>
              <w:pStyle w:val="13"/>
            </w:pPr>
            <w:r>
              <w:t>社会家庭学生满意，社会效益好</w:t>
            </w:r>
          </w:p>
        </w:tc>
        <w:tc>
          <w:tcPr>
            <w:tcW w:w="1276" w:type="dxa"/>
            <w:vAlign w:val="center"/>
          </w:tcPr>
          <w:p>
            <w:pPr>
              <w:pStyle w:val="13"/>
            </w:pPr>
            <w:r>
              <w:t>根据调研结果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减轻建档立卡家庭经济负担</w:t>
            </w:r>
          </w:p>
        </w:tc>
        <w:tc>
          <w:tcPr>
            <w:tcW w:w="5386" w:type="dxa"/>
            <w:vAlign w:val="center"/>
          </w:tcPr>
          <w:p>
            <w:pPr>
              <w:pStyle w:val="13"/>
            </w:pPr>
            <w:r>
              <w:t>减轻建档立卡家庭经济负担</w:t>
            </w:r>
          </w:p>
        </w:tc>
        <w:tc>
          <w:tcPr>
            <w:tcW w:w="2268" w:type="dxa"/>
            <w:vAlign w:val="center"/>
          </w:tcPr>
          <w:p>
            <w:pPr>
              <w:pStyle w:val="13"/>
            </w:pPr>
            <w:r>
              <w:t>减轻建档立卡家庭经济负担</w:t>
            </w:r>
          </w:p>
        </w:tc>
        <w:tc>
          <w:tcPr>
            <w:tcW w:w="1276" w:type="dxa"/>
            <w:vAlign w:val="center"/>
          </w:tcPr>
          <w:p>
            <w:pPr>
              <w:pStyle w:val="13"/>
            </w:pPr>
            <w:r>
              <w:t>根据调研结果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≥98%</w:t>
            </w:r>
          </w:p>
        </w:tc>
        <w:tc>
          <w:tcPr>
            <w:tcW w:w="1276" w:type="dxa"/>
            <w:vAlign w:val="center"/>
          </w:tcPr>
          <w:p>
            <w:pPr>
              <w:pStyle w:val="13"/>
            </w:pPr>
            <w:r>
              <w:t>根据调研结果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68、冀财教[2023]171号--2024年省级职业教育发展专项资金--免学费200万元</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1" w:hRule="atLeast"/>
          <w:jc w:val="center"/>
        </w:trPr>
        <w:tc>
          <w:tcPr>
            <w:tcW w:w="1276" w:type="dxa"/>
            <w:vAlign w:val="center"/>
          </w:tcPr>
          <w:p>
            <w:pPr>
              <w:pStyle w:val="11"/>
            </w:pPr>
            <w:r>
              <w:t>项目编码</w:t>
            </w:r>
          </w:p>
        </w:tc>
        <w:tc>
          <w:tcPr>
            <w:tcW w:w="5102" w:type="dxa"/>
            <w:gridSpan w:val="2"/>
            <w:vAlign w:val="center"/>
          </w:tcPr>
          <w:p>
            <w:pPr>
              <w:pStyle w:val="13"/>
            </w:pPr>
            <w:r>
              <w:t>13043424P000004102155</w:t>
            </w:r>
          </w:p>
        </w:tc>
        <w:tc>
          <w:tcPr>
            <w:tcW w:w="2835" w:type="dxa"/>
            <w:vAlign w:val="center"/>
          </w:tcPr>
          <w:p>
            <w:pPr>
              <w:pStyle w:val="11"/>
            </w:pPr>
            <w:r>
              <w:t>项目名称</w:t>
            </w:r>
          </w:p>
        </w:tc>
        <w:tc>
          <w:tcPr>
            <w:tcW w:w="6094" w:type="dxa"/>
            <w:gridSpan w:val="3"/>
            <w:vAlign w:val="center"/>
          </w:tcPr>
          <w:p>
            <w:pPr>
              <w:pStyle w:val="13"/>
            </w:pPr>
            <w:r>
              <w:t>冀财教[2023]171号--2024年省级职业教育发展专项资金--免学费200万元</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1.2024年享受免学费资金人数6037人</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免学费补助金额</w:t>
            </w:r>
          </w:p>
        </w:tc>
        <w:tc>
          <w:tcPr>
            <w:tcW w:w="5386" w:type="dxa"/>
            <w:vAlign w:val="center"/>
          </w:tcPr>
          <w:p>
            <w:pPr>
              <w:pStyle w:val="13"/>
            </w:pPr>
            <w:r>
              <w:t>免学费发放金额为2000元/人，省负担600元/人，第一批下达资金200万元</w:t>
            </w:r>
          </w:p>
        </w:tc>
        <w:tc>
          <w:tcPr>
            <w:tcW w:w="2268" w:type="dxa"/>
            <w:vAlign w:val="center"/>
          </w:tcPr>
          <w:p>
            <w:pPr>
              <w:pStyle w:val="13"/>
            </w:pPr>
            <w:r>
              <w:t>≤200万元</w:t>
            </w:r>
          </w:p>
        </w:tc>
        <w:tc>
          <w:tcPr>
            <w:tcW w:w="1276" w:type="dxa"/>
            <w:vAlign w:val="center"/>
          </w:tcPr>
          <w:p>
            <w:pPr>
              <w:pStyle w:val="13"/>
            </w:pPr>
            <w:r>
              <w:t>冀财教（2023）171号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补助发放时间</w:t>
            </w:r>
          </w:p>
        </w:tc>
        <w:tc>
          <w:tcPr>
            <w:tcW w:w="5386" w:type="dxa"/>
            <w:vAlign w:val="center"/>
          </w:tcPr>
          <w:p>
            <w:pPr>
              <w:pStyle w:val="13"/>
            </w:pPr>
            <w:r>
              <w:t>开学前及时发放</w:t>
            </w:r>
          </w:p>
        </w:tc>
        <w:tc>
          <w:tcPr>
            <w:tcW w:w="2268" w:type="dxa"/>
            <w:vAlign w:val="center"/>
          </w:tcPr>
          <w:p>
            <w:pPr>
              <w:pStyle w:val="13"/>
            </w:pPr>
            <w:r>
              <w:t>开学前及时发放</w:t>
            </w:r>
          </w:p>
        </w:tc>
        <w:tc>
          <w:tcPr>
            <w:tcW w:w="1276" w:type="dxa"/>
            <w:vAlign w:val="center"/>
          </w:tcPr>
          <w:p>
            <w:pPr>
              <w:pStyle w:val="13"/>
            </w:pPr>
            <w:r>
              <w:t>冀财教（2023）171号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学生资助发放符合规定标准</w:t>
            </w:r>
          </w:p>
        </w:tc>
        <w:tc>
          <w:tcPr>
            <w:tcW w:w="5386" w:type="dxa"/>
            <w:vAlign w:val="center"/>
          </w:tcPr>
          <w:p>
            <w:pPr>
              <w:pStyle w:val="13"/>
            </w:pPr>
            <w:r>
              <w:t>学生资助发放符合规定标准</w:t>
            </w:r>
          </w:p>
        </w:tc>
        <w:tc>
          <w:tcPr>
            <w:tcW w:w="2268" w:type="dxa"/>
            <w:vAlign w:val="center"/>
          </w:tcPr>
          <w:p>
            <w:pPr>
              <w:pStyle w:val="13"/>
            </w:pPr>
            <w:r>
              <w:t>100%</w:t>
            </w:r>
          </w:p>
        </w:tc>
        <w:tc>
          <w:tcPr>
            <w:tcW w:w="1276" w:type="dxa"/>
            <w:vAlign w:val="center"/>
          </w:tcPr>
          <w:p>
            <w:pPr>
              <w:pStyle w:val="13"/>
            </w:pPr>
            <w:r>
              <w:t>冀财教（2023）171号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享受中职免学费学生人数</w:t>
            </w:r>
          </w:p>
        </w:tc>
        <w:tc>
          <w:tcPr>
            <w:tcW w:w="5386" w:type="dxa"/>
            <w:vAlign w:val="center"/>
          </w:tcPr>
          <w:p>
            <w:pPr>
              <w:pStyle w:val="13"/>
            </w:pPr>
            <w:r>
              <w:t>享受中职免学费学生人数</w:t>
            </w:r>
          </w:p>
        </w:tc>
        <w:tc>
          <w:tcPr>
            <w:tcW w:w="2268" w:type="dxa"/>
            <w:vAlign w:val="center"/>
          </w:tcPr>
          <w:p>
            <w:pPr>
              <w:pStyle w:val="13"/>
            </w:pPr>
            <w:r>
              <w:t>≥6037人</w:t>
            </w:r>
          </w:p>
        </w:tc>
        <w:tc>
          <w:tcPr>
            <w:tcW w:w="1276" w:type="dxa"/>
            <w:vAlign w:val="center"/>
          </w:tcPr>
          <w:p>
            <w:pPr>
              <w:pStyle w:val="13"/>
            </w:pPr>
            <w:r>
              <w:t>按在校生人数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签订就业协议学生顺利就业率</w:t>
            </w:r>
          </w:p>
        </w:tc>
        <w:tc>
          <w:tcPr>
            <w:tcW w:w="5386" w:type="dxa"/>
            <w:vAlign w:val="center"/>
          </w:tcPr>
          <w:p>
            <w:pPr>
              <w:pStyle w:val="13"/>
            </w:pPr>
            <w:r>
              <w:t>签订就业协议学生顺利就业率</w:t>
            </w:r>
          </w:p>
        </w:tc>
        <w:tc>
          <w:tcPr>
            <w:tcW w:w="2268" w:type="dxa"/>
            <w:vAlign w:val="center"/>
          </w:tcPr>
          <w:p>
            <w:pPr>
              <w:pStyle w:val="13"/>
            </w:pPr>
            <w:r>
              <w:t>100%</w:t>
            </w:r>
          </w:p>
        </w:tc>
        <w:tc>
          <w:tcPr>
            <w:tcW w:w="1276" w:type="dxa"/>
            <w:vAlign w:val="center"/>
          </w:tcPr>
          <w:p>
            <w:pPr>
              <w:pStyle w:val="13"/>
            </w:pPr>
            <w:r>
              <w:t>按毕业生应就业学生就业情况统计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为社会培养合格的就业人才或让学生升入本专科院校</w:t>
            </w:r>
          </w:p>
        </w:tc>
        <w:tc>
          <w:tcPr>
            <w:tcW w:w="5386" w:type="dxa"/>
            <w:vAlign w:val="center"/>
          </w:tcPr>
          <w:p>
            <w:pPr>
              <w:pStyle w:val="13"/>
            </w:pPr>
            <w:r>
              <w:t>为社会培养合格的就业人才或让学生升入本专科院校</w:t>
            </w:r>
          </w:p>
        </w:tc>
        <w:tc>
          <w:tcPr>
            <w:tcW w:w="2268" w:type="dxa"/>
            <w:vAlign w:val="center"/>
          </w:tcPr>
          <w:p>
            <w:pPr>
              <w:pStyle w:val="13"/>
            </w:pPr>
            <w:r>
              <w:t>≥500人</w:t>
            </w:r>
          </w:p>
        </w:tc>
        <w:tc>
          <w:tcPr>
            <w:tcW w:w="1276" w:type="dxa"/>
            <w:vAlign w:val="center"/>
          </w:tcPr>
          <w:p>
            <w:pPr>
              <w:pStyle w:val="13"/>
            </w:pPr>
            <w:r>
              <w:t>毕业学生是否能顺利就业或升学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学生对职业教育满意度</w:t>
            </w:r>
          </w:p>
        </w:tc>
        <w:tc>
          <w:tcPr>
            <w:tcW w:w="5386" w:type="dxa"/>
            <w:vAlign w:val="center"/>
          </w:tcPr>
          <w:p>
            <w:pPr>
              <w:pStyle w:val="13"/>
            </w:pPr>
            <w:r>
              <w:t>学生对职业教育满意度</w:t>
            </w:r>
          </w:p>
        </w:tc>
        <w:tc>
          <w:tcPr>
            <w:tcW w:w="2268" w:type="dxa"/>
            <w:vAlign w:val="center"/>
          </w:tcPr>
          <w:p>
            <w:pPr>
              <w:pStyle w:val="13"/>
            </w:pPr>
            <w:r>
              <w:t>100%</w:t>
            </w:r>
          </w:p>
        </w:tc>
        <w:tc>
          <w:tcPr>
            <w:tcW w:w="1276" w:type="dxa"/>
            <w:vAlign w:val="center"/>
          </w:tcPr>
          <w:p>
            <w:pPr>
              <w:pStyle w:val="13"/>
            </w:pPr>
            <w:r>
              <w:t>调查学生对职业教育满意度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69、冀财教[2023]171号--2024年省级职业教育发展专项资金--生均公用经费奖补133万元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13043424P00000610737X</w:t>
            </w:r>
          </w:p>
        </w:tc>
        <w:tc>
          <w:tcPr>
            <w:tcW w:w="2835" w:type="dxa"/>
            <w:vAlign w:val="center"/>
          </w:tcPr>
          <w:p>
            <w:pPr>
              <w:pStyle w:val="11"/>
            </w:pPr>
            <w:r>
              <w:t>项目名称</w:t>
            </w:r>
          </w:p>
        </w:tc>
        <w:tc>
          <w:tcPr>
            <w:tcW w:w="6094" w:type="dxa"/>
            <w:gridSpan w:val="3"/>
            <w:vAlign w:val="center"/>
          </w:tcPr>
          <w:p>
            <w:pPr>
              <w:pStyle w:val="13"/>
            </w:pPr>
            <w:r>
              <w:t>冀财教[2023]171号--2024年省级职业教育发展专项资金--生均公用经费奖补133万元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133.00</w:t>
            </w:r>
          </w:p>
        </w:tc>
        <w:tc>
          <w:tcPr>
            <w:tcW w:w="2835" w:type="dxa"/>
            <w:vAlign w:val="center"/>
          </w:tcPr>
          <w:p>
            <w:pPr>
              <w:pStyle w:val="11"/>
            </w:pPr>
            <w:r>
              <w:t>其中：财政    资金</w:t>
            </w:r>
          </w:p>
        </w:tc>
        <w:tc>
          <w:tcPr>
            <w:tcW w:w="2551" w:type="dxa"/>
            <w:vAlign w:val="center"/>
          </w:tcPr>
          <w:p>
            <w:pPr>
              <w:pStyle w:val="13"/>
            </w:pPr>
            <w:r>
              <w:t>133.00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完成1座实训室建设。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1.完成1座实训室建设。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完成实训室建设数量</w:t>
            </w:r>
          </w:p>
        </w:tc>
        <w:tc>
          <w:tcPr>
            <w:tcW w:w="5386" w:type="dxa"/>
            <w:vAlign w:val="center"/>
          </w:tcPr>
          <w:p>
            <w:pPr>
              <w:pStyle w:val="13"/>
            </w:pPr>
            <w:r>
              <w:t>完成实训室建设数量</w:t>
            </w:r>
          </w:p>
        </w:tc>
        <w:tc>
          <w:tcPr>
            <w:tcW w:w="2268" w:type="dxa"/>
            <w:vAlign w:val="center"/>
          </w:tcPr>
          <w:p>
            <w:pPr>
              <w:pStyle w:val="13"/>
            </w:pPr>
            <w:r>
              <w:t>1座</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基础设施建设修缮工程验收达到验收要求</w:t>
            </w:r>
          </w:p>
        </w:tc>
        <w:tc>
          <w:tcPr>
            <w:tcW w:w="2268" w:type="dxa"/>
            <w:vAlign w:val="center"/>
          </w:tcPr>
          <w:p>
            <w:pPr>
              <w:pStyle w:val="13"/>
            </w:pPr>
            <w:r>
              <w:t>100%</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工程竣工及时率（%）</w:t>
            </w:r>
          </w:p>
        </w:tc>
        <w:tc>
          <w:tcPr>
            <w:tcW w:w="5386" w:type="dxa"/>
            <w:vAlign w:val="center"/>
          </w:tcPr>
          <w:p>
            <w:pPr>
              <w:pStyle w:val="13"/>
            </w:pPr>
            <w:r>
              <w:t>工程竣工及时率（%）</w:t>
            </w:r>
          </w:p>
        </w:tc>
        <w:tc>
          <w:tcPr>
            <w:tcW w:w="2268" w:type="dxa"/>
            <w:vAlign w:val="center"/>
          </w:tcPr>
          <w:p>
            <w:pPr>
              <w:pStyle w:val="13"/>
            </w:pPr>
            <w:r>
              <w:t>100%</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≤133万元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职业学校毕业生就业率</w:t>
            </w:r>
          </w:p>
        </w:tc>
        <w:tc>
          <w:tcPr>
            <w:tcW w:w="5386" w:type="dxa"/>
            <w:vAlign w:val="center"/>
          </w:tcPr>
          <w:p>
            <w:pPr>
              <w:pStyle w:val="13"/>
            </w:pPr>
            <w:r>
              <w:t>让签订就业协议学生顺利就业</w:t>
            </w:r>
          </w:p>
        </w:tc>
        <w:tc>
          <w:tcPr>
            <w:tcW w:w="2268" w:type="dxa"/>
            <w:vAlign w:val="center"/>
          </w:tcPr>
          <w:p>
            <w:pPr>
              <w:pStyle w:val="13"/>
            </w:pPr>
            <w:r>
              <w:t>100%</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提高中职学生就业技能</w:t>
            </w:r>
          </w:p>
        </w:tc>
        <w:tc>
          <w:tcPr>
            <w:tcW w:w="5386" w:type="dxa"/>
            <w:vAlign w:val="center"/>
          </w:tcPr>
          <w:p>
            <w:pPr>
              <w:pStyle w:val="13"/>
            </w:pPr>
            <w:r>
              <w:t>为社会培养合格的就业人才或让学生升入本专科院校</w:t>
            </w:r>
          </w:p>
        </w:tc>
        <w:tc>
          <w:tcPr>
            <w:tcW w:w="2268" w:type="dxa"/>
            <w:vAlign w:val="center"/>
          </w:tcPr>
          <w:p>
            <w:pPr>
              <w:pStyle w:val="13"/>
            </w:pPr>
            <w:r>
              <w:t>长期</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职业学校等人口学生满意度</w:t>
            </w:r>
          </w:p>
        </w:tc>
        <w:tc>
          <w:tcPr>
            <w:tcW w:w="5386" w:type="dxa"/>
            <w:vAlign w:val="center"/>
          </w:tcPr>
          <w:p>
            <w:pPr>
              <w:pStyle w:val="13"/>
            </w:pPr>
            <w:r>
              <w:t>社会各界对职业学校学生满意度</w:t>
            </w:r>
          </w:p>
        </w:tc>
        <w:tc>
          <w:tcPr>
            <w:tcW w:w="2268" w:type="dxa"/>
            <w:vAlign w:val="center"/>
          </w:tcPr>
          <w:p>
            <w:pPr>
              <w:pStyle w:val="13"/>
            </w:pPr>
            <w:r>
              <w:t>≥95%</w:t>
            </w:r>
          </w:p>
        </w:tc>
        <w:tc>
          <w:tcPr>
            <w:tcW w:w="1276" w:type="dxa"/>
            <w:vAlign w:val="center"/>
          </w:tcPr>
          <w:p>
            <w:pPr>
              <w:pStyle w:val="13"/>
            </w:pPr>
            <w:r>
              <w:t>魏财预[2024]1号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70、冀财教[2023]171号--2024年省级职业教育发展专项资金--助学金27万元</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13043424P00000410216Q</w:t>
            </w:r>
          </w:p>
        </w:tc>
        <w:tc>
          <w:tcPr>
            <w:tcW w:w="2835" w:type="dxa"/>
            <w:vAlign w:val="center"/>
          </w:tcPr>
          <w:p>
            <w:pPr>
              <w:pStyle w:val="11"/>
            </w:pPr>
            <w:r>
              <w:t>项目名称</w:t>
            </w:r>
          </w:p>
        </w:tc>
        <w:tc>
          <w:tcPr>
            <w:tcW w:w="6094" w:type="dxa"/>
            <w:gridSpan w:val="3"/>
            <w:vAlign w:val="center"/>
          </w:tcPr>
          <w:p>
            <w:pPr>
              <w:pStyle w:val="13"/>
            </w:pPr>
            <w:r>
              <w:t>冀财教[2023]171号--2024年省级职业教育发展专项资金--助学金27万元</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中职助学金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1."助学金发放金额800元，省级负担40%-320元</w:t>
            </w:r>
            <w:r>
              <w:tab/>
            </w:r>
            <w:r>
              <w:tab/>
            </w:r>
            <w:r>
              <w:tab/>
            </w:r>
          </w:p>
          <w:p>
            <w:pPr>
              <w:pStyle w:val="13"/>
            </w:pPr>
          </w:p>
          <w:p>
            <w:pPr>
              <w:pStyle w:val="13"/>
            </w:pPr>
            <w:r>
              <w:t>2."2024年享受助学金人数850人</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平均每生每年标准（省级负担部分）</w:t>
            </w:r>
          </w:p>
        </w:tc>
        <w:tc>
          <w:tcPr>
            <w:tcW w:w="5386" w:type="dxa"/>
            <w:vAlign w:val="center"/>
          </w:tcPr>
          <w:p>
            <w:pPr>
              <w:pStyle w:val="13"/>
            </w:pPr>
            <w:r>
              <w:t>助学金发放金额为800元，省负担40%--320元</w:t>
            </w:r>
          </w:p>
        </w:tc>
        <w:tc>
          <w:tcPr>
            <w:tcW w:w="2268" w:type="dxa"/>
            <w:vAlign w:val="center"/>
          </w:tcPr>
          <w:p>
            <w:pPr>
              <w:pStyle w:val="13"/>
            </w:pPr>
            <w:r>
              <w:t>320元/人</w:t>
            </w:r>
          </w:p>
        </w:tc>
        <w:tc>
          <w:tcPr>
            <w:tcW w:w="1276" w:type="dxa"/>
            <w:vAlign w:val="center"/>
          </w:tcPr>
          <w:p>
            <w:pPr>
              <w:pStyle w:val="13"/>
            </w:pPr>
            <w:r>
              <w:t>冀财教（2023）171号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补助发放时间</w:t>
            </w:r>
          </w:p>
        </w:tc>
        <w:tc>
          <w:tcPr>
            <w:tcW w:w="5386" w:type="dxa"/>
            <w:vAlign w:val="center"/>
          </w:tcPr>
          <w:p>
            <w:pPr>
              <w:pStyle w:val="13"/>
            </w:pPr>
            <w:r>
              <w:t>开学前及时发放</w:t>
            </w:r>
          </w:p>
        </w:tc>
        <w:tc>
          <w:tcPr>
            <w:tcW w:w="2268" w:type="dxa"/>
            <w:vAlign w:val="center"/>
          </w:tcPr>
          <w:p>
            <w:pPr>
              <w:pStyle w:val="13"/>
            </w:pPr>
            <w:r>
              <w:t>开学前及时发放</w:t>
            </w:r>
          </w:p>
        </w:tc>
        <w:tc>
          <w:tcPr>
            <w:tcW w:w="1276" w:type="dxa"/>
            <w:vAlign w:val="center"/>
          </w:tcPr>
          <w:p>
            <w:pPr>
              <w:pStyle w:val="13"/>
            </w:pPr>
            <w:r>
              <w:t>冀财教（2023）171号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困难学生应助尽助</w:t>
            </w:r>
          </w:p>
        </w:tc>
        <w:tc>
          <w:tcPr>
            <w:tcW w:w="5386" w:type="dxa"/>
            <w:vAlign w:val="center"/>
          </w:tcPr>
          <w:p>
            <w:pPr>
              <w:pStyle w:val="13"/>
            </w:pPr>
            <w:r>
              <w:t>困难学生应助尽助</w:t>
            </w:r>
          </w:p>
        </w:tc>
        <w:tc>
          <w:tcPr>
            <w:tcW w:w="2268" w:type="dxa"/>
            <w:vAlign w:val="center"/>
          </w:tcPr>
          <w:p>
            <w:pPr>
              <w:pStyle w:val="13"/>
            </w:pPr>
            <w:r>
              <w:t>100%</w:t>
            </w:r>
          </w:p>
        </w:tc>
        <w:tc>
          <w:tcPr>
            <w:tcW w:w="1276" w:type="dxa"/>
            <w:vAlign w:val="center"/>
          </w:tcPr>
          <w:p>
            <w:pPr>
              <w:pStyle w:val="13"/>
            </w:pPr>
            <w:r>
              <w:t>冀财教（2023）171号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享受助学金人数</w:t>
            </w:r>
          </w:p>
        </w:tc>
        <w:tc>
          <w:tcPr>
            <w:tcW w:w="5386" w:type="dxa"/>
            <w:vAlign w:val="center"/>
          </w:tcPr>
          <w:p>
            <w:pPr>
              <w:pStyle w:val="13"/>
            </w:pPr>
            <w:r>
              <w:t>享受助学金人数</w:t>
            </w:r>
          </w:p>
        </w:tc>
        <w:tc>
          <w:tcPr>
            <w:tcW w:w="2268" w:type="dxa"/>
            <w:vAlign w:val="center"/>
          </w:tcPr>
          <w:p>
            <w:pPr>
              <w:pStyle w:val="13"/>
            </w:pPr>
            <w:r>
              <w:t>≥850人</w:t>
            </w:r>
          </w:p>
        </w:tc>
        <w:tc>
          <w:tcPr>
            <w:tcW w:w="1276" w:type="dxa"/>
            <w:vAlign w:val="center"/>
          </w:tcPr>
          <w:p>
            <w:pPr>
              <w:pStyle w:val="13"/>
            </w:pPr>
            <w:r>
              <w:t>按在校生人数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帮助家庭困难学生顺利完成学业</w:t>
            </w:r>
          </w:p>
        </w:tc>
        <w:tc>
          <w:tcPr>
            <w:tcW w:w="5386" w:type="dxa"/>
            <w:vAlign w:val="center"/>
          </w:tcPr>
          <w:p>
            <w:pPr>
              <w:pStyle w:val="13"/>
            </w:pPr>
            <w:r>
              <w:t>帮助家庭困难学生顺利完成学业</w:t>
            </w:r>
          </w:p>
        </w:tc>
        <w:tc>
          <w:tcPr>
            <w:tcW w:w="2268" w:type="dxa"/>
            <w:vAlign w:val="center"/>
          </w:tcPr>
          <w:p>
            <w:pPr>
              <w:pStyle w:val="13"/>
            </w:pPr>
            <w:r>
              <w:t>帮助家庭困难学生顺利完成学业</w:t>
            </w:r>
          </w:p>
        </w:tc>
        <w:tc>
          <w:tcPr>
            <w:tcW w:w="1276" w:type="dxa"/>
            <w:vAlign w:val="center"/>
          </w:tcPr>
          <w:p>
            <w:pPr>
              <w:pStyle w:val="13"/>
            </w:pPr>
            <w:r>
              <w:t>冀财教（2023）171号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为社会培养合格的就业人才或让学生升入本专科院校</w:t>
            </w:r>
          </w:p>
        </w:tc>
        <w:tc>
          <w:tcPr>
            <w:tcW w:w="5386" w:type="dxa"/>
            <w:vAlign w:val="center"/>
          </w:tcPr>
          <w:p>
            <w:pPr>
              <w:pStyle w:val="13"/>
            </w:pPr>
            <w:r>
              <w:t>为社会培养合格的就业人才或让学生升入本专科院校</w:t>
            </w:r>
          </w:p>
        </w:tc>
        <w:tc>
          <w:tcPr>
            <w:tcW w:w="2268" w:type="dxa"/>
            <w:vAlign w:val="center"/>
          </w:tcPr>
          <w:p>
            <w:pPr>
              <w:pStyle w:val="13"/>
            </w:pPr>
            <w:r>
              <w:t>≥850人</w:t>
            </w:r>
          </w:p>
        </w:tc>
        <w:tc>
          <w:tcPr>
            <w:tcW w:w="1276" w:type="dxa"/>
            <w:vAlign w:val="center"/>
          </w:tcPr>
          <w:p>
            <w:pPr>
              <w:pStyle w:val="13"/>
            </w:pPr>
            <w:r>
              <w:t>冀财教（2023）171号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家长和学生满意度</w:t>
            </w:r>
          </w:p>
        </w:tc>
        <w:tc>
          <w:tcPr>
            <w:tcW w:w="5386" w:type="dxa"/>
            <w:vAlign w:val="center"/>
          </w:tcPr>
          <w:p>
            <w:pPr>
              <w:pStyle w:val="13"/>
            </w:pPr>
            <w:r>
              <w:t>学生对职业教育满意度</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706"/>
        <w:gridCol w:w="1097"/>
        <w:gridCol w:w="1241"/>
        <w:gridCol w:w="1273"/>
        <w:gridCol w:w="755"/>
        <w:gridCol w:w="962"/>
        <w:gridCol w:w="868"/>
        <w:gridCol w:w="777"/>
        <w:gridCol w:w="931"/>
        <w:gridCol w:w="12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33" w:type="dxa"/>
            <w:gridSpan w:val="7"/>
            <w:tcBorders>
              <w:top w:val="single" w:color="FFFFFF" w:sz="6" w:space="0"/>
              <w:left w:val="single" w:color="FFFFFF" w:sz="6" w:space="0"/>
              <w:right w:val="single" w:color="FFFFFF" w:sz="6" w:space="0"/>
            </w:tcBorders>
            <w:vAlign w:val="center"/>
          </w:tcPr>
          <w:p>
            <w:pPr>
              <w:pStyle w:val="10"/>
            </w:pPr>
            <w:r>
              <w:t>360魏县教育体育局</w:t>
            </w:r>
          </w:p>
        </w:tc>
        <w:tc>
          <w:tcPr>
            <w:tcW w:w="8057"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706" w:type="dxa"/>
            <w:vMerge w:val="restart"/>
            <w:vAlign w:val="center"/>
          </w:tcPr>
          <w:p>
            <w:pPr>
              <w:pStyle w:val="11"/>
            </w:pPr>
            <w:r>
              <w:t>数量</w:t>
            </w:r>
          </w:p>
        </w:tc>
        <w:tc>
          <w:tcPr>
            <w:tcW w:w="1097" w:type="dxa"/>
            <w:vMerge w:val="restart"/>
            <w:vAlign w:val="center"/>
          </w:tcPr>
          <w:p>
            <w:pPr>
              <w:pStyle w:val="11"/>
            </w:pPr>
            <w:r>
              <w:t>单价</w:t>
            </w:r>
          </w:p>
        </w:tc>
        <w:tc>
          <w:tcPr>
            <w:tcW w:w="6807" w:type="dxa"/>
            <w:gridSpan w:val="7"/>
            <w:vAlign w:val="center"/>
          </w:tcPr>
          <w:p>
            <w:pPr>
              <w:pStyle w:val="11"/>
            </w:pPr>
            <w:r>
              <w:t>政府采购金额（当年部门预算安排资金）</w:t>
            </w:r>
          </w:p>
        </w:tc>
        <w:tc>
          <w:tcPr>
            <w:tcW w:w="1250"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706" w:type="dxa"/>
            <w:vMerge w:val="continue"/>
          </w:tcPr>
          <w:p/>
        </w:tc>
        <w:tc>
          <w:tcPr>
            <w:tcW w:w="1097" w:type="dxa"/>
            <w:vMerge w:val="continue"/>
          </w:tcPr>
          <w:p/>
        </w:tc>
        <w:tc>
          <w:tcPr>
            <w:tcW w:w="1241" w:type="dxa"/>
            <w:vAlign w:val="center"/>
          </w:tcPr>
          <w:p>
            <w:pPr>
              <w:pStyle w:val="11"/>
            </w:pPr>
            <w:r>
              <w:t>合计</w:t>
            </w:r>
          </w:p>
        </w:tc>
        <w:tc>
          <w:tcPr>
            <w:tcW w:w="1273" w:type="dxa"/>
            <w:vAlign w:val="center"/>
          </w:tcPr>
          <w:p>
            <w:pPr>
              <w:pStyle w:val="11"/>
            </w:pPr>
            <w:r>
              <w:t>一般公共预算拨款</w:t>
            </w:r>
          </w:p>
        </w:tc>
        <w:tc>
          <w:tcPr>
            <w:tcW w:w="755" w:type="dxa"/>
            <w:vAlign w:val="center"/>
          </w:tcPr>
          <w:p>
            <w:pPr>
              <w:pStyle w:val="11"/>
            </w:pPr>
            <w:r>
              <w:t>基金预算拨款</w:t>
            </w:r>
          </w:p>
        </w:tc>
        <w:tc>
          <w:tcPr>
            <w:tcW w:w="962" w:type="dxa"/>
            <w:vAlign w:val="center"/>
          </w:tcPr>
          <w:p>
            <w:pPr>
              <w:pStyle w:val="11"/>
            </w:pPr>
            <w:r>
              <w:t>国有资本经营预算拨款</w:t>
            </w:r>
          </w:p>
        </w:tc>
        <w:tc>
          <w:tcPr>
            <w:tcW w:w="868" w:type="dxa"/>
            <w:vAlign w:val="center"/>
          </w:tcPr>
          <w:p>
            <w:pPr>
              <w:pStyle w:val="11"/>
            </w:pPr>
            <w:r>
              <w:t>财政专户核拨</w:t>
            </w:r>
          </w:p>
        </w:tc>
        <w:tc>
          <w:tcPr>
            <w:tcW w:w="777" w:type="dxa"/>
            <w:vAlign w:val="center"/>
          </w:tcPr>
          <w:p>
            <w:pPr>
              <w:pStyle w:val="11"/>
            </w:pPr>
            <w:r>
              <w:t>单位    资金</w:t>
            </w:r>
          </w:p>
        </w:tc>
        <w:tc>
          <w:tcPr>
            <w:tcW w:w="931" w:type="dxa"/>
            <w:vAlign w:val="center"/>
          </w:tcPr>
          <w:p>
            <w:pPr>
              <w:pStyle w:val="11"/>
            </w:pPr>
            <w:r>
              <w:t>上年结转结余</w:t>
            </w:r>
          </w:p>
        </w:tc>
        <w:tc>
          <w:tcPr>
            <w:tcW w:w="12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706" w:type="dxa"/>
            <w:vAlign w:val="center"/>
          </w:tcPr>
          <w:p>
            <w:pPr>
              <w:pStyle w:val="16"/>
            </w:pPr>
          </w:p>
        </w:tc>
        <w:tc>
          <w:tcPr>
            <w:tcW w:w="1097" w:type="dxa"/>
            <w:vAlign w:val="center"/>
          </w:tcPr>
          <w:p>
            <w:pPr>
              <w:pStyle w:val="16"/>
            </w:pPr>
          </w:p>
        </w:tc>
        <w:tc>
          <w:tcPr>
            <w:tcW w:w="1241" w:type="dxa"/>
            <w:vAlign w:val="center"/>
          </w:tcPr>
          <w:p>
            <w:pPr>
              <w:pStyle w:val="16"/>
            </w:pPr>
            <w:r>
              <w:t>18107.40</w:t>
            </w:r>
          </w:p>
        </w:tc>
        <w:tc>
          <w:tcPr>
            <w:tcW w:w="1273" w:type="dxa"/>
            <w:vAlign w:val="center"/>
          </w:tcPr>
          <w:p>
            <w:pPr>
              <w:pStyle w:val="16"/>
            </w:pPr>
            <w:r>
              <w:t>18107.40</w:t>
            </w:r>
          </w:p>
        </w:tc>
        <w:tc>
          <w:tcPr>
            <w:tcW w:w="755" w:type="dxa"/>
            <w:vAlign w:val="center"/>
          </w:tcPr>
          <w:p>
            <w:pPr>
              <w:pStyle w:val="16"/>
            </w:pPr>
          </w:p>
        </w:tc>
        <w:tc>
          <w:tcPr>
            <w:tcW w:w="962" w:type="dxa"/>
            <w:vAlign w:val="center"/>
          </w:tcPr>
          <w:p>
            <w:pPr>
              <w:pStyle w:val="16"/>
            </w:pPr>
          </w:p>
        </w:tc>
        <w:tc>
          <w:tcPr>
            <w:tcW w:w="868" w:type="dxa"/>
            <w:vAlign w:val="center"/>
          </w:tcPr>
          <w:p>
            <w:pPr>
              <w:pStyle w:val="16"/>
            </w:pPr>
          </w:p>
        </w:tc>
        <w:tc>
          <w:tcPr>
            <w:tcW w:w="777" w:type="dxa"/>
            <w:vAlign w:val="center"/>
          </w:tcPr>
          <w:p>
            <w:pPr>
              <w:pStyle w:val="16"/>
            </w:pPr>
          </w:p>
        </w:tc>
        <w:tc>
          <w:tcPr>
            <w:tcW w:w="931" w:type="dxa"/>
            <w:vAlign w:val="center"/>
          </w:tcPr>
          <w:p>
            <w:pPr>
              <w:pStyle w:val="16"/>
            </w:pPr>
          </w:p>
        </w:tc>
        <w:tc>
          <w:tcPr>
            <w:tcW w:w="1250" w:type="dxa"/>
            <w:vAlign w:val="center"/>
          </w:tcPr>
          <w:p>
            <w:pPr>
              <w:pStyle w:val="16"/>
            </w:pPr>
            <w:r>
              <w:t>10354.40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魏县教育体育局本级小计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706" w:type="dxa"/>
            <w:vAlign w:val="center"/>
          </w:tcPr>
          <w:p>
            <w:pPr>
              <w:pStyle w:val="16"/>
            </w:pPr>
          </w:p>
        </w:tc>
        <w:tc>
          <w:tcPr>
            <w:tcW w:w="1097" w:type="dxa"/>
            <w:vAlign w:val="center"/>
          </w:tcPr>
          <w:p>
            <w:pPr>
              <w:pStyle w:val="16"/>
            </w:pPr>
          </w:p>
        </w:tc>
        <w:tc>
          <w:tcPr>
            <w:tcW w:w="1241" w:type="dxa"/>
            <w:vAlign w:val="center"/>
          </w:tcPr>
          <w:p>
            <w:pPr>
              <w:pStyle w:val="16"/>
            </w:pPr>
            <w:r>
              <w:t>16419.00</w:t>
            </w:r>
          </w:p>
        </w:tc>
        <w:tc>
          <w:tcPr>
            <w:tcW w:w="1273" w:type="dxa"/>
            <w:vAlign w:val="center"/>
          </w:tcPr>
          <w:p>
            <w:pPr>
              <w:pStyle w:val="16"/>
            </w:pPr>
            <w:r>
              <w:t>16419.00</w:t>
            </w:r>
          </w:p>
        </w:tc>
        <w:tc>
          <w:tcPr>
            <w:tcW w:w="755" w:type="dxa"/>
            <w:vAlign w:val="center"/>
          </w:tcPr>
          <w:p>
            <w:pPr>
              <w:pStyle w:val="16"/>
            </w:pPr>
          </w:p>
        </w:tc>
        <w:tc>
          <w:tcPr>
            <w:tcW w:w="962" w:type="dxa"/>
            <w:vAlign w:val="center"/>
          </w:tcPr>
          <w:p>
            <w:pPr>
              <w:pStyle w:val="16"/>
            </w:pPr>
          </w:p>
        </w:tc>
        <w:tc>
          <w:tcPr>
            <w:tcW w:w="868" w:type="dxa"/>
            <w:vAlign w:val="center"/>
          </w:tcPr>
          <w:p>
            <w:pPr>
              <w:pStyle w:val="16"/>
            </w:pPr>
          </w:p>
        </w:tc>
        <w:tc>
          <w:tcPr>
            <w:tcW w:w="777" w:type="dxa"/>
            <w:vAlign w:val="center"/>
          </w:tcPr>
          <w:p>
            <w:pPr>
              <w:pStyle w:val="16"/>
            </w:pPr>
          </w:p>
        </w:tc>
        <w:tc>
          <w:tcPr>
            <w:tcW w:w="931" w:type="dxa"/>
            <w:vAlign w:val="center"/>
          </w:tcPr>
          <w:p>
            <w:pPr>
              <w:pStyle w:val="16"/>
            </w:pPr>
          </w:p>
        </w:tc>
        <w:tc>
          <w:tcPr>
            <w:tcW w:w="1250" w:type="dxa"/>
            <w:vAlign w:val="center"/>
          </w:tcPr>
          <w:p>
            <w:pPr>
              <w:pStyle w:val="16"/>
            </w:pPr>
            <w:r>
              <w:t>8666.00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"冀财教[2023]153号--2024年特殊教育学校省级资金随班就读残疾学生生均公用经费12万元</w:t>
            </w:r>
            <w:r>
              <w:tab/>
            </w:r>
          </w:p>
          <w:p>
            <w:pPr>
              <w:pStyle w:val="13"/>
            </w:pPr>
          </w:p>
        </w:tc>
        <w:tc>
          <w:tcPr>
            <w:tcW w:w="986" w:type="dxa"/>
            <w:vAlign w:val="center"/>
          </w:tcPr>
          <w:p>
            <w:pPr>
              <w:pStyle w:val="12"/>
            </w:pPr>
            <w:r>
              <w:t>12.00</w:t>
            </w:r>
          </w:p>
        </w:tc>
        <w:tc>
          <w:tcPr>
            <w:tcW w:w="986" w:type="dxa"/>
            <w:vAlign w:val="center"/>
          </w:tcPr>
          <w:p>
            <w:pPr>
              <w:pStyle w:val="13"/>
            </w:pPr>
            <w:r>
              <w:t>特殊教育服务</w:t>
            </w:r>
          </w:p>
        </w:tc>
        <w:tc>
          <w:tcPr>
            <w:tcW w:w="986" w:type="dxa"/>
            <w:vAlign w:val="center"/>
          </w:tcPr>
          <w:p>
            <w:pPr>
              <w:pStyle w:val="13"/>
            </w:pPr>
            <w:r>
              <w:t>C02070000</w:t>
            </w:r>
          </w:p>
        </w:tc>
        <w:tc>
          <w:tcPr>
            <w:tcW w:w="986" w:type="dxa"/>
            <w:vAlign w:val="center"/>
          </w:tcPr>
          <w:p>
            <w:pPr>
              <w:pStyle w:val="14"/>
            </w:pPr>
            <w:r>
              <w:t>万元</w:t>
            </w:r>
          </w:p>
        </w:tc>
        <w:tc>
          <w:tcPr>
            <w:tcW w:w="706" w:type="dxa"/>
            <w:vAlign w:val="center"/>
          </w:tcPr>
          <w:p>
            <w:pPr>
              <w:pStyle w:val="12"/>
            </w:pPr>
            <w:r>
              <w:t>1</w:t>
            </w:r>
          </w:p>
        </w:tc>
        <w:tc>
          <w:tcPr>
            <w:tcW w:w="1097" w:type="dxa"/>
            <w:vAlign w:val="center"/>
          </w:tcPr>
          <w:p>
            <w:pPr>
              <w:pStyle w:val="12"/>
            </w:pPr>
            <w:r>
              <w:t>12.00</w:t>
            </w:r>
          </w:p>
        </w:tc>
        <w:tc>
          <w:tcPr>
            <w:tcW w:w="1241" w:type="dxa"/>
            <w:vAlign w:val="center"/>
          </w:tcPr>
          <w:p>
            <w:pPr>
              <w:pStyle w:val="12"/>
            </w:pPr>
            <w:r>
              <w:t>12.00</w:t>
            </w:r>
          </w:p>
        </w:tc>
        <w:tc>
          <w:tcPr>
            <w:tcW w:w="1273" w:type="dxa"/>
            <w:vAlign w:val="center"/>
          </w:tcPr>
          <w:p>
            <w:pPr>
              <w:pStyle w:val="12"/>
            </w:pPr>
            <w:r>
              <w:t>12.00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冀财教[2023]151号--2024年义务教育薄弱环节改善与能力提升中央补助资金</w:t>
            </w:r>
            <w:r>
              <w:tab/>
            </w:r>
            <w:r>
              <w:t>1922万元</w:t>
            </w:r>
            <w:r>
              <w:tab/>
            </w:r>
          </w:p>
          <w:p>
            <w:pPr>
              <w:pStyle w:val="13"/>
            </w:pPr>
          </w:p>
        </w:tc>
        <w:tc>
          <w:tcPr>
            <w:tcW w:w="986" w:type="dxa"/>
            <w:vAlign w:val="center"/>
          </w:tcPr>
          <w:p>
            <w:pPr>
              <w:pStyle w:val="12"/>
            </w:pPr>
            <w:r>
              <w:t>1922.00</w:t>
            </w:r>
          </w:p>
        </w:tc>
        <w:tc>
          <w:tcPr>
            <w:tcW w:w="986" w:type="dxa"/>
            <w:vAlign w:val="center"/>
          </w:tcPr>
          <w:p>
            <w:pPr>
              <w:pStyle w:val="13"/>
            </w:pPr>
            <w:r>
              <w:t>教育用房施工</w:t>
            </w:r>
          </w:p>
        </w:tc>
        <w:tc>
          <w:tcPr>
            <w:tcW w:w="986" w:type="dxa"/>
            <w:vAlign w:val="center"/>
          </w:tcPr>
          <w:p>
            <w:pPr>
              <w:pStyle w:val="13"/>
            </w:pPr>
            <w:r>
              <w:t>B01021100</w:t>
            </w:r>
          </w:p>
        </w:tc>
        <w:tc>
          <w:tcPr>
            <w:tcW w:w="986" w:type="dxa"/>
            <w:vAlign w:val="center"/>
          </w:tcPr>
          <w:p>
            <w:pPr>
              <w:pStyle w:val="14"/>
            </w:pPr>
            <w:r>
              <w:t>万元</w:t>
            </w:r>
          </w:p>
        </w:tc>
        <w:tc>
          <w:tcPr>
            <w:tcW w:w="706" w:type="dxa"/>
            <w:vAlign w:val="center"/>
          </w:tcPr>
          <w:p>
            <w:pPr>
              <w:pStyle w:val="12"/>
            </w:pPr>
            <w:r>
              <w:t>1</w:t>
            </w:r>
          </w:p>
        </w:tc>
        <w:tc>
          <w:tcPr>
            <w:tcW w:w="1097" w:type="dxa"/>
            <w:vAlign w:val="center"/>
          </w:tcPr>
          <w:p>
            <w:pPr>
              <w:pStyle w:val="12"/>
            </w:pPr>
            <w:r>
              <w:t>1922.00</w:t>
            </w:r>
          </w:p>
        </w:tc>
        <w:tc>
          <w:tcPr>
            <w:tcW w:w="1241" w:type="dxa"/>
            <w:vAlign w:val="center"/>
          </w:tcPr>
          <w:p>
            <w:pPr>
              <w:pStyle w:val="12"/>
            </w:pPr>
            <w:r>
              <w:t>1922.00</w:t>
            </w:r>
          </w:p>
        </w:tc>
        <w:tc>
          <w:tcPr>
            <w:tcW w:w="1273" w:type="dxa"/>
            <w:vAlign w:val="center"/>
          </w:tcPr>
          <w:p>
            <w:pPr>
              <w:pStyle w:val="12"/>
            </w:pPr>
            <w:r>
              <w:t>1922.00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1922.00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pPr>
            <w:r>
              <w:t>冀财教[2023]152号--2024年省级普通高中补助资金--改善办学条件</w:t>
            </w:r>
            <w:r>
              <w:tab/>
            </w:r>
            <w:r>
              <w:t>204万元</w:t>
            </w:r>
          </w:p>
        </w:tc>
        <w:tc>
          <w:tcPr>
            <w:tcW w:w="986" w:type="dxa"/>
            <w:vAlign w:val="center"/>
          </w:tcPr>
          <w:p>
            <w:pPr>
              <w:pStyle w:val="12"/>
            </w:pPr>
            <w:r>
              <w:t>204.00</w:t>
            </w:r>
          </w:p>
        </w:tc>
        <w:tc>
          <w:tcPr>
            <w:tcW w:w="986" w:type="dxa"/>
            <w:vAlign w:val="center"/>
          </w:tcPr>
          <w:p>
            <w:pPr>
              <w:pStyle w:val="13"/>
            </w:pPr>
            <w:r>
              <w:t>教育用房施工</w:t>
            </w:r>
          </w:p>
        </w:tc>
        <w:tc>
          <w:tcPr>
            <w:tcW w:w="986" w:type="dxa"/>
            <w:vAlign w:val="center"/>
          </w:tcPr>
          <w:p>
            <w:pPr>
              <w:pStyle w:val="13"/>
            </w:pPr>
            <w:r>
              <w:t>B01021100</w:t>
            </w:r>
          </w:p>
        </w:tc>
        <w:tc>
          <w:tcPr>
            <w:tcW w:w="986" w:type="dxa"/>
            <w:vAlign w:val="center"/>
          </w:tcPr>
          <w:p>
            <w:pPr>
              <w:pStyle w:val="14"/>
            </w:pPr>
            <w:r>
              <w:t>万元</w:t>
            </w:r>
          </w:p>
        </w:tc>
        <w:tc>
          <w:tcPr>
            <w:tcW w:w="706" w:type="dxa"/>
            <w:vAlign w:val="center"/>
          </w:tcPr>
          <w:p>
            <w:pPr>
              <w:pStyle w:val="12"/>
            </w:pPr>
            <w:r>
              <w:t>1</w:t>
            </w:r>
          </w:p>
        </w:tc>
        <w:tc>
          <w:tcPr>
            <w:tcW w:w="1097" w:type="dxa"/>
            <w:vAlign w:val="center"/>
          </w:tcPr>
          <w:p>
            <w:pPr>
              <w:pStyle w:val="12"/>
            </w:pPr>
            <w:r>
              <w:t>204.00</w:t>
            </w:r>
          </w:p>
        </w:tc>
        <w:tc>
          <w:tcPr>
            <w:tcW w:w="1241" w:type="dxa"/>
            <w:vAlign w:val="center"/>
          </w:tcPr>
          <w:p>
            <w:pPr>
              <w:pStyle w:val="12"/>
            </w:pPr>
            <w:r>
              <w:t>204.00</w:t>
            </w:r>
          </w:p>
        </w:tc>
        <w:tc>
          <w:tcPr>
            <w:tcW w:w="1273" w:type="dxa"/>
            <w:vAlign w:val="center"/>
          </w:tcPr>
          <w:p>
            <w:pPr>
              <w:pStyle w:val="12"/>
            </w:pPr>
            <w:r>
              <w:t>204.00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204.00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冀财教[2023]154号--2024年城乡义务教育中央补助经费--校舍安全保障1863万元</w:t>
            </w:r>
            <w:r>
              <w:tab/>
            </w:r>
            <w:r>
              <w:tab/>
            </w:r>
          </w:p>
          <w:p>
            <w:pPr>
              <w:pStyle w:val="13"/>
            </w:pPr>
          </w:p>
        </w:tc>
        <w:tc>
          <w:tcPr>
            <w:tcW w:w="986" w:type="dxa"/>
            <w:vAlign w:val="center"/>
          </w:tcPr>
          <w:p>
            <w:pPr>
              <w:pStyle w:val="12"/>
            </w:pPr>
            <w:r>
              <w:t>1863.00</w:t>
            </w:r>
          </w:p>
        </w:tc>
        <w:tc>
          <w:tcPr>
            <w:tcW w:w="986" w:type="dxa"/>
            <w:vAlign w:val="center"/>
          </w:tcPr>
          <w:p>
            <w:pPr>
              <w:pStyle w:val="13"/>
            </w:pPr>
            <w:r>
              <w:t>教育用房施工</w:t>
            </w:r>
          </w:p>
        </w:tc>
        <w:tc>
          <w:tcPr>
            <w:tcW w:w="986" w:type="dxa"/>
            <w:vAlign w:val="center"/>
          </w:tcPr>
          <w:p>
            <w:pPr>
              <w:pStyle w:val="13"/>
            </w:pPr>
            <w:r>
              <w:t>B01021100</w:t>
            </w:r>
          </w:p>
        </w:tc>
        <w:tc>
          <w:tcPr>
            <w:tcW w:w="986" w:type="dxa"/>
            <w:vAlign w:val="center"/>
          </w:tcPr>
          <w:p>
            <w:pPr>
              <w:pStyle w:val="14"/>
            </w:pPr>
            <w:r>
              <w:t>所</w:t>
            </w:r>
          </w:p>
        </w:tc>
        <w:tc>
          <w:tcPr>
            <w:tcW w:w="706" w:type="dxa"/>
            <w:vAlign w:val="center"/>
          </w:tcPr>
          <w:p>
            <w:pPr>
              <w:pStyle w:val="12"/>
            </w:pPr>
            <w:r>
              <w:t>2</w:t>
            </w:r>
          </w:p>
        </w:tc>
        <w:tc>
          <w:tcPr>
            <w:tcW w:w="1097" w:type="dxa"/>
            <w:vAlign w:val="center"/>
          </w:tcPr>
          <w:p>
            <w:pPr>
              <w:pStyle w:val="12"/>
            </w:pPr>
            <w:r>
              <w:t>931.50</w:t>
            </w:r>
          </w:p>
        </w:tc>
        <w:tc>
          <w:tcPr>
            <w:tcW w:w="1241" w:type="dxa"/>
            <w:vAlign w:val="center"/>
          </w:tcPr>
          <w:p>
            <w:pPr>
              <w:pStyle w:val="12"/>
            </w:pPr>
            <w:r>
              <w:t>1863.00</w:t>
            </w:r>
          </w:p>
        </w:tc>
        <w:tc>
          <w:tcPr>
            <w:tcW w:w="1273" w:type="dxa"/>
            <w:vAlign w:val="center"/>
          </w:tcPr>
          <w:p>
            <w:pPr>
              <w:pStyle w:val="12"/>
            </w:pPr>
            <w:r>
              <w:t>1863.00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1863.00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冀财教[2023]154号--2024年城乡义务教育中央补助经费--营养膳食补助5889万元</w:t>
            </w:r>
            <w:r>
              <w:tab/>
            </w:r>
            <w:r>
              <w:tab/>
            </w:r>
          </w:p>
          <w:p>
            <w:pPr>
              <w:pStyle w:val="13"/>
            </w:pPr>
          </w:p>
        </w:tc>
        <w:tc>
          <w:tcPr>
            <w:tcW w:w="986" w:type="dxa"/>
            <w:vAlign w:val="center"/>
          </w:tcPr>
          <w:p>
            <w:pPr>
              <w:pStyle w:val="12"/>
            </w:pPr>
            <w:r>
              <w:t>5889.00</w:t>
            </w:r>
          </w:p>
        </w:tc>
        <w:tc>
          <w:tcPr>
            <w:tcW w:w="986" w:type="dxa"/>
            <w:vAlign w:val="center"/>
          </w:tcPr>
          <w:p>
            <w:pPr>
              <w:pStyle w:val="13"/>
            </w:pPr>
            <w:r>
              <w:t>其他教育服务</w:t>
            </w:r>
          </w:p>
        </w:tc>
        <w:tc>
          <w:tcPr>
            <w:tcW w:w="986" w:type="dxa"/>
            <w:vAlign w:val="center"/>
          </w:tcPr>
          <w:p>
            <w:pPr>
              <w:pStyle w:val="13"/>
            </w:pPr>
            <w:r>
              <w:t>C02990000</w:t>
            </w:r>
          </w:p>
        </w:tc>
        <w:tc>
          <w:tcPr>
            <w:tcW w:w="986" w:type="dxa"/>
            <w:vAlign w:val="center"/>
          </w:tcPr>
          <w:p>
            <w:pPr>
              <w:pStyle w:val="14"/>
            </w:pPr>
            <w:r>
              <w:t>万元</w:t>
            </w:r>
          </w:p>
        </w:tc>
        <w:tc>
          <w:tcPr>
            <w:tcW w:w="706" w:type="dxa"/>
            <w:vAlign w:val="center"/>
          </w:tcPr>
          <w:p>
            <w:pPr>
              <w:pStyle w:val="12"/>
            </w:pPr>
            <w:r>
              <w:t>1</w:t>
            </w:r>
          </w:p>
        </w:tc>
        <w:tc>
          <w:tcPr>
            <w:tcW w:w="1097" w:type="dxa"/>
            <w:vAlign w:val="center"/>
          </w:tcPr>
          <w:p>
            <w:pPr>
              <w:pStyle w:val="12"/>
            </w:pPr>
            <w:r>
              <w:t>5889.00</w:t>
            </w:r>
          </w:p>
        </w:tc>
        <w:tc>
          <w:tcPr>
            <w:tcW w:w="1241" w:type="dxa"/>
            <w:vAlign w:val="center"/>
          </w:tcPr>
          <w:p>
            <w:pPr>
              <w:pStyle w:val="12"/>
            </w:pPr>
            <w:r>
              <w:t>5889.00</w:t>
            </w:r>
          </w:p>
        </w:tc>
        <w:tc>
          <w:tcPr>
            <w:tcW w:w="1273" w:type="dxa"/>
            <w:vAlign w:val="center"/>
          </w:tcPr>
          <w:p>
            <w:pPr>
              <w:pStyle w:val="12"/>
            </w:pPr>
            <w:r>
              <w:t>5889.00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冀财教[2023]155号--2024年改善普通高中办学条件中央补助资金</w:t>
            </w:r>
            <w:r>
              <w:tab/>
            </w:r>
            <w:r>
              <w:t>820万元</w:t>
            </w:r>
            <w:r>
              <w:tab/>
            </w:r>
          </w:p>
          <w:p>
            <w:pPr>
              <w:pStyle w:val="13"/>
            </w:pPr>
          </w:p>
        </w:tc>
        <w:tc>
          <w:tcPr>
            <w:tcW w:w="986" w:type="dxa"/>
            <w:vAlign w:val="center"/>
          </w:tcPr>
          <w:p>
            <w:pPr>
              <w:pStyle w:val="12"/>
            </w:pPr>
            <w:r>
              <w:t>820.00</w:t>
            </w:r>
          </w:p>
        </w:tc>
        <w:tc>
          <w:tcPr>
            <w:tcW w:w="986" w:type="dxa"/>
            <w:vAlign w:val="center"/>
          </w:tcPr>
          <w:p>
            <w:pPr>
              <w:pStyle w:val="13"/>
            </w:pPr>
            <w:r>
              <w:t>教育用房施工</w:t>
            </w:r>
          </w:p>
        </w:tc>
        <w:tc>
          <w:tcPr>
            <w:tcW w:w="986" w:type="dxa"/>
            <w:vAlign w:val="center"/>
          </w:tcPr>
          <w:p>
            <w:pPr>
              <w:pStyle w:val="13"/>
            </w:pPr>
            <w:r>
              <w:t>B01021100</w:t>
            </w:r>
          </w:p>
        </w:tc>
        <w:tc>
          <w:tcPr>
            <w:tcW w:w="986" w:type="dxa"/>
            <w:vAlign w:val="center"/>
          </w:tcPr>
          <w:p>
            <w:pPr>
              <w:pStyle w:val="14"/>
            </w:pPr>
            <w:r>
              <w:t>所</w:t>
            </w:r>
          </w:p>
        </w:tc>
        <w:tc>
          <w:tcPr>
            <w:tcW w:w="706" w:type="dxa"/>
            <w:vAlign w:val="center"/>
          </w:tcPr>
          <w:p>
            <w:pPr>
              <w:pStyle w:val="12"/>
            </w:pPr>
            <w:r>
              <w:t>1</w:t>
            </w:r>
          </w:p>
        </w:tc>
        <w:tc>
          <w:tcPr>
            <w:tcW w:w="1097" w:type="dxa"/>
            <w:vAlign w:val="center"/>
          </w:tcPr>
          <w:p>
            <w:pPr>
              <w:pStyle w:val="12"/>
            </w:pPr>
            <w:r>
              <w:t>820.00</w:t>
            </w:r>
          </w:p>
        </w:tc>
        <w:tc>
          <w:tcPr>
            <w:tcW w:w="1241" w:type="dxa"/>
            <w:vAlign w:val="center"/>
          </w:tcPr>
          <w:p>
            <w:pPr>
              <w:pStyle w:val="12"/>
            </w:pPr>
            <w:r>
              <w:t>820.00</w:t>
            </w:r>
          </w:p>
        </w:tc>
        <w:tc>
          <w:tcPr>
            <w:tcW w:w="1273" w:type="dxa"/>
            <w:vAlign w:val="center"/>
          </w:tcPr>
          <w:p>
            <w:pPr>
              <w:pStyle w:val="12"/>
            </w:pPr>
            <w:r>
              <w:t>820.00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820.00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pPr>
            <w:r>
              <w:t>冀财教[2023]159号--2024年义务教育薄弱环节改善与能力提升省级补助资金</w:t>
            </w:r>
            <w:r>
              <w:tab/>
            </w:r>
            <w:r>
              <w:t>955万元</w:t>
            </w:r>
            <w:r>
              <w:tab/>
            </w:r>
          </w:p>
          <w:p>
            <w:pPr>
              <w:pStyle w:val="13"/>
            </w:pPr>
          </w:p>
        </w:tc>
        <w:tc>
          <w:tcPr>
            <w:tcW w:w="986" w:type="dxa"/>
            <w:vAlign w:val="center"/>
          </w:tcPr>
          <w:p>
            <w:pPr>
              <w:pStyle w:val="12"/>
            </w:pPr>
            <w:r>
              <w:t>955.00</w:t>
            </w:r>
          </w:p>
        </w:tc>
        <w:tc>
          <w:tcPr>
            <w:tcW w:w="986" w:type="dxa"/>
            <w:vAlign w:val="center"/>
          </w:tcPr>
          <w:p>
            <w:pPr>
              <w:pStyle w:val="13"/>
            </w:pPr>
            <w:r>
              <w:t>教育用房施工</w:t>
            </w:r>
          </w:p>
        </w:tc>
        <w:tc>
          <w:tcPr>
            <w:tcW w:w="986" w:type="dxa"/>
            <w:vAlign w:val="center"/>
          </w:tcPr>
          <w:p>
            <w:pPr>
              <w:pStyle w:val="13"/>
            </w:pPr>
            <w:r>
              <w:t>B01021100</w:t>
            </w:r>
          </w:p>
        </w:tc>
        <w:tc>
          <w:tcPr>
            <w:tcW w:w="986" w:type="dxa"/>
            <w:vAlign w:val="center"/>
          </w:tcPr>
          <w:p>
            <w:pPr>
              <w:pStyle w:val="14"/>
            </w:pPr>
            <w:r>
              <w:t>万元</w:t>
            </w:r>
          </w:p>
        </w:tc>
        <w:tc>
          <w:tcPr>
            <w:tcW w:w="706" w:type="dxa"/>
            <w:vAlign w:val="center"/>
          </w:tcPr>
          <w:p>
            <w:pPr>
              <w:pStyle w:val="12"/>
            </w:pPr>
            <w:r>
              <w:t>2</w:t>
            </w:r>
          </w:p>
        </w:tc>
        <w:tc>
          <w:tcPr>
            <w:tcW w:w="1097" w:type="dxa"/>
            <w:vAlign w:val="center"/>
          </w:tcPr>
          <w:p>
            <w:pPr>
              <w:pStyle w:val="12"/>
            </w:pPr>
            <w:r>
              <w:t>477.50</w:t>
            </w:r>
          </w:p>
        </w:tc>
        <w:tc>
          <w:tcPr>
            <w:tcW w:w="1241" w:type="dxa"/>
            <w:vAlign w:val="center"/>
          </w:tcPr>
          <w:p>
            <w:pPr>
              <w:pStyle w:val="12"/>
            </w:pPr>
            <w:r>
              <w:t>955.00</w:t>
            </w:r>
          </w:p>
        </w:tc>
        <w:tc>
          <w:tcPr>
            <w:tcW w:w="1273" w:type="dxa"/>
            <w:vAlign w:val="center"/>
          </w:tcPr>
          <w:p>
            <w:pPr>
              <w:pStyle w:val="12"/>
            </w:pPr>
            <w:r>
              <w:t>955.00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955.00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冀财教[2023]163号--2024年城乡义务教育省级补助资金--生均公用经费（小学）2610万元</w:t>
            </w:r>
            <w:r>
              <w:tab/>
            </w:r>
            <w:r>
              <w:tab/>
            </w:r>
          </w:p>
          <w:p>
            <w:pPr>
              <w:pStyle w:val="13"/>
            </w:pPr>
          </w:p>
        </w:tc>
        <w:tc>
          <w:tcPr>
            <w:tcW w:w="986" w:type="dxa"/>
            <w:vAlign w:val="center"/>
          </w:tcPr>
          <w:p>
            <w:pPr>
              <w:pStyle w:val="12"/>
            </w:pPr>
            <w:r>
              <w:t>2610.00</w:t>
            </w:r>
          </w:p>
        </w:tc>
        <w:tc>
          <w:tcPr>
            <w:tcW w:w="986" w:type="dxa"/>
            <w:vAlign w:val="center"/>
          </w:tcPr>
          <w:p>
            <w:pPr>
              <w:pStyle w:val="13"/>
            </w:pPr>
            <w:r>
              <w:t>台式计算机</w:t>
            </w:r>
          </w:p>
        </w:tc>
        <w:tc>
          <w:tcPr>
            <w:tcW w:w="986" w:type="dxa"/>
            <w:vAlign w:val="center"/>
          </w:tcPr>
          <w:p>
            <w:pPr>
              <w:pStyle w:val="13"/>
            </w:pPr>
            <w:r>
              <w:t>A02010105</w:t>
            </w:r>
          </w:p>
        </w:tc>
        <w:tc>
          <w:tcPr>
            <w:tcW w:w="986" w:type="dxa"/>
            <w:vAlign w:val="center"/>
          </w:tcPr>
          <w:p>
            <w:pPr>
              <w:pStyle w:val="14"/>
            </w:pPr>
            <w:r>
              <w:t>台</w:t>
            </w:r>
          </w:p>
        </w:tc>
        <w:tc>
          <w:tcPr>
            <w:tcW w:w="706" w:type="dxa"/>
            <w:vAlign w:val="center"/>
          </w:tcPr>
          <w:p>
            <w:pPr>
              <w:pStyle w:val="12"/>
            </w:pPr>
            <w:r>
              <w:t>1000</w:t>
            </w:r>
          </w:p>
        </w:tc>
        <w:tc>
          <w:tcPr>
            <w:tcW w:w="1097" w:type="dxa"/>
            <w:vAlign w:val="center"/>
          </w:tcPr>
          <w:p>
            <w:pPr>
              <w:pStyle w:val="12"/>
            </w:pPr>
            <w:r>
              <w:t>0.50</w:t>
            </w:r>
          </w:p>
        </w:tc>
        <w:tc>
          <w:tcPr>
            <w:tcW w:w="1241" w:type="dxa"/>
            <w:vAlign w:val="center"/>
          </w:tcPr>
          <w:p>
            <w:pPr>
              <w:pStyle w:val="12"/>
            </w:pPr>
            <w:r>
              <w:t>500.00</w:t>
            </w:r>
          </w:p>
        </w:tc>
        <w:tc>
          <w:tcPr>
            <w:tcW w:w="1273" w:type="dxa"/>
            <w:vAlign w:val="center"/>
          </w:tcPr>
          <w:p>
            <w:pPr>
              <w:pStyle w:val="12"/>
            </w:pPr>
            <w:r>
              <w:t>500.00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冀财教[2023]163号--2024年城乡义务教育省级补助资金--生均公用经费（小学）2610万元</w:t>
            </w:r>
            <w:r>
              <w:tab/>
            </w:r>
            <w:r>
              <w:tab/>
            </w:r>
          </w:p>
          <w:p>
            <w:pPr>
              <w:pStyle w:val="13"/>
            </w:pPr>
          </w:p>
        </w:tc>
        <w:tc>
          <w:tcPr>
            <w:tcW w:w="986" w:type="dxa"/>
            <w:vAlign w:val="center"/>
          </w:tcPr>
          <w:p>
            <w:pPr>
              <w:pStyle w:val="12"/>
            </w:pPr>
            <w:r>
              <w:t>2610.00</w:t>
            </w:r>
          </w:p>
        </w:tc>
        <w:tc>
          <w:tcPr>
            <w:tcW w:w="986" w:type="dxa"/>
            <w:vAlign w:val="center"/>
          </w:tcPr>
          <w:p>
            <w:pPr>
              <w:pStyle w:val="13"/>
            </w:pPr>
            <w:r>
              <w:t>空调机组</w:t>
            </w:r>
          </w:p>
        </w:tc>
        <w:tc>
          <w:tcPr>
            <w:tcW w:w="986" w:type="dxa"/>
            <w:vAlign w:val="center"/>
          </w:tcPr>
          <w:p>
            <w:pPr>
              <w:pStyle w:val="13"/>
            </w:pPr>
            <w:r>
              <w:t>A02052305</w:t>
            </w:r>
          </w:p>
        </w:tc>
        <w:tc>
          <w:tcPr>
            <w:tcW w:w="986" w:type="dxa"/>
            <w:vAlign w:val="center"/>
          </w:tcPr>
          <w:p>
            <w:pPr>
              <w:pStyle w:val="14"/>
            </w:pPr>
            <w:r>
              <w:t>台</w:t>
            </w:r>
          </w:p>
        </w:tc>
        <w:tc>
          <w:tcPr>
            <w:tcW w:w="706" w:type="dxa"/>
            <w:vAlign w:val="center"/>
          </w:tcPr>
          <w:p>
            <w:pPr>
              <w:pStyle w:val="12"/>
            </w:pPr>
            <w:r>
              <w:t>1000</w:t>
            </w:r>
          </w:p>
        </w:tc>
        <w:tc>
          <w:tcPr>
            <w:tcW w:w="1097" w:type="dxa"/>
            <w:vAlign w:val="center"/>
          </w:tcPr>
          <w:p>
            <w:pPr>
              <w:pStyle w:val="12"/>
            </w:pPr>
            <w:r>
              <w:t>0.50</w:t>
            </w:r>
          </w:p>
        </w:tc>
        <w:tc>
          <w:tcPr>
            <w:tcW w:w="1241" w:type="dxa"/>
            <w:vAlign w:val="center"/>
          </w:tcPr>
          <w:p>
            <w:pPr>
              <w:pStyle w:val="12"/>
            </w:pPr>
            <w:r>
              <w:t>500.00</w:t>
            </w:r>
          </w:p>
        </w:tc>
        <w:tc>
          <w:tcPr>
            <w:tcW w:w="1273" w:type="dxa"/>
            <w:vAlign w:val="center"/>
          </w:tcPr>
          <w:p>
            <w:pPr>
              <w:pStyle w:val="12"/>
            </w:pPr>
            <w:r>
              <w:t>500.00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冀财教[2023]163号--2024年城乡义务教育省级补助资金--生均公用经费（小学）2610万元</w:t>
            </w:r>
            <w:r>
              <w:tab/>
            </w:r>
            <w:r>
              <w:tab/>
            </w:r>
          </w:p>
          <w:p>
            <w:pPr>
              <w:pStyle w:val="13"/>
            </w:pPr>
          </w:p>
        </w:tc>
        <w:tc>
          <w:tcPr>
            <w:tcW w:w="986" w:type="dxa"/>
            <w:vAlign w:val="center"/>
          </w:tcPr>
          <w:p>
            <w:pPr>
              <w:pStyle w:val="12"/>
            </w:pPr>
            <w:r>
              <w:t>2610.00</w:t>
            </w:r>
          </w:p>
        </w:tc>
        <w:tc>
          <w:tcPr>
            <w:tcW w:w="986" w:type="dxa"/>
            <w:vAlign w:val="center"/>
          </w:tcPr>
          <w:p>
            <w:pPr>
              <w:pStyle w:val="13"/>
            </w:pPr>
            <w:r>
              <w:t>空调机组</w:t>
            </w:r>
          </w:p>
        </w:tc>
        <w:tc>
          <w:tcPr>
            <w:tcW w:w="986" w:type="dxa"/>
            <w:vAlign w:val="center"/>
          </w:tcPr>
          <w:p>
            <w:pPr>
              <w:pStyle w:val="13"/>
            </w:pPr>
            <w:r>
              <w:t>A02052305</w:t>
            </w:r>
          </w:p>
        </w:tc>
        <w:tc>
          <w:tcPr>
            <w:tcW w:w="986" w:type="dxa"/>
            <w:vAlign w:val="center"/>
          </w:tcPr>
          <w:p>
            <w:pPr>
              <w:pStyle w:val="14"/>
            </w:pPr>
            <w:r>
              <w:t>台</w:t>
            </w:r>
          </w:p>
        </w:tc>
        <w:tc>
          <w:tcPr>
            <w:tcW w:w="706" w:type="dxa"/>
            <w:vAlign w:val="center"/>
          </w:tcPr>
          <w:p>
            <w:pPr>
              <w:pStyle w:val="12"/>
            </w:pPr>
            <w:r>
              <w:t>1000</w:t>
            </w:r>
          </w:p>
        </w:tc>
        <w:tc>
          <w:tcPr>
            <w:tcW w:w="1097" w:type="dxa"/>
            <w:vAlign w:val="center"/>
          </w:tcPr>
          <w:p>
            <w:pPr>
              <w:pStyle w:val="12"/>
            </w:pPr>
            <w:r>
              <w:t>0.30</w:t>
            </w:r>
          </w:p>
        </w:tc>
        <w:tc>
          <w:tcPr>
            <w:tcW w:w="1241" w:type="dxa"/>
            <w:vAlign w:val="center"/>
          </w:tcPr>
          <w:p>
            <w:pPr>
              <w:pStyle w:val="12"/>
            </w:pPr>
            <w:r>
              <w:t>300.00</w:t>
            </w:r>
          </w:p>
        </w:tc>
        <w:tc>
          <w:tcPr>
            <w:tcW w:w="1273" w:type="dxa"/>
            <w:vAlign w:val="center"/>
          </w:tcPr>
          <w:p>
            <w:pPr>
              <w:pStyle w:val="12"/>
            </w:pPr>
            <w:r>
              <w:t>300.00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pPr>
            <w:r>
              <w:t>冀财教[2023]163号--2024年城乡义务教育省级补助资金--生均公用经费（小学）2610万元</w:t>
            </w:r>
            <w:r>
              <w:tab/>
            </w:r>
            <w:r>
              <w:tab/>
            </w:r>
          </w:p>
          <w:p>
            <w:pPr>
              <w:pStyle w:val="13"/>
            </w:pPr>
          </w:p>
        </w:tc>
        <w:tc>
          <w:tcPr>
            <w:tcW w:w="986" w:type="dxa"/>
            <w:vAlign w:val="center"/>
          </w:tcPr>
          <w:p>
            <w:pPr>
              <w:pStyle w:val="12"/>
            </w:pPr>
            <w:r>
              <w:t>2610.00</w:t>
            </w:r>
          </w:p>
        </w:tc>
        <w:tc>
          <w:tcPr>
            <w:tcW w:w="986" w:type="dxa"/>
            <w:vAlign w:val="center"/>
          </w:tcPr>
          <w:p>
            <w:pPr>
              <w:pStyle w:val="13"/>
            </w:pPr>
            <w:r>
              <w:t>IP 与多媒体通信设备</w:t>
            </w:r>
          </w:p>
        </w:tc>
        <w:tc>
          <w:tcPr>
            <w:tcW w:w="986" w:type="dxa"/>
            <w:vAlign w:val="center"/>
          </w:tcPr>
          <w:p>
            <w:pPr>
              <w:pStyle w:val="13"/>
            </w:pPr>
            <w:r>
              <w:t>A02081300</w:t>
            </w:r>
          </w:p>
        </w:tc>
        <w:tc>
          <w:tcPr>
            <w:tcW w:w="986" w:type="dxa"/>
            <w:vAlign w:val="center"/>
          </w:tcPr>
          <w:p>
            <w:pPr>
              <w:pStyle w:val="14"/>
            </w:pPr>
            <w:r>
              <w:t>套</w:t>
            </w:r>
          </w:p>
        </w:tc>
        <w:tc>
          <w:tcPr>
            <w:tcW w:w="706" w:type="dxa"/>
            <w:vAlign w:val="center"/>
          </w:tcPr>
          <w:p>
            <w:pPr>
              <w:pStyle w:val="12"/>
            </w:pPr>
            <w:r>
              <w:t>460</w:t>
            </w:r>
          </w:p>
        </w:tc>
        <w:tc>
          <w:tcPr>
            <w:tcW w:w="1097" w:type="dxa"/>
            <w:vAlign w:val="center"/>
          </w:tcPr>
          <w:p>
            <w:pPr>
              <w:pStyle w:val="12"/>
            </w:pPr>
            <w:r>
              <w:t>1.20</w:t>
            </w:r>
          </w:p>
        </w:tc>
        <w:tc>
          <w:tcPr>
            <w:tcW w:w="1241" w:type="dxa"/>
            <w:vAlign w:val="center"/>
          </w:tcPr>
          <w:p>
            <w:pPr>
              <w:pStyle w:val="12"/>
            </w:pPr>
            <w:r>
              <w:t>552.00</w:t>
            </w:r>
          </w:p>
        </w:tc>
        <w:tc>
          <w:tcPr>
            <w:tcW w:w="1273" w:type="dxa"/>
            <w:vAlign w:val="center"/>
          </w:tcPr>
          <w:p>
            <w:pPr>
              <w:pStyle w:val="12"/>
            </w:pPr>
            <w:r>
              <w:t>552.00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冀财教[2023]163号--2024年城乡义务教育省级补助资金--生均公用经费（小学）2610万元</w:t>
            </w:r>
            <w:r>
              <w:tab/>
            </w:r>
            <w:r>
              <w:tab/>
            </w:r>
          </w:p>
          <w:p>
            <w:pPr>
              <w:pStyle w:val="13"/>
            </w:pPr>
          </w:p>
        </w:tc>
        <w:tc>
          <w:tcPr>
            <w:tcW w:w="986" w:type="dxa"/>
            <w:vAlign w:val="center"/>
          </w:tcPr>
          <w:p>
            <w:pPr>
              <w:pStyle w:val="12"/>
            </w:pPr>
            <w:r>
              <w:t>2610.00</w:t>
            </w:r>
          </w:p>
        </w:tc>
        <w:tc>
          <w:tcPr>
            <w:tcW w:w="986" w:type="dxa"/>
            <w:vAlign w:val="center"/>
          </w:tcPr>
          <w:p>
            <w:pPr>
              <w:pStyle w:val="13"/>
            </w:pPr>
            <w:r>
              <w:t>教学、实验用桌</w:t>
            </w:r>
          </w:p>
        </w:tc>
        <w:tc>
          <w:tcPr>
            <w:tcW w:w="986" w:type="dxa"/>
            <w:vAlign w:val="center"/>
          </w:tcPr>
          <w:p>
            <w:pPr>
              <w:pStyle w:val="13"/>
            </w:pPr>
            <w:r>
              <w:t>A05010203</w:t>
            </w:r>
          </w:p>
        </w:tc>
        <w:tc>
          <w:tcPr>
            <w:tcW w:w="986" w:type="dxa"/>
            <w:vAlign w:val="center"/>
          </w:tcPr>
          <w:p>
            <w:pPr>
              <w:pStyle w:val="14"/>
            </w:pPr>
            <w:r>
              <w:t>套</w:t>
            </w:r>
          </w:p>
        </w:tc>
        <w:tc>
          <w:tcPr>
            <w:tcW w:w="706" w:type="dxa"/>
            <w:vAlign w:val="center"/>
          </w:tcPr>
          <w:p>
            <w:pPr>
              <w:pStyle w:val="12"/>
            </w:pPr>
            <w:r>
              <w:t>10000</w:t>
            </w:r>
          </w:p>
        </w:tc>
        <w:tc>
          <w:tcPr>
            <w:tcW w:w="1097" w:type="dxa"/>
            <w:vAlign w:val="center"/>
          </w:tcPr>
          <w:p>
            <w:pPr>
              <w:pStyle w:val="12"/>
            </w:pPr>
            <w:r>
              <w:t>0.02</w:t>
            </w:r>
          </w:p>
        </w:tc>
        <w:tc>
          <w:tcPr>
            <w:tcW w:w="1241" w:type="dxa"/>
            <w:vAlign w:val="center"/>
          </w:tcPr>
          <w:p>
            <w:pPr>
              <w:pStyle w:val="12"/>
            </w:pPr>
            <w:r>
              <w:t>150.00</w:t>
            </w:r>
          </w:p>
        </w:tc>
        <w:tc>
          <w:tcPr>
            <w:tcW w:w="1273" w:type="dxa"/>
            <w:vAlign w:val="center"/>
          </w:tcPr>
          <w:p>
            <w:pPr>
              <w:pStyle w:val="12"/>
            </w:pPr>
            <w:r>
              <w:t>150.00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冀财教[2023]163号--2024年城乡义务教育省级补助资金--校舍安全保障</w:t>
            </w:r>
            <w:r>
              <w:tab/>
            </w:r>
            <w:r>
              <w:t>718万元</w:t>
            </w:r>
            <w:r>
              <w:tab/>
            </w:r>
          </w:p>
          <w:p>
            <w:pPr>
              <w:pStyle w:val="13"/>
            </w:pPr>
          </w:p>
        </w:tc>
        <w:tc>
          <w:tcPr>
            <w:tcW w:w="986" w:type="dxa"/>
            <w:vAlign w:val="center"/>
          </w:tcPr>
          <w:p>
            <w:pPr>
              <w:pStyle w:val="12"/>
            </w:pPr>
            <w:r>
              <w:t>718.00</w:t>
            </w:r>
          </w:p>
        </w:tc>
        <w:tc>
          <w:tcPr>
            <w:tcW w:w="986" w:type="dxa"/>
            <w:vAlign w:val="center"/>
          </w:tcPr>
          <w:p>
            <w:pPr>
              <w:pStyle w:val="13"/>
            </w:pPr>
            <w:r>
              <w:t>教育用房施工</w:t>
            </w:r>
          </w:p>
        </w:tc>
        <w:tc>
          <w:tcPr>
            <w:tcW w:w="986" w:type="dxa"/>
            <w:vAlign w:val="center"/>
          </w:tcPr>
          <w:p>
            <w:pPr>
              <w:pStyle w:val="13"/>
            </w:pPr>
            <w:r>
              <w:t>B01021100</w:t>
            </w:r>
          </w:p>
        </w:tc>
        <w:tc>
          <w:tcPr>
            <w:tcW w:w="986" w:type="dxa"/>
            <w:vAlign w:val="center"/>
          </w:tcPr>
          <w:p>
            <w:pPr>
              <w:pStyle w:val="14"/>
            </w:pPr>
            <w:r>
              <w:t>所</w:t>
            </w:r>
          </w:p>
        </w:tc>
        <w:tc>
          <w:tcPr>
            <w:tcW w:w="706" w:type="dxa"/>
            <w:vAlign w:val="center"/>
          </w:tcPr>
          <w:p>
            <w:pPr>
              <w:pStyle w:val="12"/>
            </w:pPr>
            <w:r>
              <w:t>1</w:t>
            </w:r>
          </w:p>
        </w:tc>
        <w:tc>
          <w:tcPr>
            <w:tcW w:w="1097" w:type="dxa"/>
            <w:vAlign w:val="center"/>
          </w:tcPr>
          <w:p>
            <w:pPr>
              <w:pStyle w:val="12"/>
            </w:pPr>
            <w:r>
              <w:t>718.00</w:t>
            </w:r>
          </w:p>
        </w:tc>
        <w:tc>
          <w:tcPr>
            <w:tcW w:w="1241" w:type="dxa"/>
            <w:vAlign w:val="center"/>
          </w:tcPr>
          <w:p>
            <w:pPr>
              <w:pStyle w:val="12"/>
            </w:pPr>
            <w:r>
              <w:t>718.00</w:t>
            </w:r>
          </w:p>
        </w:tc>
        <w:tc>
          <w:tcPr>
            <w:tcW w:w="1273" w:type="dxa"/>
            <w:vAlign w:val="center"/>
          </w:tcPr>
          <w:p>
            <w:pPr>
              <w:pStyle w:val="12"/>
            </w:pPr>
            <w:r>
              <w:t>718.00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718.00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冀财教[2023]163号--2024年城乡义务教育省级补助资金--营养改善计划1050万元</w:t>
            </w:r>
            <w:r>
              <w:tab/>
            </w:r>
            <w:r>
              <w:tab/>
            </w:r>
          </w:p>
          <w:p>
            <w:pPr>
              <w:pStyle w:val="13"/>
            </w:pPr>
          </w:p>
        </w:tc>
        <w:tc>
          <w:tcPr>
            <w:tcW w:w="986" w:type="dxa"/>
            <w:vAlign w:val="center"/>
          </w:tcPr>
          <w:p>
            <w:pPr>
              <w:pStyle w:val="12"/>
            </w:pPr>
            <w:r>
              <w:t>1050.00</w:t>
            </w:r>
          </w:p>
        </w:tc>
        <w:tc>
          <w:tcPr>
            <w:tcW w:w="986" w:type="dxa"/>
            <w:vAlign w:val="center"/>
          </w:tcPr>
          <w:p>
            <w:pPr>
              <w:pStyle w:val="13"/>
            </w:pPr>
            <w:r>
              <w:t>其他教育服务</w:t>
            </w:r>
          </w:p>
        </w:tc>
        <w:tc>
          <w:tcPr>
            <w:tcW w:w="986" w:type="dxa"/>
            <w:vAlign w:val="center"/>
          </w:tcPr>
          <w:p>
            <w:pPr>
              <w:pStyle w:val="13"/>
            </w:pPr>
            <w:r>
              <w:t>C02990000</w:t>
            </w:r>
          </w:p>
        </w:tc>
        <w:tc>
          <w:tcPr>
            <w:tcW w:w="986" w:type="dxa"/>
            <w:vAlign w:val="center"/>
          </w:tcPr>
          <w:p>
            <w:pPr>
              <w:pStyle w:val="14"/>
            </w:pPr>
            <w:r>
              <w:t>万元</w:t>
            </w:r>
          </w:p>
        </w:tc>
        <w:tc>
          <w:tcPr>
            <w:tcW w:w="706" w:type="dxa"/>
            <w:vAlign w:val="center"/>
          </w:tcPr>
          <w:p>
            <w:pPr>
              <w:pStyle w:val="12"/>
            </w:pPr>
            <w:r>
              <w:t>1</w:t>
            </w:r>
          </w:p>
        </w:tc>
        <w:tc>
          <w:tcPr>
            <w:tcW w:w="1097" w:type="dxa"/>
            <w:vAlign w:val="center"/>
          </w:tcPr>
          <w:p>
            <w:pPr>
              <w:pStyle w:val="12"/>
            </w:pPr>
            <w:r>
              <w:t>1050.00</w:t>
            </w:r>
          </w:p>
        </w:tc>
        <w:tc>
          <w:tcPr>
            <w:tcW w:w="1241" w:type="dxa"/>
            <w:vAlign w:val="center"/>
          </w:tcPr>
          <w:p>
            <w:pPr>
              <w:pStyle w:val="12"/>
            </w:pPr>
            <w:r>
              <w:t>1050.00</w:t>
            </w:r>
          </w:p>
        </w:tc>
        <w:tc>
          <w:tcPr>
            <w:tcW w:w="1273" w:type="dxa"/>
            <w:vAlign w:val="center"/>
          </w:tcPr>
          <w:p>
            <w:pPr>
              <w:pStyle w:val="12"/>
            </w:pPr>
            <w:r>
              <w:t>1050.00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1050.00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pPr>
            <w:r>
              <w:t>冀财教[2023]165号--2024年中央支持学前教育发展资金--经费</w:t>
            </w:r>
            <w:r>
              <w:tab/>
            </w:r>
            <w:r>
              <w:tab/>
            </w:r>
          </w:p>
          <w:p>
            <w:pPr>
              <w:pStyle w:val="13"/>
            </w:pPr>
            <w:r>
              <w:t>864万元</w:t>
            </w:r>
          </w:p>
        </w:tc>
        <w:tc>
          <w:tcPr>
            <w:tcW w:w="986" w:type="dxa"/>
            <w:vAlign w:val="center"/>
          </w:tcPr>
          <w:p>
            <w:pPr>
              <w:pStyle w:val="12"/>
            </w:pPr>
            <w:r>
              <w:t>864.00</w:t>
            </w:r>
          </w:p>
        </w:tc>
        <w:tc>
          <w:tcPr>
            <w:tcW w:w="986" w:type="dxa"/>
            <w:vAlign w:val="center"/>
          </w:tcPr>
          <w:p>
            <w:pPr>
              <w:pStyle w:val="13"/>
            </w:pPr>
            <w:r>
              <w:t>教育用房施工</w:t>
            </w:r>
          </w:p>
        </w:tc>
        <w:tc>
          <w:tcPr>
            <w:tcW w:w="986" w:type="dxa"/>
            <w:vAlign w:val="center"/>
          </w:tcPr>
          <w:p>
            <w:pPr>
              <w:pStyle w:val="13"/>
            </w:pPr>
            <w:r>
              <w:t>B01021100</w:t>
            </w:r>
          </w:p>
        </w:tc>
        <w:tc>
          <w:tcPr>
            <w:tcW w:w="986" w:type="dxa"/>
            <w:vAlign w:val="center"/>
          </w:tcPr>
          <w:p>
            <w:pPr>
              <w:pStyle w:val="14"/>
            </w:pPr>
            <w:r>
              <w:t>所</w:t>
            </w:r>
          </w:p>
        </w:tc>
        <w:tc>
          <w:tcPr>
            <w:tcW w:w="706" w:type="dxa"/>
            <w:vAlign w:val="center"/>
          </w:tcPr>
          <w:p>
            <w:pPr>
              <w:pStyle w:val="12"/>
            </w:pPr>
            <w:r>
              <w:t>36</w:t>
            </w:r>
          </w:p>
        </w:tc>
        <w:tc>
          <w:tcPr>
            <w:tcW w:w="1097" w:type="dxa"/>
            <w:vAlign w:val="center"/>
          </w:tcPr>
          <w:p>
            <w:pPr>
              <w:pStyle w:val="12"/>
            </w:pPr>
            <w:r>
              <w:t>24.00</w:t>
            </w:r>
          </w:p>
        </w:tc>
        <w:tc>
          <w:tcPr>
            <w:tcW w:w="1241" w:type="dxa"/>
            <w:vAlign w:val="center"/>
          </w:tcPr>
          <w:p>
            <w:pPr>
              <w:pStyle w:val="12"/>
            </w:pPr>
            <w:r>
              <w:t>864.00</w:t>
            </w:r>
          </w:p>
        </w:tc>
        <w:tc>
          <w:tcPr>
            <w:tcW w:w="1273" w:type="dxa"/>
            <w:vAlign w:val="center"/>
          </w:tcPr>
          <w:p>
            <w:pPr>
              <w:pStyle w:val="12"/>
            </w:pPr>
            <w:r>
              <w:t>864.00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864.00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冀财预[2023]61号--2024年革命老区转移支付预算</w:t>
            </w:r>
          </w:p>
        </w:tc>
        <w:tc>
          <w:tcPr>
            <w:tcW w:w="986" w:type="dxa"/>
            <w:vAlign w:val="center"/>
          </w:tcPr>
          <w:p>
            <w:pPr>
              <w:pStyle w:val="12"/>
            </w:pPr>
            <w:r>
              <w:t>120.00</w:t>
            </w:r>
          </w:p>
        </w:tc>
        <w:tc>
          <w:tcPr>
            <w:tcW w:w="986" w:type="dxa"/>
            <w:vAlign w:val="center"/>
          </w:tcPr>
          <w:p>
            <w:pPr>
              <w:pStyle w:val="13"/>
            </w:pPr>
            <w:r>
              <w:t>教育用房施工</w:t>
            </w:r>
          </w:p>
        </w:tc>
        <w:tc>
          <w:tcPr>
            <w:tcW w:w="986" w:type="dxa"/>
            <w:vAlign w:val="center"/>
          </w:tcPr>
          <w:p>
            <w:pPr>
              <w:pStyle w:val="13"/>
            </w:pPr>
            <w:r>
              <w:t>B01021100</w:t>
            </w:r>
          </w:p>
        </w:tc>
        <w:tc>
          <w:tcPr>
            <w:tcW w:w="986" w:type="dxa"/>
            <w:vAlign w:val="center"/>
          </w:tcPr>
          <w:p>
            <w:pPr>
              <w:pStyle w:val="14"/>
            </w:pPr>
            <w:r>
              <w:t>项</w:t>
            </w:r>
          </w:p>
        </w:tc>
        <w:tc>
          <w:tcPr>
            <w:tcW w:w="706" w:type="dxa"/>
            <w:vAlign w:val="center"/>
          </w:tcPr>
          <w:p>
            <w:pPr>
              <w:pStyle w:val="12"/>
            </w:pPr>
            <w:r>
              <w:t>2</w:t>
            </w:r>
          </w:p>
        </w:tc>
        <w:tc>
          <w:tcPr>
            <w:tcW w:w="1097" w:type="dxa"/>
            <w:vAlign w:val="center"/>
          </w:tcPr>
          <w:p>
            <w:pPr>
              <w:pStyle w:val="12"/>
            </w:pPr>
            <w:r>
              <w:t>60.00</w:t>
            </w:r>
          </w:p>
        </w:tc>
        <w:tc>
          <w:tcPr>
            <w:tcW w:w="1241" w:type="dxa"/>
            <w:vAlign w:val="center"/>
          </w:tcPr>
          <w:p>
            <w:pPr>
              <w:pStyle w:val="12"/>
            </w:pPr>
            <w:r>
              <w:t>120.00</w:t>
            </w:r>
          </w:p>
        </w:tc>
        <w:tc>
          <w:tcPr>
            <w:tcW w:w="1273" w:type="dxa"/>
            <w:vAlign w:val="center"/>
          </w:tcPr>
          <w:p>
            <w:pPr>
              <w:pStyle w:val="12"/>
            </w:pPr>
            <w:r>
              <w:t>120.00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魏县综合职业技术教育中心小计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706" w:type="dxa"/>
            <w:vAlign w:val="center"/>
          </w:tcPr>
          <w:p>
            <w:pPr>
              <w:pStyle w:val="16"/>
            </w:pPr>
          </w:p>
        </w:tc>
        <w:tc>
          <w:tcPr>
            <w:tcW w:w="1097" w:type="dxa"/>
            <w:vAlign w:val="center"/>
          </w:tcPr>
          <w:p>
            <w:pPr>
              <w:pStyle w:val="16"/>
            </w:pPr>
          </w:p>
        </w:tc>
        <w:tc>
          <w:tcPr>
            <w:tcW w:w="1241" w:type="dxa"/>
            <w:vAlign w:val="center"/>
          </w:tcPr>
          <w:p>
            <w:pPr>
              <w:pStyle w:val="16"/>
            </w:pPr>
            <w:r>
              <w:t>1688.40</w:t>
            </w:r>
          </w:p>
        </w:tc>
        <w:tc>
          <w:tcPr>
            <w:tcW w:w="1273" w:type="dxa"/>
            <w:vAlign w:val="center"/>
          </w:tcPr>
          <w:p>
            <w:pPr>
              <w:pStyle w:val="16"/>
            </w:pPr>
            <w:r>
              <w:t>1688.40</w:t>
            </w:r>
          </w:p>
        </w:tc>
        <w:tc>
          <w:tcPr>
            <w:tcW w:w="755" w:type="dxa"/>
            <w:vAlign w:val="center"/>
          </w:tcPr>
          <w:p>
            <w:pPr>
              <w:pStyle w:val="16"/>
            </w:pPr>
          </w:p>
        </w:tc>
        <w:tc>
          <w:tcPr>
            <w:tcW w:w="962" w:type="dxa"/>
            <w:vAlign w:val="center"/>
          </w:tcPr>
          <w:p>
            <w:pPr>
              <w:pStyle w:val="16"/>
            </w:pPr>
          </w:p>
        </w:tc>
        <w:tc>
          <w:tcPr>
            <w:tcW w:w="868" w:type="dxa"/>
            <w:vAlign w:val="center"/>
          </w:tcPr>
          <w:p>
            <w:pPr>
              <w:pStyle w:val="16"/>
            </w:pPr>
          </w:p>
        </w:tc>
        <w:tc>
          <w:tcPr>
            <w:tcW w:w="777" w:type="dxa"/>
            <w:vAlign w:val="center"/>
          </w:tcPr>
          <w:p>
            <w:pPr>
              <w:pStyle w:val="16"/>
            </w:pPr>
          </w:p>
        </w:tc>
        <w:tc>
          <w:tcPr>
            <w:tcW w:w="931" w:type="dxa"/>
            <w:vAlign w:val="center"/>
          </w:tcPr>
          <w:p>
            <w:pPr>
              <w:pStyle w:val="16"/>
            </w:pPr>
          </w:p>
        </w:tc>
        <w:tc>
          <w:tcPr>
            <w:tcW w:w="1250" w:type="dxa"/>
            <w:vAlign w:val="center"/>
          </w:tcPr>
          <w:p>
            <w:pPr>
              <w:pStyle w:val="16"/>
            </w:pPr>
            <w:r>
              <w:t>1688.40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冀财教[2023]126号--2024年现代职业教育质量提升计划中央预算资金1120万元</w:t>
            </w:r>
            <w:r>
              <w:tab/>
            </w:r>
            <w:r>
              <w:tab/>
            </w:r>
          </w:p>
          <w:p>
            <w:pPr>
              <w:pStyle w:val="13"/>
            </w:pPr>
          </w:p>
        </w:tc>
        <w:tc>
          <w:tcPr>
            <w:tcW w:w="986" w:type="dxa"/>
            <w:vAlign w:val="center"/>
          </w:tcPr>
          <w:p>
            <w:pPr>
              <w:pStyle w:val="12"/>
            </w:pPr>
            <w:r>
              <w:t>1120.00</w:t>
            </w:r>
          </w:p>
        </w:tc>
        <w:tc>
          <w:tcPr>
            <w:tcW w:w="986" w:type="dxa"/>
            <w:vAlign w:val="center"/>
          </w:tcPr>
          <w:p>
            <w:pPr>
              <w:pStyle w:val="13"/>
            </w:pPr>
            <w:r>
              <w:t>其他办公设备</w:t>
            </w:r>
          </w:p>
        </w:tc>
        <w:tc>
          <w:tcPr>
            <w:tcW w:w="986" w:type="dxa"/>
            <w:vAlign w:val="center"/>
          </w:tcPr>
          <w:p>
            <w:pPr>
              <w:pStyle w:val="13"/>
            </w:pPr>
            <w:r>
              <w:t>A02029900</w:t>
            </w:r>
          </w:p>
        </w:tc>
        <w:tc>
          <w:tcPr>
            <w:tcW w:w="986" w:type="dxa"/>
            <w:vAlign w:val="center"/>
          </w:tcPr>
          <w:p>
            <w:pPr>
              <w:pStyle w:val="14"/>
            </w:pPr>
            <w:r>
              <w:t>万元</w:t>
            </w:r>
          </w:p>
        </w:tc>
        <w:tc>
          <w:tcPr>
            <w:tcW w:w="706" w:type="dxa"/>
            <w:vAlign w:val="center"/>
          </w:tcPr>
          <w:p>
            <w:pPr>
              <w:pStyle w:val="12"/>
            </w:pPr>
            <w:r>
              <w:t>1</w:t>
            </w:r>
          </w:p>
        </w:tc>
        <w:tc>
          <w:tcPr>
            <w:tcW w:w="1097" w:type="dxa"/>
            <w:vAlign w:val="center"/>
          </w:tcPr>
          <w:p>
            <w:pPr>
              <w:pStyle w:val="12"/>
            </w:pPr>
            <w:r>
              <w:t>938.40</w:t>
            </w:r>
          </w:p>
        </w:tc>
        <w:tc>
          <w:tcPr>
            <w:tcW w:w="1241" w:type="dxa"/>
            <w:vAlign w:val="center"/>
          </w:tcPr>
          <w:p>
            <w:pPr>
              <w:pStyle w:val="12"/>
            </w:pPr>
            <w:r>
              <w:t>938.40</w:t>
            </w:r>
          </w:p>
        </w:tc>
        <w:tc>
          <w:tcPr>
            <w:tcW w:w="1273" w:type="dxa"/>
            <w:vAlign w:val="center"/>
          </w:tcPr>
          <w:p>
            <w:pPr>
              <w:pStyle w:val="12"/>
            </w:pPr>
            <w:r>
              <w:t>938.40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938.40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pPr>
            <w:r>
              <w:t>冀财教[2023]126号--2024年现代职业教育质量提升计划中央预算资金1120万元</w:t>
            </w:r>
            <w:r>
              <w:tab/>
            </w:r>
            <w:r>
              <w:tab/>
            </w:r>
          </w:p>
          <w:p>
            <w:pPr>
              <w:pStyle w:val="13"/>
            </w:pPr>
          </w:p>
        </w:tc>
        <w:tc>
          <w:tcPr>
            <w:tcW w:w="986" w:type="dxa"/>
            <w:vAlign w:val="center"/>
          </w:tcPr>
          <w:p>
            <w:pPr>
              <w:pStyle w:val="12"/>
            </w:pPr>
            <w:r>
              <w:t>1120.00</w:t>
            </w:r>
          </w:p>
        </w:tc>
        <w:tc>
          <w:tcPr>
            <w:tcW w:w="986" w:type="dxa"/>
            <w:vAlign w:val="center"/>
          </w:tcPr>
          <w:p>
            <w:pPr>
              <w:pStyle w:val="13"/>
            </w:pPr>
            <w:r>
              <w:t>教育用房施工</w:t>
            </w:r>
          </w:p>
        </w:tc>
        <w:tc>
          <w:tcPr>
            <w:tcW w:w="986" w:type="dxa"/>
            <w:vAlign w:val="center"/>
          </w:tcPr>
          <w:p>
            <w:pPr>
              <w:pStyle w:val="13"/>
            </w:pPr>
            <w:r>
              <w:t>B01021100</w:t>
            </w:r>
          </w:p>
        </w:tc>
        <w:tc>
          <w:tcPr>
            <w:tcW w:w="986" w:type="dxa"/>
            <w:vAlign w:val="center"/>
          </w:tcPr>
          <w:p>
            <w:pPr>
              <w:pStyle w:val="14"/>
            </w:pPr>
            <w:r>
              <w:t>所</w:t>
            </w:r>
          </w:p>
        </w:tc>
        <w:tc>
          <w:tcPr>
            <w:tcW w:w="706" w:type="dxa"/>
            <w:vAlign w:val="center"/>
          </w:tcPr>
          <w:p>
            <w:pPr>
              <w:pStyle w:val="12"/>
            </w:pPr>
            <w:r>
              <w:t>1</w:t>
            </w:r>
          </w:p>
        </w:tc>
        <w:tc>
          <w:tcPr>
            <w:tcW w:w="1097" w:type="dxa"/>
            <w:vAlign w:val="center"/>
          </w:tcPr>
          <w:p>
            <w:pPr>
              <w:pStyle w:val="12"/>
            </w:pPr>
            <w:r>
              <w:t>156.00</w:t>
            </w:r>
          </w:p>
        </w:tc>
        <w:tc>
          <w:tcPr>
            <w:tcW w:w="1241" w:type="dxa"/>
            <w:vAlign w:val="center"/>
          </w:tcPr>
          <w:p>
            <w:pPr>
              <w:pStyle w:val="12"/>
            </w:pPr>
            <w:r>
              <w:t>156.00</w:t>
            </w:r>
          </w:p>
        </w:tc>
        <w:tc>
          <w:tcPr>
            <w:tcW w:w="1273" w:type="dxa"/>
            <w:vAlign w:val="center"/>
          </w:tcPr>
          <w:p>
            <w:pPr>
              <w:pStyle w:val="12"/>
            </w:pPr>
            <w:r>
              <w:t>156.00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156.00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冀财教[2023]168号--2024年中央学生资助补助经费--中职教育免学费537万元</w:t>
            </w:r>
            <w:r>
              <w:tab/>
            </w:r>
            <w:r>
              <w:tab/>
            </w:r>
          </w:p>
        </w:tc>
        <w:tc>
          <w:tcPr>
            <w:tcW w:w="986" w:type="dxa"/>
            <w:vAlign w:val="center"/>
          </w:tcPr>
          <w:p>
            <w:pPr>
              <w:pStyle w:val="12"/>
            </w:pPr>
            <w:r>
              <w:t>537.00</w:t>
            </w:r>
          </w:p>
        </w:tc>
        <w:tc>
          <w:tcPr>
            <w:tcW w:w="986" w:type="dxa"/>
            <w:vAlign w:val="center"/>
          </w:tcPr>
          <w:p>
            <w:pPr>
              <w:pStyle w:val="13"/>
            </w:pPr>
            <w:r>
              <w:t>其他办公设备</w:t>
            </w:r>
          </w:p>
        </w:tc>
        <w:tc>
          <w:tcPr>
            <w:tcW w:w="986" w:type="dxa"/>
            <w:vAlign w:val="center"/>
          </w:tcPr>
          <w:p>
            <w:pPr>
              <w:pStyle w:val="13"/>
            </w:pPr>
            <w:r>
              <w:t>A02029900</w:t>
            </w:r>
          </w:p>
        </w:tc>
        <w:tc>
          <w:tcPr>
            <w:tcW w:w="986" w:type="dxa"/>
            <w:vAlign w:val="center"/>
          </w:tcPr>
          <w:p>
            <w:pPr>
              <w:pStyle w:val="14"/>
            </w:pPr>
            <w:r>
              <w:t>万元</w:t>
            </w:r>
          </w:p>
        </w:tc>
        <w:tc>
          <w:tcPr>
            <w:tcW w:w="706" w:type="dxa"/>
            <w:vAlign w:val="center"/>
          </w:tcPr>
          <w:p>
            <w:pPr>
              <w:pStyle w:val="12"/>
            </w:pPr>
            <w:r>
              <w:t>1</w:t>
            </w:r>
          </w:p>
        </w:tc>
        <w:tc>
          <w:tcPr>
            <w:tcW w:w="1097" w:type="dxa"/>
            <w:vAlign w:val="center"/>
          </w:tcPr>
          <w:p>
            <w:pPr>
              <w:pStyle w:val="12"/>
            </w:pPr>
            <w:r>
              <w:t>461.00</w:t>
            </w:r>
          </w:p>
        </w:tc>
        <w:tc>
          <w:tcPr>
            <w:tcW w:w="1241" w:type="dxa"/>
            <w:vAlign w:val="center"/>
          </w:tcPr>
          <w:p>
            <w:pPr>
              <w:pStyle w:val="12"/>
            </w:pPr>
            <w:r>
              <w:t>461.00</w:t>
            </w:r>
          </w:p>
        </w:tc>
        <w:tc>
          <w:tcPr>
            <w:tcW w:w="1273" w:type="dxa"/>
            <w:vAlign w:val="center"/>
          </w:tcPr>
          <w:p>
            <w:pPr>
              <w:pStyle w:val="12"/>
            </w:pPr>
            <w:r>
              <w:t>461.00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461.00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冀财教[2023]171号--2024年省级职业教育发展专项资金--生均公用经费奖补133万元</w:t>
            </w:r>
            <w:r>
              <w:tab/>
            </w:r>
            <w:r>
              <w:tab/>
            </w:r>
          </w:p>
          <w:p>
            <w:pPr>
              <w:pStyle w:val="13"/>
            </w:pPr>
          </w:p>
        </w:tc>
        <w:tc>
          <w:tcPr>
            <w:tcW w:w="986" w:type="dxa"/>
            <w:vAlign w:val="center"/>
          </w:tcPr>
          <w:p>
            <w:pPr>
              <w:pStyle w:val="12"/>
            </w:pPr>
            <w:r>
              <w:t>133.00</w:t>
            </w:r>
          </w:p>
        </w:tc>
        <w:tc>
          <w:tcPr>
            <w:tcW w:w="986" w:type="dxa"/>
            <w:vAlign w:val="center"/>
          </w:tcPr>
          <w:p>
            <w:pPr>
              <w:pStyle w:val="13"/>
            </w:pPr>
            <w:r>
              <w:t>教育用房施工</w:t>
            </w:r>
          </w:p>
        </w:tc>
        <w:tc>
          <w:tcPr>
            <w:tcW w:w="986" w:type="dxa"/>
            <w:vAlign w:val="center"/>
          </w:tcPr>
          <w:p>
            <w:pPr>
              <w:pStyle w:val="13"/>
            </w:pPr>
            <w:r>
              <w:t>B01021100</w:t>
            </w:r>
          </w:p>
        </w:tc>
        <w:tc>
          <w:tcPr>
            <w:tcW w:w="986" w:type="dxa"/>
            <w:vAlign w:val="center"/>
          </w:tcPr>
          <w:p>
            <w:pPr>
              <w:pStyle w:val="14"/>
            </w:pPr>
            <w:r>
              <w:t>座</w:t>
            </w:r>
          </w:p>
        </w:tc>
        <w:tc>
          <w:tcPr>
            <w:tcW w:w="706" w:type="dxa"/>
            <w:vAlign w:val="center"/>
          </w:tcPr>
          <w:p>
            <w:pPr>
              <w:pStyle w:val="12"/>
            </w:pPr>
            <w:r>
              <w:t>1</w:t>
            </w:r>
          </w:p>
        </w:tc>
        <w:tc>
          <w:tcPr>
            <w:tcW w:w="1097" w:type="dxa"/>
            <w:vAlign w:val="center"/>
          </w:tcPr>
          <w:p>
            <w:pPr>
              <w:pStyle w:val="12"/>
            </w:pPr>
            <w:r>
              <w:t>133.00</w:t>
            </w:r>
          </w:p>
        </w:tc>
        <w:tc>
          <w:tcPr>
            <w:tcW w:w="1241" w:type="dxa"/>
            <w:vAlign w:val="center"/>
          </w:tcPr>
          <w:p>
            <w:pPr>
              <w:pStyle w:val="12"/>
            </w:pPr>
            <w:r>
              <w:t>133.00</w:t>
            </w:r>
          </w:p>
        </w:tc>
        <w:tc>
          <w:tcPr>
            <w:tcW w:w="1273" w:type="dxa"/>
            <w:vAlign w:val="center"/>
          </w:tcPr>
          <w:p>
            <w:pPr>
              <w:pStyle w:val="12"/>
            </w:pPr>
            <w:r>
              <w:t>133.00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133.00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魏县教育体育局（含所属单位）上年末固定资产金额为116479.58万元（详见下表）。本年度拟购置固定资产总额为7693.89万元，已按要求列入政府采购预算，详见政府采购预算表。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360魏县教育体育局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116479.58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r>
              <w:t>1002434.76</w:t>
            </w:r>
          </w:p>
        </w:tc>
        <w:tc>
          <w:tcPr>
            <w:tcW w:w="2835" w:type="dxa"/>
            <w:vAlign w:val="center"/>
          </w:tcPr>
          <w:p>
            <w:pPr>
              <w:pStyle w:val="12"/>
            </w:pPr>
            <w:r>
              <w:t>85048.13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76237.29</w:t>
            </w:r>
          </w:p>
        </w:tc>
        <w:tc>
          <w:tcPr>
            <w:tcW w:w="2835" w:type="dxa"/>
            <w:vAlign w:val="center"/>
          </w:tcPr>
          <w:p>
            <w:pPr>
              <w:pStyle w:val="12"/>
            </w:pPr>
            <w:r>
              <w:t>7208.78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3</w:t>
            </w:r>
          </w:p>
        </w:tc>
        <w:tc>
          <w:tcPr>
            <w:tcW w:w="2835" w:type="dxa"/>
            <w:vAlign w:val="center"/>
          </w:tcPr>
          <w:p>
            <w:pPr>
              <w:pStyle w:val="12"/>
            </w:pPr>
            <w:r>
              <w:t>61.28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41</w:t>
            </w:r>
          </w:p>
        </w:tc>
        <w:tc>
          <w:tcPr>
            <w:tcW w:w="2835" w:type="dxa"/>
            <w:vAlign w:val="center"/>
          </w:tcPr>
          <w:p>
            <w:pPr>
              <w:pStyle w:val="12"/>
            </w:pPr>
            <w:r>
              <w:t>3220.14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541411</w:t>
            </w:r>
          </w:p>
        </w:tc>
        <w:tc>
          <w:tcPr>
            <w:tcW w:w="2835" w:type="dxa"/>
            <w:vAlign w:val="center"/>
          </w:tcPr>
          <w:p>
            <w:pPr>
              <w:pStyle w:val="12"/>
            </w:pPr>
            <w:r>
              <w:t>28150.03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NGYxMjI4YmYxOWE2YWU5MjgyMzM1MDc4NTVkNmYifQ=="/>
  </w:docVars>
  <w:rsids>
    <w:rsidRoot w:val="00000000"/>
    <w:rsid w:val="04A92CDC"/>
    <w:rsid w:val="096133B5"/>
    <w:rsid w:val="2B636855"/>
    <w:rsid w:val="58265DAA"/>
    <w:rsid w:val="6DBB3687"/>
    <w:rsid w:val="757FC953"/>
    <w:rsid w:val="7B094C43"/>
    <w:rsid w:val="7B35DFC2"/>
    <w:rsid w:val="7BFFB7C7"/>
    <w:rsid w:val="7CF777AD"/>
    <w:rsid w:val="B67F773F"/>
    <w:rsid w:val="B6FDF38E"/>
    <w:rsid w:val="CFFDC651"/>
    <w:rsid w:val="D3FE205A"/>
    <w:rsid w:val="DBFF17B6"/>
    <w:rsid w:val="F9DF3A68"/>
    <w:rsid w:val="FBFBEDFA"/>
    <w:rsid w:val="FCF5CADD"/>
    <w:rsid w:val="FFFE7B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885</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2024-03-09T18:18:00Z</dcterms:created>
  <dc:creator>LENOVO</dc:creator>
  <cp:lastModifiedBy>wxak</cp:lastModifiedBy>
  <dcterms:modified xsi:type="dcterms:W3CDTF">2025-02-27T15:20:11Z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8BFA3ECF578544868AC003589BCBEB35_13</vt:lpwstr>
  </property>
</Properties>
</file>