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7B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0"/>
        <w:jc w:val="center"/>
        <w:rPr>
          <w:rFonts w:hint="eastAsia" w:ascii="宋体" w:hAnsi="宋体" w:eastAsia="宋体" w:cs="宋体"/>
          <w:i w:val="0"/>
          <w:iCs w:val="0"/>
          <w:caps w:val="0"/>
          <w:spacing w:val="0"/>
          <w:sz w:val="24"/>
          <w:szCs w:val="24"/>
          <w:u w:val="none"/>
        </w:rPr>
      </w:pPr>
      <w:r>
        <w:rPr>
          <w:rFonts w:ascii="微软雅黑" w:hAnsi="微软雅黑" w:eastAsia="微软雅黑" w:cs="微软雅黑"/>
          <w:i w:val="0"/>
          <w:iCs w:val="0"/>
          <w:caps w:val="0"/>
          <w:spacing w:val="0"/>
          <w:sz w:val="43"/>
          <w:szCs w:val="43"/>
          <w:u w:val="none"/>
        </w:rPr>
        <w:t>魏县行政审批局</w:t>
      </w:r>
    </w:p>
    <w:p w14:paraId="7391F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0"/>
        <w:jc w:val="center"/>
        <w:rPr>
          <w:rFonts w:hint="eastAsia" w:ascii="宋体" w:hAnsi="宋体" w:eastAsia="宋体" w:cs="宋体"/>
          <w:i w:val="0"/>
          <w:iCs w:val="0"/>
          <w:caps w:val="0"/>
          <w:spacing w:val="0"/>
          <w:sz w:val="24"/>
          <w:szCs w:val="24"/>
          <w:u w:val="none"/>
        </w:rPr>
      </w:pPr>
      <w:r>
        <w:rPr>
          <w:rFonts w:hint="eastAsia" w:ascii="微软雅黑" w:hAnsi="微软雅黑" w:eastAsia="微软雅黑" w:cs="微软雅黑"/>
          <w:i w:val="0"/>
          <w:iCs w:val="0"/>
          <w:caps w:val="0"/>
          <w:spacing w:val="0"/>
          <w:sz w:val="43"/>
          <w:szCs w:val="43"/>
          <w:u w:val="none"/>
          <w:lang w:val="en-US" w:eastAsia="zh-CN"/>
        </w:rPr>
        <w:t>2024</w:t>
      </w:r>
      <w:r>
        <w:rPr>
          <w:rFonts w:hint="eastAsia" w:ascii="微软雅黑" w:hAnsi="微软雅黑" w:eastAsia="微软雅黑" w:cs="微软雅黑"/>
          <w:i w:val="0"/>
          <w:iCs w:val="0"/>
          <w:caps w:val="0"/>
          <w:spacing w:val="0"/>
          <w:sz w:val="43"/>
          <w:szCs w:val="43"/>
          <w:u w:val="none"/>
        </w:rPr>
        <w:t>年政府信息公开工作年度报告</w:t>
      </w:r>
    </w:p>
    <w:p w14:paraId="49370F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0"/>
        <w:rPr>
          <w:rFonts w:hint="eastAsia" w:ascii="宋体" w:hAnsi="宋体" w:eastAsia="宋体" w:cs="宋体"/>
          <w:i w:val="0"/>
          <w:iCs w:val="0"/>
          <w:caps w:val="0"/>
          <w:spacing w:val="0"/>
          <w:sz w:val="24"/>
          <w:szCs w:val="24"/>
          <w:u w:val="none"/>
        </w:rPr>
      </w:pPr>
      <w:r>
        <w:rPr>
          <w:rFonts w:hint="eastAsia" w:ascii="宋体" w:hAnsi="宋体" w:eastAsia="宋体" w:cs="宋体"/>
          <w:i w:val="0"/>
          <w:iCs w:val="0"/>
          <w:caps w:val="0"/>
          <w:spacing w:val="0"/>
          <w:sz w:val="24"/>
          <w:szCs w:val="24"/>
          <w:u w:val="none"/>
        </w:rPr>
        <w:t> </w:t>
      </w:r>
    </w:p>
    <w:p w14:paraId="30C25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645"/>
        <w:rPr>
          <w:rFonts w:hint="eastAsia" w:ascii="宋体" w:hAnsi="宋体" w:eastAsia="宋体" w:cs="宋体"/>
          <w:i w:val="0"/>
          <w:iCs w:val="0"/>
          <w:caps w:val="0"/>
          <w:spacing w:val="0"/>
          <w:sz w:val="24"/>
          <w:szCs w:val="24"/>
          <w:u w:val="none"/>
        </w:rPr>
      </w:pPr>
      <w:r>
        <w:rPr>
          <w:rFonts w:ascii="仿宋_GB2312" w:hAnsi="宋体" w:eastAsia="仿宋_GB2312" w:cs="仿宋_GB2312"/>
          <w:i w:val="0"/>
          <w:iCs w:val="0"/>
          <w:caps w:val="0"/>
          <w:spacing w:val="0"/>
          <w:sz w:val="31"/>
          <w:szCs w:val="31"/>
          <w:u w:val="none"/>
        </w:rPr>
        <w:t>按照《中华人民共和国政府信息公开条例》（以下简称《条例》）的有关规定，以及</w:t>
      </w:r>
      <w:r>
        <w:rPr>
          <w:rFonts w:hint="default" w:ascii="仿宋_GB2312" w:hAnsi="宋体" w:eastAsia="仿宋_GB2312" w:cs="仿宋_GB2312"/>
          <w:i w:val="0"/>
          <w:iCs w:val="0"/>
          <w:caps w:val="0"/>
          <w:spacing w:val="0"/>
          <w:sz w:val="31"/>
          <w:szCs w:val="31"/>
          <w:u w:val="none"/>
        </w:rPr>
        <w:t>国办公开办《关于印发〈中华人民共和国政府信息公开工作年度报告格式〉的通知》（国办公开办函〔2021〕30号），现将我单位202</w:t>
      </w:r>
      <w:r>
        <w:rPr>
          <w:rFonts w:hint="eastAsia" w:ascii="仿宋_GB2312" w:hAnsi="宋体" w:eastAsia="仿宋_GB2312" w:cs="仿宋_GB2312"/>
          <w:i w:val="0"/>
          <w:iCs w:val="0"/>
          <w:caps w:val="0"/>
          <w:spacing w:val="0"/>
          <w:sz w:val="31"/>
          <w:szCs w:val="31"/>
          <w:u w:val="none"/>
          <w:lang w:val="en-US" w:eastAsia="zh-CN"/>
        </w:rPr>
        <w:t>4</w:t>
      </w:r>
      <w:r>
        <w:rPr>
          <w:rFonts w:hint="default" w:ascii="仿宋_GB2312" w:hAnsi="宋体" w:eastAsia="仿宋_GB2312" w:cs="仿宋_GB2312"/>
          <w:i w:val="0"/>
          <w:iCs w:val="0"/>
          <w:caps w:val="0"/>
          <w:spacing w:val="0"/>
          <w:sz w:val="31"/>
          <w:szCs w:val="31"/>
          <w:u w:val="none"/>
        </w:rPr>
        <w:t>年度政府信息公开工作有关情况报告如下：</w:t>
      </w:r>
    </w:p>
    <w:p w14:paraId="0566D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0"/>
        <w:rPr>
          <w:rFonts w:hint="eastAsia" w:ascii="宋体" w:hAnsi="宋体" w:eastAsia="宋体" w:cs="宋体"/>
          <w:i w:val="0"/>
          <w:iCs w:val="0"/>
          <w:caps w:val="0"/>
          <w:spacing w:val="0"/>
          <w:sz w:val="24"/>
          <w:szCs w:val="24"/>
          <w:u w:val="none"/>
        </w:rPr>
      </w:pPr>
      <w:r>
        <w:rPr>
          <w:rStyle w:val="5"/>
          <w:rFonts w:ascii="黑体" w:hAnsi="宋体" w:eastAsia="黑体" w:cs="黑体"/>
          <w:i w:val="0"/>
          <w:iCs w:val="0"/>
          <w:caps w:val="0"/>
          <w:spacing w:val="0"/>
          <w:sz w:val="31"/>
          <w:szCs w:val="31"/>
          <w:u w:val="none"/>
        </w:rPr>
        <w:t>        一、总体情况</w:t>
      </w:r>
    </w:p>
    <w:p w14:paraId="1F231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645"/>
        <w:rPr>
          <w:rFonts w:hint="eastAsia" w:ascii="宋体" w:hAnsi="宋体" w:eastAsia="宋体" w:cs="宋体"/>
          <w:i w:val="0"/>
          <w:iCs w:val="0"/>
          <w:caps w:val="0"/>
          <w:spacing w:val="0"/>
          <w:sz w:val="24"/>
          <w:szCs w:val="24"/>
          <w:u w:val="none"/>
        </w:rPr>
      </w:pPr>
      <w:r>
        <w:rPr>
          <w:rFonts w:hint="default" w:ascii="仿宋_GB2312" w:hAnsi="宋体" w:eastAsia="仿宋_GB2312" w:cs="仿宋_GB2312"/>
          <w:i w:val="0"/>
          <w:iCs w:val="0"/>
          <w:caps w:val="0"/>
          <w:spacing w:val="0"/>
          <w:sz w:val="31"/>
          <w:szCs w:val="31"/>
          <w:u w:val="none"/>
        </w:rPr>
        <w:t>已按要求在魏县政府信息公开平台公开政府信息公开年度报告、信息公开指南，机构职能及责任分工等情况，内容符合《中华人民共和国政府信息公开条例》规定。并按时将县公开办转办的《邯郸市人民政府公报》《魏县人民政府公报》在县政务服务中心一楼进行公开，方便群众翻阅。</w:t>
      </w:r>
    </w:p>
    <w:p w14:paraId="4F240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645"/>
        <w:rPr>
          <w:rFonts w:hint="eastAsia" w:ascii="宋体" w:hAnsi="宋体" w:eastAsia="宋体" w:cs="宋体"/>
          <w:i w:val="0"/>
          <w:iCs w:val="0"/>
          <w:caps w:val="0"/>
          <w:spacing w:val="0"/>
          <w:sz w:val="24"/>
          <w:szCs w:val="24"/>
          <w:u w:val="none"/>
        </w:rPr>
      </w:pPr>
      <w:r>
        <w:rPr>
          <w:rFonts w:hint="default" w:ascii="仿宋_GB2312" w:hAnsi="宋体" w:eastAsia="仿宋_GB2312" w:cs="仿宋_GB2312"/>
          <w:i w:val="0"/>
          <w:iCs w:val="0"/>
          <w:caps w:val="0"/>
          <w:spacing w:val="0"/>
          <w:sz w:val="31"/>
          <w:szCs w:val="31"/>
          <w:u w:val="none"/>
        </w:rPr>
        <w:t>（1）主动公开情况。202</w:t>
      </w:r>
      <w:r>
        <w:rPr>
          <w:rFonts w:hint="eastAsia" w:ascii="仿宋_GB2312" w:hAnsi="宋体" w:eastAsia="仿宋_GB2312" w:cs="仿宋_GB2312"/>
          <w:i w:val="0"/>
          <w:iCs w:val="0"/>
          <w:caps w:val="0"/>
          <w:spacing w:val="0"/>
          <w:sz w:val="31"/>
          <w:szCs w:val="31"/>
          <w:u w:val="none"/>
          <w:lang w:val="en-US" w:eastAsia="zh-CN"/>
        </w:rPr>
        <w:t>4</w:t>
      </w:r>
      <w:r>
        <w:rPr>
          <w:rFonts w:hint="default" w:ascii="仿宋_GB2312" w:hAnsi="宋体" w:eastAsia="仿宋_GB2312" w:cs="仿宋_GB2312"/>
          <w:i w:val="0"/>
          <w:iCs w:val="0"/>
          <w:caps w:val="0"/>
          <w:spacing w:val="0"/>
          <w:sz w:val="31"/>
          <w:szCs w:val="31"/>
          <w:u w:val="none"/>
        </w:rPr>
        <w:t>年，我局在政府信息公开平台公开各类信息6条，县政府党政网站公开各类信息176条。</w:t>
      </w:r>
    </w:p>
    <w:p w14:paraId="724CE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645"/>
        <w:rPr>
          <w:rFonts w:hint="eastAsia" w:ascii="宋体" w:hAnsi="宋体" w:eastAsia="宋体" w:cs="宋体"/>
          <w:i w:val="0"/>
          <w:iCs w:val="0"/>
          <w:caps w:val="0"/>
          <w:spacing w:val="0"/>
          <w:sz w:val="24"/>
          <w:szCs w:val="24"/>
          <w:u w:val="none"/>
        </w:rPr>
      </w:pPr>
      <w:r>
        <w:rPr>
          <w:rFonts w:hint="default" w:ascii="仿宋_GB2312" w:hAnsi="宋体" w:eastAsia="仿宋_GB2312" w:cs="仿宋_GB2312"/>
          <w:i w:val="0"/>
          <w:iCs w:val="0"/>
          <w:caps w:val="0"/>
          <w:spacing w:val="0"/>
          <w:sz w:val="31"/>
          <w:szCs w:val="31"/>
          <w:u w:val="none"/>
        </w:rPr>
        <w:t>（2）依申请公开情况。</w:t>
      </w:r>
      <w:r>
        <w:rPr>
          <w:rFonts w:hint="eastAsia" w:ascii="仿宋_GB2312" w:hAnsi="宋体" w:eastAsia="仿宋_GB2312" w:cs="仿宋_GB2312"/>
          <w:i w:val="0"/>
          <w:iCs w:val="0"/>
          <w:caps w:val="0"/>
          <w:spacing w:val="0"/>
          <w:sz w:val="31"/>
          <w:szCs w:val="31"/>
          <w:u w:val="none"/>
          <w:lang w:val="en-US" w:eastAsia="zh-CN"/>
        </w:rPr>
        <w:t>2024</w:t>
      </w:r>
      <w:r>
        <w:rPr>
          <w:rFonts w:hint="default" w:ascii="仿宋_GB2312" w:hAnsi="宋体" w:eastAsia="仿宋_GB2312" w:cs="仿宋_GB2312"/>
          <w:i w:val="0"/>
          <w:iCs w:val="0"/>
          <w:caps w:val="0"/>
          <w:spacing w:val="0"/>
          <w:sz w:val="31"/>
          <w:szCs w:val="31"/>
          <w:u w:val="none"/>
        </w:rPr>
        <w:t>年，我局未收到信息公开相关申请。</w:t>
      </w:r>
    </w:p>
    <w:p w14:paraId="18F7B2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645"/>
        <w:rPr>
          <w:rFonts w:hint="eastAsia" w:ascii="宋体" w:hAnsi="宋体" w:eastAsia="宋体" w:cs="宋体"/>
          <w:i w:val="0"/>
          <w:iCs w:val="0"/>
          <w:caps w:val="0"/>
          <w:spacing w:val="0"/>
          <w:sz w:val="24"/>
          <w:szCs w:val="24"/>
          <w:u w:val="none"/>
        </w:rPr>
      </w:pPr>
      <w:r>
        <w:rPr>
          <w:rFonts w:hint="default" w:ascii="仿宋_GB2312" w:hAnsi="宋体" w:eastAsia="仿宋_GB2312" w:cs="仿宋_GB2312"/>
          <w:i w:val="0"/>
          <w:iCs w:val="0"/>
          <w:caps w:val="0"/>
          <w:spacing w:val="0"/>
          <w:sz w:val="31"/>
          <w:szCs w:val="31"/>
          <w:u w:val="none"/>
        </w:rPr>
        <w:t>（3）政府信息管理。严格落实审核制度，建立了以局主要领导为批准人，办公室分管领导为复审人，办公室主任为初审人的信息公开保密审查小组。统筹推进部门信息管理的各项工作，健全部门信息发布、审查、协调和管理动态调整等制度。完善政务公开日常监测机制，加强统计分析，严格把控公开内容质量。</w:t>
      </w:r>
    </w:p>
    <w:p w14:paraId="2B0B6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645"/>
        <w:rPr>
          <w:rFonts w:hint="eastAsia" w:ascii="宋体" w:hAnsi="宋体" w:eastAsia="宋体" w:cs="宋体"/>
          <w:i w:val="0"/>
          <w:iCs w:val="0"/>
          <w:caps w:val="0"/>
          <w:spacing w:val="0"/>
          <w:sz w:val="24"/>
          <w:szCs w:val="24"/>
          <w:u w:val="none"/>
        </w:rPr>
      </w:pPr>
      <w:r>
        <w:rPr>
          <w:rFonts w:hint="default" w:ascii="仿宋_GB2312" w:hAnsi="宋体" w:eastAsia="仿宋_GB2312" w:cs="仿宋_GB2312"/>
          <w:i w:val="0"/>
          <w:iCs w:val="0"/>
          <w:caps w:val="0"/>
          <w:spacing w:val="0"/>
          <w:sz w:val="31"/>
          <w:szCs w:val="31"/>
          <w:u w:val="none"/>
        </w:rPr>
        <w:t>（4）政府信息公开平台建设。积极搭建平台，持续拓宽渠道，我局主要以两种方式开展政府信息公开。一是从魏县党政网公开，基层政务公开标准目录涉及我局的目录已在魏县党政网公开。二是充分利用</w:t>
      </w:r>
      <w:r>
        <w:rPr>
          <w:rFonts w:ascii="sans-serif" w:hAnsi="sans-serif" w:eastAsia="sans-serif" w:cs="sans-serif"/>
          <w:i w:val="0"/>
          <w:iCs w:val="0"/>
          <w:caps w:val="0"/>
          <w:spacing w:val="0"/>
          <w:sz w:val="31"/>
          <w:szCs w:val="31"/>
          <w:u w:val="none"/>
        </w:rPr>
        <w:t>“</w:t>
      </w:r>
      <w:r>
        <w:rPr>
          <w:rFonts w:hint="default" w:ascii="仿宋_GB2312" w:hAnsi="宋体" w:eastAsia="仿宋_GB2312" w:cs="仿宋_GB2312"/>
          <w:i w:val="0"/>
          <w:iCs w:val="0"/>
          <w:caps w:val="0"/>
          <w:spacing w:val="0"/>
          <w:sz w:val="31"/>
          <w:szCs w:val="31"/>
          <w:u w:val="none"/>
        </w:rPr>
        <w:t>魏县行政审批局</w:t>
      </w:r>
      <w:r>
        <w:rPr>
          <w:rFonts w:hint="default" w:ascii="sans-serif" w:hAnsi="sans-serif" w:eastAsia="sans-serif" w:cs="sans-serif"/>
          <w:i w:val="0"/>
          <w:iCs w:val="0"/>
          <w:caps w:val="0"/>
          <w:spacing w:val="0"/>
          <w:sz w:val="31"/>
          <w:szCs w:val="31"/>
          <w:u w:val="none"/>
        </w:rPr>
        <w:t>”</w:t>
      </w:r>
      <w:r>
        <w:rPr>
          <w:rFonts w:hint="default" w:ascii="仿宋_GB2312" w:hAnsi="宋体" w:eastAsia="仿宋_GB2312" w:cs="仿宋_GB2312"/>
          <w:i w:val="0"/>
          <w:iCs w:val="0"/>
          <w:caps w:val="0"/>
          <w:spacing w:val="0"/>
          <w:sz w:val="31"/>
          <w:szCs w:val="31"/>
          <w:u w:val="none"/>
        </w:rPr>
        <w:t>微信公众号、美篇、魏县政府信息公开平台及时发布政务公开信息。</w:t>
      </w:r>
      <w:r>
        <w:rPr>
          <w:rFonts w:hint="eastAsia" w:ascii="宋体" w:hAnsi="宋体" w:eastAsia="宋体" w:cs="宋体"/>
          <w:i w:val="0"/>
          <w:iCs w:val="0"/>
          <w:caps w:val="0"/>
          <w:spacing w:val="0"/>
          <w:sz w:val="31"/>
          <w:szCs w:val="31"/>
          <w:u w:val="none"/>
        </w:rPr>
        <w:t> </w:t>
      </w:r>
    </w:p>
    <w:p w14:paraId="0E879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615"/>
        <w:rPr>
          <w:rFonts w:hint="eastAsia" w:ascii="宋体" w:hAnsi="宋体" w:eastAsia="宋体" w:cs="宋体"/>
          <w:i w:val="0"/>
          <w:iCs w:val="0"/>
          <w:caps w:val="0"/>
          <w:spacing w:val="0"/>
          <w:sz w:val="24"/>
          <w:szCs w:val="24"/>
          <w:u w:val="none"/>
        </w:rPr>
      </w:pPr>
      <w:r>
        <w:rPr>
          <w:rFonts w:hint="default" w:ascii="仿宋_GB2312" w:hAnsi="宋体" w:eastAsia="仿宋_GB2312" w:cs="仿宋_GB2312"/>
          <w:i w:val="0"/>
          <w:iCs w:val="0"/>
          <w:caps w:val="0"/>
          <w:spacing w:val="0"/>
          <w:sz w:val="31"/>
          <w:szCs w:val="31"/>
          <w:u w:val="none"/>
        </w:rPr>
        <w:t>（5）监督保障。一是在思想层面保持高度。定期开展培训会议，传达上级精神，深刻认识政府信息公开、政府网站及政务新媒体建设工作的严肃性和必要性。二是在责任层面强化监督。每日对政府网站公开信息进行审核筛选，每周对政府网站更新情况进行检查，每季度进行全面自查，每年进行总结回顾，全方位推进政府信息公开，保障人民群众知情、参与权，让政府权力在“阳光”下运行。</w:t>
      </w:r>
    </w:p>
    <w:p w14:paraId="5EC85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0"/>
        <w:rPr>
          <w:rFonts w:hint="eastAsia" w:ascii="宋体" w:hAnsi="宋体" w:eastAsia="宋体" w:cs="宋体"/>
          <w:i w:val="0"/>
          <w:iCs w:val="0"/>
          <w:caps w:val="0"/>
          <w:spacing w:val="0"/>
          <w:sz w:val="24"/>
          <w:szCs w:val="24"/>
          <w:u w:val="none"/>
        </w:rPr>
      </w:pPr>
      <w:r>
        <w:rPr>
          <w:rStyle w:val="5"/>
          <w:rFonts w:hint="eastAsia" w:ascii="黑体" w:hAnsi="宋体" w:eastAsia="黑体" w:cs="黑体"/>
          <w:i w:val="0"/>
          <w:iCs w:val="0"/>
          <w:caps w:val="0"/>
          <w:spacing w:val="0"/>
          <w:sz w:val="31"/>
          <w:szCs w:val="31"/>
          <w:u w:val="none"/>
        </w:rPr>
        <w:t>        二、主动公开政府信息情况</w:t>
      </w:r>
    </w:p>
    <w:p w14:paraId="3F065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480"/>
        <w:jc w:val="both"/>
        <w:rPr>
          <w:rFonts w:hint="eastAsia" w:ascii="宋体" w:hAnsi="宋体" w:eastAsia="宋体" w:cs="宋体"/>
          <w:i w:val="0"/>
          <w:iCs w:val="0"/>
          <w:caps w:val="0"/>
          <w:spacing w:val="0"/>
          <w:sz w:val="24"/>
          <w:szCs w:val="24"/>
          <w:u w:val="none"/>
        </w:rPr>
      </w:pPr>
      <w:r>
        <w:rPr>
          <w:rFonts w:hint="eastAsia" w:ascii="宋体" w:hAnsi="宋体" w:eastAsia="宋体" w:cs="宋体"/>
          <w:i w:val="0"/>
          <w:iCs w:val="0"/>
          <w:caps w:val="0"/>
          <w:spacing w:val="0"/>
          <w:sz w:val="24"/>
          <w:szCs w:val="24"/>
          <w:u w:val="none"/>
        </w:rPr>
        <w:t> </w:t>
      </w:r>
    </w:p>
    <w:tbl>
      <w:tblPr>
        <w:tblStyle w:val="3"/>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0"/>
        <w:gridCol w:w="2430"/>
        <w:gridCol w:w="2430"/>
        <w:gridCol w:w="2445"/>
      </w:tblGrid>
      <w:tr w14:paraId="40D4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14:paraId="270F7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第二十条第（一）项</w:t>
            </w:r>
          </w:p>
        </w:tc>
      </w:tr>
      <w:tr w14:paraId="38AD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6F8F25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信息内容</w:t>
            </w:r>
          </w:p>
        </w:tc>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3C5A4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本年制发件数</w:t>
            </w:r>
          </w:p>
        </w:tc>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0BB36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本年废止件数</w:t>
            </w:r>
          </w:p>
        </w:tc>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7C76D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现行有效件数</w:t>
            </w:r>
          </w:p>
        </w:tc>
      </w:tr>
      <w:tr w14:paraId="4A51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084146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宋体" w:hAnsi="宋体" w:eastAsia="宋体" w:cs="宋体"/>
                <w:i w:val="0"/>
                <w:iCs w:val="0"/>
                <w:caps w:val="0"/>
                <w:spacing w:val="0"/>
                <w:sz w:val="19"/>
                <w:szCs w:val="19"/>
                <w:u w:val="none"/>
              </w:rPr>
              <w:t>规章</w:t>
            </w:r>
          </w:p>
        </w:tc>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73E38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20979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1D85E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26E6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099394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宋体" w:hAnsi="宋体" w:eastAsia="宋体" w:cs="宋体"/>
                <w:i w:val="0"/>
                <w:iCs w:val="0"/>
                <w:caps w:val="0"/>
                <w:spacing w:val="0"/>
                <w:sz w:val="19"/>
                <w:szCs w:val="19"/>
                <w:u w:val="none"/>
              </w:rPr>
              <w:t>行政规范性文件</w:t>
            </w:r>
          </w:p>
        </w:tc>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339B6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515F5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51C1E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43E8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14:paraId="674E2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第二十条第（五）项</w:t>
            </w:r>
          </w:p>
        </w:tc>
      </w:tr>
      <w:tr w14:paraId="241A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40B6D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宋体" w:hAnsi="宋体" w:eastAsia="宋体" w:cs="宋体"/>
                <w:i w:val="0"/>
                <w:iCs w:val="0"/>
                <w:caps w:val="0"/>
                <w:spacing w:val="0"/>
                <w:sz w:val="19"/>
                <w:szCs w:val="19"/>
                <w:u w:val="none"/>
              </w:rPr>
              <w:t>信息内容</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43EBD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本年处理决定数量</w:t>
            </w:r>
          </w:p>
        </w:tc>
      </w:tr>
      <w:tr w14:paraId="2B9A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67B21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宋体" w:hAnsi="宋体" w:eastAsia="宋体" w:cs="宋体"/>
                <w:i w:val="0"/>
                <w:iCs w:val="0"/>
                <w:caps w:val="0"/>
                <w:spacing w:val="0"/>
                <w:sz w:val="19"/>
                <w:szCs w:val="19"/>
                <w:u w:val="none"/>
              </w:rPr>
              <w:t>行政许可</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3F3AE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default" w:ascii="宋体" w:hAnsi="宋体" w:eastAsia="宋体" w:cs="宋体"/>
                <w:u w:val="none"/>
                <w:lang w:val="en-US" w:eastAsia="zh-CN"/>
              </w:rPr>
            </w:pPr>
            <w:r>
              <w:rPr>
                <w:rFonts w:hint="eastAsia" w:ascii="宋体" w:hAnsi="宋体" w:eastAsia="宋体" w:cs="宋体"/>
                <w:u w:val="none"/>
                <w:lang w:val="en-US" w:eastAsia="zh-CN"/>
              </w:rPr>
              <w:t>310791</w:t>
            </w:r>
          </w:p>
        </w:tc>
      </w:tr>
      <w:tr w14:paraId="48E5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14:paraId="7F3F4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第二十条第（六）项</w:t>
            </w:r>
          </w:p>
        </w:tc>
      </w:tr>
      <w:tr w14:paraId="338A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2982C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信息内容</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54648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本年处理决定数量</w:t>
            </w:r>
          </w:p>
        </w:tc>
      </w:tr>
      <w:tr w14:paraId="5F00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258E8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宋体" w:hAnsi="宋体" w:eastAsia="宋体" w:cs="宋体"/>
                <w:i w:val="0"/>
                <w:iCs w:val="0"/>
                <w:caps w:val="0"/>
                <w:spacing w:val="0"/>
                <w:sz w:val="19"/>
                <w:szCs w:val="19"/>
                <w:u w:val="none"/>
              </w:rPr>
              <w:t>行政处罚</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26A59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060F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46DAA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宋体" w:hAnsi="宋体" w:eastAsia="宋体" w:cs="宋体"/>
                <w:i w:val="0"/>
                <w:iCs w:val="0"/>
                <w:caps w:val="0"/>
                <w:spacing w:val="0"/>
                <w:sz w:val="19"/>
                <w:szCs w:val="19"/>
                <w:u w:val="none"/>
              </w:rPr>
              <w:t>行政强制</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753FF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48A9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14:paraId="6DB99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第二十条第（八）项</w:t>
            </w:r>
          </w:p>
        </w:tc>
      </w:tr>
      <w:tr w14:paraId="6433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3B92B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宋体" w:hAnsi="宋体" w:eastAsia="宋体" w:cs="宋体"/>
                <w:i w:val="0"/>
                <w:iCs w:val="0"/>
                <w:caps w:val="0"/>
                <w:spacing w:val="0"/>
                <w:sz w:val="19"/>
                <w:szCs w:val="19"/>
                <w:u w:val="none"/>
              </w:rPr>
              <w:t>信息内容</w:t>
            </w:r>
          </w:p>
        </w:tc>
        <w:tc>
          <w:tcPr>
            <w:tcW w:w="7305" w:type="dxa"/>
            <w:gridSpan w:val="3"/>
            <w:tcBorders>
              <w:top w:val="single" w:color="auto" w:sz="6" w:space="0"/>
              <w:left w:val="single" w:color="auto" w:sz="6" w:space="0"/>
              <w:bottom w:val="single" w:color="auto" w:sz="6" w:space="0"/>
              <w:right w:val="single" w:color="000000" w:sz="6" w:space="0"/>
            </w:tcBorders>
            <w:shd w:val="clear" w:color="auto" w:fill="auto"/>
            <w:tcMar>
              <w:left w:w="60" w:type="dxa"/>
              <w:right w:w="60" w:type="dxa"/>
            </w:tcMar>
            <w:vAlign w:val="center"/>
          </w:tcPr>
          <w:p w14:paraId="2FA0D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宋体" w:hAnsi="宋体" w:eastAsia="宋体" w:cs="宋体"/>
                <w:i w:val="0"/>
                <w:iCs w:val="0"/>
                <w:caps w:val="0"/>
                <w:spacing w:val="0"/>
                <w:sz w:val="19"/>
                <w:szCs w:val="19"/>
                <w:u w:val="none"/>
              </w:rPr>
              <w:t>本年收费金额（单位：万元）</w:t>
            </w:r>
          </w:p>
        </w:tc>
      </w:tr>
      <w:tr w14:paraId="36CB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25DFE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宋体" w:hAnsi="宋体" w:eastAsia="宋体" w:cs="宋体"/>
                <w:i w:val="0"/>
                <w:iCs w:val="0"/>
                <w:caps w:val="0"/>
                <w:spacing w:val="0"/>
                <w:sz w:val="19"/>
                <w:szCs w:val="19"/>
                <w:u w:val="none"/>
              </w:rPr>
              <w:t>行政事业性收费</w:t>
            </w:r>
          </w:p>
        </w:tc>
        <w:tc>
          <w:tcPr>
            <w:tcW w:w="7305" w:type="dxa"/>
            <w:gridSpan w:val="3"/>
            <w:tcBorders>
              <w:top w:val="single" w:color="auto" w:sz="6" w:space="0"/>
              <w:left w:val="single" w:color="auto" w:sz="6" w:space="0"/>
              <w:bottom w:val="single" w:color="auto" w:sz="6" w:space="0"/>
              <w:right w:val="single" w:color="000000" w:sz="6" w:space="0"/>
            </w:tcBorders>
            <w:shd w:val="clear" w:color="auto" w:fill="auto"/>
            <w:tcMar>
              <w:left w:w="60" w:type="dxa"/>
              <w:right w:w="60" w:type="dxa"/>
            </w:tcMar>
            <w:vAlign w:val="center"/>
          </w:tcPr>
          <w:p w14:paraId="6322E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default" w:ascii="宋体" w:hAnsi="宋体" w:eastAsia="宋体" w:cs="宋体"/>
                <w:u w:val="none"/>
                <w:lang w:val="en-US" w:eastAsia="zh-CN"/>
              </w:rPr>
            </w:pPr>
            <w:r>
              <w:rPr>
                <w:rFonts w:hint="eastAsia" w:ascii="宋体" w:hAnsi="宋体" w:eastAsia="宋体" w:cs="宋体"/>
                <w:u w:val="none"/>
                <w:lang w:val="en-US" w:eastAsia="zh-CN"/>
              </w:rPr>
              <w:t>393.17</w:t>
            </w:r>
          </w:p>
        </w:tc>
      </w:tr>
    </w:tbl>
    <w:p w14:paraId="20ACA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480"/>
        <w:rPr>
          <w:rFonts w:hint="eastAsia" w:ascii="宋体" w:hAnsi="宋体" w:eastAsia="宋体" w:cs="宋体"/>
          <w:i w:val="0"/>
          <w:iCs w:val="0"/>
          <w:caps w:val="0"/>
          <w:spacing w:val="0"/>
          <w:sz w:val="24"/>
          <w:szCs w:val="24"/>
          <w:u w:val="none"/>
        </w:rPr>
      </w:pPr>
      <w:r>
        <w:rPr>
          <w:rFonts w:hint="eastAsia" w:ascii="宋体" w:hAnsi="宋体" w:eastAsia="宋体" w:cs="宋体"/>
          <w:i w:val="0"/>
          <w:iCs w:val="0"/>
          <w:caps w:val="0"/>
          <w:spacing w:val="0"/>
          <w:sz w:val="24"/>
          <w:szCs w:val="24"/>
          <w:u w:val="none"/>
        </w:rPr>
        <w:t> </w:t>
      </w:r>
    </w:p>
    <w:p w14:paraId="03CE4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0"/>
        <w:jc w:val="both"/>
        <w:rPr>
          <w:rFonts w:hint="eastAsia" w:ascii="宋体" w:hAnsi="宋体" w:eastAsia="宋体" w:cs="宋体"/>
          <w:i w:val="0"/>
          <w:iCs w:val="0"/>
          <w:caps w:val="0"/>
          <w:spacing w:val="0"/>
          <w:sz w:val="24"/>
          <w:szCs w:val="24"/>
          <w:u w:val="none"/>
        </w:rPr>
      </w:pPr>
      <w:r>
        <w:rPr>
          <w:rStyle w:val="5"/>
          <w:rFonts w:hint="eastAsia" w:ascii="黑体" w:hAnsi="宋体" w:eastAsia="黑体" w:cs="黑体"/>
          <w:i w:val="0"/>
          <w:iCs w:val="0"/>
          <w:caps w:val="0"/>
          <w:spacing w:val="0"/>
          <w:sz w:val="31"/>
          <w:szCs w:val="31"/>
          <w:u w:val="none"/>
        </w:rPr>
        <w:t>          三、收到和处理政府信息公开申请情况</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1"/>
        <w:gridCol w:w="991"/>
        <w:gridCol w:w="1876"/>
        <w:gridCol w:w="794"/>
        <w:gridCol w:w="744"/>
        <w:gridCol w:w="744"/>
        <w:gridCol w:w="794"/>
        <w:gridCol w:w="931"/>
        <w:gridCol w:w="706"/>
        <w:gridCol w:w="694"/>
      </w:tblGrid>
      <w:tr w14:paraId="4256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80" w:type="dxa"/>
            <w:gridSpan w:val="3"/>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652D9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（本列数据的勾稽关系为：第一项加第二项之和，等于第三项加第四项之和）</w:t>
            </w:r>
          </w:p>
        </w:tc>
        <w:tc>
          <w:tcPr>
            <w:tcW w:w="5595" w:type="dxa"/>
            <w:gridSpan w:val="7"/>
            <w:tcBorders>
              <w:top w:val="single" w:color="auto" w:sz="6" w:space="0"/>
              <w:left w:val="single" w:color="auto" w:sz="6" w:space="0"/>
              <w:bottom w:val="single" w:color="auto" w:sz="6" w:space="0"/>
              <w:right w:val="single" w:color="auto" w:sz="6" w:space="0"/>
            </w:tcBorders>
            <w:shd w:val="clear" w:color="auto" w:fill="E6F4FF"/>
            <w:vAlign w:val="center"/>
          </w:tcPr>
          <w:p w14:paraId="6DD13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申请人情况</w:t>
            </w:r>
          </w:p>
        </w:tc>
      </w:tr>
      <w:tr w14:paraId="480A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42CFEB8E">
            <w:pPr>
              <w:rPr>
                <w:rFonts w:hint="eastAsia" w:ascii="微软雅黑" w:hAnsi="微软雅黑" w:eastAsia="微软雅黑" w:cs="微软雅黑"/>
                <w:i w:val="0"/>
                <w:iCs w:val="0"/>
                <w:caps w:val="0"/>
                <w:spacing w:val="0"/>
                <w:sz w:val="24"/>
                <w:szCs w:val="24"/>
                <w:u w:val="none"/>
              </w:rPr>
            </w:pPr>
          </w:p>
        </w:tc>
        <w:tc>
          <w:tcPr>
            <w:tcW w:w="825" w:type="dxa"/>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392F8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自然人</w:t>
            </w:r>
          </w:p>
        </w:tc>
        <w:tc>
          <w:tcPr>
            <w:tcW w:w="4065" w:type="dxa"/>
            <w:gridSpan w:val="5"/>
            <w:tcBorders>
              <w:top w:val="single" w:color="auto" w:sz="6" w:space="0"/>
              <w:left w:val="single" w:color="auto" w:sz="6" w:space="0"/>
              <w:bottom w:val="single" w:color="auto" w:sz="6" w:space="0"/>
              <w:right w:val="single" w:color="auto" w:sz="6" w:space="0"/>
            </w:tcBorders>
            <w:shd w:val="clear" w:color="auto" w:fill="E6F4FF"/>
            <w:vAlign w:val="center"/>
          </w:tcPr>
          <w:p w14:paraId="5EAA6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法人或其他组织</w:t>
            </w:r>
          </w:p>
        </w:tc>
        <w:tc>
          <w:tcPr>
            <w:tcW w:w="705" w:type="dxa"/>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1F690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总计</w:t>
            </w:r>
          </w:p>
        </w:tc>
      </w:tr>
      <w:tr w14:paraId="155C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63074F10">
            <w:pPr>
              <w:rPr>
                <w:rFonts w:hint="eastAsia" w:ascii="微软雅黑" w:hAnsi="微软雅黑" w:eastAsia="微软雅黑" w:cs="微软雅黑"/>
                <w:i w:val="0"/>
                <w:iCs w:val="0"/>
                <w:caps w:val="0"/>
                <w:spacing w:val="0"/>
                <w:sz w:val="24"/>
                <w:szCs w:val="24"/>
                <w:u w:val="none"/>
              </w:rPr>
            </w:pPr>
          </w:p>
        </w:tc>
        <w:tc>
          <w:tcPr>
            <w:tcW w:w="82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1DCAEA4B">
            <w:pPr>
              <w:rPr>
                <w:rFonts w:hint="eastAsia" w:ascii="微软雅黑" w:hAnsi="微软雅黑" w:eastAsia="微软雅黑" w:cs="微软雅黑"/>
                <w:i w:val="0"/>
                <w:iCs w:val="0"/>
                <w:caps w:val="0"/>
                <w:spacing w:val="0"/>
                <w:sz w:val="24"/>
                <w:szCs w:val="24"/>
                <w:u w:val="none"/>
              </w:rPr>
            </w:pP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4980D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商业企业</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55D45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科研机构</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355B9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社会公益组织</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1999C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法律服务机构</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57A7E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其他</w:t>
            </w:r>
          </w:p>
        </w:tc>
        <w:tc>
          <w:tcPr>
            <w:tcW w:w="70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5370F732">
            <w:pPr>
              <w:rPr>
                <w:rFonts w:hint="eastAsia" w:ascii="微软雅黑" w:hAnsi="微软雅黑" w:eastAsia="微软雅黑" w:cs="微软雅黑"/>
                <w:i w:val="0"/>
                <w:iCs w:val="0"/>
                <w:caps w:val="0"/>
                <w:spacing w:val="0"/>
                <w:sz w:val="24"/>
                <w:szCs w:val="24"/>
                <w:u w:val="none"/>
              </w:rPr>
            </w:pPr>
          </w:p>
        </w:tc>
      </w:tr>
      <w:tr w14:paraId="736E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80" w:type="dxa"/>
            <w:gridSpan w:val="3"/>
            <w:tcBorders>
              <w:top w:val="single" w:color="auto" w:sz="6" w:space="0"/>
              <w:left w:val="single" w:color="auto" w:sz="6" w:space="0"/>
              <w:bottom w:val="single" w:color="auto" w:sz="6" w:space="0"/>
              <w:right w:val="single" w:color="auto" w:sz="6" w:space="0"/>
            </w:tcBorders>
            <w:shd w:val="clear" w:color="auto" w:fill="E6F4FF"/>
            <w:vAlign w:val="center"/>
          </w:tcPr>
          <w:p w14:paraId="4D3FC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一、本年新收政府信息公开申请数量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14ABF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20BD8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51EE6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433D8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1A657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111875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1B35CD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r>
      <w:tr w14:paraId="61A6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80" w:type="dxa"/>
            <w:gridSpan w:val="3"/>
            <w:tcBorders>
              <w:top w:val="single" w:color="auto" w:sz="6" w:space="0"/>
              <w:left w:val="single" w:color="auto" w:sz="6" w:space="0"/>
              <w:bottom w:val="single" w:color="auto" w:sz="6" w:space="0"/>
              <w:right w:val="single" w:color="auto" w:sz="6" w:space="0"/>
            </w:tcBorders>
            <w:shd w:val="clear" w:color="auto" w:fill="E6F4FF"/>
            <w:vAlign w:val="center"/>
          </w:tcPr>
          <w:p w14:paraId="66770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7EAE8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18F37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5E527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5711E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77706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4B7248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29742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r>
      <w:tr w14:paraId="3880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23525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三、本年度办理结果</w:t>
            </w:r>
          </w:p>
        </w:tc>
        <w:tc>
          <w:tcPr>
            <w:tcW w:w="2985" w:type="dxa"/>
            <w:gridSpan w:val="2"/>
            <w:tcBorders>
              <w:top w:val="single" w:color="auto" w:sz="6" w:space="0"/>
              <w:left w:val="single" w:color="auto" w:sz="6" w:space="0"/>
              <w:bottom w:val="single" w:color="auto" w:sz="6" w:space="0"/>
              <w:right w:val="single" w:color="auto" w:sz="6" w:space="0"/>
            </w:tcBorders>
            <w:shd w:val="clear" w:color="auto" w:fill="E6F4FF"/>
            <w:vAlign w:val="center"/>
          </w:tcPr>
          <w:p w14:paraId="3477B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ascii="楷体" w:hAnsi="楷体" w:eastAsia="楷体" w:cs="楷体"/>
                <w:i w:val="0"/>
                <w:iCs w:val="0"/>
                <w:caps w:val="0"/>
                <w:spacing w:val="0"/>
                <w:sz w:val="19"/>
                <w:szCs w:val="19"/>
                <w:u w:val="none"/>
              </w:rPr>
              <w:t>（一）予以公开</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6D066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2C8C8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409B43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285A0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175FF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66130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37486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r>
      <w:tr w14:paraId="600A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55092272">
            <w:pPr>
              <w:rPr>
                <w:rFonts w:hint="eastAsia" w:ascii="微软雅黑" w:hAnsi="微软雅黑" w:eastAsia="微软雅黑" w:cs="微软雅黑"/>
                <w:i w:val="0"/>
                <w:iCs w:val="0"/>
                <w:caps w:val="0"/>
                <w:spacing w:val="0"/>
                <w:sz w:val="24"/>
                <w:szCs w:val="24"/>
                <w:u w:val="none"/>
              </w:rPr>
            </w:pPr>
          </w:p>
        </w:tc>
        <w:tc>
          <w:tcPr>
            <w:tcW w:w="2985" w:type="dxa"/>
            <w:gridSpan w:val="2"/>
            <w:tcBorders>
              <w:top w:val="single" w:color="auto" w:sz="6" w:space="0"/>
              <w:left w:val="single" w:color="auto" w:sz="6" w:space="0"/>
              <w:bottom w:val="single" w:color="auto" w:sz="6" w:space="0"/>
              <w:right w:val="single" w:color="auto" w:sz="6" w:space="0"/>
            </w:tcBorders>
            <w:shd w:val="clear" w:color="auto" w:fill="E6F4FF"/>
            <w:vAlign w:val="center"/>
          </w:tcPr>
          <w:p w14:paraId="04D32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（二）部分公开（区分处理的，只计这一情形，不计其他情形）</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200B3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2EDB2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19DFE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63B8D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05721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4E6F4C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5D15F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3E9FE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3CC4E7FB">
            <w:pPr>
              <w:rPr>
                <w:rFonts w:hint="eastAsia" w:ascii="微软雅黑" w:hAnsi="微软雅黑" w:eastAsia="微软雅黑" w:cs="微软雅黑"/>
                <w:i w:val="0"/>
                <w:iCs w:val="0"/>
                <w:caps w:val="0"/>
                <w:spacing w:val="0"/>
                <w:sz w:val="24"/>
                <w:szCs w:val="24"/>
                <w:u w:val="none"/>
              </w:rPr>
            </w:pPr>
          </w:p>
        </w:tc>
        <w:tc>
          <w:tcPr>
            <w:tcW w:w="855" w:type="dxa"/>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24899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（三）不予公开</w:t>
            </w: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13AC2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1.属于国家秘密</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57E95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7294D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08A89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065BE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77300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7E204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13279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28E0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05DA3206">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6C894097">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4E011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2.其他法律行政法规禁止公开</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6AC95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73B480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616F5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1F131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599E3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50628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7200C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69475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6C2A8E85">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4E3FBD04">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1521E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3.危及“三安全一稳定”</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627E3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3C269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43791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3602A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369D1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0B5F8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0A020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6246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164DEC73">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763541E0">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0C0DD7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4.保护第三方合法权益</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20773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2C14E2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7378D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3A62D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0D8FA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4ACDB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45B61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0370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25177BE4">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3215BDE6">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016D8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5.属于三类内部事务信息</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110BC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3E499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5E4F8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7A6D4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0CC40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1E62CE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7236E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5137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17F89650">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77196EE7">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7933A2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6.属于四类过程性信息</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0C25E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7F3EC0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7EFB9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0830F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5EA75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0FD9D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1D4FA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5D24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7EAC1092">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54C059CC">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3035A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7.属于行政执法案卷</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625694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633C8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1A3E1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1A131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7169E8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6FEB78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11B22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48F4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082C38CB">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1D554641">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7EB6A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8.属于行政查询事项</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06025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3EE3A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200B1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1285E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3C5A7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60ABD5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2F830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5362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1AD5B501">
            <w:pPr>
              <w:rPr>
                <w:rFonts w:hint="eastAsia" w:ascii="微软雅黑" w:hAnsi="微软雅黑" w:eastAsia="微软雅黑" w:cs="微软雅黑"/>
                <w:i w:val="0"/>
                <w:iCs w:val="0"/>
                <w:caps w:val="0"/>
                <w:spacing w:val="0"/>
                <w:sz w:val="24"/>
                <w:szCs w:val="24"/>
                <w:u w:val="none"/>
              </w:rPr>
            </w:pPr>
          </w:p>
        </w:tc>
        <w:tc>
          <w:tcPr>
            <w:tcW w:w="855" w:type="dxa"/>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40C3D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（四）无法提供</w:t>
            </w: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41DEF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1.本机关不掌握相关政府信息</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54DFA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10523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6E016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0A946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3A668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39D46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3F411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081A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1F366C6B">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624B200A">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17A56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2.没有现成信息需要另行制作</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2CB43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3566DE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1D6F99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700BD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4B4B8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171C2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2F6D7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230B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29D23905">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5718ABF0">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480AB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3.补正后申请内容仍不明确</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26C829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30856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4F5D73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6C922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06F1D5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549B2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3588E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1129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107D517F">
            <w:pPr>
              <w:rPr>
                <w:rFonts w:hint="eastAsia" w:ascii="微软雅黑" w:hAnsi="微软雅黑" w:eastAsia="微软雅黑" w:cs="微软雅黑"/>
                <w:i w:val="0"/>
                <w:iCs w:val="0"/>
                <w:caps w:val="0"/>
                <w:spacing w:val="0"/>
                <w:sz w:val="24"/>
                <w:szCs w:val="24"/>
                <w:u w:val="none"/>
              </w:rPr>
            </w:pPr>
          </w:p>
        </w:tc>
        <w:tc>
          <w:tcPr>
            <w:tcW w:w="855" w:type="dxa"/>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0ED90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（五）不予处理</w:t>
            </w: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008DC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1.信访举报投诉类申请</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1488B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6FC01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39171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20C90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286C2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4A16BC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655DE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3B4D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487EDDCA">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4CD206CD">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24623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2.重复申请</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1CD94B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1E89E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61EF6E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0300E0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51E33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65473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636887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7EEB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32548736">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66865209">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35044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3.要求提供公开出版物</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2803C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05E16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615EA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7CEC7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3FDA3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7226D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264F9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4BE7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18AD4F0A">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3DA7FF79">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6A5C6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4.无正当理由大量反复申请</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644A7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140B8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0F65A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2F1E0D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2A135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0C1AC1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1EB22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417E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0811C58F">
            <w:pPr>
              <w:rPr>
                <w:rFonts w:hint="eastAsia" w:ascii="微软雅黑" w:hAnsi="微软雅黑" w:eastAsia="微软雅黑" w:cs="微软雅黑"/>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1DDF51B6">
            <w:pPr>
              <w:rPr>
                <w:rFonts w:hint="eastAsia" w:ascii="微软雅黑" w:hAnsi="微软雅黑" w:eastAsia="微软雅黑" w:cs="微软雅黑"/>
                <w:i w:val="0"/>
                <w:iCs w:val="0"/>
                <w:caps w:val="0"/>
                <w:spacing w:val="0"/>
                <w:sz w:val="24"/>
                <w:szCs w:val="24"/>
                <w:u w:val="none"/>
              </w:rPr>
            </w:pPr>
          </w:p>
        </w:tc>
        <w:tc>
          <w:tcPr>
            <w:tcW w:w="2130" w:type="dxa"/>
            <w:tcBorders>
              <w:top w:val="single" w:color="auto" w:sz="6" w:space="0"/>
              <w:left w:val="single" w:color="auto" w:sz="6" w:space="0"/>
              <w:bottom w:val="single" w:color="auto" w:sz="6" w:space="0"/>
              <w:right w:val="single" w:color="auto" w:sz="6" w:space="0"/>
            </w:tcBorders>
            <w:shd w:val="clear" w:color="auto" w:fill="E6F4FF"/>
            <w:vAlign w:val="center"/>
          </w:tcPr>
          <w:p w14:paraId="05214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5.要求行政机关确认或重新出具已获取信息</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1D1C8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6AC545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2366C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0FAF1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5714E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3DBD6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34FB0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785C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435DC32C">
            <w:pPr>
              <w:rPr>
                <w:rFonts w:hint="eastAsia" w:ascii="微软雅黑" w:hAnsi="微软雅黑" w:eastAsia="微软雅黑" w:cs="微软雅黑"/>
                <w:i w:val="0"/>
                <w:iCs w:val="0"/>
                <w:caps w:val="0"/>
                <w:spacing w:val="0"/>
                <w:sz w:val="24"/>
                <w:szCs w:val="24"/>
                <w:u w:val="none"/>
              </w:rPr>
            </w:pPr>
          </w:p>
        </w:tc>
        <w:tc>
          <w:tcPr>
            <w:tcW w:w="2985" w:type="dxa"/>
            <w:gridSpan w:val="2"/>
            <w:tcBorders>
              <w:top w:val="single" w:color="auto" w:sz="6" w:space="0"/>
              <w:left w:val="single" w:color="auto" w:sz="6" w:space="0"/>
              <w:bottom w:val="single" w:color="auto" w:sz="6" w:space="0"/>
              <w:right w:val="single" w:color="auto" w:sz="6" w:space="0"/>
            </w:tcBorders>
            <w:shd w:val="clear" w:color="auto" w:fill="E6F4FF"/>
            <w:vAlign w:val="center"/>
          </w:tcPr>
          <w:p w14:paraId="4281C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（六）其他处理</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230F31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39AE9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40AD8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414D4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352C8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1BD3D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0B6ED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r w14:paraId="2144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2E5A2EDA">
            <w:pPr>
              <w:rPr>
                <w:rFonts w:hint="eastAsia" w:ascii="微软雅黑" w:hAnsi="微软雅黑" w:eastAsia="微软雅黑" w:cs="微软雅黑"/>
                <w:i w:val="0"/>
                <w:iCs w:val="0"/>
                <w:caps w:val="0"/>
                <w:spacing w:val="0"/>
                <w:sz w:val="24"/>
                <w:szCs w:val="24"/>
                <w:u w:val="none"/>
              </w:rPr>
            </w:pPr>
          </w:p>
        </w:tc>
        <w:tc>
          <w:tcPr>
            <w:tcW w:w="2985" w:type="dxa"/>
            <w:gridSpan w:val="2"/>
            <w:tcBorders>
              <w:top w:val="single" w:color="auto" w:sz="6" w:space="0"/>
              <w:left w:val="single" w:color="auto" w:sz="6" w:space="0"/>
              <w:bottom w:val="single" w:color="auto" w:sz="6" w:space="0"/>
              <w:right w:val="single" w:color="auto" w:sz="6" w:space="0"/>
            </w:tcBorders>
            <w:shd w:val="clear" w:color="auto" w:fill="E6F4FF"/>
            <w:vAlign w:val="center"/>
          </w:tcPr>
          <w:p w14:paraId="3145D8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楷体" w:hAnsi="楷体" w:eastAsia="楷体" w:cs="楷体"/>
                <w:i w:val="0"/>
                <w:iCs w:val="0"/>
                <w:caps w:val="0"/>
                <w:spacing w:val="0"/>
                <w:sz w:val="19"/>
                <w:szCs w:val="19"/>
                <w:u w:val="none"/>
              </w:rPr>
              <w:t>（七）总计</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73CB4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11D1A3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0E8C1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3FB73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0A58B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61D14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38672F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r>
      <w:tr w14:paraId="0BA3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80" w:type="dxa"/>
            <w:gridSpan w:val="3"/>
            <w:tcBorders>
              <w:top w:val="single" w:color="auto" w:sz="6" w:space="0"/>
              <w:left w:val="single" w:color="auto" w:sz="6" w:space="0"/>
              <w:bottom w:val="single" w:color="auto" w:sz="6" w:space="0"/>
              <w:right w:val="single" w:color="auto" w:sz="6" w:space="0"/>
            </w:tcBorders>
            <w:shd w:val="clear" w:color="auto" w:fill="E6F4FF"/>
            <w:vAlign w:val="center"/>
          </w:tcPr>
          <w:p w14:paraId="78A17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四、结转下年度继续办理</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3BFB5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4775F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E6F4FF"/>
            <w:vAlign w:val="center"/>
          </w:tcPr>
          <w:p w14:paraId="07561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E6F4FF"/>
            <w:vAlign w:val="center"/>
          </w:tcPr>
          <w:p w14:paraId="77ED4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E6F4FF"/>
            <w:vAlign w:val="center"/>
          </w:tcPr>
          <w:p w14:paraId="48F7C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E6F4FF"/>
            <w:vAlign w:val="center"/>
          </w:tcPr>
          <w:p w14:paraId="71202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E6F4FF"/>
            <w:vAlign w:val="center"/>
          </w:tcPr>
          <w:p w14:paraId="44E58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tc>
      </w:tr>
    </w:tbl>
    <w:p w14:paraId="191B4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645"/>
        <w:jc w:val="both"/>
        <w:rPr>
          <w:rFonts w:hint="eastAsia" w:ascii="宋体" w:hAnsi="宋体" w:eastAsia="宋体" w:cs="宋体"/>
          <w:i w:val="0"/>
          <w:iCs w:val="0"/>
          <w:caps w:val="0"/>
          <w:spacing w:val="0"/>
          <w:sz w:val="24"/>
          <w:szCs w:val="24"/>
          <w:u w:val="none"/>
        </w:rPr>
      </w:pPr>
      <w:r>
        <w:rPr>
          <w:rStyle w:val="5"/>
          <w:rFonts w:hint="eastAsia" w:ascii="微软雅黑" w:hAnsi="微软雅黑" w:eastAsia="微软雅黑" w:cs="微软雅黑"/>
          <w:i w:val="0"/>
          <w:iCs w:val="0"/>
          <w:caps w:val="0"/>
          <w:spacing w:val="0"/>
          <w:sz w:val="31"/>
          <w:szCs w:val="31"/>
          <w:u w:val="none"/>
          <w:shd w:val="clear" w:fill="FFFFFF"/>
        </w:rPr>
        <w:br w:type="textWrapping"/>
      </w:r>
      <w:r>
        <w:rPr>
          <w:rStyle w:val="5"/>
          <w:rFonts w:hint="eastAsia" w:ascii="黑体" w:hAnsi="宋体" w:eastAsia="黑体" w:cs="黑体"/>
          <w:i w:val="0"/>
          <w:iCs w:val="0"/>
          <w:caps w:val="0"/>
          <w:spacing w:val="0"/>
          <w:sz w:val="31"/>
          <w:szCs w:val="31"/>
          <w:u w:val="none"/>
        </w:rPr>
        <w:t>       四、政府信息公开行政复议、行政诉讼情况</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1"/>
        <w:gridCol w:w="611"/>
        <w:gridCol w:w="611"/>
        <w:gridCol w:w="611"/>
        <w:gridCol w:w="611"/>
        <w:gridCol w:w="611"/>
        <w:gridCol w:w="611"/>
        <w:gridCol w:w="611"/>
        <w:gridCol w:w="611"/>
        <w:gridCol w:w="611"/>
        <w:gridCol w:w="611"/>
        <w:gridCol w:w="611"/>
        <w:gridCol w:w="611"/>
        <w:gridCol w:w="611"/>
        <w:gridCol w:w="637"/>
      </w:tblGrid>
      <w:tr w14:paraId="5534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3075" w:type="dxa"/>
            <w:gridSpan w:val="5"/>
            <w:tcBorders>
              <w:top w:val="single" w:color="auto" w:sz="6" w:space="0"/>
              <w:left w:val="single" w:color="auto" w:sz="6" w:space="0"/>
              <w:bottom w:val="single" w:color="auto" w:sz="6" w:space="0"/>
              <w:right w:val="single" w:color="auto" w:sz="6" w:space="0"/>
            </w:tcBorders>
            <w:shd w:val="clear" w:color="auto" w:fill="E6F4FF"/>
            <w:vAlign w:val="center"/>
          </w:tcPr>
          <w:p w14:paraId="6AAC6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行政复议</w:t>
            </w:r>
          </w:p>
        </w:tc>
        <w:tc>
          <w:tcPr>
            <w:tcW w:w="6000" w:type="dxa"/>
            <w:gridSpan w:val="10"/>
            <w:tcBorders>
              <w:top w:val="single" w:color="auto" w:sz="6" w:space="0"/>
              <w:left w:val="single" w:color="auto" w:sz="6" w:space="0"/>
              <w:bottom w:val="single" w:color="auto" w:sz="6" w:space="0"/>
              <w:right w:val="single" w:color="auto" w:sz="6" w:space="0"/>
            </w:tcBorders>
            <w:shd w:val="clear" w:color="auto" w:fill="E6F4FF"/>
            <w:vAlign w:val="center"/>
          </w:tcPr>
          <w:p w14:paraId="65CBD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行政诉讼</w:t>
            </w:r>
          </w:p>
        </w:tc>
      </w:tr>
      <w:tr w14:paraId="6C84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00" w:type="dxa"/>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48C81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结果维持</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0317B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2B84E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060B1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尚未审结</w:t>
            </w:r>
          </w:p>
        </w:tc>
        <w:tc>
          <w:tcPr>
            <w:tcW w:w="660" w:type="dxa"/>
            <w:vMerge w:val="restart"/>
            <w:tcBorders>
              <w:top w:val="single" w:color="auto" w:sz="6" w:space="0"/>
              <w:left w:val="single" w:color="auto" w:sz="6" w:space="0"/>
              <w:bottom w:val="single" w:color="auto" w:sz="6" w:space="0"/>
              <w:right w:val="single" w:color="auto" w:sz="6" w:space="0"/>
            </w:tcBorders>
            <w:shd w:val="clear" w:color="auto" w:fill="E6F4FF"/>
            <w:vAlign w:val="center"/>
          </w:tcPr>
          <w:p w14:paraId="0ADF3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总计</w:t>
            </w:r>
          </w:p>
        </w:tc>
        <w:tc>
          <w:tcPr>
            <w:tcW w:w="2970" w:type="dxa"/>
            <w:gridSpan w:val="5"/>
            <w:tcBorders>
              <w:top w:val="single" w:color="auto" w:sz="6" w:space="0"/>
              <w:left w:val="single" w:color="auto" w:sz="6" w:space="0"/>
              <w:bottom w:val="single" w:color="auto" w:sz="6" w:space="0"/>
              <w:right w:val="single" w:color="auto" w:sz="6" w:space="0"/>
            </w:tcBorders>
            <w:shd w:val="clear" w:color="auto" w:fill="E6F4FF"/>
            <w:vAlign w:val="center"/>
          </w:tcPr>
          <w:p w14:paraId="44F1B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未经复议直接起诉</w:t>
            </w:r>
          </w:p>
        </w:tc>
        <w:tc>
          <w:tcPr>
            <w:tcW w:w="3030" w:type="dxa"/>
            <w:gridSpan w:val="5"/>
            <w:tcBorders>
              <w:top w:val="single" w:color="auto" w:sz="6" w:space="0"/>
              <w:left w:val="single" w:color="auto" w:sz="6" w:space="0"/>
              <w:bottom w:val="single" w:color="auto" w:sz="6" w:space="0"/>
              <w:right w:val="single" w:color="auto" w:sz="6" w:space="0"/>
            </w:tcBorders>
            <w:shd w:val="clear" w:color="auto" w:fill="E6F4FF"/>
            <w:vAlign w:val="center"/>
          </w:tcPr>
          <w:p w14:paraId="05A50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复议后起诉</w:t>
            </w:r>
          </w:p>
        </w:tc>
      </w:tr>
      <w:tr w14:paraId="7C6A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7B6A8309">
            <w:pPr>
              <w:rPr>
                <w:rFonts w:hint="eastAsia" w:ascii="微软雅黑" w:hAnsi="微软雅黑" w:eastAsia="微软雅黑" w:cs="微软雅黑"/>
                <w:i w:val="0"/>
                <w:iCs w:val="0"/>
                <w:caps w:val="0"/>
                <w:spacing w:val="0"/>
                <w:sz w:val="24"/>
                <w:szCs w:val="24"/>
                <w:u w:val="none"/>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271DFA88">
            <w:pPr>
              <w:rPr>
                <w:rFonts w:hint="eastAsia" w:ascii="微软雅黑" w:hAnsi="微软雅黑" w:eastAsia="微软雅黑" w:cs="微软雅黑"/>
                <w:i w:val="0"/>
                <w:iCs w:val="0"/>
                <w:caps w:val="0"/>
                <w:spacing w:val="0"/>
                <w:sz w:val="24"/>
                <w:szCs w:val="24"/>
                <w:u w:val="none"/>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59C8EFF0">
            <w:pPr>
              <w:rPr>
                <w:rFonts w:hint="eastAsia" w:ascii="微软雅黑" w:hAnsi="微软雅黑" w:eastAsia="微软雅黑" w:cs="微软雅黑"/>
                <w:i w:val="0"/>
                <w:iCs w:val="0"/>
                <w:caps w:val="0"/>
                <w:spacing w:val="0"/>
                <w:sz w:val="24"/>
                <w:szCs w:val="24"/>
                <w:u w:val="none"/>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6DE53F0B">
            <w:pPr>
              <w:rPr>
                <w:rFonts w:hint="eastAsia" w:ascii="微软雅黑" w:hAnsi="微软雅黑" w:eastAsia="微软雅黑" w:cs="微软雅黑"/>
                <w:i w:val="0"/>
                <w:iCs w:val="0"/>
                <w:caps w:val="0"/>
                <w:spacing w:val="0"/>
                <w:sz w:val="24"/>
                <w:szCs w:val="24"/>
                <w:u w:val="none"/>
              </w:rPr>
            </w:pPr>
          </w:p>
        </w:tc>
        <w:tc>
          <w:tcPr>
            <w:tcW w:w="660" w:type="dxa"/>
            <w:vMerge w:val="continue"/>
            <w:tcBorders>
              <w:top w:val="single" w:color="auto" w:sz="6" w:space="0"/>
              <w:left w:val="single" w:color="auto" w:sz="6" w:space="0"/>
              <w:bottom w:val="single" w:color="auto" w:sz="6" w:space="0"/>
              <w:right w:val="single" w:color="auto" w:sz="6" w:space="0"/>
            </w:tcBorders>
            <w:shd w:val="clear" w:color="auto" w:fill="E6F4FF"/>
            <w:vAlign w:val="center"/>
          </w:tcPr>
          <w:p w14:paraId="2840C863">
            <w:pPr>
              <w:rPr>
                <w:rFonts w:hint="eastAsia" w:ascii="微软雅黑" w:hAnsi="微软雅黑" w:eastAsia="微软雅黑" w:cs="微软雅黑"/>
                <w:i w:val="0"/>
                <w:iCs w:val="0"/>
                <w:caps w:val="0"/>
                <w:spacing w:val="0"/>
                <w:sz w:val="24"/>
                <w:szCs w:val="24"/>
                <w:u w:val="none"/>
              </w:rPr>
            </w:pPr>
          </w:p>
        </w:tc>
        <w:tc>
          <w:tcPr>
            <w:tcW w:w="555" w:type="dxa"/>
            <w:tcBorders>
              <w:top w:val="single" w:color="auto" w:sz="6" w:space="0"/>
              <w:left w:val="single" w:color="auto" w:sz="6" w:space="0"/>
              <w:bottom w:val="single" w:color="auto" w:sz="6" w:space="0"/>
              <w:right w:val="single" w:color="auto" w:sz="6" w:space="0"/>
            </w:tcBorders>
            <w:shd w:val="clear" w:color="auto" w:fill="E6F4FF"/>
            <w:vAlign w:val="center"/>
          </w:tcPr>
          <w:p w14:paraId="3E7A9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7B05B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结果纠正</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1CB98C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其他结果</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430046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尚未审结</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792753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总计</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4F04A8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51C66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结果纠正</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3D0BE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其他结果</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73175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尚未审结</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0198D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总计</w:t>
            </w:r>
          </w:p>
        </w:tc>
      </w:tr>
      <w:tr w14:paraId="75DE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6C844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01CE2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65309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40ABD3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60" w:type="dxa"/>
            <w:tcBorders>
              <w:top w:val="single" w:color="auto" w:sz="6" w:space="0"/>
              <w:left w:val="single" w:color="auto" w:sz="6" w:space="0"/>
              <w:bottom w:val="single" w:color="auto" w:sz="6" w:space="0"/>
              <w:right w:val="single" w:color="auto" w:sz="6" w:space="0"/>
            </w:tcBorders>
            <w:shd w:val="clear" w:color="auto" w:fill="E6F4FF"/>
            <w:vAlign w:val="center"/>
          </w:tcPr>
          <w:p w14:paraId="78187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555" w:type="dxa"/>
            <w:tcBorders>
              <w:top w:val="single" w:color="auto" w:sz="6" w:space="0"/>
              <w:left w:val="single" w:color="auto" w:sz="6" w:space="0"/>
              <w:bottom w:val="single" w:color="auto" w:sz="6" w:space="0"/>
              <w:right w:val="single" w:color="auto" w:sz="6" w:space="0"/>
            </w:tcBorders>
            <w:shd w:val="clear" w:color="auto" w:fill="E6F4FF"/>
            <w:vAlign w:val="center"/>
          </w:tcPr>
          <w:p w14:paraId="36C65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555BE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67FB6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18C198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205A2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3AB95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1861B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2A112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4F1D1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05"/>
              <w:jc w:val="center"/>
              <w:rPr>
                <w:rFonts w:hint="eastAsia" w:ascii="宋体" w:hAnsi="宋体" w:eastAsia="宋体" w:cs="宋体"/>
                <w:u w:val="none"/>
              </w:rPr>
            </w:pPr>
            <w:r>
              <w:rPr>
                <w:rFonts w:hint="eastAsia" w:ascii="微软雅黑" w:hAnsi="微软雅黑" w:eastAsia="微软雅黑" w:cs="微软雅黑"/>
                <w:i w:val="0"/>
                <w:iCs w:val="0"/>
                <w:caps w:val="0"/>
                <w:spacing w:val="0"/>
                <w:sz w:val="19"/>
                <w:szCs w:val="19"/>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E6F4FF"/>
            <w:vAlign w:val="center"/>
          </w:tcPr>
          <w:p w14:paraId="7B7BB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0</w:t>
            </w:r>
          </w:p>
          <w:p w14:paraId="60586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u w:val="none"/>
              </w:rPr>
            </w:pPr>
            <w:r>
              <w:rPr>
                <w:rFonts w:hint="eastAsia" w:ascii="微软雅黑" w:hAnsi="微软雅黑" w:eastAsia="微软雅黑" w:cs="微软雅黑"/>
                <w:i w:val="0"/>
                <w:iCs w:val="0"/>
                <w:caps w:val="0"/>
                <w:spacing w:val="0"/>
                <w:sz w:val="24"/>
                <w:szCs w:val="24"/>
                <w:u w:val="none"/>
              </w:rPr>
              <w:t> </w:t>
            </w:r>
          </w:p>
        </w:tc>
      </w:tr>
    </w:tbl>
    <w:p w14:paraId="47ED12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0"/>
        <w:rPr>
          <w:rFonts w:hint="eastAsia" w:ascii="宋体" w:hAnsi="宋体" w:eastAsia="宋体" w:cs="宋体"/>
          <w:i w:val="0"/>
          <w:iCs w:val="0"/>
          <w:caps w:val="0"/>
          <w:spacing w:val="0"/>
          <w:sz w:val="24"/>
          <w:szCs w:val="24"/>
          <w:u w:val="none"/>
        </w:rPr>
      </w:pPr>
      <w:r>
        <w:rPr>
          <w:rStyle w:val="5"/>
          <w:rFonts w:hint="eastAsia" w:ascii="黑体" w:hAnsi="宋体" w:eastAsia="黑体" w:cs="黑体"/>
          <w:i w:val="0"/>
          <w:iCs w:val="0"/>
          <w:caps w:val="0"/>
          <w:spacing w:val="0"/>
          <w:sz w:val="31"/>
          <w:szCs w:val="31"/>
          <w:u w:val="none"/>
        </w:rPr>
        <w:t>          五、存在的主要问题及改进情况</w:t>
      </w:r>
    </w:p>
    <w:p w14:paraId="365D2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615"/>
        <w:rPr>
          <w:rFonts w:hint="eastAsia" w:ascii="宋体" w:hAnsi="宋体" w:eastAsia="宋体" w:cs="宋体"/>
          <w:i w:val="0"/>
          <w:iCs w:val="0"/>
          <w:caps w:val="0"/>
          <w:spacing w:val="0"/>
          <w:sz w:val="24"/>
          <w:szCs w:val="24"/>
          <w:u w:val="none"/>
        </w:rPr>
      </w:pPr>
      <w:r>
        <w:rPr>
          <w:rFonts w:hint="eastAsia" w:ascii="仿宋" w:hAnsi="仿宋" w:eastAsia="仿宋" w:cs="仿宋"/>
          <w:i w:val="0"/>
          <w:iCs w:val="0"/>
          <w:caps w:val="0"/>
          <w:spacing w:val="0"/>
          <w:sz w:val="31"/>
          <w:szCs w:val="31"/>
          <w:u w:val="none"/>
          <w:shd w:val="clear" w:fill="FFFFFF"/>
          <w:lang w:val="en-US" w:eastAsia="zh-CN"/>
        </w:rPr>
        <w:t>2024</w:t>
      </w:r>
      <w:r>
        <w:rPr>
          <w:rFonts w:hint="default" w:ascii="仿宋_GB2312" w:hAnsi="宋体" w:eastAsia="仿宋_GB2312" w:cs="仿宋_GB2312"/>
          <w:i w:val="0"/>
          <w:iCs w:val="0"/>
          <w:caps w:val="0"/>
          <w:spacing w:val="0"/>
          <w:sz w:val="31"/>
          <w:szCs w:val="31"/>
          <w:u w:val="none"/>
        </w:rPr>
        <w:t>年我局政府信息公开工作虽然取得了一定成效，但与新时代法治政府建设要求及人民群众的期待相比，仍存在改进的地方，如：政府信息公开的内容广度和深度与人民群众的实际需求相比还存在一定的差距。下一步，我局将提升信息公开的内容广度和深度。以群众需求为导向，聚焦群众关切的热点，通过政府信息公开搭建公众参与的桥梁，畅通问政于民、问需于民、问计于民渠道。</w:t>
      </w:r>
    </w:p>
    <w:p w14:paraId="1A70D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0"/>
        <w:jc w:val="both"/>
        <w:rPr>
          <w:rFonts w:hint="eastAsia" w:ascii="宋体" w:hAnsi="宋体" w:eastAsia="宋体" w:cs="宋体"/>
          <w:i w:val="0"/>
          <w:iCs w:val="0"/>
          <w:caps w:val="0"/>
          <w:spacing w:val="0"/>
          <w:sz w:val="24"/>
          <w:szCs w:val="24"/>
          <w:u w:val="none"/>
        </w:rPr>
      </w:pPr>
      <w:r>
        <w:rPr>
          <w:rStyle w:val="5"/>
          <w:rFonts w:hint="eastAsia" w:ascii="黑体" w:hAnsi="宋体" w:eastAsia="黑体" w:cs="黑体"/>
          <w:i w:val="0"/>
          <w:iCs w:val="0"/>
          <w:caps w:val="0"/>
          <w:spacing w:val="0"/>
          <w:sz w:val="31"/>
          <w:szCs w:val="31"/>
          <w:u w:val="none"/>
        </w:rPr>
        <w:t>         六、其他需要报告的事项</w:t>
      </w:r>
    </w:p>
    <w:p w14:paraId="5BC4C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ascii="Calibri" w:hAnsi="Calibri" w:cs="Calibri"/>
          <w:i w:val="0"/>
          <w:iCs w:val="0"/>
          <w:caps w:val="0"/>
          <w:spacing w:val="0"/>
          <w:sz w:val="24"/>
          <w:szCs w:val="24"/>
          <w:u w:val="none"/>
        </w:rPr>
      </w:pPr>
      <w:r>
        <w:rPr>
          <w:rFonts w:hint="default" w:ascii="仿宋_GB2312" w:hAnsi="Calibri" w:eastAsia="仿宋_GB2312" w:cs="仿宋_GB2312"/>
          <w:i w:val="0"/>
          <w:iCs w:val="0"/>
          <w:caps w:val="0"/>
          <w:spacing w:val="0"/>
          <w:sz w:val="31"/>
          <w:szCs w:val="31"/>
          <w:u w:val="none"/>
        </w:rPr>
        <w:t>依据《政府信息公开信息处理费管理办法》规定，本年度未收取政府信息处理费。 </w:t>
      </w:r>
    </w:p>
    <w:p w14:paraId="4322D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0"/>
        <w:jc w:val="right"/>
        <w:rPr>
          <w:rFonts w:hint="eastAsia" w:ascii="宋体" w:hAnsi="宋体" w:eastAsia="宋体" w:cs="宋体"/>
          <w:i w:val="0"/>
          <w:iCs w:val="0"/>
          <w:caps w:val="0"/>
          <w:spacing w:val="0"/>
          <w:sz w:val="24"/>
          <w:szCs w:val="24"/>
          <w:u w:val="none"/>
        </w:rPr>
      </w:pPr>
      <w:r>
        <w:rPr>
          <w:rFonts w:hint="default" w:ascii="仿宋_GB2312" w:hAnsi="宋体" w:eastAsia="仿宋_GB2312" w:cs="仿宋_GB2312"/>
          <w:i w:val="0"/>
          <w:iCs w:val="0"/>
          <w:caps w:val="0"/>
          <w:spacing w:val="0"/>
          <w:sz w:val="31"/>
          <w:szCs w:val="31"/>
          <w:u w:val="none"/>
        </w:rPr>
        <w:t>魏县行政审批局</w:t>
      </w:r>
    </w:p>
    <w:p w14:paraId="33EB2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0"/>
        <w:jc w:val="right"/>
        <w:rPr>
          <w:rFonts w:hint="default" w:ascii="仿宋_GB2312" w:hAnsi="宋体" w:eastAsia="仿宋_GB2312" w:cs="仿宋_GB2312"/>
          <w:i w:val="0"/>
          <w:iCs w:val="0"/>
          <w:caps w:val="0"/>
          <w:spacing w:val="0"/>
          <w:sz w:val="31"/>
          <w:szCs w:val="31"/>
          <w:u w:val="none"/>
        </w:rPr>
      </w:pPr>
      <w:r>
        <w:rPr>
          <w:rFonts w:hint="default" w:ascii="仿宋_GB2312" w:hAnsi="宋体" w:eastAsia="仿宋_GB2312" w:cs="仿宋_GB2312"/>
          <w:i w:val="0"/>
          <w:iCs w:val="0"/>
          <w:caps w:val="0"/>
          <w:spacing w:val="0"/>
          <w:sz w:val="31"/>
          <w:szCs w:val="31"/>
          <w:u w:val="none"/>
        </w:rPr>
        <w:t>202</w:t>
      </w:r>
      <w:r>
        <w:rPr>
          <w:rFonts w:hint="eastAsia" w:ascii="仿宋_GB2312" w:hAnsi="宋体" w:eastAsia="仿宋_GB2312" w:cs="仿宋_GB2312"/>
          <w:i w:val="0"/>
          <w:iCs w:val="0"/>
          <w:caps w:val="0"/>
          <w:spacing w:val="0"/>
          <w:sz w:val="31"/>
          <w:szCs w:val="31"/>
          <w:u w:val="none"/>
          <w:lang w:val="en-US" w:eastAsia="zh-CN"/>
        </w:rPr>
        <w:t>5</w:t>
      </w:r>
      <w:r>
        <w:rPr>
          <w:rFonts w:hint="default" w:ascii="仿宋_GB2312" w:hAnsi="宋体" w:eastAsia="仿宋_GB2312" w:cs="仿宋_GB2312"/>
          <w:i w:val="0"/>
          <w:iCs w:val="0"/>
          <w:caps w:val="0"/>
          <w:spacing w:val="0"/>
          <w:sz w:val="31"/>
          <w:szCs w:val="31"/>
          <w:u w:val="none"/>
        </w:rPr>
        <w:t>年1月</w:t>
      </w:r>
      <w:r>
        <w:rPr>
          <w:rFonts w:hint="eastAsia" w:ascii="仿宋_GB2312" w:hAnsi="宋体" w:eastAsia="仿宋_GB2312" w:cs="仿宋_GB2312"/>
          <w:i w:val="0"/>
          <w:iCs w:val="0"/>
          <w:caps w:val="0"/>
          <w:spacing w:val="0"/>
          <w:sz w:val="31"/>
          <w:szCs w:val="31"/>
          <w:u w:val="none"/>
          <w:lang w:val="en-US" w:eastAsia="zh-CN"/>
        </w:rPr>
        <w:t>18</w:t>
      </w:r>
      <w:r>
        <w:rPr>
          <w:rFonts w:hint="default" w:ascii="仿宋_GB2312" w:hAnsi="宋体" w:eastAsia="仿宋_GB2312" w:cs="仿宋_GB2312"/>
          <w:i w:val="0"/>
          <w:iCs w:val="0"/>
          <w:caps w:val="0"/>
          <w:spacing w:val="0"/>
          <w:sz w:val="31"/>
          <w:szCs w:val="31"/>
          <w:u w:val="none"/>
        </w:rPr>
        <w:t>日</w:t>
      </w:r>
    </w:p>
    <w:p w14:paraId="397CB2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A21AE"/>
    <w:rsid w:val="2E6F2A3B"/>
    <w:rsid w:val="31D70B0D"/>
    <w:rsid w:val="36BA7170"/>
    <w:rsid w:val="44B67425"/>
    <w:rsid w:val="64BA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1001</Words>
  <Characters>1029</Characters>
  <Lines>0</Lines>
  <Paragraphs>0</Paragraphs>
  <TotalTime>2</TotalTime>
  <ScaleCrop>false</ScaleCrop>
  <LinksUpToDate>false</LinksUpToDate>
  <CharactersWithSpaces>1059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2025-01-21T07:36:00Z</dcterms:created>
  <dc:creator>Administrator</dc:creator>
  <cp:lastModifiedBy>w</cp:lastModifiedBy>
  <cp:lastPrinted>2025-01-21T07:53:00Z</cp:lastPrinted>
  <dcterms:modified xsi:type="dcterms:W3CDTF">2025-01-21T08:46:45Z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eyJoZGlkIjoiZjZiODMxZDVlNmRkYWU5YTgwMWE4Y2ExMzM3YWMzMzIiLCJ1c2VySWQiOiIxNTIzMzk3MzAxIn0=</vt:lpwstr>
  </property>
  <property fmtid="{D5CDD505-2E9C-101B-9397-08002B2CF9AE}" pid="4" name="ICV">
    <vt:lpwstr>1F38D1A3B8EE4F71ADD3085A1904C4E1_13</vt:lpwstr>
  </property>
</Properties>
</file>