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2" w:name="_GoBack"/>
      <w:bookmarkEnd w:id="2"/>
      <w:r>
        <w:rPr>
          <w:rFonts w:ascii="黑体" w:hAnsi="黑体" w:eastAsia="黑体" w:cs="黑体"/>
          <w:b/>
          <w:color w:val="000000"/>
          <w:sz w:val="44"/>
        </w:rPr>
        <w:t>2024</w:t>
      </w:r>
      <w:r>
        <w:rPr>
          <w:rFonts w:hint="eastAsia" w:ascii="黑体" w:hAnsi="黑体" w:eastAsia="黑体" w:cs="黑体"/>
          <w:b/>
          <w:color w:val="000000"/>
          <w:sz w:val="44"/>
        </w:rPr>
        <w:t>年单位预算信息公开目录</w:t>
      </w:r>
    </w:p>
    <w:p>
      <w:pPr>
        <w:jc w:val="center"/>
        <w:rPr>
          <w:rFonts w:eastAsia="Times New Roman"/>
        </w:rP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rPr>
        <w:t>一、魏县农业农村局本级收支预算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rFonts w:hint="eastAsia"/>
        </w:rPr>
        <w:t>二、魏县农业农村局（差额）收支预算</w:t>
      </w:r>
      <w:r>
        <w:tab/>
      </w:r>
      <w:r>
        <w:fldChar w:fldCharType="begin"/>
      </w:r>
      <w:r>
        <w:instrText xml:space="preserve">PAGEREF _Toc_4_4_0000000002 \h</w:instrText>
      </w:r>
      <w:r>
        <w:fldChar w:fldCharType="separate"/>
      </w:r>
      <w:r>
        <w:t>97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hint="eastAsia" w:ascii="方正小标宋_GBK" w:hAnsi="方正小标宋_GBK" w:eastAsia="方正小标宋_GBK" w:cs="方正小标宋_GBK"/>
          <w:color w:val="000000"/>
          <w:sz w:val="44"/>
        </w:rPr>
        <w:t>一、魏县农业农村局本级收支预算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326001</w:t>
            </w:r>
            <w:r>
              <w:rPr>
                <w:rFonts w:hint="eastAsia"/>
              </w:rPr>
              <w:t>魏县农业农村局本级</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6661" w:type="dxa"/>
            <w:gridSpan w:val="2"/>
            <w:vAlign w:val="center"/>
          </w:tcPr>
          <w:p>
            <w:pPr>
              <w:pStyle w:val="10"/>
            </w:pPr>
            <w:r>
              <w:rPr>
                <w:rFonts w:hint="eastAsia"/>
              </w:rPr>
              <w:t>收入</w:t>
            </w:r>
          </w:p>
        </w:tc>
        <w:tc>
          <w:tcPr>
            <w:tcW w:w="6661" w:type="dxa"/>
            <w:gridSpan w:val="2"/>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rPr>
                <w:rFonts w:hint="eastAsia"/>
              </w:rPr>
              <w:t>一、一般公共预算拨款收入</w:t>
            </w:r>
          </w:p>
        </w:tc>
        <w:tc>
          <w:tcPr>
            <w:tcW w:w="2126" w:type="dxa"/>
            <w:vAlign w:val="center"/>
          </w:tcPr>
          <w:p>
            <w:pPr>
              <w:pStyle w:val="11"/>
            </w:pPr>
            <w:r>
              <w:t>21316.34</w:t>
            </w:r>
          </w:p>
        </w:tc>
        <w:tc>
          <w:tcPr>
            <w:tcW w:w="4535" w:type="dxa"/>
            <w:vAlign w:val="center"/>
          </w:tcPr>
          <w:p>
            <w:pPr>
              <w:pStyle w:val="12"/>
            </w:pPr>
            <w:r>
              <w:rPr>
                <w:rFonts w:hint="eastAsia"/>
              </w:rP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rPr>
                <w:rFonts w:hint="eastAsia"/>
              </w:rPr>
              <w:t>二、政府性基金预算拨款收入</w:t>
            </w:r>
          </w:p>
        </w:tc>
        <w:tc>
          <w:tcPr>
            <w:tcW w:w="2126" w:type="dxa"/>
            <w:vAlign w:val="center"/>
          </w:tcPr>
          <w:p>
            <w:pPr>
              <w:pStyle w:val="11"/>
            </w:pPr>
            <w:r>
              <w:t>773.00</w:t>
            </w:r>
          </w:p>
        </w:tc>
        <w:tc>
          <w:tcPr>
            <w:tcW w:w="4535" w:type="dxa"/>
            <w:vAlign w:val="center"/>
          </w:tcPr>
          <w:p>
            <w:pPr>
              <w:pStyle w:val="12"/>
            </w:pPr>
            <w:r>
              <w:rPr>
                <w:rFonts w:hint="eastAsia"/>
              </w:rP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rPr>
                <w:rFonts w:hint="eastAsia"/>
              </w:rPr>
              <w:t>三、国有资本经营预算拨款收入</w:t>
            </w:r>
          </w:p>
        </w:tc>
        <w:tc>
          <w:tcPr>
            <w:tcW w:w="2126" w:type="dxa"/>
            <w:vAlign w:val="center"/>
          </w:tcPr>
          <w:p>
            <w:pPr>
              <w:pStyle w:val="11"/>
            </w:pPr>
          </w:p>
        </w:tc>
        <w:tc>
          <w:tcPr>
            <w:tcW w:w="4535" w:type="dxa"/>
            <w:vAlign w:val="center"/>
          </w:tcPr>
          <w:p>
            <w:pPr>
              <w:pStyle w:val="12"/>
            </w:pPr>
            <w:r>
              <w:rPr>
                <w:rFonts w:hint="eastAsia"/>
              </w:rP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rPr>
                <w:rFonts w:hint="eastAsia"/>
              </w:rPr>
              <w:t>四、财政专户管理资金收入</w:t>
            </w:r>
          </w:p>
        </w:tc>
        <w:tc>
          <w:tcPr>
            <w:tcW w:w="2126" w:type="dxa"/>
            <w:vAlign w:val="center"/>
          </w:tcPr>
          <w:p>
            <w:pPr>
              <w:pStyle w:val="11"/>
            </w:pPr>
          </w:p>
        </w:tc>
        <w:tc>
          <w:tcPr>
            <w:tcW w:w="4535" w:type="dxa"/>
            <w:vAlign w:val="center"/>
          </w:tcPr>
          <w:p>
            <w:pPr>
              <w:pStyle w:val="12"/>
            </w:pPr>
            <w:r>
              <w:rPr>
                <w:rFonts w:hint="eastAsia"/>
              </w:rP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rPr>
                <w:rFonts w:hint="eastAsia"/>
              </w:rPr>
              <w:t>五、单位资金</w:t>
            </w:r>
          </w:p>
        </w:tc>
        <w:tc>
          <w:tcPr>
            <w:tcW w:w="2126" w:type="dxa"/>
            <w:vAlign w:val="center"/>
          </w:tcPr>
          <w:p>
            <w:pPr>
              <w:pStyle w:val="11"/>
            </w:pPr>
          </w:p>
        </w:tc>
        <w:tc>
          <w:tcPr>
            <w:tcW w:w="4535" w:type="dxa"/>
            <w:vAlign w:val="center"/>
          </w:tcPr>
          <w:p>
            <w:pPr>
              <w:pStyle w:val="12"/>
            </w:pPr>
            <w:r>
              <w:rPr>
                <w:rFonts w:hint="eastAsia"/>
              </w:rP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六、科学技术支出</w:t>
            </w:r>
          </w:p>
        </w:tc>
        <w:tc>
          <w:tcPr>
            <w:tcW w:w="2126" w:type="dxa"/>
            <w:vAlign w:val="center"/>
          </w:tcPr>
          <w:p>
            <w:pPr>
              <w:pStyle w:val="11"/>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八、社会保障和就业支出</w:t>
            </w:r>
          </w:p>
        </w:tc>
        <w:tc>
          <w:tcPr>
            <w:tcW w:w="2126" w:type="dxa"/>
            <w:vAlign w:val="center"/>
          </w:tcPr>
          <w:p>
            <w:pPr>
              <w:pStyle w:val="11"/>
              <w:rPr>
                <w:rFonts w:hint="eastAsia"/>
                <w:lang w:eastAsia="zh-CN"/>
              </w:rPr>
            </w:pPr>
            <w:r>
              <w:t>319.6</w:t>
            </w:r>
            <w:r>
              <w:rPr>
                <w:rFonts w:hint="eastAsia"/>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十、卫生健康支出</w:t>
            </w:r>
          </w:p>
        </w:tc>
        <w:tc>
          <w:tcPr>
            <w:tcW w:w="2126" w:type="dxa"/>
            <w:vAlign w:val="center"/>
          </w:tcPr>
          <w:p>
            <w:pPr>
              <w:pStyle w:val="11"/>
            </w:pPr>
            <w:r>
              <w:t>54.66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十二、城乡社区支出</w:t>
            </w:r>
          </w:p>
        </w:tc>
        <w:tc>
          <w:tcPr>
            <w:tcW w:w="2126" w:type="dxa"/>
            <w:vAlign w:val="center"/>
          </w:tcPr>
          <w:p>
            <w:pPr>
              <w:pStyle w:val="11"/>
            </w:pPr>
            <w:r>
              <w:t>773.00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十三、农林水支出</w:t>
            </w:r>
          </w:p>
        </w:tc>
        <w:tc>
          <w:tcPr>
            <w:tcW w:w="2126" w:type="dxa"/>
            <w:vAlign w:val="center"/>
          </w:tcPr>
          <w:p>
            <w:pPr>
              <w:pStyle w:val="11"/>
            </w:pPr>
            <w:r>
              <w:t>20602.03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rPr>
                <w:rFonts w:hint="eastAsia"/>
              </w:rPr>
              <w:t>本年收入合计</w:t>
            </w:r>
          </w:p>
        </w:tc>
        <w:tc>
          <w:tcPr>
            <w:tcW w:w="2126" w:type="dxa"/>
            <w:vAlign w:val="center"/>
          </w:tcPr>
          <w:p>
            <w:pPr>
              <w:pStyle w:val="15"/>
            </w:pPr>
            <w:r>
              <w:t>22089.34</w:t>
            </w:r>
          </w:p>
        </w:tc>
        <w:tc>
          <w:tcPr>
            <w:tcW w:w="4535" w:type="dxa"/>
            <w:vAlign w:val="center"/>
          </w:tcPr>
          <w:p>
            <w:pPr>
              <w:pStyle w:val="14"/>
            </w:pPr>
            <w:r>
              <w:rPr>
                <w:rFonts w:hint="eastAsia"/>
              </w:rPr>
              <w:t>本年支出合计</w:t>
            </w:r>
          </w:p>
        </w:tc>
        <w:tc>
          <w:tcPr>
            <w:tcW w:w="2126" w:type="dxa"/>
            <w:vAlign w:val="center"/>
          </w:tcPr>
          <w:p>
            <w:pPr>
              <w:pStyle w:val="15"/>
            </w:pPr>
            <w:r>
              <w:t>22089.34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rPr>
                <w:rFonts w:hint="eastAsia"/>
              </w:rPr>
              <w:t>上年结转结余</w:t>
            </w:r>
          </w:p>
        </w:tc>
        <w:tc>
          <w:tcPr>
            <w:tcW w:w="2126" w:type="dxa"/>
            <w:vAlign w:val="center"/>
          </w:tcPr>
          <w:p>
            <w:pPr>
              <w:pStyle w:val="11"/>
            </w:pPr>
          </w:p>
        </w:tc>
        <w:tc>
          <w:tcPr>
            <w:tcW w:w="4535" w:type="dxa"/>
            <w:vAlign w:val="center"/>
          </w:tcPr>
          <w:p>
            <w:pPr>
              <w:pStyle w:val="12"/>
            </w:pPr>
            <w:r>
              <w:rPr>
                <w:rFonts w:hint="eastAsia"/>
              </w:rP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rPr>
                <w:rFonts w:hint="eastAsia"/>
              </w:rPr>
              <w:t>收入总计</w:t>
            </w:r>
          </w:p>
        </w:tc>
        <w:tc>
          <w:tcPr>
            <w:tcW w:w="2126" w:type="dxa"/>
            <w:vAlign w:val="center"/>
          </w:tcPr>
          <w:p>
            <w:pPr>
              <w:pStyle w:val="15"/>
            </w:pPr>
            <w:r>
              <w:t>22089.34</w:t>
            </w:r>
          </w:p>
        </w:tc>
        <w:tc>
          <w:tcPr>
            <w:tcW w:w="4535" w:type="dxa"/>
            <w:vAlign w:val="center"/>
          </w:tcPr>
          <w:p>
            <w:pPr>
              <w:pStyle w:val="14"/>
            </w:pPr>
            <w:r>
              <w:rPr>
                <w:rFonts w:hint="eastAsia"/>
              </w:rPr>
              <w:t>支出总计</w:t>
            </w:r>
          </w:p>
        </w:tc>
        <w:tc>
          <w:tcPr>
            <w:tcW w:w="2126" w:type="dxa"/>
            <w:vAlign w:val="center"/>
          </w:tcPr>
          <w:p>
            <w:pPr>
              <w:pStyle w:val="15"/>
            </w:pPr>
            <w:r>
              <w:t>22089.34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326001</w:t>
            </w:r>
            <w:r>
              <w:rPr>
                <w:rFonts w:hint="eastAsia"/>
              </w:rPr>
              <w:t>魏县农业农村局本级</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rPr>
                <w:rFonts w:hint="eastAsia"/>
              </w:rPr>
              <w:t>序号</w:t>
            </w:r>
          </w:p>
        </w:tc>
        <w:tc>
          <w:tcPr>
            <w:tcW w:w="2551" w:type="dxa"/>
            <w:gridSpan w:val="2"/>
            <w:vAlign w:val="center"/>
          </w:tcPr>
          <w:p>
            <w:pPr>
              <w:pStyle w:val="10"/>
            </w:pPr>
            <w:r>
              <w:rPr>
                <w:rFonts w:hint="eastAsia"/>
              </w:rPr>
              <w:t>功能分类科目</w:t>
            </w:r>
          </w:p>
        </w:tc>
        <w:tc>
          <w:tcPr>
            <w:tcW w:w="1134" w:type="dxa"/>
            <w:vMerge w:val="restart"/>
            <w:vAlign w:val="center"/>
          </w:tcPr>
          <w:p>
            <w:pPr>
              <w:pStyle w:val="10"/>
            </w:pPr>
            <w:r>
              <w:rPr>
                <w:rFonts w:hint="eastAsia"/>
              </w:rPr>
              <w:t>合计</w:t>
            </w:r>
          </w:p>
        </w:tc>
        <w:tc>
          <w:tcPr>
            <w:tcW w:w="9071" w:type="dxa"/>
            <w:gridSpan w:val="8"/>
            <w:vAlign w:val="center"/>
          </w:tcPr>
          <w:p>
            <w:pPr>
              <w:pStyle w:val="10"/>
            </w:pPr>
            <w:r>
              <w:rPr>
                <w:rFonts w:hint="eastAsia"/>
              </w:rPr>
              <w:t>本年收入</w:t>
            </w:r>
          </w:p>
        </w:tc>
        <w:tc>
          <w:tcPr>
            <w:tcW w:w="1134" w:type="dxa"/>
            <w:vMerge w:val="restart"/>
            <w:vAlign w:val="center"/>
          </w:tcPr>
          <w:p>
            <w:pPr>
              <w:pStyle w:val="10"/>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rPr>
                <w:rFonts w:hint="eastAsia"/>
              </w:rPr>
              <w:t>科目</w:t>
            </w:r>
            <w:r>
              <w:t xml:space="preserve">    </w:t>
            </w:r>
            <w:r>
              <w:rPr>
                <w:rFonts w:hint="eastAsia"/>
              </w:rPr>
              <w:t>编码</w:t>
            </w:r>
          </w:p>
        </w:tc>
        <w:tc>
          <w:tcPr>
            <w:tcW w:w="1559" w:type="dxa"/>
            <w:vAlign w:val="center"/>
          </w:tcPr>
          <w:p>
            <w:pPr>
              <w:pStyle w:val="10"/>
            </w:pPr>
            <w:r>
              <w:rPr>
                <w:rFonts w:hint="eastAsia"/>
              </w:rPr>
              <w:t>科目名称</w:t>
            </w:r>
          </w:p>
        </w:tc>
        <w:tc>
          <w:tcPr>
            <w:tcW w:w="1134" w:type="dxa"/>
            <w:vMerge w:val="continue"/>
          </w:tcPr>
          <w:p/>
        </w:tc>
        <w:tc>
          <w:tcPr>
            <w:tcW w:w="1134" w:type="dxa"/>
            <w:vAlign w:val="center"/>
          </w:tcPr>
          <w:p>
            <w:pPr>
              <w:pStyle w:val="10"/>
            </w:pPr>
            <w:r>
              <w:rPr>
                <w:rFonts w:hint="eastAsia"/>
              </w:rPr>
              <w:t>小计</w:t>
            </w:r>
          </w:p>
        </w:tc>
        <w:tc>
          <w:tcPr>
            <w:tcW w:w="1134" w:type="dxa"/>
            <w:vAlign w:val="center"/>
          </w:tcPr>
          <w:p>
            <w:pPr>
              <w:pStyle w:val="10"/>
            </w:pPr>
            <w:r>
              <w:rPr>
                <w:rFonts w:hint="eastAsia"/>
              </w:rPr>
              <w:t>财政拨款</w:t>
            </w:r>
            <w:r>
              <w:t xml:space="preserve"> </w:t>
            </w:r>
            <w:r>
              <w:rPr>
                <w:rFonts w:hint="eastAsia"/>
              </w:rPr>
              <w:t>收入</w:t>
            </w:r>
          </w:p>
        </w:tc>
        <w:tc>
          <w:tcPr>
            <w:tcW w:w="1134" w:type="dxa"/>
            <w:vAlign w:val="center"/>
          </w:tcPr>
          <w:p>
            <w:pPr>
              <w:pStyle w:val="10"/>
            </w:pPr>
            <w:r>
              <w:rPr>
                <w:rFonts w:hint="eastAsia"/>
              </w:rPr>
              <w:t>财政专户</w:t>
            </w:r>
            <w:r>
              <w:t xml:space="preserve"> </w:t>
            </w:r>
            <w:r>
              <w:rPr>
                <w:rFonts w:hint="eastAsia"/>
              </w:rPr>
              <w:t>收入</w:t>
            </w:r>
          </w:p>
        </w:tc>
        <w:tc>
          <w:tcPr>
            <w:tcW w:w="1134" w:type="dxa"/>
            <w:vAlign w:val="center"/>
          </w:tcPr>
          <w:p>
            <w:pPr>
              <w:pStyle w:val="10"/>
            </w:pPr>
            <w:r>
              <w:rPr>
                <w:rFonts w:hint="eastAsia"/>
              </w:rPr>
              <w:t>事业收入</w:t>
            </w:r>
          </w:p>
        </w:tc>
        <w:tc>
          <w:tcPr>
            <w:tcW w:w="1134" w:type="dxa"/>
            <w:vAlign w:val="center"/>
          </w:tcPr>
          <w:p>
            <w:pPr>
              <w:pStyle w:val="10"/>
            </w:pPr>
            <w:r>
              <w:rPr>
                <w:rFonts w:hint="eastAsia"/>
              </w:rPr>
              <w:t>经营收入</w:t>
            </w:r>
          </w:p>
        </w:tc>
        <w:tc>
          <w:tcPr>
            <w:tcW w:w="1134" w:type="dxa"/>
            <w:vAlign w:val="center"/>
          </w:tcPr>
          <w:p>
            <w:pPr>
              <w:pStyle w:val="10"/>
            </w:pPr>
            <w:r>
              <w:rPr>
                <w:rFonts w:hint="eastAsia"/>
              </w:rPr>
              <w:t>上级补助收入</w:t>
            </w:r>
          </w:p>
        </w:tc>
        <w:tc>
          <w:tcPr>
            <w:tcW w:w="1134" w:type="dxa"/>
            <w:vAlign w:val="center"/>
          </w:tcPr>
          <w:p>
            <w:pPr>
              <w:pStyle w:val="10"/>
            </w:pPr>
            <w:r>
              <w:rPr>
                <w:rFonts w:hint="eastAsia"/>
              </w:rPr>
              <w:t>附属单位上缴收入</w:t>
            </w:r>
          </w:p>
        </w:tc>
        <w:tc>
          <w:tcPr>
            <w:tcW w:w="1134" w:type="dxa"/>
            <w:vAlign w:val="center"/>
          </w:tcPr>
          <w:p>
            <w:pPr>
              <w:pStyle w:val="10"/>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rPr>
                <w:rFonts w:hint="eastAsia"/>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rPr>
                <w:rFonts w:hint="eastAsia"/>
              </w:rPr>
              <w:t>合计</w:t>
            </w:r>
          </w:p>
        </w:tc>
        <w:tc>
          <w:tcPr>
            <w:tcW w:w="1134" w:type="dxa"/>
            <w:vAlign w:val="center"/>
          </w:tcPr>
          <w:p>
            <w:pPr>
              <w:pStyle w:val="15"/>
            </w:pPr>
            <w:r>
              <w:t>22089.34</w:t>
            </w:r>
          </w:p>
        </w:tc>
        <w:tc>
          <w:tcPr>
            <w:tcW w:w="1134" w:type="dxa"/>
            <w:vAlign w:val="center"/>
          </w:tcPr>
          <w:p>
            <w:pPr>
              <w:pStyle w:val="15"/>
            </w:pPr>
            <w:r>
              <w:t>22089.34</w:t>
            </w:r>
          </w:p>
        </w:tc>
        <w:tc>
          <w:tcPr>
            <w:tcW w:w="1134" w:type="dxa"/>
            <w:vAlign w:val="center"/>
          </w:tcPr>
          <w:p>
            <w:pPr>
              <w:pStyle w:val="15"/>
            </w:pPr>
            <w:r>
              <w:t>22089.34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rPr>
                <w:rFonts w:hint="eastAsia"/>
              </w:rPr>
              <w:t>科学技术支出</w:t>
            </w:r>
          </w:p>
        </w:tc>
        <w:tc>
          <w:tcPr>
            <w:tcW w:w="1134" w:type="dxa"/>
            <w:vAlign w:val="center"/>
          </w:tcPr>
          <w:p>
            <w:pPr>
              <w:pStyle w:val="11"/>
            </w:pPr>
            <w:r>
              <w:t>340.00</w:t>
            </w:r>
          </w:p>
        </w:tc>
        <w:tc>
          <w:tcPr>
            <w:tcW w:w="1134" w:type="dxa"/>
            <w:vAlign w:val="center"/>
          </w:tcPr>
          <w:p>
            <w:pPr>
              <w:pStyle w:val="11"/>
            </w:pPr>
            <w:r>
              <w:t>340.00</w:t>
            </w:r>
          </w:p>
        </w:tc>
        <w:tc>
          <w:tcPr>
            <w:tcW w:w="1134" w:type="dxa"/>
            <w:vAlign w:val="center"/>
          </w:tcPr>
          <w:p>
            <w:pPr>
              <w:pStyle w:val="11"/>
            </w:pPr>
            <w:r>
              <w:t>340.00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20604</w:t>
            </w:r>
          </w:p>
        </w:tc>
        <w:tc>
          <w:tcPr>
            <w:tcW w:w="1559" w:type="dxa"/>
            <w:vAlign w:val="center"/>
          </w:tcPr>
          <w:p>
            <w:pPr>
              <w:pStyle w:val="12"/>
            </w:pPr>
            <w:r>
              <w:rPr>
                <w:rFonts w:hint="eastAsia"/>
              </w:rPr>
              <w:t>技术研究与开发</w:t>
            </w:r>
          </w:p>
        </w:tc>
        <w:tc>
          <w:tcPr>
            <w:tcW w:w="1134" w:type="dxa"/>
            <w:vAlign w:val="center"/>
          </w:tcPr>
          <w:p>
            <w:pPr>
              <w:pStyle w:val="11"/>
            </w:pPr>
            <w:r>
              <w:t>340.00</w:t>
            </w:r>
          </w:p>
        </w:tc>
        <w:tc>
          <w:tcPr>
            <w:tcW w:w="1134" w:type="dxa"/>
            <w:vAlign w:val="center"/>
          </w:tcPr>
          <w:p>
            <w:pPr>
              <w:pStyle w:val="11"/>
            </w:pPr>
            <w:r>
              <w:t>340.00</w:t>
            </w:r>
          </w:p>
        </w:tc>
        <w:tc>
          <w:tcPr>
            <w:tcW w:w="1134" w:type="dxa"/>
            <w:vAlign w:val="center"/>
          </w:tcPr>
          <w:p>
            <w:pPr>
              <w:pStyle w:val="11"/>
            </w:pPr>
            <w:r>
              <w:t>340.00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2060404</w:t>
            </w:r>
          </w:p>
        </w:tc>
        <w:tc>
          <w:tcPr>
            <w:tcW w:w="1559" w:type="dxa"/>
            <w:vAlign w:val="center"/>
          </w:tcPr>
          <w:p>
            <w:pPr>
              <w:pStyle w:val="12"/>
            </w:pPr>
            <w:r>
              <w:rPr>
                <w:rFonts w:hint="eastAsia"/>
              </w:rPr>
              <w:t>科技成果转化与扩散</w:t>
            </w:r>
          </w:p>
        </w:tc>
        <w:tc>
          <w:tcPr>
            <w:tcW w:w="1134" w:type="dxa"/>
            <w:vAlign w:val="center"/>
          </w:tcPr>
          <w:p>
            <w:pPr>
              <w:pStyle w:val="11"/>
            </w:pPr>
            <w:r>
              <w:t>340.00</w:t>
            </w:r>
          </w:p>
        </w:tc>
        <w:tc>
          <w:tcPr>
            <w:tcW w:w="1134" w:type="dxa"/>
            <w:vAlign w:val="center"/>
          </w:tcPr>
          <w:p>
            <w:pPr>
              <w:pStyle w:val="11"/>
            </w:pPr>
            <w:r>
              <w:t>340.00</w:t>
            </w:r>
          </w:p>
        </w:tc>
        <w:tc>
          <w:tcPr>
            <w:tcW w:w="1134" w:type="dxa"/>
            <w:vAlign w:val="center"/>
          </w:tcPr>
          <w:p>
            <w:pPr>
              <w:pStyle w:val="11"/>
            </w:pPr>
            <w:r>
              <w:t>340.00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rPr>
                <w:rFonts w:hint="eastAsia"/>
              </w:rPr>
              <w:t>社会保障和就业支出</w:t>
            </w:r>
          </w:p>
        </w:tc>
        <w:tc>
          <w:tcPr>
            <w:tcW w:w="1134" w:type="dxa"/>
            <w:vAlign w:val="center"/>
          </w:tcPr>
          <w:p>
            <w:pPr>
              <w:pStyle w:val="11"/>
              <w:rPr>
                <w:rFonts w:hint="eastAsia"/>
                <w:lang w:eastAsia="zh-CN"/>
              </w:rPr>
            </w:pPr>
            <w:r>
              <w:t>319.6</w:t>
            </w:r>
            <w:r>
              <w:rPr>
                <w:rFonts w:hint="eastAsia"/>
                <w:lang w:eastAsia="zh-CN"/>
              </w:rPr>
              <w:t>5</w:t>
            </w:r>
          </w:p>
        </w:tc>
        <w:tc>
          <w:tcPr>
            <w:tcW w:w="1134" w:type="dxa"/>
            <w:vAlign w:val="center"/>
          </w:tcPr>
          <w:p>
            <w:pPr>
              <w:pStyle w:val="11"/>
              <w:rPr>
                <w:rFonts w:hint="eastAsia"/>
                <w:lang w:eastAsia="zh-CN"/>
              </w:rPr>
            </w:pPr>
            <w:r>
              <w:t>319.6</w:t>
            </w:r>
            <w:r>
              <w:rPr>
                <w:rFonts w:hint="eastAsia"/>
                <w:lang w:eastAsia="zh-CN"/>
              </w:rPr>
              <w:t>5</w:t>
            </w:r>
          </w:p>
        </w:tc>
        <w:tc>
          <w:tcPr>
            <w:tcW w:w="1134" w:type="dxa"/>
            <w:vAlign w:val="center"/>
          </w:tcPr>
          <w:p>
            <w:pPr>
              <w:pStyle w:val="11"/>
              <w:rPr>
                <w:rFonts w:hint="eastAsia"/>
                <w:lang w:eastAsia="zh-CN"/>
              </w:rPr>
            </w:pPr>
            <w:r>
              <w:t>319.6</w:t>
            </w:r>
            <w:r>
              <w:rPr>
                <w:rFonts w:hint="eastAsia"/>
                <w:lang w:eastAsia="zh-CN"/>
              </w:rPr>
              <w:t>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rPr>
                <w:rFonts w:hint="eastAsia"/>
              </w:rPr>
              <w:t>行政事业单位养老支出</w:t>
            </w:r>
          </w:p>
        </w:tc>
        <w:tc>
          <w:tcPr>
            <w:tcW w:w="1134" w:type="dxa"/>
            <w:vAlign w:val="center"/>
          </w:tcPr>
          <w:p>
            <w:pPr>
              <w:pStyle w:val="11"/>
              <w:rPr>
                <w:rFonts w:hint="eastAsia"/>
                <w:lang w:eastAsia="zh-CN"/>
              </w:rPr>
            </w:pPr>
            <w:r>
              <w:t>319.6</w:t>
            </w:r>
            <w:r>
              <w:rPr>
                <w:rFonts w:hint="eastAsia"/>
                <w:lang w:eastAsia="zh-CN"/>
              </w:rPr>
              <w:t>5</w:t>
            </w:r>
          </w:p>
        </w:tc>
        <w:tc>
          <w:tcPr>
            <w:tcW w:w="1134" w:type="dxa"/>
            <w:vAlign w:val="center"/>
          </w:tcPr>
          <w:p>
            <w:pPr>
              <w:pStyle w:val="11"/>
              <w:rPr>
                <w:rFonts w:hint="eastAsia"/>
                <w:lang w:eastAsia="zh-CN"/>
              </w:rPr>
            </w:pPr>
            <w:r>
              <w:t>319.6</w:t>
            </w:r>
            <w:r>
              <w:rPr>
                <w:rFonts w:hint="eastAsia"/>
                <w:lang w:eastAsia="zh-CN"/>
              </w:rPr>
              <w:t>5</w:t>
            </w:r>
          </w:p>
        </w:tc>
        <w:tc>
          <w:tcPr>
            <w:tcW w:w="1134" w:type="dxa"/>
            <w:vAlign w:val="center"/>
          </w:tcPr>
          <w:p>
            <w:pPr>
              <w:pStyle w:val="11"/>
              <w:rPr>
                <w:rFonts w:hint="eastAsia"/>
                <w:lang w:eastAsia="zh-CN"/>
              </w:rPr>
            </w:pPr>
            <w:r>
              <w:t>319.6</w:t>
            </w:r>
            <w:r>
              <w:rPr>
                <w:rFonts w:hint="eastAsia"/>
                <w:lang w:eastAsia="zh-CN"/>
              </w:rPr>
              <w:t>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rPr>
                <w:rFonts w:hint="eastAsia"/>
              </w:rPr>
              <w:t>行政单位离退休</w:t>
            </w:r>
          </w:p>
        </w:tc>
        <w:tc>
          <w:tcPr>
            <w:tcW w:w="1134" w:type="dxa"/>
            <w:vAlign w:val="center"/>
          </w:tcPr>
          <w:p>
            <w:pPr>
              <w:pStyle w:val="11"/>
            </w:pPr>
            <w:r>
              <w:t>162.11</w:t>
            </w:r>
          </w:p>
        </w:tc>
        <w:tc>
          <w:tcPr>
            <w:tcW w:w="1134" w:type="dxa"/>
            <w:vAlign w:val="center"/>
          </w:tcPr>
          <w:p>
            <w:pPr>
              <w:pStyle w:val="11"/>
            </w:pPr>
            <w:r>
              <w:t>162.11</w:t>
            </w:r>
          </w:p>
        </w:tc>
        <w:tc>
          <w:tcPr>
            <w:tcW w:w="1134" w:type="dxa"/>
            <w:vAlign w:val="center"/>
          </w:tcPr>
          <w:p>
            <w:pPr>
              <w:pStyle w:val="11"/>
            </w:pPr>
            <w:r>
              <w:t>162.11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rPr>
                <w:rFonts w:hint="eastAsia"/>
              </w:rPr>
              <w:t>机关事业单位基本养老保险缴费支出</w:t>
            </w:r>
          </w:p>
        </w:tc>
        <w:tc>
          <w:tcPr>
            <w:tcW w:w="1134" w:type="dxa"/>
            <w:vAlign w:val="center"/>
          </w:tcPr>
          <w:p>
            <w:pPr>
              <w:pStyle w:val="11"/>
            </w:pPr>
            <w:r>
              <w:t>105.03</w:t>
            </w:r>
          </w:p>
        </w:tc>
        <w:tc>
          <w:tcPr>
            <w:tcW w:w="1134" w:type="dxa"/>
            <w:vAlign w:val="center"/>
          </w:tcPr>
          <w:p>
            <w:pPr>
              <w:pStyle w:val="11"/>
            </w:pPr>
            <w:r>
              <w:t>105.03</w:t>
            </w:r>
          </w:p>
        </w:tc>
        <w:tc>
          <w:tcPr>
            <w:tcW w:w="1134" w:type="dxa"/>
            <w:vAlign w:val="center"/>
          </w:tcPr>
          <w:p>
            <w:pPr>
              <w:pStyle w:val="11"/>
            </w:pPr>
            <w:r>
              <w:t>105.03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rPr>
                <w:rFonts w:hint="eastAsia"/>
              </w:rPr>
              <w:t>机关事业单位职业年金缴费支出</w:t>
            </w:r>
          </w:p>
        </w:tc>
        <w:tc>
          <w:tcPr>
            <w:tcW w:w="1134" w:type="dxa"/>
            <w:vAlign w:val="center"/>
          </w:tcPr>
          <w:p>
            <w:pPr>
              <w:pStyle w:val="11"/>
              <w:rPr>
                <w:rFonts w:hint="eastAsia"/>
                <w:lang w:eastAsia="zh-CN"/>
              </w:rPr>
            </w:pPr>
            <w:r>
              <w:t>52.5</w:t>
            </w:r>
            <w:r>
              <w:rPr>
                <w:rFonts w:hint="eastAsia"/>
                <w:lang w:eastAsia="zh-CN"/>
              </w:rPr>
              <w:t>1</w:t>
            </w:r>
          </w:p>
        </w:tc>
        <w:tc>
          <w:tcPr>
            <w:tcW w:w="1134" w:type="dxa"/>
            <w:vAlign w:val="center"/>
          </w:tcPr>
          <w:p>
            <w:pPr>
              <w:pStyle w:val="11"/>
              <w:rPr>
                <w:rFonts w:hint="eastAsia"/>
                <w:lang w:eastAsia="zh-CN"/>
              </w:rPr>
            </w:pPr>
            <w:r>
              <w:t>52.5</w:t>
            </w:r>
            <w:r>
              <w:rPr>
                <w:rFonts w:hint="eastAsia"/>
                <w:lang w:eastAsia="zh-CN"/>
              </w:rPr>
              <w:t>1</w:t>
            </w:r>
          </w:p>
        </w:tc>
        <w:tc>
          <w:tcPr>
            <w:tcW w:w="1134" w:type="dxa"/>
            <w:vAlign w:val="center"/>
          </w:tcPr>
          <w:p>
            <w:pPr>
              <w:pStyle w:val="11"/>
              <w:rPr>
                <w:rFonts w:hint="eastAsia"/>
                <w:lang w:eastAsia="zh-CN"/>
              </w:rPr>
            </w:pPr>
            <w:r>
              <w:t>52.5</w:t>
            </w:r>
            <w:r>
              <w:rPr>
                <w:rFonts w:hint="eastAsia"/>
                <w:lang w:eastAsia="zh-CN"/>
              </w:rPr>
              <w:t>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rPr>
                <w:rFonts w:hint="eastAsia"/>
              </w:rPr>
              <w:t>卫生健康支出</w:t>
            </w:r>
          </w:p>
        </w:tc>
        <w:tc>
          <w:tcPr>
            <w:tcW w:w="1134" w:type="dxa"/>
            <w:vAlign w:val="center"/>
          </w:tcPr>
          <w:p>
            <w:pPr>
              <w:pStyle w:val="11"/>
            </w:pPr>
            <w:r>
              <w:t>54.66</w:t>
            </w:r>
          </w:p>
        </w:tc>
        <w:tc>
          <w:tcPr>
            <w:tcW w:w="1134" w:type="dxa"/>
            <w:vAlign w:val="center"/>
          </w:tcPr>
          <w:p>
            <w:pPr>
              <w:pStyle w:val="11"/>
            </w:pPr>
            <w:r>
              <w:t>54.66</w:t>
            </w:r>
          </w:p>
        </w:tc>
        <w:tc>
          <w:tcPr>
            <w:tcW w:w="1134" w:type="dxa"/>
            <w:vAlign w:val="center"/>
          </w:tcPr>
          <w:p>
            <w:pPr>
              <w:pStyle w:val="11"/>
            </w:pPr>
            <w:r>
              <w:t>54.66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rPr>
                <w:rFonts w:hint="eastAsia"/>
              </w:rPr>
              <w:t>财政对基本医疗保险基金的补助</w:t>
            </w:r>
          </w:p>
        </w:tc>
        <w:tc>
          <w:tcPr>
            <w:tcW w:w="1134" w:type="dxa"/>
            <w:vAlign w:val="center"/>
          </w:tcPr>
          <w:p>
            <w:pPr>
              <w:pStyle w:val="11"/>
            </w:pPr>
            <w:r>
              <w:t>54.66</w:t>
            </w:r>
          </w:p>
        </w:tc>
        <w:tc>
          <w:tcPr>
            <w:tcW w:w="1134" w:type="dxa"/>
            <w:vAlign w:val="center"/>
          </w:tcPr>
          <w:p>
            <w:pPr>
              <w:pStyle w:val="11"/>
            </w:pPr>
            <w:r>
              <w:t>54.66</w:t>
            </w:r>
          </w:p>
        </w:tc>
        <w:tc>
          <w:tcPr>
            <w:tcW w:w="1134" w:type="dxa"/>
            <w:vAlign w:val="center"/>
          </w:tcPr>
          <w:p>
            <w:pPr>
              <w:pStyle w:val="11"/>
            </w:pPr>
            <w:r>
              <w:t>54.66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rPr>
                <w:rFonts w:hint="eastAsia"/>
              </w:rPr>
              <w:t>财政对职工基本医疗保险基金的补助</w:t>
            </w:r>
          </w:p>
        </w:tc>
        <w:tc>
          <w:tcPr>
            <w:tcW w:w="1134" w:type="dxa"/>
            <w:vAlign w:val="center"/>
          </w:tcPr>
          <w:p>
            <w:pPr>
              <w:pStyle w:val="11"/>
            </w:pPr>
            <w:r>
              <w:t>54.66</w:t>
            </w:r>
          </w:p>
        </w:tc>
        <w:tc>
          <w:tcPr>
            <w:tcW w:w="1134" w:type="dxa"/>
            <w:vAlign w:val="center"/>
          </w:tcPr>
          <w:p>
            <w:pPr>
              <w:pStyle w:val="11"/>
            </w:pPr>
            <w:r>
              <w:t>54.66</w:t>
            </w:r>
          </w:p>
        </w:tc>
        <w:tc>
          <w:tcPr>
            <w:tcW w:w="1134" w:type="dxa"/>
            <w:vAlign w:val="center"/>
          </w:tcPr>
          <w:p>
            <w:pPr>
              <w:pStyle w:val="11"/>
            </w:pPr>
            <w:r>
              <w:t>54.66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rPr>
                <w:rFonts w:hint="eastAsia"/>
              </w:rPr>
              <w:t>城乡社区支出</w:t>
            </w:r>
          </w:p>
        </w:tc>
        <w:tc>
          <w:tcPr>
            <w:tcW w:w="1134" w:type="dxa"/>
            <w:vAlign w:val="center"/>
          </w:tcPr>
          <w:p>
            <w:pPr>
              <w:pStyle w:val="11"/>
            </w:pPr>
            <w:r>
              <w:t>773.00</w:t>
            </w:r>
          </w:p>
        </w:tc>
        <w:tc>
          <w:tcPr>
            <w:tcW w:w="1134" w:type="dxa"/>
            <w:vAlign w:val="center"/>
          </w:tcPr>
          <w:p>
            <w:pPr>
              <w:pStyle w:val="11"/>
            </w:pPr>
            <w:r>
              <w:t>773.00</w:t>
            </w:r>
          </w:p>
        </w:tc>
        <w:tc>
          <w:tcPr>
            <w:tcW w:w="1134" w:type="dxa"/>
            <w:vAlign w:val="center"/>
          </w:tcPr>
          <w:p>
            <w:pPr>
              <w:pStyle w:val="11"/>
            </w:pPr>
            <w:r>
              <w:t>773.00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21211</w:t>
            </w:r>
          </w:p>
        </w:tc>
        <w:tc>
          <w:tcPr>
            <w:tcW w:w="1559" w:type="dxa"/>
            <w:vAlign w:val="center"/>
          </w:tcPr>
          <w:p>
            <w:pPr>
              <w:pStyle w:val="12"/>
            </w:pPr>
            <w:r>
              <w:rPr>
                <w:rFonts w:hint="eastAsia"/>
              </w:rPr>
              <w:t>农业土地开发资金安排的支出</w:t>
            </w:r>
          </w:p>
        </w:tc>
        <w:tc>
          <w:tcPr>
            <w:tcW w:w="1134" w:type="dxa"/>
            <w:vAlign w:val="center"/>
          </w:tcPr>
          <w:p>
            <w:pPr>
              <w:pStyle w:val="11"/>
            </w:pPr>
            <w:r>
              <w:t>773.00</w:t>
            </w:r>
          </w:p>
        </w:tc>
        <w:tc>
          <w:tcPr>
            <w:tcW w:w="1134" w:type="dxa"/>
            <w:vAlign w:val="center"/>
          </w:tcPr>
          <w:p>
            <w:pPr>
              <w:pStyle w:val="11"/>
            </w:pPr>
            <w:r>
              <w:t>773.00</w:t>
            </w:r>
          </w:p>
        </w:tc>
        <w:tc>
          <w:tcPr>
            <w:tcW w:w="1134" w:type="dxa"/>
            <w:vAlign w:val="center"/>
          </w:tcPr>
          <w:p>
            <w:pPr>
              <w:pStyle w:val="11"/>
            </w:pPr>
            <w:r>
              <w:t>773.00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1559" w:type="dxa"/>
            <w:vAlign w:val="center"/>
          </w:tcPr>
          <w:p>
            <w:pPr>
              <w:pStyle w:val="12"/>
            </w:pPr>
            <w:r>
              <w:rPr>
                <w:rFonts w:hint="eastAsia"/>
              </w:rPr>
              <w:t>农林水支出</w:t>
            </w:r>
          </w:p>
        </w:tc>
        <w:tc>
          <w:tcPr>
            <w:tcW w:w="1134" w:type="dxa"/>
            <w:vAlign w:val="center"/>
          </w:tcPr>
          <w:p>
            <w:pPr>
              <w:pStyle w:val="11"/>
            </w:pPr>
            <w:r>
              <w:t>20602.03</w:t>
            </w:r>
          </w:p>
        </w:tc>
        <w:tc>
          <w:tcPr>
            <w:tcW w:w="1134" w:type="dxa"/>
            <w:vAlign w:val="center"/>
          </w:tcPr>
          <w:p>
            <w:pPr>
              <w:pStyle w:val="11"/>
            </w:pPr>
            <w:r>
              <w:t>20602.03</w:t>
            </w:r>
          </w:p>
        </w:tc>
        <w:tc>
          <w:tcPr>
            <w:tcW w:w="1134" w:type="dxa"/>
            <w:vAlign w:val="center"/>
          </w:tcPr>
          <w:p>
            <w:pPr>
              <w:pStyle w:val="11"/>
            </w:pPr>
            <w:r>
              <w:t>20602.03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21301</w:t>
            </w:r>
          </w:p>
        </w:tc>
        <w:tc>
          <w:tcPr>
            <w:tcW w:w="1559" w:type="dxa"/>
            <w:vAlign w:val="center"/>
          </w:tcPr>
          <w:p>
            <w:pPr>
              <w:pStyle w:val="12"/>
            </w:pPr>
            <w:r>
              <w:rPr>
                <w:rFonts w:hint="eastAsia"/>
              </w:rPr>
              <w:t>农业农村</w:t>
            </w:r>
          </w:p>
        </w:tc>
        <w:tc>
          <w:tcPr>
            <w:tcW w:w="1134" w:type="dxa"/>
            <w:vAlign w:val="center"/>
          </w:tcPr>
          <w:p>
            <w:pPr>
              <w:pStyle w:val="11"/>
            </w:pPr>
            <w:r>
              <w:t>20561.63</w:t>
            </w:r>
          </w:p>
        </w:tc>
        <w:tc>
          <w:tcPr>
            <w:tcW w:w="1134" w:type="dxa"/>
            <w:vAlign w:val="center"/>
          </w:tcPr>
          <w:p>
            <w:pPr>
              <w:pStyle w:val="11"/>
            </w:pPr>
            <w:r>
              <w:t>20561.63</w:t>
            </w:r>
          </w:p>
        </w:tc>
        <w:tc>
          <w:tcPr>
            <w:tcW w:w="1134" w:type="dxa"/>
            <w:vAlign w:val="center"/>
          </w:tcPr>
          <w:p>
            <w:pPr>
              <w:pStyle w:val="11"/>
            </w:pPr>
            <w:r>
              <w:t>20561.63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2130101</w:t>
            </w:r>
          </w:p>
        </w:tc>
        <w:tc>
          <w:tcPr>
            <w:tcW w:w="1559" w:type="dxa"/>
            <w:vAlign w:val="center"/>
          </w:tcPr>
          <w:p>
            <w:pPr>
              <w:pStyle w:val="12"/>
            </w:pPr>
            <w:r>
              <w:rPr>
                <w:rFonts w:hint="eastAsia"/>
              </w:rPr>
              <w:t>行政运行</w:t>
            </w:r>
          </w:p>
        </w:tc>
        <w:tc>
          <w:tcPr>
            <w:tcW w:w="1134" w:type="dxa"/>
            <w:vAlign w:val="center"/>
          </w:tcPr>
          <w:p>
            <w:pPr>
              <w:pStyle w:val="11"/>
            </w:pPr>
            <w:r>
              <w:t>1316.59</w:t>
            </w:r>
          </w:p>
        </w:tc>
        <w:tc>
          <w:tcPr>
            <w:tcW w:w="1134" w:type="dxa"/>
            <w:vAlign w:val="center"/>
          </w:tcPr>
          <w:p>
            <w:pPr>
              <w:pStyle w:val="11"/>
            </w:pPr>
            <w:r>
              <w:t>1316.59</w:t>
            </w:r>
          </w:p>
        </w:tc>
        <w:tc>
          <w:tcPr>
            <w:tcW w:w="1134" w:type="dxa"/>
            <w:vAlign w:val="center"/>
          </w:tcPr>
          <w:p>
            <w:pPr>
              <w:pStyle w:val="11"/>
            </w:pPr>
            <w:r>
              <w:t>1316.59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2130106</w:t>
            </w:r>
          </w:p>
        </w:tc>
        <w:tc>
          <w:tcPr>
            <w:tcW w:w="1559" w:type="dxa"/>
            <w:vAlign w:val="center"/>
          </w:tcPr>
          <w:p>
            <w:pPr>
              <w:pStyle w:val="12"/>
            </w:pPr>
            <w:r>
              <w:rPr>
                <w:rFonts w:hint="eastAsia"/>
              </w:rPr>
              <w:t>科技转化与推广服务</w:t>
            </w:r>
          </w:p>
        </w:tc>
        <w:tc>
          <w:tcPr>
            <w:tcW w:w="1134" w:type="dxa"/>
            <w:vAlign w:val="center"/>
          </w:tcPr>
          <w:p>
            <w:pPr>
              <w:pStyle w:val="11"/>
            </w:pPr>
            <w:r>
              <w:t>44.20</w:t>
            </w:r>
          </w:p>
        </w:tc>
        <w:tc>
          <w:tcPr>
            <w:tcW w:w="1134" w:type="dxa"/>
            <w:vAlign w:val="center"/>
          </w:tcPr>
          <w:p>
            <w:pPr>
              <w:pStyle w:val="11"/>
            </w:pPr>
            <w:r>
              <w:t>44.20</w:t>
            </w:r>
          </w:p>
        </w:tc>
        <w:tc>
          <w:tcPr>
            <w:tcW w:w="1134" w:type="dxa"/>
            <w:vAlign w:val="center"/>
          </w:tcPr>
          <w:p>
            <w:pPr>
              <w:pStyle w:val="11"/>
            </w:pPr>
            <w:r>
              <w:t>44.20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2130108</w:t>
            </w:r>
          </w:p>
        </w:tc>
        <w:tc>
          <w:tcPr>
            <w:tcW w:w="1559" w:type="dxa"/>
            <w:vAlign w:val="center"/>
          </w:tcPr>
          <w:p>
            <w:pPr>
              <w:pStyle w:val="12"/>
            </w:pPr>
            <w:r>
              <w:rPr>
                <w:rFonts w:hint="eastAsia"/>
              </w:rPr>
              <w:t>病虫害控制</w:t>
            </w:r>
          </w:p>
        </w:tc>
        <w:tc>
          <w:tcPr>
            <w:tcW w:w="1134" w:type="dxa"/>
            <w:vAlign w:val="center"/>
          </w:tcPr>
          <w:p>
            <w:pPr>
              <w:pStyle w:val="11"/>
            </w:pPr>
            <w:r>
              <w:t>190.30</w:t>
            </w:r>
          </w:p>
        </w:tc>
        <w:tc>
          <w:tcPr>
            <w:tcW w:w="1134" w:type="dxa"/>
            <w:vAlign w:val="center"/>
          </w:tcPr>
          <w:p>
            <w:pPr>
              <w:pStyle w:val="11"/>
            </w:pPr>
            <w:r>
              <w:t>190.30</w:t>
            </w:r>
          </w:p>
        </w:tc>
        <w:tc>
          <w:tcPr>
            <w:tcW w:w="1134" w:type="dxa"/>
            <w:vAlign w:val="center"/>
          </w:tcPr>
          <w:p>
            <w:pPr>
              <w:pStyle w:val="11"/>
            </w:pPr>
            <w:r>
              <w:t>190.30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2130109</w:t>
            </w:r>
          </w:p>
        </w:tc>
        <w:tc>
          <w:tcPr>
            <w:tcW w:w="1559" w:type="dxa"/>
            <w:vAlign w:val="center"/>
          </w:tcPr>
          <w:p>
            <w:pPr>
              <w:pStyle w:val="12"/>
            </w:pPr>
            <w:r>
              <w:rPr>
                <w:rFonts w:hint="eastAsia"/>
              </w:rPr>
              <w:t>农产品质量安全</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2130120</w:t>
            </w:r>
          </w:p>
        </w:tc>
        <w:tc>
          <w:tcPr>
            <w:tcW w:w="1559" w:type="dxa"/>
            <w:vAlign w:val="center"/>
          </w:tcPr>
          <w:p>
            <w:pPr>
              <w:pStyle w:val="12"/>
            </w:pPr>
            <w:r>
              <w:rPr>
                <w:rFonts w:hint="eastAsia"/>
              </w:rPr>
              <w:t>稳定农民收入补贴</w:t>
            </w:r>
          </w:p>
        </w:tc>
        <w:tc>
          <w:tcPr>
            <w:tcW w:w="1134" w:type="dxa"/>
            <w:vAlign w:val="center"/>
          </w:tcPr>
          <w:p>
            <w:pPr>
              <w:pStyle w:val="11"/>
            </w:pPr>
            <w:r>
              <w:t>8493.00</w:t>
            </w:r>
          </w:p>
        </w:tc>
        <w:tc>
          <w:tcPr>
            <w:tcW w:w="1134" w:type="dxa"/>
            <w:vAlign w:val="center"/>
          </w:tcPr>
          <w:p>
            <w:pPr>
              <w:pStyle w:val="11"/>
            </w:pPr>
            <w:r>
              <w:t>8493.00</w:t>
            </w:r>
          </w:p>
        </w:tc>
        <w:tc>
          <w:tcPr>
            <w:tcW w:w="1134" w:type="dxa"/>
            <w:vAlign w:val="center"/>
          </w:tcPr>
          <w:p>
            <w:pPr>
              <w:pStyle w:val="11"/>
            </w:pPr>
            <w:r>
              <w:t>8493.00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2130122</w:t>
            </w:r>
          </w:p>
        </w:tc>
        <w:tc>
          <w:tcPr>
            <w:tcW w:w="1559" w:type="dxa"/>
            <w:vAlign w:val="center"/>
          </w:tcPr>
          <w:p>
            <w:pPr>
              <w:pStyle w:val="12"/>
            </w:pPr>
            <w:r>
              <w:rPr>
                <w:rFonts w:hint="eastAsia"/>
              </w:rPr>
              <w:t>农业生产发展</w:t>
            </w:r>
          </w:p>
        </w:tc>
        <w:tc>
          <w:tcPr>
            <w:tcW w:w="1134" w:type="dxa"/>
            <w:vAlign w:val="center"/>
          </w:tcPr>
          <w:p>
            <w:pPr>
              <w:pStyle w:val="11"/>
            </w:pPr>
            <w:r>
              <w:t>3170.28</w:t>
            </w:r>
          </w:p>
        </w:tc>
        <w:tc>
          <w:tcPr>
            <w:tcW w:w="1134" w:type="dxa"/>
            <w:vAlign w:val="center"/>
          </w:tcPr>
          <w:p>
            <w:pPr>
              <w:pStyle w:val="11"/>
            </w:pPr>
            <w:r>
              <w:t>3170.28</w:t>
            </w:r>
          </w:p>
        </w:tc>
        <w:tc>
          <w:tcPr>
            <w:tcW w:w="1134" w:type="dxa"/>
            <w:vAlign w:val="center"/>
          </w:tcPr>
          <w:p>
            <w:pPr>
              <w:pStyle w:val="11"/>
            </w:pPr>
            <w:r>
              <w:t>3170.28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2130124</w:t>
            </w:r>
          </w:p>
        </w:tc>
        <w:tc>
          <w:tcPr>
            <w:tcW w:w="1559" w:type="dxa"/>
            <w:vAlign w:val="center"/>
          </w:tcPr>
          <w:p>
            <w:pPr>
              <w:pStyle w:val="12"/>
            </w:pPr>
            <w:r>
              <w:rPr>
                <w:rFonts w:hint="eastAsia"/>
              </w:rPr>
              <w:t>农村合作经济</w:t>
            </w:r>
          </w:p>
        </w:tc>
        <w:tc>
          <w:tcPr>
            <w:tcW w:w="1134" w:type="dxa"/>
            <w:vAlign w:val="center"/>
          </w:tcPr>
          <w:p>
            <w:pPr>
              <w:pStyle w:val="11"/>
            </w:pPr>
            <w:r>
              <w:t>325.00</w:t>
            </w:r>
          </w:p>
        </w:tc>
        <w:tc>
          <w:tcPr>
            <w:tcW w:w="1134" w:type="dxa"/>
            <w:vAlign w:val="center"/>
          </w:tcPr>
          <w:p>
            <w:pPr>
              <w:pStyle w:val="11"/>
            </w:pPr>
            <w:r>
              <w:t>325.00</w:t>
            </w:r>
          </w:p>
        </w:tc>
        <w:tc>
          <w:tcPr>
            <w:tcW w:w="1134" w:type="dxa"/>
            <w:vAlign w:val="center"/>
          </w:tcPr>
          <w:p>
            <w:pPr>
              <w:pStyle w:val="11"/>
            </w:pPr>
            <w:r>
              <w:t>325.00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2130126</w:t>
            </w:r>
          </w:p>
        </w:tc>
        <w:tc>
          <w:tcPr>
            <w:tcW w:w="1559" w:type="dxa"/>
            <w:vAlign w:val="center"/>
          </w:tcPr>
          <w:p>
            <w:pPr>
              <w:pStyle w:val="12"/>
            </w:pPr>
            <w:r>
              <w:rPr>
                <w:rFonts w:hint="eastAsia"/>
              </w:rPr>
              <w:t>农村社会事业</w:t>
            </w:r>
          </w:p>
        </w:tc>
        <w:tc>
          <w:tcPr>
            <w:tcW w:w="1134" w:type="dxa"/>
            <w:vAlign w:val="center"/>
          </w:tcPr>
          <w:p>
            <w:pPr>
              <w:pStyle w:val="11"/>
            </w:pPr>
            <w:r>
              <w:t>4255.05</w:t>
            </w:r>
          </w:p>
        </w:tc>
        <w:tc>
          <w:tcPr>
            <w:tcW w:w="1134" w:type="dxa"/>
            <w:vAlign w:val="center"/>
          </w:tcPr>
          <w:p>
            <w:pPr>
              <w:pStyle w:val="11"/>
            </w:pPr>
            <w:r>
              <w:t>4255.05</w:t>
            </w:r>
          </w:p>
        </w:tc>
        <w:tc>
          <w:tcPr>
            <w:tcW w:w="1134" w:type="dxa"/>
            <w:vAlign w:val="center"/>
          </w:tcPr>
          <w:p>
            <w:pPr>
              <w:pStyle w:val="11"/>
            </w:pPr>
            <w:r>
              <w:t>4255.05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2130135</w:t>
            </w:r>
          </w:p>
        </w:tc>
        <w:tc>
          <w:tcPr>
            <w:tcW w:w="1559" w:type="dxa"/>
            <w:vAlign w:val="center"/>
          </w:tcPr>
          <w:p>
            <w:pPr>
              <w:pStyle w:val="12"/>
            </w:pPr>
            <w:r>
              <w:rPr>
                <w:rFonts w:hint="eastAsia"/>
              </w:rPr>
              <w:t>农业生态资源保护</w:t>
            </w:r>
          </w:p>
        </w:tc>
        <w:tc>
          <w:tcPr>
            <w:tcW w:w="1134" w:type="dxa"/>
            <w:vAlign w:val="center"/>
          </w:tcPr>
          <w:p>
            <w:pPr>
              <w:pStyle w:val="11"/>
            </w:pPr>
            <w:r>
              <w:t>13.85</w:t>
            </w:r>
          </w:p>
        </w:tc>
        <w:tc>
          <w:tcPr>
            <w:tcW w:w="1134" w:type="dxa"/>
            <w:vAlign w:val="center"/>
          </w:tcPr>
          <w:p>
            <w:pPr>
              <w:pStyle w:val="11"/>
            </w:pPr>
            <w:r>
              <w:t>13.85</w:t>
            </w:r>
          </w:p>
        </w:tc>
        <w:tc>
          <w:tcPr>
            <w:tcW w:w="1134" w:type="dxa"/>
            <w:vAlign w:val="center"/>
          </w:tcPr>
          <w:p>
            <w:pPr>
              <w:pStyle w:val="11"/>
            </w:pPr>
            <w:r>
              <w:t>13.85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2130153</w:t>
            </w:r>
          </w:p>
        </w:tc>
        <w:tc>
          <w:tcPr>
            <w:tcW w:w="1559" w:type="dxa"/>
            <w:vAlign w:val="center"/>
          </w:tcPr>
          <w:p>
            <w:pPr>
              <w:pStyle w:val="12"/>
            </w:pPr>
            <w:r>
              <w:rPr>
                <w:rFonts w:hint="eastAsia"/>
              </w:rPr>
              <w:t>耕地建设与利用</w:t>
            </w:r>
          </w:p>
        </w:tc>
        <w:tc>
          <w:tcPr>
            <w:tcW w:w="1134" w:type="dxa"/>
            <w:vAlign w:val="center"/>
          </w:tcPr>
          <w:p>
            <w:pPr>
              <w:pStyle w:val="11"/>
            </w:pPr>
            <w:r>
              <w:t>2556.09</w:t>
            </w:r>
          </w:p>
        </w:tc>
        <w:tc>
          <w:tcPr>
            <w:tcW w:w="1134" w:type="dxa"/>
            <w:vAlign w:val="center"/>
          </w:tcPr>
          <w:p>
            <w:pPr>
              <w:pStyle w:val="11"/>
            </w:pPr>
            <w:r>
              <w:t>2556.09</w:t>
            </w:r>
          </w:p>
        </w:tc>
        <w:tc>
          <w:tcPr>
            <w:tcW w:w="1134" w:type="dxa"/>
            <w:vAlign w:val="center"/>
          </w:tcPr>
          <w:p>
            <w:pPr>
              <w:pStyle w:val="11"/>
            </w:pPr>
            <w:r>
              <w:t>2556.09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2130199</w:t>
            </w:r>
          </w:p>
        </w:tc>
        <w:tc>
          <w:tcPr>
            <w:tcW w:w="1559" w:type="dxa"/>
            <w:vAlign w:val="center"/>
          </w:tcPr>
          <w:p>
            <w:pPr>
              <w:pStyle w:val="12"/>
            </w:pPr>
            <w:r>
              <w:rPr>
                <w:rFonts w:hint="eastAsia"/>
              </w:rPr>
              <w:t>其他农业农村支出</w:t>
            </w:r>
          </w:p>
        </w:tc>
        <w:tc>
          <w:tcPr>
            <w:tcW w:w="1134" w:type="dxa"/>
            <w:vAlign w:val="center"/>
          </w:tcPr>
          <w:p>
            <w:pPr>
              <w:pStyle w:val="11"/>
            </w:pPr>
            <w:r>
              <w:t>192.57</w:t>
            </w:r>
          </w:p>
        </w:tc>
        <w:tc>
          <w:tcPr>
            <w:tcW w:w="1134" w:type="dxa"/>
            <w:vAlign w:val="center"/>
          </w:tcPr>
          <w:p>
            <w:pPr>
              <w:pStyle w:val="11"/>
            </w:pPr>
            <w:r>
              <w:t>192.57</w:t>
            </w:r>
          </w:p>
        </w:tc>
        <w:tc>
          <w:tcPr>
            <w:tcW w:w="1134" w:type="dxa"/>
            <w:vAlign w:val="center"/>
          </w:tcPr>
          <w:p>
            <w:pPr>
              <w:pStyle w:val="11"/>
            </w:pPr>
            <w:r>
              <w:t>192.57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w:t>
            </w:r>
          </w:p>
        </w:tc>
        <w:tc>
          <w:tcPr>
            <w:tcW w:w="1559" w:type="dxa"/>
            <w:vAlign w:val="center"/>
          </w:tcPr>
          <w:p>
            <w:pPr>
              <w:pStyle w:val="12"/>
            </w:pPr>
            <w:r>
              <w:rPr>
                <w:rFonts w:hint="eastAsia"/>
              </w:rPr>
              <w:t>农村综合改革</w:t>
            </w:r>
          </w:p>
        </w:tc>
        <w:tc>
          <w:tcPr>
            <w:tcW w:w="1134" w:type="dxa"/>
            <w:vAlign w:val="center"/>
          </w:tcPr>
          <w:p>
            <w:pPr>
              <w:pStyle w:val="11"/>
            </w:pPr>
            <w:r>
              <w:t>40.40</w:t>
            </w:r>
          </w:p>
        </w:tc>
        <w:tc>
          <w:tcPr>
            <w:tcW w:w="1134" w:type="dxa"/>
            <w:vAlign w:val="center"/>
          </w:tcPr>
          <w:p>
            <w:pPr>
              <w:pStyle w:val="11"/>
            </w:pPr>
            <w:r>
              <w:t>40.40</w:t>
            </w:r>
          </w:p>
        </w:tc>
        <w:tc>
          <w:tcPr>
            <w:tcW w:w="1134" w:type="dxa"/>
            <w:vAlign w:val="center"/>
          </w:tcPr>
          <w:p>
            <w:pPr>
              <w:pStyle w:val="11"/>
            </w:pPr>
            <w:r>
              <w:t>40.40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2130705</w:t>
            </w:r>
          </w:p>
        </w:tc>
        <w:tc>
          <w:tcPr>
            <w:tcW w:w="1559" w:type="dxa"/>
            <w:vAlign w:val="center"/>
          </w:tcPr>
          <w:p>
            <w:pPr>
              <w:pStyle w:val="12"/>
            </w:pPr>
            <w:r>
              <w:rPr>
                <w:rFonts w:hint="eastAsia"/>
              </w:rPr>
              <w:t>对村民委员会和村党支部的补助</w:t>
            </w:r>
          </w:p>
        </w:tc>
        <w:tc>
          <w:tcPr>
            <w:tcW w:w="1134" w:type="dxa"/>
            <w:vAlign w:val="center"/>
          </w:tcPr>
          <w:p>
            <w:pPr>
              <w:pStyle w:val="11"/>
            </w:pPr>
            <w:r>
              <w:t>40.40</w:t>
            </w:r>
          </w:p>
        </w:tc>
        <w:tc>
          <w:tcPr>
            <w:tcW w:w="1134" w:type="dxa"/>
            <w:vAlign w:val="center"/>
          </w:tcPr>
          <w:p>
            <w:pPr>
              <w:pStyle w:val="11"/>
            </w:pPr>
            <w:r>
              <w:t>40.40</w:t>
            </w:r>
          </w:p>
        </w:tc>
        <w:tc>
          <w:tcPr>
            <w:tcW w:w="1134" w:type="dxa"/>
            <w:vAlign w:val="center"/>
          </w:tcPr>
          <w:p>
            <w:pPr>
              <w:pStyle w:val="11"/>
            </w:pPr>
            <w:r>
              <w:t>40.40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326001</w:t>
            </w:r>
            <w:r>
              <w:rPr>
                <w:rFonts w:hint="eastAsia"/>
              </w:rPr>
              <w:t>魏县农业农村局本级</w:t>
            </w:r>
          </w:p>
        </w:tc>
        <w:tc>
          <w:tcPr>
            <w:tcW w:w="2721"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528" w:type="dxa"/>
            <w:gridSpan w:val="2"/>
            <w:vAlign w:val="center"/>
          </w:tcPr>
          <w:p>
            <w:pPr>
              <w:pStyle w:val="10"/>
            </w:pPr>
            <w:r>
              <w:rPr>
                <w:rFonts w:hint="eastAsia"/>
              </w:rPr>
              <w:t>功能分类科目</w:t>
            </w:r>
          </w:p>
        </w:tc>
        <w:tc>
          <w:tcPr>
            <w:tcW w:w="1361" w:type="dxa"/>
            <w:vMerge w:val="restart"/>
            <w:vAlign w:val="center"/>
          </w:tcPr>
          <w:p>
            <w:pPr>
              <w:pStyle w:val="10"/>
            </w:pPr>
            <w:r>
              <w:rPr>
                <w:rFonts w:hint="eastAsia"/>
              </w:rPr>
              <w:t>合计</w:t>
            </w:r>
          </w:p>
        </w:tc>
        <w:tc>
          <w:tcPr>
            <w:tcW w:w="1361" w:type="dxa"/>
            <w:vMerge w:val="restart"/>
            <w:vAlign w:val="center"/>
          </w:tcPr>
          <w:p>
            <w:pPr>
              <w:pStyle w:val="10"/>
            </w:pPr>
            <w:r>
              <w:rPr>
                <w:rFonts w:hint="eastAsia"/>
              </w:rPr>
              <w:t>基本支出</w:t>
            </w:r>
          </w:p>
        </w:tc>
        <w:tc>
          <w:tcPr>
            <w:tcW w:w="1361" w:type="dxa"/>
            <w:vMerge w:val="restart"/>
            <w:vAlign w:val="center"/>
          </w:tcPr>
          <w:p>
            <w:pPr>
              <w:pStyle w:val="10"/>
            </w:pPr>
            <w:r>
              <w:rPr>
                <w:rFonts w:hint="eastAsia"/>
              </w:rPr>
              <w:t>项目支出</w:t>
            </w:r>
          </w:p>
        </w:tc>
        <w:tc>
          <w:tcPr>
            <w:tcW w:w="1361" w:type="dxa"/>
            <w:vMerge w:val="restart"/>
            <w:vAlign w:val="center"/>
          </w:tcPr>
          <w:p>
            <w:pPr>
              <w:pStyle w:val="10"/>
            </w:pPr>
            <w:r>
              <w:rPr>
                <w:rFonts w:hint="eastAsia"/>
              </w:rPr>
              <w:t>经营支出</w:t>
            </w:r>
          </w:p>
        </w:tc>
        <w:tc>
          <w:tcPr>
            <w:tcW w:w="1361" w:type="dxa"/>
            <w:vMerge w:val="restart"/>
            <w:vAlign w:val="center"/>
          </w:tcPr>
          <w:p>
            <w:pPr>
              <w:pStyle w:val="10"/>
            </w:pPr>
            <w:r>
              <w:rPr>
                <w:rFonts w:hint="eastAsia"/>
              </w:rPr>
              <w:t>上解上级</w:t>
            </w:r>
            <w:r>
              <w:t xml:space="preserve">     </w:t>
            </w:r>
            <w:r>
              <w:rPr>
                <w:rFonts w:hint="eastAsia"/>
              </w:rPr>
              <w:t>支出</w:t>
            </w:r>
          </w:p>
        </w:tc>
        <w:tc>
          <w:tcPr>
            <w:tcW w:w="1361" w:type="dxa"/>
            <w:vMerge w:val="restart"/>
            <w:vAlign w:val="center"/>
          </w:tcPr>
          <w:p>
            <w:pPr>
              <w:pStyle w:val="10"/>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rPr>
                <w:rFonts w:hint="eastAsia"/>
              </w:rPr>
              <w:t>科目</w:t>
            </w:r>
            <w:r>
              <w:t xml:space="preserve">    </w:t>
            </w:r>
            <w:r>
              <w:rPr>
                <w:rFonts w:hint="eastAsia"/>
              </w:rPr>
              <w:t>编码</w:t>
            </w:r>
          </w:p>
        </w:tc>
        <w:tc>
          <w:tcPr>
            <w:tcW w:w="4535" w:type="dxa"/>
            <w:vAlign w:val="center"/>
          </w:tcPr>
          <w:p>
            <w:pPr>
              <w:pStyle w:val="10"/>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rPr>
                <w:rFonts w:hint="eastAsia"/>
              </w:rPr>
              <w:t>合计</w:t>
            </w:r>
          </w:p>
        </w:tc>
        <w:tc>
          <w:tcPr>
            <w:tcW w:w="1361" w:type="dxa"/>
            <w:vAlign w:val="center"/>
          </w:tcPr>
          <w:p>
            <w:pPr>
              <w:pStyle w:val="15"/>
            </w:pPr>
            <w:r>
              <w:t>22089.34</w:t>
            </w:r>
          </w:p>
        </w:tc>
        <w:tc>
          <w:tcPr>
            <w:tcW w:w="1361" w:type="dxa"/>
            <w:vAlign w:val="center"/>
          </w:tcPr>
          <w:p>
            <w:pPr>
              <w:pStyle w:val="15"/>
            </w:pPr>
            <w:r>
              <w:t>1467.60</w:t>
            </w:r>
          </w:p>
        </w:tc>
        <w:tc>
          <w:tcPr>
            <w:tcW w:w="1361" w:type="dxa"/>
            <w:vAlign w:val="center"/>
          </w:tcPr>
          <w:p>
            <w:pPr>
              <w:pStyle w:val="15"/>
            </w:pPr>
            <w:r>
              <w:t>20621.74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rPr>
                <w:rFonts w:hint="eastAsia"/>
              </w:rPr>
              <w:t>科学技术支出</w:t>
            </w:r>
          </w:p>
        </w:tc>
        <w:tc>
          <w:tcPr>
            <w:tcW w:w="1361" w:type="dxa"/>
            <w:vAlign w:val="center"/>
          </w:tcPr>
          <w:p>
            <w:pPr>
              <w:pStyle w:val="11"/>
            </w:pPr>
            <w:r>
              <w:t>340.00</w:t>
            </w:r>
          </w:p>
        </w:tc>
        <w:tc>
          <w:tcPr>
            <w:tcW w:w="1361" w:type="dxa"/>
            <w:vAlign w:val="center"/>
          </w:tcPr>
          <w:p>
            <w:pPr>
              <w:pStyle w:val="11"/>
            </w:pPr>
          </w:p>
        </w:tc>
        <w:tc>
          <w:tcPr>
            <w:tcW w:w="1361" w:type="dxa"/>
            <w:vAlign w:val="center"/>
          </w:tcPr>
          <w:p>
            <w:pPr>
              <w:pStyle w:val="11"/>
            </w:pPr>
            <w:r>
              <w:t>340.00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20604</w:t>
            </w:r>
          </w:p>
        </w:tc>
        <w:tc>
          <w:tcPr>
            <w:tcW w:w="4535" w:type="dxa"/>
            <w:vAlign w:val="center"/>
          </w:tcPr>
          <w:p>
            <w:pPr>
              <w:pStyle w:val="12"/>
            </w:pPr>
            <w:r>
              <w:rPr>
                <w:rFonts w:hint="eastAsia"/>
              </w:rPr>
              <w:t>技术研究与开发</w:t>
            </w:r>
          </w:p>
        </w:tc>
        <w:tc>
          <w:tcPr>
            <w:tcW w:w="1361" w:type="dxa"/>
            <w:vAlign w:val="center"/>
          </w:tcPr>
          <w:p>
            <w:pPr>
              <w:pStyle w:val="11"/>
            </w:pPr>
            <w:r>
              <w:t>340.00</w:t>
            </w:r>
          </w:p>
        </w:tc>
        <w:tc>
          <w:tcPr>
            <w:tcW w:w="1361" w:type="dxa"/>
            <w:vAlign w:val="center"/>
          </w:tcPr>
          <w:p>
            <w:pPr>
              <w:pStyle w:val="11"/>
            </w:pPr>
          </w:p>
        </w:tc>
        <w:tc>
          <w:tcPr>
            <w:tcW w:w="1361" w:type="dxa"/>
            <w:vAlign w:val="center"/>
          </w:tcPr>
          <w:p>
            <w:pPr>
              <w:pStyle w:val="11"/>
            </w:pPr>
            <w:r>
              <w:t>340.00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2060404</w:t>
            </w:r>
          </w:p>
        </w:tc>
        <w:tc>
          <w:tcPr>
            <w:tcW w:w="4535" w:type="dxa"/>
            <w:vAlign w:val="center"/>
          </w:tcPr>
          <w:p>
            <w:pPr>
              <w:pStyle w:val="12"/>
            </w:pPr>
            <w:r>
              <w:rPr>
                <w:rFonts w:hint="eastAsia"/>
              </w:rPr>
              <w:t>科技成果转化与扩散</w:t>
            </w:r>
          </w:p>
        </w:tc>
        <w:tc>
          <w:tcPr>
            <w:tcW w:w="1361" w:type="dxa"/>
            <w:vAlign w:val="center"/>
          </w:tcPr>
          <w:p>
            <w:pPr>
              <w:pStyle w:val="11"/>
            </w:pPr>
            <w:r>
              <w:t>340.00</w:t>
            </w:r>
          </w:p>
        </w:tc>
        <w:tc>
          <w:tcPr>
            <w:tcW w:w="1361" w:type="dxa"/>
            <w:vAlign w:val="center"/>
          </w:tcPr>
          <w:p>
            <w:pPr>
              <w:pStyle w:val="11"/>
            </w:pPr>
          </w:p>
        </w:tc>
        <w:tc>
          <w:tcPr>
            <w:tcW w:w="1361" w:type="dxa"/>
            <w:vAlign w:val="center"/>
          </w:tcPr>
          <w:p>
            <w:pPr>
              <w:pStyle w:val="11"/>
            </w:pPr>
            <w:r>
              <w:t>340.00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rPr>
                <w:rFonts w:hint="eastAsia"/>
              </w:rPr>
              <w:t>社会保障和就业支出</w:t>
            </w:r>
          </w:p>
        </w:tc>
        <w:tc>
          <w:tcPr>
            <w:tcW w:w="1361" w:type="dxa"/>
            <w:vAlign w:val="center"/>
          </w:tcPr>
          <w:p>
            <w:pPr>
              <w:pStyle w:val="11"/>
              <w:rPr>
                <w:rFonts w:hint="eastAsia"/>
                <w:lang w:eastAsia="zh-CN"/>
              </w:rPr>
            </w:pPr>
            <w:r>
              <w:t>319.6</w:t>
            </w:r>
            <w:r>
              <w:rPr>
                <w:rFonts w:hint="eastAsia"/>
                <w:lang w:eastAsia="zh-CN"/>
              </w:rPr>
              <w:t>5</w:t>
            </w:r>
          </w:p>
        </w:tc>
        <w:tc>
          <w:tcPr>
            <w:tcW w:w="1361" w:type="dxa"/>
            <w:vAlign w:val="center"/>
          </w:tcPr>
          <w:p>
            <w:pPr>
              <w:pStyle w:val="11"/>
              <w:rPr>
                <w:rFonts w:hint="eastAsia"/>
                <w:lang w:eastAsia="zh-CN"/>
              </w:rPr>
            </w:pPr>
            <w:r>
              <w:t>319.6</w:t>
            </w:r>
            <w:r>
              <w:rPr>
                <w:rFonts w:hint="eastAsia"/>
                <w:lang w:eastAsia="zh-CN"/>
              </w:rPr>
              <w:t>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rPr>
                <w:rFonts w:hint="eastAsia"/>
              </w:rPr>
              <w:t>行政事业单位养老支出</w:t>
            </w:r>
          </w:p>
        </w:tc>
        <w:tc>
          <w:tcPr>
            <w:tcW w:w="1361" w:type="dxa"/>
            <w:vAlign w:val="center"/>
          </w:tcPr>
          <w:p>
            <w:pPr>
              <w:pStyle w:val="11"/>
              <w:rPr>
                <w:rFonts w:hint="eastAsia"/>
                <w:lang w:eastAsia="zh-CN"/>
              </w:rPr>
            </w:pPr>
            <w:r>
              <w:t>319.6</w:t>
            </w:r>
            <w:r>
              <w:rPr>
                <w:rFonts w:hint="eastAsia"/>
                <w:lang w:eastAsia="zh-CN"/>
              </w:rPr>
              <w:t>5</w:t>
            </w:r>
          </w:p>
        </w:tc>
        <w:tc>
          <w:tcPr>
            <w:tcW w:w="1361" w:type="dxa"/>
            <w:vAlign w:val="center"/>
          </w:tcPr>
          <w:p>
            <w:pPr>
              <w:pStyle w:val="11"/>
              <w:rPr>
                <w:rFonts w:hint="eastAsia"/>
                <w:lang w:eastAsia="zh-CN"/>
              </w:rPr>
            </w:pPr>
            <w:r>
              <w:t>319.6</w:t>
            </w:r>
            <w:r>
              <w:rPr>
                <w:rFonts w:hint="eastAsia"/>
                <w:lang w:eastAsia="zh-CN"/>
              </w:rPr>
              <w:t>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rPr>
                <w:rFonts w:hint="eastAsia"/>
              </w:rPr>
              <w:t>行政单位离退休</w:t>
            </w:r>
          </w:p>
        </w:tc>
        <w:tc>
          <w:tcPr>
            <w:tcW w:w="1361" w:type="dxa"/>
            <w:vAlign w:val="center"/>
          </w:tcPr>
          <w:p>
            <w:pPr>
              <w:pStyle w:val="11"/>
            </w:pPr>
            <w:r>
              <w:t>162.11</w:t>
            </w:r>
          </w:p>
        </w:tc>
        <w:tc>
          <w:tcPr>
            <w:tcW w:w="1361" w:type="dxa"/>
            <w:vAlign w:val="center"/>
          </w:tcPr>
          <w:p>
            <w:pPr>
              <w:pStyle w:val="11"/>
            </w:pPr>
            <w:r>
              <w:t>162.11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1361" w:type="dxa"/>
            <w:vAlign w:val="center"/>
          </w:tcPr>
          <w:p>
            <w:pPr>
              <w:pStyle w:val="11"/>
            </w:pPr>
            <w:r>
              <w:t>105.03</w:t>
            </w:r>
          </w:p>
        </w:tc>
        <w:tc>
          <w:tcPr>
            <w:tcW w:w="1361" w:type="dxa"/>
            <w:vAlign w:val="center"/>
          </w:tcPr>
          <w:p>
            <w:pPr>
              <w:pStyle w:val="11"/>
            </w:pPr>
            <w:r>
              <w:t>105.03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rPr>
                <w:rFonts w:hint="eastAsia"/>
              </w:rPr>
              <w:t>机关事业单位职业年金缴费支出</w:t>
            </w:r>
          </w:p>
        </w:tc>
        <w:tc>
          <w:tcPr>
            <w:tcW w:w="1361" w:type="dxa"/>
            <w:vAlign w:val="center"/>
          </w:tcPr>
          <w:p>
            <w:pPr>
              <w:pStyle w:val="11"/>
              <w:rPr>
                <w:rFonts w:hint="eastAsia"/>
                <w:lang w:eastAsia="zh-CN"/>
              </w:rPr>
            </w:pPr>
            <w:r>
              <w:t>52.5</w:t>
            </w:r>
            <w:r>
              <w:rPr>
                <w:rFonts w:hint="eastAsia"/>
                <w:lang w:eastAsia="zh-CN"/>
              </w:rPr>
              <w:t>1</w:t>
            </w:r>
          </w:p>
        </w:tc>
        <w:tc>
          <w:tcPr>
            <w:tcW w:w="1361" w:type="dxa"/>
            <w:vAlign w:val="center"/>
          </w:tcPr>
          <w:p>
            <w:pPr>
              <w:pStyle w:val="11"/>
              <w:rPr>
                <w:rFonts w:hint="eastAsia"/>
                <w:lang w:eastAsia="zh-CN"/>
              </w:rPr>
            </w:pPr>
            <w:r>
              <w:t>52.5</w:t>
            </w:r>
            <w:r>
              <w:rPr>
                <w:rFonts w:hint="eastAsia"/>
                <w:lang w:eastAsia="zh-CN"/>
              </w:rPr>
              <w:t>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rPr>
                <w:rFonts w:hint="eastAsia"/>
              </w:rPr>
              <w:t>卫生健康支出</w:t>
            </w:r>
          </w:p>
        </w:tc>
        <w:tc>
          <w:tcPr>
            <w:tcW w:w="1361" w:type="dxa"/>
            <w:vAlign w:val="center"/>
          </w:tcPr>
          <w:p>
            <w:pPr>
              <w:pStyle w:val="11"/>
            </w:pPr>
            <w:r>
              <w:t>54.66</w:t>
            </w:r>
          </w:p>
        </w:tc>
        <w:tc>
          <w:tcPr>
            <w:tcW w:w="1361" w:type="dxa"/>
            <w:vAlign w:val="center"/>
          </w:tcPr>
          <w:p>
            <w:pPr>
              <w:pStyle w:val="11"/>
            </w:pPr>
            <w:r>
              <w:t>54.66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rPr>
                <w:rFonts w:hint="eastAsia"/>
              </w:rPr>
              <w:t>财政对基本医疗保险基金的补助</w:t>
            </w:r>
          </w:p>
        </w:tc>
        <w:tc>
          <w:tcPr>
            <w:tcW w:w="1361" w:type="dxa"/>
            <w:vAlign w:val="center"/>
          </w:tcPr>
          <w:p>
            <w:pPr>
              <w:pStyle w:val="11"/>
            </w:pPr>
            <w:r>
              <w:t>54.66</w:t>
            </w:r>
          </w:p>
        </w:tc>
        <w:tc>
          <w:tcPr>
            <w:tcW w:w="1361" w:type="dxa"/>
            <w:vAlign w:val="center"/>
          </w:tcPr>
          <w:p>
            <w:pPr>
              <w:pStyle w:val="11"/>
            </w:pPr>
            <w:r>
              <w:t>54.66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rPr>
                <w:rFonts w:hint="eastAsia"/>
              </w:rPr>
              <w:t>财政对职工基本医疗保险基金的补助</w:t>
            </w:r>
          </w:p>
        </w:tc>
        <w:tc>
          <w:tcPr>
            <w:tcW w:w="1361" w:type="dxa"/>
            <w:vAlign w:val="center"/>
          </w:tcPr>
          <w:p>
            <w:pPr>
              <w:pStyle w:val="11"/>
            </w:pPr>
            <w:r>
              <w:t>54.66</w:t>
            </w:r>
          </w:p>
        </w:tc>
        <w:tc>
          <w:tcPr>
            <w:tcW w:w="1361" w:type="dxa"/>
            <w:vAlign w:val="center"/>
          </w:tcPr>
          <w:p>
            <w:pPr>
              <w:pStyle w:val="11"/>
            </w:pPr>
            <w:r>
              <w:t>54.66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rPr>
                <w:rFonts w:hint="eastAsia"/>
              </w:rPr>
              <w:t>城乡社区支出</w:t>
            </w:r>
          </w:p>
        </w:tc>
        <w:tc>
          <w:tcPr>
            <w:tcW w:w="1361" w:type="dxa"/>
            <w:vAlign w:val="center"/>
          </w:tcPr>
          <w:p>
            <w:pPr>
              <w:pStyle w:val="11"/>
            </w:pPr>
            <w:r>
              <w:t>773.00</w:t>
            </w:r>
          </w:p>
        </w:tc>
        <w:tc>
          <w:tcPr>
            <w:tcW w:w="1361" w:type="dxa"/>
            <w:vAlign w:val="center"/>
          </w:tcPr>
          <w:p>
            <w:pPr>
              <w:pStyle w:val="11"/>
            </w:pPr>
          </w:p>
        </w:tc>
        <w:tc>
          <w:tcPr>
            <w:tcW w:w="1361" w:type="dxa"/>
            <w:vAlign w:val="center"/>
          </w:tcPr>
          <w:p>
            <w:pPr>
              <w:pStyle w:val="11"/>
            </w:pPr>
            <w:r>
              <w:t>773.00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21211</w:t>
            </w:r>
          </w:p>
        </w:tc>
        <w:tc>
          <w:tcPr>
            <w:tcW w:w="4535" w:type="dxa"/>
            <w:vAlign w:val="center"/>
          </w:tcPr>
          <w:p>
            <w:pPr>
              <w:pStyle w:val="12"/>
            </w:pPr>
            <w:r>
              <w:rPr>
                <w:rFonts w:hint="eastAsia"/>
              </w:rPr>
              <w:t>农业土地开发资金安排的支出</w:t>
            </w:r>
          </w:p>
        </w:tc>
        <w:tc>
          <w:tcPr>
            <w:tcW w:w="1361" w:type="dxa"/>
            <w:vAlign w:val="center"/>
          </w:tcPr>
          <w:p>
            <w:pPr>
              <w:pStyle w:val="11"/>
            </w:pPr>
            <w:r>
              <w:t>773.00</w:t>
            </w:r>
          </w:p>
        </w:tc>
        <w:tc>
          <w:tcPr>
            <w:tcW w:w="1361" w:type="dxa"/>
            <w:vAlign w:val="center"/>
          </w:tcPr>
          <w:p>
            <w:pPr>
              <w:pStyle w:val="11"/>
            </w:pPr>
          </w:p>
        </w:tc>
        <w:tc>
          <w:tcPr>
            <w:tcW w:w="1361" w:type="dxa"/>
            <w:vAlign w:val="center"/>
          </w:tcPr>
          <w:p>
            <w:pPr>
              <w:pStyle w:val="11"/>
            </w:pPr>
            <w:r>
              <w:t>773.00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rPr>
                <w:rFonts w:hint="eastAsia"/>
              </w:rPr>
              <w:t>农林水支出</w:t>
            </w:r>
          </w:p>
        </w:tc>
        <w:tc>
          <w:tcPr>
            <w:tcW w:w="1361" w:type="dxa"/>
            <w:vAlign w:val="center"/>
          </w:tcPr>
          <w:p>
            <w:pPr>
              <w:pStyle w:val="11"/>
            </w:pPr>
            <w:r>
              <w:t>20602.03</w:t>
            </w:r>
          </w:p>
        </w:tc>
        <w:tc>
          <w:tcPr>
            <w:tcW w:w="1361" w:type="dxa"/>
            <w:vAlign w:val="center"/>
          </w:tcPr>
          <w:p>
            <w:pPr>
              <w:pStyle w:val="11"/>
            </w:pPr>
            <w:r>
              <w:t>1093.29</w:t>
            </w:r>
          </w:p>
        </w:tc>
        <w:tc>
          <w:tcPr>
            <w:tcW w:w="1361" w:type="dxa"/>
            <w:vAlign w:val="center"/>
          </w:tcPr>
          <w:p>
            <w:pPr>
              <w:pStyle w:val="11"/>
            </w:pPr>
            <w:r>
              <w:t>19508.74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21301</w:t>
            </w:r>
          </w:p>
        </w:tc>
        <w:tc>
          <w:tcPr>
            <w:tcW w:w="4535" w:type="dxa"/>
            <w:vAlign w:val="center"/>
          </w:tcPr>
          <w:p>
            <w:pPr>
              <w:pStyle w:val="12"/>
            </w:pPr>
            <w:r>
              <w:rPr>
                <w:rFonts w:hint="eastAsia"/>
              </w:rPr>
              <w:t>农业农村</w:t>
            </w:r>
          </w:p>
        </w:tc>
        <w:tc>
          <w:tcPr>
            <w:tcW w:w="1361" w:type="dxa"/>
            <w:vAlign w:val="center"/>
          </w:tcPr>
          <w:p>
            <w:pPr>
              <w:pStyle w:val="11"/>
            </w:pPr>
            <w:r>
              <w:t>20561.63</w:t>
            </w:r>
          </w:p>
        </w:tc>
        <w:tc>
          <w:tcPr>
            <w:tcW w:w="1361" w:type="dxa"/>
            <w:vAlign w:val="center"/>
          </w:tcPr>
          <w:p>
            <w:pPr>
              <w:pStyle w:val="11"/>
            </w:pPr>
            <w:r>
              <w:t>1093.29</w:t>
            </w:r>
          </w:p>
        </w:tc>
        <w:tc>
          <w:tcPr>
            <w:tcW w:w="1361" w:type="dxa"/>
            <w:vAlign w:val="center"/>
          </w:tcPr>
          <w:p>
            <w:pPr>
              <w:pStyle w:val="11"/>
            </w:pPr>
            <w:r>
              <w:t>19468.34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2130101</w:t>
            </w:r>
          </w:p>
        </w:tc>
        <w:tc>
          <w:tcPr>
            <w:tcW w:w="4535" w:type="dxa"/>
            <w:vAlign w:val="center"/>
          </w:tcPr>
          <w:p>
            <w:pPr>
              <w:pStyle w:val="12"/>
            </w:pPr>
            <w:r>
              <w:rPr>
                <w:rFonts w:hint="eastAsia"/>
              </w:rPr>
              <w:t>行政运行</w:t>
            </w:r>
          </w:p>
        </w:tc>
        <w:tc>
          <w:tcPr>
            <w:tcW w:w="1361" w:type="dxa"/>
            <w:vAlign w:val="center"/>
          </w:tcPr>
          <w:p>
            <w:pPr>
              <w:pStyle w:val="11"/>
            </w:pPr>
            <w:r>
              <w:t>1316.59</w:t>
            </w:r>
          </w:p>
        </w:tc>
        <w:tc>
          <w:tcPr>
            <w:tcW w:w="1361" w:type="dxa"/>
            <w:vAlign w:val="center"/>
          </w:tcPr>
          <w:p>
            <w:pPr>
              <w:pStyle w:val="11"/>
            </w:pPr>
            <w:r>
              <w:t>1093.29</w:t>
            </w:r>
          </w:p>
        </w:tc>
        <w:tc>
          <w:tcPr>
            <w:tcW w:w="1361" w:type="dxa"/>
            <w:vAlign w:val="center"/>
          </w:tcPr>
          <w:p>
            <w:pPr>
              <w:pStyle w:val="11"/>
            </w:pPr>
            <w:r>
              <w:t>223.30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2130106</w:t>
            </w:r>
          </w:p>
        </w:tc>
        <w:tc>
          <w:tcPr>
            <w:tcW w:w="4535" w:type="dxa"/>
            <w:vAlign w:val="center"/>
          </w:tcPr>
          <w:p>
            <w:pPr>
              <w:pStyle w:val="12"/>
            </w:pPr>
            <w:r>
              <w:rPr>
                <w:rFonts w:hint="eastAsia"/>
              </w:rPr>
              <w:t>科技转化与推广服务</w:t>
            </w:r>
          </w:p>
        </w:tc>
        <w:tc>
          <w:tcPr>
            <w:tcW w:w="1361" w:type="dxa"/>
            <w:vAlign w:val="center"/>
          </w:tcPr>
          <w:p>
            <w:pPr>
              <w:pStyle w:val="11"/>
            </w:pPr>
            <w:r>
              <w:t>44.20</w:t>
            </w:r>
          </w:p>
        </w:tc>
        <w:tc>
          <w:tcPr>
            <w:tcW w:w="1361" w:type="dxa"/>
            <w:vAlign w:val="center"/>
          </w:tcPr>
          <w:p>
            <w:pPr>
              <w:pStyle w:val="11"/>
            </w:pPr>
          </w:p>
        </w:tc>
        <w:tc>
          <w:tcPr>
            <w:tcW w:w="1361" w:type="dxa"/>
            <w:vAlign w:val="center"/>
          </w:tcPr>
          <w:p>
            <w:pPr>
              <w:pStyle w:val="11"/>
            </w:pPr>
            <w:r>
              <w:t>44.20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2130108</w:t>
            </w:r>
          </w:p>
        </w:tc>
        <w:tc>
          <w:tcPr>
            <w:tcW w:w="4535" w:type="dxa"/>
            <w:vAlign w:val="center"/>
          </w:tcPr>
          <w:p>
            <w:pPr>
              <w:pStyle w:val="12"/>
            </w:pPr>
            <w:r>
              <w:rPr>
                <w:rFonts w:hint="eastAsia"/>
              </w:rPr>
              <w:t>病虫害控制</w:t>
            </w:r>
          </w:p>
        </w:tc>
        <w:tc>
          <w:tcPr>
            <w:tcW w:w="1361" w:type="dxa"/>
            <w:vAlign w:val="center"/>
          </w:tcPr>
          <w:p>
            <w:pPr>
              <w:pStyle w:val="11"/>
            </w:pPr>
            <w:r>
              <w:t>190.30</w:t>
            </w:r>
          </w:p>
        </w:tc>
        <w:tc>
          <w:tcPr>
            <w:tcW w:w="1361" w:type="dxa"/>
            <w:vAlign w:val="center"/>
          </w:tcPr>
          <w:p>
            <w:pPr>
              <w:pStyle w:val="11"/>
            </w:pPr>
          </w:p>
        </w:tc>
        <w:tc>
          <w:tcPr>
            <w:tcW w:w="1361" w:type="dxa"/>
            <w:vAlign w:val="center"/>
          </w:tcPr>
          <w:p>
            <w:pPr>
              <w:pStyle w:val="11"/>
            </w:pPr>
            <w:r>
              <w:t>190.30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2130109</w:t>
            </w:r>
          </w:p>
        </w:tc>
        <w:tc>
          <w:tcPr>
            <w:tcW w:w="4535" w:type="dxa"/>
            <w:vAlign w:val="center"/>
          </w:tcPr>
          <w:p>
            <w:pPr>
              <w:pStyle w:val="12"/>
            </w:pPr>
            <w:r>
              <w:rPr>
                <w:rFonts w:hint="eastAsia"/>
              </w:rPr>
              <w:t>农产品质量安全</w:t>
            </w:r>
          </w:p>
        </w:tc>
        <w:tc>
          <w:tcPr>
            <w:tcW w:w="1361" w:type="dxa"/>
            <w:vAlign w:val="center"/>
          </w:tcPr>
          <w:p>
            <w:pPr>
              <w:pStyle w:val="11"/>
            </w:pPr>
            <w:r>
              <w:t>4.70</w:t>
            </w:r>
          </w:p>
        </w:tc>
        <w:tc>
          <w:tcPr>
            <w:tcW w:w="1361" w:type="dxa"/>
            <w:vAlign w:val="center"/>
          </w:tcPr>
          <w:p>
            <w:pPr>
              <w:pStyle w:val="11"/>
            </w:pPr>
          </w:p>
        </w:tc>
        <w:tc>
          <w:tcPr>
            <w:tcW w:w="1361" w:type="dxa"/>
            <w:vAlign w:val="center"/>
          </w:tcPr>
          <w:p>
            <w:pPr>
              <w:pStyle w:val="11"/>
            </w:pPr>
            <w:r>
              <w:t>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2130120</w:t>
            </w:r>
          </w:p>
        </w:tc>
        <w:tc>
          <w:tcPr>
            <w:tcW w:w="4535" w:type="dxa"/>
            <w:vAlign w:val="center"/>
          </w:tcPr>
          <w:p>
            <w:pPr>
              <w:pStyle w:val="12"/>
            </w:pPr>
            <w:r>
              <w:rPr>
                <w:rFonts w:hint="eastAsia"/>
              </w:rPr>
              <w:t>稳定农民收入补贴</w:t>
            </w:r>
          </w:p>
        </w:tc>
        <w:tc>
          <w:tcPr>
            <w:tcW w:w="1361" w:type="dxa"/>
            <w:vAlign w:val="center"/>
          </w:tcPr>
          <w:p>
            <w:pPr>
              <w:pStyle w:val="11"/>
            </w:pPr>
            <w:r>
              <w:t>8493.00</w:t>
            </w:r>
          </w:p>
        </w:tc>
        <w:tc>
          <w:tcPr>
            <w:tcW w:w="1361" w:type="dxa"/>
            <w:vAlign w:val="center"/>
          </w:tcPr>
          <w:p>
            <w:pPr>
              <w:pStyle w:val="11"/>
            </w:pPr>
          </w:p>
        </w:tc>
        <w:tc>
          <w:tcPr>
            <w:tcW w:w="1361" w:type="dxa"/>
            <w:vAlign w:val="center"/>
          </w:tcPr>
          <w:p>
            <w:pPr>
              <w:pStyle w:val="11"/>
            </w:pPr>
            <w:r>
              <w:t>8493.00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2130122</w:t>
            </w:r>
          </w:p>
        </w:tc>
        <w:tc>
          <w:tcPr>
            <w:tcW w:w="4535" w:type="dxa"/>
            <w:vAlign w:val="center"/>
          </w:tcPr>
          <w:p>
            <w:pPr>
              <w:pStyle w:val="12"/>
            </w:pPr>
            <w:r>
              <w:rPr>
                <w:rFonts w:hint="eastAsia"/>
              </w:rPr>
              <w:t>农业生产发展</w:t>
            </w:r>
          </w:p>
        </w:tc>
        <w:tc>
          <w:tcPr>
            <w:tcW w:w="1361" w:type="dxa"/>
            <w:vAlign w:val="center"/>
          </w:tcPr>
          <w:p>
            <w:pPr>
              <w:pStyle w:val="11"/>
            </w:pPr>
            <w:r>
              <w:t>3170.28</w:t>
            </w:r>
          </w:p>
        </w:tc>
        <w:tc>
          <w:tcPr>
            <w:tcW w:w="1361" w:type="dxa"/>
            <w:vAlign w:val="center"/>
          </w:tcPr>
          <w:p>
            <w:pPr>
              <w:pStyle w:val="11"/>
            </w:pPr>
          </w:p>
        </w:tc>
        <w:tc>
          <w:tcPr>
            <w:tcW w:w="1361" w:type="dxa"/>
            <w:vAlign w:val="center"/>
          </w:tcPr>
          <w:p>
            <w:pPr>
              <w:pStyle w:val="11"/>
            </w:pPr>
            <w:r>
              <w:t>3170.28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2130124</w:t>
            </w:r>
          </w:p>
        </w:tc>
        <w:tc>
          <w:tcPr>
            <w:tcW w:w="4535" w:type="dxa"/>
            <w:vAlign w:val="center"/>
          </w:tcPr>
          <w:p>
            <w:pPr>
              <w:pStyle w:val="12"/>
            </w:pPr>
            <w:r>
              <w:rPr>
                <w:rFonts w:hint="eastAsia"/>
              </w:rPr>
              <w:t>农村合作经济</w:t>
            </w:r>
          </w:p>
        </w:tc>
        <w:tc>
          <w:tcPr>
            <w:tcW w:w="1361" w:type="dxa"/>
            <w:vAlign w:val="center"/>
          </w:tcPr>
          <w:p>
            <w:pPr>
              <w:pStyle w:val="11"/>
            </w:pPr>
            <w:r>
              <w:t>325.00</w:t>
            </w:r>
          </w:p>
        </w:tc>
        <w:tc>
          <w:tcPr>
            <w:tcW w:w="1361" w:type="dxa"/>
            <w:vAlign w:val="center"/>
          </w:tcPr>
          <w:p>
            <w:pPr>
              <w:pStyle w:val="11"/>
            </w:pPr>
          </w:p>
        </w:tc>
        <w:tc>
          <w:tcPr>
            <w:tcW w:w="1361" w:type="dxa"/>
            <w:vAlign w:val="center"/>
          </w:tcPr>
          <w:p>
            <w:pPr>
              <w:pStyle w:val="11"/>
            </w:pPr>
            <w:r>
              <w:t>325.00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2130126</w:t>
            </w:r>
          </w:p>
        </w:tc>
        <w:tc>
          <w:tcPr>
            <w:tcW w:w="4535" w:type="dxa"/>
            <w:vAlign w:val="center"/>
          </w:tcPr>
          <w:p>
            <w:pPr>
              <w:pStyle w:val="12"/>
            </w:pPr>
            <w:r>
              <w:rPr>
                <w:rFonts w:hint="eastAsia"/>
              </w:rPr>
              <w:t>农村社会事业</w:t>
            </w:r>
          </w:p>
        </w:tc>
        <w:tc>
          <w:tcPr>
            <w:tcW w:w="1361" w:type="dxa"/>
            <w:vAlign w:val="center"/>
          </w:tcPr>
          <w:p>
            <w:pPr>
              <w:pStyle w:val="11"/>
            </w:pPr>
            <w:r>
              <w:t>4255.05</w:t>
            </w:r>
          </w:p>
        </w:tc>
        <w:tc>
          <w:tcPr>
            <w:tcW w:w="1361" w:type="dxa"/>
            <w:vAlign w:val="center"/>
          </w:tcPr>
          <w:p>
            <w:pPr>
              <w:pStyle w:val="11"/>
            </w:pPr>
          </w:p>
        </w:tc>
        <w:tc>
          <w:tcPr>
            <w:tcW w:w="1361" w:type="dxa"/>
            <w:vAlign w:val="center"/>
          </w:tcPr>
          <w:p>
            <w:pPr>
              <w:pStyle w:val="11"/>
            </w:pPr>
            <w:r>
              <w:t>4255.05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2130135</w:t>
            </w:r>
          </w:p>
        </w:tc>
        <w:tc>
          <w:tcPr>
            <w:tcW w:w="4535" w:type="dxa"/>
            <w:vAlign w:val="center"/>
          </w:tcPr>
          <w:p>
            <w:pPr>
              <w:pStyle w:val="12"/>
            </w:pPr>
            <w:r>
              <w:rPr>
                <w:rFonts w:hint="eastAsia"/>
              </w:rPr>
              <w:t>农业生态资源保护</w:t>
            </w:r>
          </w:p>
        </w:tc>
        <w:tc>
          <w:tcPr>
            <w:tcW w:w="1361" w:type="dxa"/>
            <w:vAlign w:val="center"/>
          </w:tcPr>
          <w:p>
            <w:pPr>
              <w:pStyle w:val="11"/>
            </w:pPr>
            <w:r>
              <w:t>13.85</w:t>
            </w:r>
          </w:p>
        </w:tc>
        <w:tc>
          <w:tcPr>
            <w:tcW w:w="1361" w:type="dxa"/>
            <w:vAlign w:val="center"/>
          </w:tcPr>
          <w:p>
            <w:pPr>
              <w:pStyle w:val="11"/>
            </w:pPr>
          </w:p>
        </w:tc>
        <w:tc>
          <w:tcPr>
            <w:tcW w:w="1361" w:type="dxa"/>
            <w:vAlign w:val="center"/>
          </w:tcPr>
          <w:p>
            <w:pPr>
              <w:pStyle w:val="11"/>
            </w:pPr>
            <w:r>
              <w:t>13.85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2130153</w:t>
            </w:r>
          </w:p>
        </w:tc>
        <w:tc>
          <w:tcPr>
            <w:tcW w:w="4535" w:type="dxa"/>
            <w:vAlign w:val="center"/>
          </w:tcPr>
          <w:p>
            <w:pPr>
              <w:pStyle w:val="12"/>
            </w:pPr>
            <w:r>
              <w:rPr>
                <w:rFonts w:hint="eastAsia"/>
              </w:rPr>
              <w:t>耕地建设与利用</w:t>
            </w:r>
          </w:p>
        </w:tc>
        <w:tc>
          <w:tcPr>
            <w:tcW w:w="1361" w:type="dxa"/>
            <w:vAlign w:val="center"/>
          </w:tcPr>
          <w:p>
            <w:pPr>
              <w:pStyle w:val="11"/>
            </w:pPr>
            <w:r>
              <w:t>2556.09</w:t>
            </w:r>
          </w:p>
        </w:tc>
        <w:tc>
          <w:tcPr>
            <w:tcW w:w="1361" w:type="dxa"/>
            <w:vAlign w:val="center"/>
          </w:tcPr>
          <w:p>
            <w:pPr>
              <w:pStyle w:val="11"/>
            </w:pPr>
          </w:p>
        </w:tc>
        <w:tc>
          <w:tcPr>
            <w:tcW w:w="1361" w:type="dxa"/>
            <w:vAlign w:val="center"/>
          </w:tcPr>
          <w:p>
            <w:pPr>
              <w:pStyle w:val="11"/>
            </w:pPr>
            <w:r>
              <w:t>2556.09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2130199</w:t>
            </w:r>
          </w:p>
        </w:tc>
        <w:tc>
          <w:tcPr>
            <w:tcW w:w="4535" w:type="dxa"/>
            <w:vAlign w:val="center"/>
          </w:tcPr>
          <w:p>
            <w:pPr>
              <w:pStyle w:val="12"/>
            </w:pPr>
            <w:r>
              <w:rPr>
                <w:rFonts w:hint="eastAsia"/>
              </w:rPr>
              <w:t>其他农业农村支出</w:t>
            </w:r>
          </w:p>
        </w:tc>
        <w:tc>
          <w:tcPr>
            <w:tcW w:w="1361" w:type="dxa"/>
            <w:vAlign w:val="center"/>
          </w:tcPr>
          <w:p>
            <w:pPr>
              <w:pStyle w:val="11"/>
            </w:pPr>
            <w:r>
              <w:t>192.57</w:t>
            </w:r>
          </w:p>
        </w:tc>
        <w:tc>
          <w:tcPr>
            <w:tcW w:w="1361" w:type="dxa"/>
            <w:vAlign w:val="center"/>
          </w:tcPr>
          <w:p>
            <w:pPr>
              <w:pStyle w:val="11"/>
            </w:pPr>
          </w:p>
        </w:tc>
        <w:tc>
          <w:tcPr>
            <w:tcW w:w="1361" w:type="dxa"/>
            <w:vAlign w:val="center"/>
          </w:tcPr>
          <w:p>
            <w:pPr>
              <w:pStyle w:val="11"/>
            </w:pPr>
            <w:r>
              <w:t>192.57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w:t>
            </w:r>
          </w:p>
        </w:tc>
        <w:tc>
          <w:tcPr>
            <w:tcW w:w="4535" w:type="dxa"/>
            <w:vAlign w:val="center"/>
          </w:tcPr>
          <w:p>
            <w:pPr>
              <w:pStyle w:val="12"/>
            </w:pPr>
            <w:r>
              <w:rPr>
                <w:rFonts w:hint="eastAsia"/>
              </w:rPr>
              <w:t>农村综合改革</w:t>
            </w:r>
          </w:p>
        </w:tc>
        <w:tc>
          <w:tcPr>
            <w:tcW w:w="1361" w:type="dxa"/>
            <w:vAlign w:val="center"/>
          </w:tcPr>
          <w:p>
            <w:pPr>
              <w:pStyle w:val="11"/>
            </w:pPr>
            <w:r>
              <w:t>40.40</w:t>
            </w:r>
          </w:p>
        </w:tc>
        <w:tc>
          <w:tcPr>
            <w:tcW w:w="1361" w:type="dxa"/>
            <w:vAlign w:val="center"/>
          </w:tcPr>
          <w:p>
            <w:pPr>
              <w:pStyle w:val="11"/>
            </w:pPr>
          </w:p>
        </w:tc>
        <w:tc>
          <w:tcPr>
            <w:tcW w:w="1361" w:type="dxa"/>
            <w:vAlign w:val="center"/>
          </w:tcPr>
          <w:p>
            <w:pPr>
              <w:pStyle w:val="11"/>
            </w:pPr>
            <w:r>
              <w:t>40.40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2130705</w:t>
            </w:r>
          </w:p>
        </w:tc>
        <w:tc>
          <w:tcPr>
            <w:tcW w:w="4535" w:type="dxa"/>
            <w:vAlign w:val="center"/>
          </w:tcPr>
          <w:p>
            <w:pPr>
              <w:pStyle w:val="12"/>
            </w:pPr>
            <w:r>
              <w:rPr>
                <w:rFonts w:hint="eastAsia"/>
              </w:rPr>
              <w:t>对村民委员会和村党支部的补助</w:t>
            </w:r>
          </w:p>
        </w:tc>
        <w:tc>
          <w:tcPr>
            <w:tcW w:w="1361" w:type="dxa"/>
            <w:vAlign w:val="center"/>
          </w:tcPr>
          <w:p>
            <w:pPr>
              <w:pStyle w:val="11"/>
            </w:pPr>
            <w:r>
              <w:t>40.40</w:t>
            </w:r>
          </w:p>
        </w:tc>
        <w:tc>
          <w:tcPr>
            <w:tcW w:w="1361" w:type="dxa"/>
            <w:vAlign w:val="center"/>
          </w:tcPr>
          <w:p>
            <w:pPr>
              <w:pStyle w:val="11"/>
            </w:pPr>
          </w:p>
        </w:tc>
        <w:tc>
          <w:tcPr>
            <w:tcW w:w="1361" w:type="dxa"/>
            <w:vAlign w:val="center"/>
          </w:tcPr>
          <w:p>
            <w:pPr>
              <w:pStyle w:val="11"/>
            </w:pPr>
            <w:r>
              <w:t>40.40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326001</w:t>
            </w:r>
            <w:r>
              <w:rPr>
                <w:rFonts w:hint="eastAsia"/>
              </w:rPr>
              <w:t>魏县农业农村局本级</w:t>
            </w:r>
          </w:p>
        </w:tc>
        <w:tc>
          <w:tcPr>
            <w:tcW w:w="3402"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4876" w:type="dxa"/>
            <w:gridSpan w:val="2"/>
            <w:vAlign w:val="center"/>
          </w:tcPr>
          <w:p>
            <w:pPr>
              <w:pStyle w:val="10"/>
            </w:pPr>
            <w:r>
              <w:rPr>
                <w:rFonts w:hint="eastAsia"/>
              </w:rPr>
              <w:t>收入</w:t>
            </w:r>
          </w:p>
        </w:tc>
        <w:tc>
          <w:tcPr>
            <w:tcW w:w="9298" w:type="dxa"/>
            <w:gridSpan w:val="5"/>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金额</w:t>
            </w: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合计</w:t>
            </w:r>
          </w:p>
        </w:tc>
        <w:tc>
          <w:tcPr>
            <w:tcW w:w="1474" w:type="dxa"/>
            <w:vAlign w:val="center"/>
          </w:tcPr>
          <w:p>
            <w:pPr>
              <w:pStyle w:val="10"/>
            </w:pPr>
            <w:r>
              <w:rPr>
                <w:rFonts w:hint="eastAsia"/>
              </w:rPr>
              <w:t>一般公共预算财政拨款</w:t>
            </w:r>
          </w:p>
        </w:tc>
        <w:tc>
          <w:tcPr>
            <w:tcW w:w="1474" w:type="dxa"/>
            <w:vAlign w:val="center"/>
          </w:tcPr>
          <w:p>
            <w:pPr>
              <w:pStyle w:val="10"/>
            </w:pPr>
            <w:r>
              <w:rPr>
                <w:rFonts w:hint="eastAsia"/>
              </w:rPr>
              <w:t>政府性基金预算财政</w:t>
            </w:r>
            <w:r>
              <w:t xml:space="preserve">    </w:t>
            </w:r>
            <w:r>
              <w:rPr>
                <w:rFonts w:hint="eastAsia"/>
              </w:rPr>
              <w:t>拨款</w:t>
            </w:r>
          </w:p>
        </w:tc>
        <w:tc>
          <w:tcPr>
            <w:tcW w:w="1474" w:type="dxa"/>
            <w:vAlign w:val="center"/>
          </w:tcPr>
          <w:p>
            <w:pPr>
              <w:pStyle w:val="10"/>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rPr>
                <w:rFonts w:hint="eastAsia"/>
              </w:rPr>
              <w:t>一、一般公共预算拨款</w:t>
            </w:r>
          </w:p>
        </w:tc>
        <w:tc>
          <w:tcPr>
            <w:tcW w:w="1474" w:type="dxa"/>
            <w:vAlign w:val="center"/>
          </w:tcPr>
          <w:p>
            <w:pPr>
              <w:pStyle w:val="11"/>
            </w:pPr>
            <w:r>
              <w:t>21316.34</w:t>
            </w:r>
          </w:p>
        </w:tc>
        <w:tc>
          <w:tcPr>
            <w:tcW w:w="3402" w:type="dxa"/>
            <w:vAlign w:val="center"/>
          </w:tcPr>
          <w:p>
            <w:pPr>
              <w:pStyle w:val="12"/>
            </w:pPr>
            <w:r>
              <w:rPr>
                <w:rFonts w:hint="eastAsia"/>
              </w:rP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rPr>
                <w:rFonts w:hint="eastAsia"/>
              </w:rPr>
              <w:t>二、政府性基金预算拨款</w:t>
            </w:r>
          </w:p>
        </w:tc>
        <w:tc>
          <w:tcPr>
            <w:tcW w:w="1474" w:type="dxa"/>
            <w:vAlign w:val="center"/>
          </w:tcPr>
          <w:p>
            <w:pPr>
              <w:pStyle w:val="11"/>
            </w:pPr>
            <w:r>
              <w:t>773.00</w:t>
            </w:r>
          </w:p>
        </w:tc>
        <w:tc>
          <w:tcPr>
            <w:tcW w:w="3402" w:type="dxa"/>
            <w:vAlign w:val="center"/>
          </w:tcPr>
          <w:p>
            <w:pPr>
              <w:pStyle w:val="12"/>
            </w:pPr>
            <w:r>
              <w:rPr>
                <w:rFonts w:hint="eastAsia"/>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r>
              <w:rPr>
                <w:rFonts w:hint="eastAsia"/>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六、科学技术支出</w:t>
            </w:r>
          </w:p>
        </w:tc>
        <w:tc>
          <w:tcPr>
            <w:tcW w:w="1474" w:type="dxa"/>
            <w:vAlign w:val="center"/>
          </w:tcPr>
          <w:p>
            <w:pPr>
              <w:pStyle w:val="11"/>
            </w:pPr>
            <w:r>
              <w:t>340.00</w:t>
            </w:r>
          </w:p>
        </w:tc>
        <w:tc>
          <w:tcPr>
            <w:tcW w:w="1474" w:type="dxa"/>
            <w:vAlign w:val="center"/>
          </w:tcPr>
          <w:p>
            <w:pPr>
              <w:pStyle w:val="11"/>
            </w:pPr>
            <w:r>
              <w:t>340.00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八、社会保障和就业支出</w:t>
            </w:r>
          </w:p>
        </w:tc>
        <w:tc>
          <w:tcPr>
            <w:tcW w:w="1474" w:type="dxa"/>
            <w:vAlign w:val="center"/>
          </w:tcPr>
          <w:p>
            <w:pPr>
              <w:pStyle w:val="11"/>
              <w:rPr>
                <w:rFonts w:hint="eastAsia"/>
                <w:lang w:eastAsia="zh-CN"/>
              </w:rPr>
            </w:pPr>
            <w:r>
              <w:t>319.6</w:t>
            </w:r>
            <w:r>
              <w:rPr>
                <w:rFonts w:hint="eastAsia"/>
                <w:lang w:eastAsia="zh-CN"/>
              </w:rPr>
              <w:t>5</w:t>
            </w:r>
          </w:p>
        </w:tc>
        <w:tc>
          <w:tcPr>
            <w:tcW w:w="1474" w:type="dxa"/>
            <w:vAlign w:val="center"/>
          </w:tcPr>
          <w:p>
            <w:pPr>
              <w:pStyle w:val="11"/>
              <w:rPr>
                <w:rFonts w:hint="eastAsia"/>
                <w:lang w:eastAsia="zh-CN"/>
              </w:rPr>
            </w:pPr>
            <w:r>
              <w:t>319.6</w:t>
            </w:r>
            <w:r>
              <w:rPr>
                <w:rFonts w:hint="eastAsia"/>
                <w:lang w:eastAsia="zh-CN"/>
              </w:rPr>
              <w:t>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十、卫生健康支出</w:t>
            </w:r>
          </w:p>
        </w:tc>
        <w:tc>
          <w:tcPr>
            <w:tcW w:w="1474" w:type="dxa"/>
            <w:vAlign w:val="center"/>
          </w:tcPr>
          <w:p>
            <w:pPr>
              <w:pStyle w:val="11"/>
            </w:pPr>
            <w:r>
              <w:t>54.66</w:t>
            </w:r>
          </w:p>
        </w:tc>
        <w:tc>
          <w:tcPr>
            <w:tcW w:w="1474" w:type="dxa"/>
            <w:vAlign w:val="center"/>
          </w:tcPr>
          <w:p>
            <w:pPr>
              <w:pStyle w:val="11"/>
            </w:pPr>
            <w:r>
              <w:t>54.66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十二、城乡社区支出</w:t>
            </w:r>
          </w:p>
        </w:tc>
        <w:tc>
          <w:tcPr>
            <w:tcW w:w="1474" w:type="dxa"/>
            <w:vAlign w:val="center"/>
          </w:tcPr>
          <w:p>
            <w:pPr>
              <w:pStyle w:val="11"/>
            </w:pPr>
            <w:r>
              <w:t>773.00</w:t>
            </w:r>
          </w:p>
        </w:tc>
        <w:tc>
          <w:tcPr>
            <w:tcW w:w="1474" w:type="dxa"/>
            <w:vAlign w:val="center"/>
          </w:tcPr>
          <w:p>
            <w:pPr>
              <w:pStyle w:val="11"/>
            </w:pPr>
          </w:p>
        </w:tc>
        <w:tc>
          <w:tcPr>
            <w:tcW w:w="1474" w:type="dxa"/>
            <w:vAlign w:val="center"/>
          </w:tcPr>
          <w:p>
            <w:pPr>
              <w:pStyle w:val="11"/>
            </w:pPr>
            <w:r>
              <w:t>773.00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十三、农林水支出</w:t>
            </w:r>
          </w:p>
        </w:tc>
        <w:tc>
          <w:tcPr>
            <w:tcW w:w="1474" w:type="dxa"/>
            <w:vAlign w:val="center"/>
          </w:tcPr>
          <w:p>
            <w:pPr>
              <w:pStyle w:val="11"/>
            </w:pPr>
            <w:r>
              <w:t>20602.03</w:t>
            </w:r>
          </w:p>
        </w:tc>
        <w:tc>
          <w:tcPr>
            <w:tcW w:w="1474" w:type="dxa"/>
            <w:vAlign w:val="center"/>
          </w:tcPr>
          <w:p>
            <w:pPr>
              <w:pStyle w:val="11"/>
            </w:pPr>
            <w:r>
              <w:t>20602.03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rPr>
                <w:rFonts w:hint="eastAsia"/>
              </w:rPr>
              <w:t>本年收入合计</w:t>
            </w:r>
          </w:p>
        </w:tc>
        <w:tc>
          <w:tcPr>
            <w:tcW w:w="1474" w:type="dxa"/>
            <w:vAlign w:val="center"/>
          </w:tcPr>
          <w:p>
            <w:pPr>
              <w:pStyle w:val="15"/>
            </w:pPr>
            <w:r>
              <w:t>22089.34</w:t>
            </w:r>
          </w:p>
        </w:tc>
        <w:tc>
          <w:tcPr>
            <w:tcW w:w="3402" w:type="dxa"/>
            <w:vAlign w:val="center"/>
          </w:tcPr>
          <w:p>
            <w:pPr>
              <w:pStyle w:val="14"/>
            </w:pPr>
            <w:r>
              <w:rPr>
                <w:rFonts w:hint="eastAsia"/>
              </w:rPr>
              <w:t>本年支出合计</w:t>
            </w:r>
          </w:p>
        </w:tc>
        <w:tc>
          <w:tcPr>
            <w:tcW w:w="1474" w:type="dxa"/>
            <w:vAlign w:val="center"/>
          </w:tcPr>
          <w:p>
            <w:pPr>
              <w:pStyle w:val="15"/>
            </w:pPr>
            <w:r>
              <w:t>22089.34</w:t>
            </w:r>
          </w:p>
        </w:tc>
        <w:tc>
          <w:tcPr>
            <w:tcW w:w="1474" w:type="dxa"/>
            <w:vAlign w:val="center"/>
          </w:tcPr>
          <w:p>
            <w:pPr>
              <w:pStyle w:val="15"/>
            </w:pPr>
            <w:r>
              <w:t>21316.34</w:t>
            </w:r>
          </w:p>
        </w:tc>
        <w:tc>
          <w:tcPr>
            <w:tcW w:w="1474" w:type="dxa"/>
            <w:vAlign w:val="center"/>
          </w:tcPr>
          <w:p>
            <w:pPr>
              <w:pStyle w:val="15"/>
            </w:pPr>
            <w:r>
              <w:t>773.00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rPr>
                <w:rFonts w:hint="eastAsia"/>
              </w:rPr>
              <w:t>年初财政拨款结转和结余</w:t>
            </w:r>
          </w:p>
        </w:tc>
        <w:tc>
          <w:tcPr>
            <w:tcW w:w="1474" w:type="dxa"/>
            <w:vAlign w:val="center"/>
          </w:tcPr>
          <w:p>
            <w:pPr>
              <w:pStyle w:val="11"/>
            </w:pPr>
          </w:p>
        </w:tc>
        <w:tc>
          <w:tcPr>
            <w:tcW w:w="3402" w:type="dxa"/>
            <w:vAlign w:val="center"/>
          </w:tcPr>
          <w:p>
            <w:pPr>
              <w:pStyle w:val="12"/>
            </w:pPr>
            <w:r>
              <w:rPr>
                <w:rFonts w:hint="eastAsia"/>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rPr>
                <w:rFonts w:hint="eastAsia"/>
              </w:rP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rPr>
                <w:rFonts w:hint="eastAsia"/>
              </w:rP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rPr>
                <w:rFonts w:hint="eastAsia"/>
              </w:rPr>
              <w:t>收入总计</w:t>
            </w:r>
          </w:p>
        </w:tc>
        <w:tc>
          <w:tcPr>
            <w:tcW w:w="1474" w:type="dxa"/>
            <w:vAlign w:val="center"/>
          </w:tcPr>
          <w:p>
            <w:pPr>
              <w:pStyle w:val="15"/>
            </w:pPr>
            <w:r>
              <w:t>22089.34</w:t>
            </w:r>
          </w:p>
        </w:tc>
        <w:tc>
          <w:tcPr>
            <w:tcW w:w="3402" w:type="dxa"/>
            <w:vAlign w:val="center"/>
          </w:tcPr>
          <w:p>
            <w:pPr>
              <w:pStyle w:val="14"/>
            </w:pPr>
            <w:r>
              <w:rPr>
                <w:rFonts w:hint="eastAsia"/>
              </w:rPr>
              <w:t>支出总计</w:t>
            </w:r>
          </w:p>
        </w:tc>
        <w:tc>
          <w:tcPr>
            <w:tcW w:w="1474" w:type="dxa"/>
            <w:vAlign w:val="center"/>
          </w:tcPr>
          <w:p>
            <w:pPr>
              <w:pStyle w:val="15"/>
            </w:pPr>
            <w:r>
              <w:t>22089.34</w:t>
            </w:r>
          </w:p>
        </w:tc>
        <w:tc>
          <w:tcPr>
            <w:tcW w:w="1474" w:type="dxa"/>
            <w:vAlign w:val="center"/>
          </w:tcPr>
          <w:p>
            <w:pPr>
              <w:pStyle w:val="15"/>
            </w:pPr>
            <w:r>
              <w:t>21316.34</w:t>
            </w:r>
          </w:p>
        </w:tc>
        <w:tc>
          <w:tcPr>
            <w:tcW w:w="1474" w:type="dxa"/>
            <w:vAlign w:val="center"/>
          </w:tcPr>
          <w:p>
            <w:pPr>
              <w:pStyle w:val="15"/>
            </w:pPr>
            <w:r>
              <w:t>773.00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w:t>
            </w:r>
            <w:r>
              <w:rPr>
                <w:rFonts w:hint="eastAsia"/>
              </w:rPr>
              <w:t>魏县农业农村局本级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21316.34</w:t>
            </w:r>
          </w:p>
        </w:tc>
        <w:tc>
          <w:tcPr>
            <w:tcW w:w="2551" w:type="dxa"/>
            <w:vAlign w:val="center"/>
          </w:tcPr>
          <w:p>
            <w:pPr>
              <w:pStyle w:val="15"/>
            </w:pPr>
            <w:r>
              <w:t>1467.60</w:t>
            </w:r>
          </w:p>
        </w:tc>
        <w:tc>
          <w:tcPr>
            <w:tcW w:w="2551" w:type="dxa"/>
            <w:vAlign w:val="center"/>
          </w:tcPr>
          <w:p>
            <w:pPr>
              <w:pStyle w:val="15"/>
            </w:pPr>
            <w:r>
              <w:t>19848.74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rPr>
                <w:rFonts w:hint="eastAsia"/>
              </w:rPr>
              <w:t>科学技术支出</w:t>
            </w:r>
          </w:p>
        </w:tc>
        <w:tc>
          <w:tcPr>
            <w:tcW w:w="2551" w:type="dxa"/>
            <w:vAlign w:val="center"/>
          </w:tcPr>
          <w:p>
            <w:pPr>
              <w:pStyle w:val="11"/>
            </w:pPr>
            <w:r>
              <w:t>340.00</w:t>
            </w:r>
          </w:p>
        </w:tc>
        <w:tc>
          <w:tcPr>
            <w:tcW w:w="2551" w:type="dxa"/>
            <w:vAlign w:val="center"/>
          </w:tcPr>
          <w:p>
            <w:pPr>
              <w:pStyle w:val="11"/>
            </w:pPr>
          </w:p>
        </w:tc>
        <w:tc>
          <w:tcPr>
            <w:tcW w:w="2551" w:type="dxa"/>
            <w:vAlign w:val="center"/>
          </w:tcPr>
          <w:p>
            <w:pPr>
              <w:pStyle w:val="11"/>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20604</w:t>
            </w:r>
          </w:p>
        </w:tc>
        <w:tc>
          <w:tcPr>
            <w:tcW w:w="4535" w:type="dxa"/>
            <w:vAlign w:val="center"/>
          </w:tcPr>
          <w:p>
            <w:pPr>
              <w:pStyle w:val="12"/>
            </w:pPr>
            <w:r>
              <w:rPr>
                <w:rFonts w:hint="eastAsia"/>
              </w:rPr>
              <w:t>技术研究与开发</w:t>
            </w:r>
          </w:p>
        </w:tc>
        <w:tc>
          <w:tcPr>
            <w:tcW w:w="2551" w:type="dxa"/>
            <w:vAlign w:val="center"/>
          </w:tcPr>
          <w:p>
            <w:pPr>
              <w:pStyle w:val="11"/>
            </w:pPr>
            <w:r>
              <w:t>340.00</w:t>
            </w:r>
          </w:p>
        </w:tc>
        <w:tc>
          <w:tcPr>
            <w:tcW w:w="2551" w:type="dxa"/>
            <w:vAlign w:val="center"/>
          </w:tcPr>
          <w:p>
            <w:pPr>
              <w:pStyle w:val="11"/>
            </w:pPr>
          </w:p>
        </w:tc>
        <w:tc>
          <w:tcPr>
            <w:tcW w:w="2551" w:type="dxa"/>
            <w:vAlign w:val="center"/>
          </w:tcPr>
          <w:p>
            <w:pPr>
              <w:pStyle w:val="11"/>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2060404</w:t>
            </w:r>
          </w:p>
        </w:tc>
        <w:tc>
          <w:tcPr>
            <w:tcW w:w="4535" w:type="dxa"/>
            <w:vAlign w:val="center"/>
          </w:tcPr>
          <w:p>
            <w:pPr>
              <w:pStyle w:val="12"/>
            </w:pPr>
            <w:r>
              <w:rPr>
                <w:rFonts w:hint="eastAsia"/>
              </w:rPr>
              <w:t>科技成果转化与扩散</w:t>
            </w:r>
          </w:p>
        </w:tc>
        <w:tc>
          <w:tcPr>
            <w:tcW w:w="2551" w:type="dxa"/>
            <w:vAlign w:val="center"/>
          </w:tcPr>
          <w:p>
            <w:pPr>
              <w:pStyle w:val="11"/>
            </w:pPr>
            <w:r>
              <w:t>340.00</w:t>
            </w:r>
          </w:p>
        </w:tc>
        <w:tc>
          <w:tcPr>
            <w:tcW w:w="2551" w:type="dxa"/>
            <w:vAlign w:val="center"/>
          </w:tcPr>
          <w:p>
            <w:pPr>
              <w:pStyle w:val="11"/>
            </w:pPr>
          </w:p>
        </w:tc>
        <w:tc>
          <w:tcPr>
            <w:tcW w:w="2551" w:type="dxa"/>
            <w:vAlign w:val="center"/>
          </w:tcPr>
          <w:p>
            <w:pPr>
              <w:pStyle w:val="11"/>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rPr>
                <w:rFonts w:hint="eastAsia"/>
              </w:rPr>
              <w:t>社会保障和就业支出</w:t>
            </w:r>
          </w:p>
        </w:tc>
        <w:tc>
          <w:tcPr>
            <w:tcW w:w="2551" w:type="dxa"/>
            <w:vAlign w:val="center"/>
          </w:tcPr>
          <w:p>
            <w:pPr>
              <w:pStyle w:val="11"/>
            </w:pPr>
            <w:r>
              <w:t>319.65</w:t>
            </w:r>
          </w:p>
        </w:tc>
        <w:tc>
          <w:tcPr>
            <w:tcW w:w="2551" w:type="dxa"/>
            <w:vAlign w:val="center"/>
          </w:tcPr>
          <w:p>
            <w:pPr>
              <w:pStyle w:val="11"/>
            </w:pPr>
            <w:r>
              <w:t>319.65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rPr>
                <w:rFonts w:hint="eastAsia"/>
              </w:rPr>
              <w:t>行政事业单位养老支出</w:t>
            </w:r>
          </w:p>
        </w:tc>
        <w:tc>
          <w:tcPr>
            <w:tcW w:w="2551" w:type="dxa"/>
            <w:vAlign w:val="center"/>
          </w:tcPr>
          <w:p>
            <w:pPr>
              <w:pStyle w:val="11"/>
            </w:pPr>
            <w:r>
              <w:t>319.65</w:t>
            </w:r>
          </w:p>
        </w:tc>
        <w:tc>
          <w:tcPr>
            <w:tcW w:w="2551" w:type="dxa"/>
            <w:vAlign w:val="center"/>
          </w:tcPr>
          <w:p>
            <w:pPr>
              <w:pStyle w:val="11"/>
            </w:pPr>
            <w:r>
              <w:t>319.65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rPr>
                <w:rFonts w:hint="eastAsia"/>
              </w:rPr>
              <w:t>行政单位离退休</w:t>
            </w:r>
          </w:p>
        </w:tc>
        <w:tc>
          <w:tcPr>
            <w:tcW w:w="2551" w:type="dxa"/>
            <w:vAlign w:val="center"/>
          </w:tcPr>
          <w:p>
            <w:pPr>
              <w:pStyle w:val="11"/>
            </w:pPr>
            <w:r>
              <w:t>162.11</w:t>
            </w:r>
          </w:p>
        </w:tc>
        <w:tc>
          <w:tcPr>
            <w:tcW w:w="2551" w:type="dxa"/>
            <w:vAlign w:val="center"/>
          </w:tcPr>
          <w:p>
            <w:pPr>
              <w:pStyle w:val="11"/>
            </w:pPr>
            <w:r>
              <w:t>162.11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2551" w:type="dxa"/>
            <w:vAlign w:val="center"/>
          </w:tcPr>
          <w:p>
            <w:pPr>
              <w:pStyle w:val="11"/>
            </w:pPr>
            <w:r>
              <w:t>105.03</w:t>
            </w:r>
          </w:p>
        </w:tc>
        <w:tc>
          <w:tcPr>
            <w:tcW w:w="2551" w:type="dxa"/>
            <w:vAlign w:val="center"/>
          </w:tcPr>
          <w:p>
            <w:pPr>
              <w:pStyle w:val="11"/>
            </w:pPr>
            <w:r>
              <w:t>105.03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rPr>
                <w:rFonts w:hint="eastAsia"/>
              </w:rPr>
              <w:t>机关事业单位职业年金缴费支出</w:t>
            </w:r>
          </w:p>
        </w:tc>
        <w:tc>
          <w:tcPr>
            <w:tcW w:w="2551" w:type="dxa"/>
            <w:vAlign w:val="center"/>
          </w:tcPr>
          <w:p>
            <w:pPr>
              <w:pStyle w:val="11"/>
            </w:pPr>
            <w:r>
              <w:t>52.51</w:t>
            </w:r>
          </w:p>
        </w:tc>
        <w:tc>
          <w:tcPr>
            <w:tcW w:w="2551" w:type="dxa"/>
            <w:vAlign w:val="center"/>
          </w:tcPr>
          <w:p>
            <w:pPr>
              <w:pStyle w:val="11"/>
            </w:pPr>
            <w:r>
              <w:t>52.51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rPr>
                <w:rFonts w:hint="eastAsia"/>
              </w:rPr>
              <w:t>卫生健康支出</w:t>
            </w:r>
          </w:p>
        </w:tc>
        <w:tc>
          <w:tcPr>
            <w:tcW w:w="2551" w:type="dxa"/>
            <w:vAlign w:val="center"/>
          </w:tcPr>
          <w:p>
            <w:pPr>
              <w:pStyle w:val="11"/>
            </w:pPr>
            <w:r>
              <w:t>54.66</w:t>
            </w:r>
          </w:p>
        </w:tc>
        <w:tc>
          <w:tcPr>
            <w:tcW w:w="2551" w:type="dxa"/>
            <w:vAlign w:val="center"/>
          </w:tcPr>
          <w:p>
            <w:pPr>
              <w:pStyle w:val="11"/>
            </w:pPr>
            <w:r>
              <w:t>54.66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rPr>
                <w:rFonts w:hint="eastAsia"/>
              </w:rPr>
              <w:t>财政对基本医疗保险基金的补助</w:t>
            </w:r>
          </w:p>
        </w:tc>
        <w:tc>
          <w:tcPr>
            <w:tcW w:w="2551" w:type="dxa"/>
            <w:vAlign w:val="center"/>
          </w:tcPr>
          <w:p>
            <w:pPr>
              <w:pStyle w:val="11"/>
            </w:pPr>
            <w:r>
              <w:t>54.66</w:t>
            </w:r>
          </w:p>
        </w:tc>
        <w:tc>
          <w:tcPr>
            <w:tcW w:w="2551" w:type="dxa"/>
            <w:vAlign w:val="center"/>
          </w:tcPr>
          <w:p>
            <w:pPr>
              <w:pStyle w:val="11"/>
            </w:pPr>
            <w:r>
              <w:t>54.66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rPr>
                <w:rFonts w:hint="eastAsia"/>
              </w:rPr>
              <w:t>财政对职工基本医疗保险基金的补助</w:t>
            </w:r>
          </w:p>
        </w:tc>
        <w:tc>
          <w:tcPr>
            <w:tcW w:w="2551" w:type="dxa"/>
            <w:vAlign w:val="center"/>
          </w:tcPr>
          <w:p>
            <w:pPr>
              <w:pStyle w:val="11"/>
            </w:pPr>
            <w:r>
              <w:t>54.66</w:t>
            </w:r>
          </w:p>
        </w:tc>
        <w:tc>
          <w:tcPr>
            <w:tcW w:w="2551" w:type="dxa"/>
            <w:vAlign w:val="center"/>
          </w:tcPr>
          <w:p>
            <w:pPr>
              <w:pStyle w:val="11"/>
            </w:pPr>
            <w:r>
              <w:t>54.66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rPr>
                <w:rFonts w:hint="eastAsia"/>
              </w:rPr>
              <w:t>农林水支出</w:t>
            </w:r>
          </w:p>
        </w:tc>
        <w:tc>
          <w:tcPr>
            <w:tcW w:w="2551" w:type="dxa"/>
            <w:vAlign w:val="center"/>
          </w:tcPr>
          <w:p>
            <w:pPr>
              <w:pStyle w:val="11"/>
            </w:pPr>
            <w:r>
              <w:t>20602.03</w:t>
            </w:r>
          </w:p>
        </w:tc>
        <w:tc>
          <w:tcPr>
            <w:tcW w:w="2551" w:type="dxa"/>
            <w:vAlign w:val="center"/>
          </w:tcPr>
          <w:p>
            <w:pPr>
              <w:pStyle w:val="11"/>
            </w:pPr>
            <w:r>
              <w:t>1093.29</w:t>
            </w:r>
          </w:p>
        </w:tc>
        <w:tc>
          <w:tcPr>
            <w:tcW w:w="2551" w:type="dxa"/>
            <w:vAlign w:val="center"/>
          </w:tcPr>
          <w:p>
            <w:pPr>
              <w:pStyle w:val="11"/>
            </w:pPr>
            <w:r>
              <w:t>19508.74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w:t>
            </w:r>
          </w:p>
        </w:tc>
        <w:tc>
          <w:tcPr>
            <w:tcW w:w="4535" w:type="dxa"/>
            <w:vAlign w:val="center"/>
          </w:tcPr>
          <w:p>
            <w:pPr>
              <w:pStyle w:val="12"/>
            </w:pPr>
            <w:r>
              <w:rPr>
                <w:rFonts w:hint="eastAsia"/>
              </w:rPr>
              <w:t>农业农村</w:t>
            </w:r>
          </w:p>
        </w:tc>
        <w:tc>
          <w:tcPr>
            <w:tcW w:w="2551" w:type="dxa"/>
            <w:vAlign w:val="center"/>
          </w:tcPr>
          <w:p>
            <w:pPr>
              <w:pStyle w:val="11"/>
            </w:pPr>
            <w:r>
              <w:t>20561.63</w:t>
            </w:r>
          </w:p>
        </w:tc>
        <w:tc>
          <w:tcPr>
            <w:tcW w:w="2551" w:type="dxa"/>
            <w:vAlign w:val="center"/>
          </w:tcPr>
          <w:p>
            <w:pPr>
              <w:pStyle w:val="11"/>
            </w:pPr>
            <w:r>
              <w:t>1093.29</w:t>
            </w:r>
          </w:p>
        </w:tc>
        <w:tc>
          <w:tcPr>
            <w:tcW w:w="2551" w:type="dxa"/>
            <w:vAlign w:val="center"/>
          </w:tcPr>
          <w:p>
            <w:pPr>
              <w:pStyle w:val="11"/>
            </w:pPr>
            <w:r>
              <w:t>19468.34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2130101</w:t>
            </w:r>
          </w:p>
        </w:tc>
        <w:tc>
          <w:tcPr>
            <w:tcW w:w="4535" w:type="dxa"/>
            <w:vAlign w:val="center"/>
          </w:tcPr>
          <w:p>
            <w:pPr>
              <w:pStyle w:val="12"/>
            </w:pPr>
            <w:r>
              <w:rPr>
                <w:rFonts w:hint="eastAsia"/>
              </w:rPr>
              <w:t>行政运行</w:t>
            </w:r>
          </w:p>
        </w:tc>
        <w:tc>
          <w:tcPr>
            <w:tcW w:w="2551" w:type="dxa"/>
            <w:vAlign w:val="center"/>
          </w:tcPr>
          <w:p>
            <w:pPr>
              <w:pStyle w:val="11"/>
            </w:pPr>
            <w:r>
              <w:t>1316.59</w:t>
            </w:r>
          </w:p>
        </w:tc>
        <w:tc>
          <w:tcPr>
            <w:tcW w:w="2551" w:type="dxa"/>
            <w:vAlign w:val="center"/>
          </w:tcPr>
          <w:p>
            <w:pPr>
              <w:pStyle w:val="11"/>
            </w:pPr>
            <w:r>
              <w:t>1093.29</w:t>
            </w:r>
          </w:p>
        </w:tc>
        <w:tc>
          <w:tcPr>
            <w:tcW w:w="2551" w:type="dxa"/>
            <w:vAlign w:val="center"/>
          </w:tcPr>
          <w:p>
            <w:pPr>
              <w:pStyle w:val="11"/>
            </w:pPr>
            <w:r>
              <w:t>223.30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2130106</w:t>
            </w:r>
          </w:p>
        </w:tc>
        <w:tc>
          <w:tcPr>
            <w:tcW w:w="4535" w:type="dxa"/>
            <w:vAlign w:val="center"/>
          </w:tcPr>
          <w:p>
            <w:pPr>
              <w:pStyle w:val="12"/>
            </w:pPr>
            <w:r>
              <w:rPr>
                <w:rFonts w:hint="eastAsia"/>
              </w:rPr>
              <w:t>科技转化与推广服务</w:t>
            </w:r>
          </w:p>
        </w:tc>
        <w:tc>
          <w:tcPr>
            <w:tcW w:w="2551" w:type="dxa"/>
            <w:vAlign w:val="center"/>
          </w:tcPr>
          <w:p>
            <w:pPr>
              <w:pStyle w:val="11"/>
            </w:pPr>
            <w:r>
              <w:t>44.20</w:t>
            </w:r>
          </w:p>
        </w:tc>
        <w:tc>
          <w:tcPr>
            <w:tcW w:w="2551" w:type="dxa"/>
            <w:vAlign w:val="center"/>
          </w:tcPr>
          <w:p>
            <w:pPr>
              <w:pStyle w:val="11"/>
            </w:pPr>
          </w:p>
        </w:tc>
        <w:tc>
          <w:tcPr>
            <w:tcW w:w="2551" w:type="dxa"/>
            <w:vAlign w:val="center"/>
          </w:tcPr>
          <w:p>
            <w:pPr>
              <w:pStyle w:val="11"/>
            </w:pPr>
            <w:r>
              <w:t>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2130108</w:t>
            </w:r>
          </w:p>
        </w:tc>
        <w:tc>
          <w:tcPr>
            <w:tcW w:w="4535" w:type="dxa"/>
            <w:vAlign w:val="center"/>
          </w:tcPr>
          <w:p>
            <w:pPr>
              <w:pStyle w:val="12"/>
            </w:pPr>
            <w:r>
              <w:rPr>
                <w:rFonts w:hint="eastAsia"/>
              </w:rPr>
              <w:t>病虫害控制</w:t>
            </w:r>
          </w:p>
        </w:tc>
        <w:tc>
          <w:tcPr>
            <w:tcW w:w="2551" w:type="dxa"/>
            <w:vAlign w:val="center"/>
          </w:tcPr>
          <w:p>
            <w:pPr>
              <w:pStyle w:val="11"/>
            </w:pPr>
            <w:r>
              <w:t>190.30</w:t>
            </w:r>
          </w:p>
        </w:tc>
        <w:tc>
          <w:tcPr>
            <w:tcW w:w="2551" w:type="dxa"/>
            <w:vAlign w:val="center"/>
          </w:tcPr>
          <w:p>
            <w:pPr>
              <w:pStyle w:val="11"/>
            </w:pPr>
          </w:p>
        </w:tc>
        <w:tc>
          <w:tcPr>
            <w:tcW w:w="2551" w:type="dxa"/>
            <w:vAlign w:val="center"/>
          </w:tcPr>
          <w:p>
            <w:pPr>
              <w:pStyle w:val="11"/>
            </w:pPr>
            <w:r>
              <w:t>190.30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2130109</w:t>
            </w:r>
          </w:p>
        </w:tc>
        <w:tc>
          <w:tcPr>
            <w:tcW w:w="4535" w:type="dxa"/>
            <w:vAlign w:val="center"/>
          </w:tcPr>
          <w:p>
            <w:pPr>
              <w:pStyle w:val="12"/>
            </w:pPr>
            <w:r>
              <w:rPr>
                <w:rFonts w:hint="eastAsia"/>
              </w:rPr>
              <w:t>农产品质量安全</w:t>
            </w:r>
          </w:p>
        </w:tc>
        <w:tc>
          <w:tcPr>
            <w:tcW w:w="2551" w:type="dxa"/>
            <w:vAlign w:val="center"/>
          </w:tcPr>
          <w:p>
            <w:pPr>
              <w:pStyle w:val="11"/>
            </w:pPr>
            <w:r>
              <w:t>4.70</w:t>
            </w:r>
          </w:p>
        </w:tc>
        <w:tc>
          <w:tcPr>
            <w:tcW w:w="2551" w:type="dxa"/>
            <w:vAlign w:val="center"/>
          </w:tcPr>
          <w:p>
            <w:pPr>
              <w:pStyle w:val="11"/>
            </w:pPr>
          </w:p>
        </w:tc>
        <w:tc>
          <w:tcPr>
            <w:tcW w:w="2551" w:type="dxa"/>
            <w:vAlign w:val="center"/>
          </w:tcPr>
          <w:p>
            <w:pPr>
              <w:pStyle w:val="11"/>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2130120</w:t>
            </w:r>
          </w:p>
        </w:tc>
        <w:tc>
          <w:tcPr>
            <w:tcW w:w="4535" w:type="dxa"/>
            <w:vAlign w:val="center"/>
          </w:tcPr>
          <w:p>
            <w:pPr>
              <w:pStyle w:val="12"/>
            </w:pPr>
            <w:r>
              <w:rPr>
                <w:rFonts w:hint="eastAsia"/>
              </w:rPr>
              <w:t>稳定农民收入补贴</w:t>
            </w:r>
          </w:p>
        </w:tc>
        <w:tc>
          <w:tcPr>
            <w:tcW w:w="2551" w:type="dxa"/>
            <w:vAlign w:val="center"/>
          </w:tcPr>
          <w:p>
            <w:pPr>
              <w:pStyle w:val="11"/>
            </w:pPr>
            <w:r>
              <w:t>8493.00</w:t>
            </w:r>
          </w:p>
        </w:tc>
        <w:tc>
          <w:tcPr>
            <w:tcW w:w="2551" w:type="dxa"/>
            <w:vAlign w:val="center"/>
          </w:tcPr>
          <w:p>
            <w:pPr>
              <w:pStyle w:val="11"/>
            </w:pPr>
          </w:p>
        </w:tc>
        <w:tc>
          <w:tcPr>
            <w:tcW w:w="2551" w:type="dxa"/>
            <w:vAlign w:val="center"/>
          </w:tcPr>
          <w:p>
            <w:pPr>
              <w:pStyle w:val="11"/>
            </w:pPr>
            <w:r>
              <w:t>8493.00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2130122</w:t>
            </w:r>
          </w:p>
        </w:tc>
        <w:tc>
          <w:tcPr>
            <w:tcW w:w="4535" w:type="dxa"/>
            <w:vAlign w:val="center"/>
          </w:tcPr>
          <w:p>
            <w:pPr>
              <w:pStyle w:val="12"/>
            </w:pPr>
            <w:r>
              <w:rPr>
                <w:rFonts w:hint="eastAsia"/>
              </w:rPr>
              <w:t>农业生产发展</w:t>
            </w:r>
          </w:p>
        </w:tc>
        <w:tc>
          <w:tcPr>
            <w:tcW w:w="2551" w:type="dxa"/>
            <w:vAlign w:val="center"/>
          </w:tcPr>
          <w:p>
            <w:pPr>
              <w:pStyle w:val="11"/>
            </w:pPr>
            <w:r>
              <w:t>3170.28</w:t>
            </w:r>
          </w:p>
        </w:tc>
        <w:tc>
          <w:tcPr>
            <w:tcW w:w="2551" w:type="dxa"/>
            <w:vAlign w:val="center"/>
          </w:tcPr>
          <w:p>
            <w:pPr>
              <w:pStyle w:val="11"/>
            </w:pPr>
          </w:p>
        </w:tc>
        <w:tc>
          <w:tcPr>
            <w:tcW w:w="2551" w:type="dxa"/>
            <w:vAlign w:val="center"/>
          </w:tcPr>
          <w:p>
            <w:pPr>
              <w:pStyle w:val="11"/>
            </w:pPr>
            <w:r>
              <w:t>3170.28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2130124</w:t>
            </w:r>
          </w:p>
        </w:tc>
        <w:tc>
          <w:tcPr>
            <w:tcW w:w="4535" w:type="dxa"/>
            <w:vAlign w:val="center"/>
          </w:tcPr>
          <w:p>
            <w:pPr>
              <w:pStyle w:val="12"/>
            </w:pPr>
            <w:r>
              <w:rPr>
                <w:rFonts w:hint="eastAsia"/>
              </w:rPr>
              <w:t>农村合作经济</w:t>
            </w:r>
          </w:p>
        </w:tc>
        <w:tc>
          <w:tcPr>
            <w:tcW w:w="2551" w:type="dxa"/>
            <w:vAlign w:val="center"/>
          </w:tcPr>
          <w:p>
            <w:pPr>
              <w:pStyle w:val="11"/>
            </w:pPr>
            <w:r>
              <w:t>325.00</w:t>
            </w:r>
          </w:p>
        </w:tc>
        <w:tc>
          <w:tcPr>
            <w:tcW w:w="2551" w:type="dxa"/>
            <w:vAlign w:val="center"/>
          </w:tcPr>
          <w:p>
            <w:pPr>
              <w:pStyle w:val="11"/>
            </w:pPr>
          </w:p>
        </w:tc>
        <w:tc>
          <w:tcPr>
            <w:tcW w:w="2551" w:type="dxa"/>
            <w:vAlign w:val="center"/>
          </w:tcPr>
          <w:p>
            <w:pPr>
              <w:pStyle w:val="11"/>
            </w:pPr>
            <w:r>
              <w:t>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2130126</w:t>
            </w:r>
          </w:p>
        </w:tc>
        <w:tc>
          <w:tcPr>
            <w:tcW w:w="4535" w:type="dxa"/>
            <w:vAlign w:val="center"/>
          </w:tcPr>
          <w:p>
            <w:pPr>
              <w:pStyle w:val="12"/>
            </w:pPr>
            <w:r>
              <w:rPr>
                <w:rFonts w:hint="eastAsia"/>
              </w:rPr>
              <w:t>农村社会事业</w:t>
            </w:r>
          </w:p>
        </w:tc>
        <w:tc>
          <w:tcPr>
            <w:tcW w:w="2551" w:type="dxa"/>
            <w:vAlign w:val="center"/>
          </w:tcPr>
          <w:p>
            <w:pPr>
              <w:pStyle w:val="11"/>
            </w:pPr>
            <w:r>
              <w:t>4255.05</w:t>
            </w:r>
          </w:p>
        </w:tc>
        <w:tc>
          <w:tcPr>
            <w:tcW w:w="2551" w:type="dxa"/>
            <w:vAlign w:val="center"/>
          </w:tcPr>
          <w:p>
            <w:pPr>
              <w:pStyle w:val="11"/>
            </w:pPr>
          </w:p>
        </w:tc>
        <w:tc>
          <w:tcPr>
            <w:tcW w:w="2551" w:type="dxa"/>
            <w:vAlign w:val="center"/>
          </w:tcPr>
          <w:p>
            <w:pPr>
              <w:pStyle w:val="11"/>
            </w:pPr>
            <w:r>
              <w:t>4255.05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2130135</w:t>
            </w:r>
          </w:p>
        </w:tc>
        <w:tc>
          <w:tcPr>
            <w:tcW w:w="4535" w:type="dxa"/>
            <w:vAlign w:val="center"/>
          </w:tcPr>
          <w:p>
            <w:pPr>
              <w:pStyle w:val="12"/>
            </w:pPr>
            <w:r>
              <w:rPr>
                <w:rFonts w:hint="eastAsia"/>
              </w:rPr>
              <w:t>农业生态资源保护</w:t>
            </w:r>
          </w:p>
        </w:tc>
        <w:tc>
          <w:tcPr>
            <w:tcW w:w="2551" w:type="dxa"/>
            <w:vAlign w:val="center"/>
          </w:tcPr>
          <w:p>
            <w:pPr>
              <w:pStyle w:val="11"/>
            </w:pPr>
            <w:r>
              <w:t>13.85</w:t>
            </w:r>
          </w:p>
        </w:tc>
        <w:tc>
          <w:tcPr>
            <w:tcW w:w="2551" w:type="dxa"/>
            <w:vAlign w:val="center"/>
          </w:tcPr>
          <w:p>
            <w:pPr>
              <w:pStyle w:val="11"/>
            </w:pPr>
          </w:p>
        </w:tc>
        <w:tc>
          <w:tcPr>
            <w:tcW w:w="2551" w:type="dxa"/>
            <w:vAlign w:val="center"/>
          </w:tcPr>
          <w:p>
            <w:pPr>
              <w:pStyle w:val="11"/>
            </w:pPr>
            <w:r>
              <w:t>13.85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2130153</w:t>
            </w:r>
          </w:p>
        </w:tc>
        <w:tc>
          <w:tcPr>
            <w:tcW w:w="4535" w:type="dxa"/>
            <w:vAlign w:val="center"/>
          </w:tcPr>
          <w:p>
            <w:pPr>
              <w:pStyle w:val="12"/>
            </w:pPr>
            <w:r>
              <w:rPr>
                <w:rFonts w:hint="eastAsia"/>
              </w:rPr>
              <w:t>耕地建设与利用</w:t>
            </w:r>
          </w:p>
        </w:tc>
        <w:tc>
          <w:tcPr>
            <w:tcW w:w="2551" w:type="dxa"/>
            <w:vAlign w:val="center"/>
          </w:tcPr>
          <w:p>
            <w:pPr>
              <w:pStyle w:val="11"/>
            </w:pPr>
            <w:r>
              <w:t>2556.09</w:t>
            </w:r>
          </w:p>
        </w:tc>
        <w:tc>
          <w:tcPr>
            <w:tcW w:w="2551" w:type="dxa"/>
            <w:vAlign w:val="center"/>
          </w:tcPr>
          <w:p>
            <w:pPr>
              <w:pStyle w:val="11"/>
            </w:pPr>
          </w:p>
        </w:tc>
        <w:tc>
          <w:tcPr>
            <w:tcW w:w="2551" w:type="dxa"/>
            <w:vAlign w:val="center"/>
          </w:tcPr>
          <w:p>
            <w:pPr>
              <w:pStyle w:val="11"/>
            </w:pPr>
            <w:r>
              <w:t>2556.09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2130199</w:t>
            </w:r>
          </w:p>
        </w:tc>
        <w:tc>
          <w:tcPr>
            <w:tcW w:w="4535" w:type="dxa"/>
            <w:vAlign w:val="center"/>
          </w:tcPr>
          <w:p>
            <w:pPr>
              <w:pStyle w:val="12"/>
            </w:pPr>
            <w:r>
              <w:rPr>
                <w:rFonts w:hint="eastAsia"/>
              </w:rPr>
              <w:t>其他农业农村支出</w:t>
            </w:r>
          </w:p>
        </w:tc>
        <w:tc>
          <w:tcPr>
            <w:tcW w:w="2551" w:type="dxa"/>
            <w:vAlign w:val="center"/>
          </w:tcPr>
          <w:p>
            <w:pPr>
              <w:pStyle w:val="11"/>
            </w:pPr>
            <w:r>
              <w:t>192.57</w:t>
            </w:r>
          </w:p>
        </w:tc>
        <w:tc>
          <w:tcPr>
            <w:tcW w:w="2551" w:type="dxa"/>
            <w:vAlign w:val="center"/>
          </w:tcPr>
          <w:p>
            <w:pPr>
              <w:pStyle w:val="11"/>
            </w:pPr>
          </w:p>
        </w:tc>
        <w:tc>
          <w:tcPr>
            <w:tcW w:w="2551" w:type="dxa"/>
            <w:vAlign w:val="center"/>
          </w:tcPr>
          <w:p>
            <w:pPr>
              <w:pStyle w:val="11"/>
            </w:pPr>
            <w:r>
              <w:t>192.57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21307</w:t>
            </w:r>
          </w:p>
        </w:tc>
        <w:tc>
          <w:tcPr>
            <w:tcW w:w="4535" w:type="dxa"/>
            <w:vAlign w:val="center"/>
          </w:tcPr>
          <w:p>
            <w:pPr>
              <w:pStyle w:val="12"/>
            </w:pPr>
            <w:r>
              <w:rPr>
                <w:rFonts w:hint="eastAsia"/>
              </w:rPr>
              <w:t>农村综合改革</w:t>
            </w:r>
          </w:p>
        </w:tc>
        <w:tc>
          <w:tcPr>
            <w:tcW w:w="2551" w:type="dxa"/>
            <w:vAlign w:val="center"/>
          </w:tcPr>
          <w:p>
            <w:pPr>
              <w:pStyle w:val="11"/>
            </w:pPr>
            <w:r>
              <w:t>40.40</w:t>
            </w:r>
          </w:p>
        </w:tc>
        <w:tc>
          <w:tcPr>
            <w:tcW w:w="2551" w:type="dxa"/>
            <w:vAlign w:val="center"/>
          </w:tcPr>
          <w:p>
            <w:pPr>
              <w:pStyle w:val="11"/>
            </w:pPr>
          </w:p>
        </w:tc>
        <w:tc>
          <w:tcPr>
            <w:tcW w:w="2551" w:type="dxa"/>
            <w:vAlign w:val="center"/>
          </w:tcPr>
          <w:p>
            <w:pPr>
              <w:pStyle w:val="11"/>
            </w:pPr>
            <w:r>
              <w:t>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2130705</w:t>
            </w:r>
          </w:p>
        </w:tc>
        <w:tc>
          <w:tcPr>
            <w:tcW w:w="4535" w:type="dxa"/>
            <w:vAlign w:val="center"/>
          </w:tcPr>
          <w:p>
            <w:pPr>
              <w:pStyle w:val="12"/>
            </w:pPr>
            <w:r>
              <w:rPr>
                <w:rFonts w:hint="eastAsia"/>
              </w:rPr>
              <w:t>对村民委员会和村党支部的补助</w:t>
            </w:r>
          </w:p>
        </w:tc>
        <w:tc>
          <w:tcPr>
            <w:tcW w:w="2551" w:type="dxa"/>
            <w:vAlign w:val="center"/>
          </w:tcPr>
          <w:p>
            <w:pPr>
              <w:pStyle w:val="11"/>
            </w:pPr>
            <w:r>
              <w:t>40.40</w:t>
            </w:r>
          </w:p>
        </w:tc>
        <w:tc>
          <w:tcPr>
            <w:tcW w:w="2551" w:type="dxa"/>
            <w:vAlign w:val="center"/>
          </w:tcPr>
          <w:p>
            <w:pPr>
              <w:pStyle w:val="11"/>
            </w:pPr>
          </w:p>
        </w:tc>
        <w:tc>
          <w:tcPr>
            <w:tcW w:w="2551" w:type="dxa"/>
            <w:vAlign w:val="center"/>
          </w:tcPr>
          <w:p>
            <w:pPr>
              <w:pStyle w:val="11"/>
            </w:pPr>
            <w:r>
              <w:t>40.40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w:t>
            </w:r>
            <w:r>
              <w:rPr>
                <w:rFonts w:hint="eastAsia"/>
              </w:rPr>
              <w:t>魏县农业农村局本级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支出部门经济分类科目</w:t>
            </w:r>
          </w:p>
        </w:tc>
        <w:tc>
          <w:tcPr>
            <w:tcW w:w="7654" w:type="dxa"/>
            <w:gridSpan w:val="3"/>
            <w:vAlign w:val="center"/>
          </w:tcPr>
          <w:p>
            <w:pPr>
              <w:pStyle w:val="10"/>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Align w:val="center"/>
          </w:tcPr>
          <w:p>
            <w:pPr>
              <w:pStyle w:val="10"/>
            </w:pPr>
            <w:r>
              <w:rPr>
                <w:rFonts w:hint="eastAsia"/>
              </w:rPr>
              <w:t>合计</w:t>
            </w:r>
          </w:p>
        </w:tc>
        <w:tc>
          <w:tcPr>
            <w:tcW w:w="2551" w:type="dxa"/>
            <w:vAlign w:val="center"/>
          </w:tcPr>
          <w:p>
            <w:pPr>
              <w:pStyle w:val="10"/>
            </w:pPr>
            <w:r>
              <w:rPr>
                <w:rFonts w:hint="eastAsia"/>
              </w:rPr>
              <w:t>人员经费</w:t>
            </w:r>
          </w:p>
        </w:tc>
        <w:tc>
          <w:tcPr>
            <w:tcW w:w="2551" w:type="dxa"/>
            <w:vAlign w:val="center"/>
          </w:tcPr>
          <w:p>
            <w:pPr>
              <w:pStyle w:val="10"/>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1467.60</w:t>
            </w:r>
          </w:p>
        </w:tc>
        <w:tc>
          <w:tcPr>
            <w:tcW w:w="2551" w:type="dxa"/>
            <w:vAlign w:val="center"/>
          </w:tcPr>
          <w:p>
            <w:pPr>
              <w:pStyle w:val="15"/>
            </w:pPr>
            <w:r>
              <w:t>1330.84</w:t>
            </w:r>
          </w:p>
        </w:tc>
        <w:tc>
          <w:tcPr>
            <w:tcW w:w="2551" w:type="dxa"/>
            <w:vAlign w:val="center"/>
          </w:tcPr>
          <w:p>
            <w:pPr>
              <w:pStyle w:val="15"/>
            </w:pPr>
            <w:r>
              <w:t>136.76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rPr>
                <w:rFonts w:hint="eastAsia"/>
              </w:rPr>
              <w:t>工资福利支出</w:t>
            </w:r>
          </w:p>
        </w:tc>
        <w:tc>
          <w:tcPr>
            <w:tcW w:w="2551" w:type="dxa"/>
            <w:vAlign w:val="center"/>
          </w:tcPr>
          <w:p>
            <w:pPr>
              <w:pStyle w:val="11"/>
            </w:pPr>
            <w:r>
              <w:t>1149.74</w:t>
            </w:r>
          </w:p>
        </w:tc>
        <w:tc>
          <w:tcPr>
            <w:tcW w:w="2551" w:type="dxa"/>
            <w:vAlign w:val="center"/>
          </w:tcPr>
          <w:p>
            <w:pPr>
              <w:pStyle w:val="11"/>
            </w:pPr>
            <w:r>
              <w:t>1149.74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rPr>
                <w:rFonts w:hint="eastAsia"/>
              </w:rPr>
              <w:t>基本工资</w:t>
            </w:r>
          </w:p>
        </w:tc>
        <w:tc>
          <w:tcPr>
            <w:tcW w:w="2551" w:type="dxa"/>
            <w:vAlign w:val="center"/>
          </w:tcPr>
          <w:p>
            <w:pPr>
              <w:pStyle w:val="11"/>
            </w:pPr>
            <w:r>
              <w:t>635.73</w:t>
            </w:r>
          </w:p>
        </w:tc>
        <w:tc>
          <w:tcPr>
            <w:tcW w:w="2551" w:type="dxa"/>
            <w:vAlign w:val="center"/>
          </w:tcPr>
          <w:p>
            <w:pPr>
              <w:pStyle w:val="11"/>
            </w:pPr>
            <w:r>
              <w:t>635.73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rPr>
                <w:rFonts w:hint="eastAsia"/>
              </w:rPr>
              <w:t>津贴补贴</w:t>
            </w:r>
          </w:p>
        </w:tc>
        <w:tc>
          <w:tcPr>
            <w:tcW w:w="2551" w:type="dxa"/>
            <w:vAlign w:val="center"/>
          </w:tcPr>
          <w:p>
            <w:pPr>
              <w:pStyle w:val="11"/>
            </w:pPr>
            <w:r>
              <w:t>46.63</w:t>
            </w:r>
          </w:p>
        </w:tc>
        <w:tc>
          <w:tcPr>
            <w:tcW w:w="2551" w:type="dxa"/>
            <w:vAlign w:val="center"/>
          </w:tcPr>
          <w:p>
            <w:pPr>
              <w:pStyle w:val="11"/>
            </w:pPr>
            <w:r>
              <w:t>46.63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rPr>
                <w:rFonts w:hint="eastAsia"/>
              </w:rPr>
              <w:t>奖金</w:t>
            </w:r>
          </w:p>
        </w:tc>
        <w:tc>
          <w:tcPr>
            <w:tcW w:w="2551" w:type="dxa"/>
            <w:vAlign w:val="center"/>
          </w:tcPr>
          <w:p>
            <w:pPr>
              <w:pStyle w:val="11"/>
            </w:pPr>
            <w:r>
              <w:t>113.01</w:t>
            </w:r>
          </w:p>
        </w:tc>
        <w:tc>
          <w:tcPr>
            <w:tcW w:w="2551" w:type="dxa"/>
            <w:vAlign w:val="center"/>
          </w:tcPr>
          <w:p>
            <w:pPr>
              <w:pStyle w:val="11"/>
            </w:pPr>
            <w:r>
              <w:t>113.01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rPr>
                <w:rFonts w:hint="eastAsia"/>
              </w:rPr>
              <w:t>绩效工资</w:t>
            </w:r>
          </w:p>
        </w:tc>
        <w:tc>
          <w:tcPr>
            <w:tcW w:w="2551" w:type="dxa"/>
            <w:vAlign w:val="center"/>
          </w:tcPr>
          <w:p>
            <w:pPr>
              <w:pStyle w:val="11"/>
            </w:pPr>
            <w:r>
              <w:t>142.17</w:t>
            </w:r>
          </w:p>
        </w:tc>
        <w:tc>
          <w:tcPr>
            <w:tcW w:w="2551" w:type="dxa"/>
            <w:vAlign w:val="center"/>
          </w:tcPr>
          <w:p>
            <w:pPr>
              <w:pStyle w:val="11"/>
            </w:pPr>
            <w:r>
              <w:t>142.17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rPr>
                <w:rFonts w:hint="eastAsia"/>
              </w:rPr>
              <w:t>机关事业单位基本养老保险缴费</w:t>
            </w:r>
          </w:p>
        </w:tc>
        <w:tc>
          <w:tcPr>
            <w:tcW w:w="2551" w:type="dxa"/>
            <w:vAlign w:val="center"/>
          </w:tcPr>
          <w:p>
            <w:pPr>
              <w:pStyle w:val="11"/>
            </w:pPr>
            <w:r>
              <w:t>105.03</w:t>
            </w:r>
          </w:p>
        </w:tc>
        <w:tc>
          <w:tcPr>
            <w:tcW w:w="2551" w:type="dxa"/>
            <w:vAlign w:val="center"/>
          </w:tcPr>
          <w:p>
            <w:pPr>
              <w:pStyle w:val="11"/>
            </w:pPr>
            <w:r>
              <w:t>105.03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rPr>
                <w:rFonts w:hint="eastAsia"/>
              </w:rPr>
              <w:t>职业年金缴费</w:t>
            </w:r>
          </w:p>
        </w:tc>
        <w:tc>
          <w:tcPr>
            <w:tcW w:w="2551" w:type="dxa"/>
            <w:vAlign w:val="center"/>
          </w:tcPr>
          <w:p>
            <w:pPr>
              <w:pStyle w:val="11"/>
            </w:pPr>
            <w:r>
              <w:t>52.51</w:t>
            </w:r>
          </w:p>
        </w:tc>
        <w:tc>
          <w:tcPr>
            <w:tcW w:w="2551" w:type="dxa"/>
            <w:vAlign w:val="center"/>
          </w:tcPr>
          <w:p>
            <w:pPr>
              <w:pStyle w:val="11"/>
            </w:pPr>
            <w:r>
              <w:t>52.51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rPr>
                <w:rFonts w:hint="eastAsia"/>
              </w:rPr>
              <w:t>职工基本医疗保险缴费</w:t>
            </w:r>
          </w:p>
        </w:tc>
        <w:tc>
          <w:tcPr>
            <w:tcW w:w="2551" w:type="dxa"/>
            <w:vAlign w:val="center"/>
          </w:tcPr>
          <w:p>
            <w:pPr>
              <w:pStyle w:val="11"/>
            </w:pPr>
            <w:r>
              <w:t>54.66</w:t>
            </w:r>
          </w:p>
        </w:tc>
        <w:tc>
          <w:tcPr>
            <w:tcW w:w="2551" w:type="dxa"/>
            <w:vAlign w:val="center"/>
          </w:tcPr>
          <w:p>
            <w:pPr>
              <w:pStyle w:val="11"/>
            </w:pPr>
            <w:r>
              <w:t>54.66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rPr>
                <w:rFonts w:hint="eastAsia"/>
              </w:rPr>
              <w:t>商品和服务支出</w:t>
            </w:r>
          </w:p>
        </w:tc>
        <w:tc>
          <w:tcPr>
            <w:tcW w:w="2551" w:type="dxa"/>
            <w:vAlign w:val="center"/>
          </w:tcPr>
          <w:p>
            <w:pPr>
              <w:pStyle w:val="11"/>
            </w:pPr>
            <w:r>
              <w:t>136.76</w:t>
            </w:r>
          </w:p>
        </w:tc>
        <w:tc>
          <w:tcPr>
            <w:tcW w:w="2551" w:type="dxa"/>
            <w:vAlign w:val="center"/>
          </w:tcPr>
          <w:p>
            <w:pPr>
              <w:pStyle w:val="11"/>
            </w:pPr>
          </w:p>
        </w:tc>
        <w:tc>
          <w:tcPr>
            <w:tcW w:w="2551" w:type="dxa"/>
            <w:vAlign w:val="center"/>
          </w:tcPr>
          <w:p>
            <w:pPr>
              <w:pStyle w:val="11"/>
            </w:pPr>
            <w:r>
              <w:t>136.76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rPr>
                <w:rFonts w:hint="eastAsia"/>
              </w:rPr>
              <w:t>办公费</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rPr>
                <w:rFonts w:hint="eastAsia"/>
              </w:rPr>
              <w:t>其他交通费用</w:t>
            </w:r>
          </w:p>
        </w:tc>
        <w:tc>
          <w:tcPr>
            <w:tcW w:w="2551" w:type="dxa"/>
            <w:vAlign w:val="center"/>
          </w:tcPr>
          <w:p>
            <w:pPr>
              <w:pStyle w:val="11"/>
            </w:pPr>
            <w:r>
              <w:t>26.76</w:t>
            </w:r>
          </w:p>
        </w:tc>
        <w:tc>
          <w:tcPr>
            <w:tcW w:w="2551" w:type="dxa"/>
            <w:vAlign w:val="center"/>
          </w:tcPr>
          <w:p>
            <w:pPr>
              <w:pStyle w:val="11"/>
            </w:pPr>
          </w:p>
        </w:tc>
        <w:tc>
          <w:tcPr>
            <w:tcW w:w="2551" w:type="dxa"/>
            <w:vAlign w:val="center"/>
          </w:tcPr>
          <w:p>
            <w:pPr>
              <w:pStyle w:val="11"/>
            </w:pPr>
            <w:r>
              <w:t>26.76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rPr>
                <w:rFonts w:hint="eastAsia"/>
              </w:rPr>
              <w:t>对个人和家庭的补助</w:t>
            </w:r>
          </w:p>
        </w:tc>
        <w:tc>
          <w:tcPr>
            <w:tcW w:w="2551" w:type="dxa"/>
            <w:vAlign w:val="center"/>
          </w:tcPr>
          <w:p>
            <w:pPr>
              <w:pStyle w:val="11"/>
            </w:pPr>
            <w:r>
              <w:t>181.09</w:t>
            </w:r>
          </w:p>
        </w:tc>
        <w:tc>
          <w:tcPr>
            <w:tcW w:w="2551" w:type="dxa"/>
            <w:vAlign w:val="center"/>
          </w:tcPr>
          <w:p>
            <w:pPr>
              <w:pStyle w:val="11"/>
            </w:pPr>
            <w:r>
              <w:t>181.09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rPr>
                <w:rFonts w:hint="eastAsia"/>
              </w:rPr>
              <w:t>退休费</w:t>
            </w:r>
          </w:p>
        </w:tc>
        <w:tc>
          <w:tcPr>
            <w:tcW w:w="2551" w:type="dxa"/>
            <w:vAlign w:val="center"/>
          </w:tcPr>
          <w:p>
            <w:pPr>
              <w:pStyle w:val="11"/>
            </w:pPr>
            <w:r>
              <w:t>162.11</w:t>
            </w:r>
          </w:p>
        </w:tc>
        <w:tc>
          <w:tcPr>
            <w:tcW w:w="2551" w:type="dxa"/>
            <w:vAlign w:val="center"/>
          </w:tcPr>
          <w:p>
            <w:pPr>
              <w:pStyle w:val="11"/>
            </w:pPr>
            <w:r>
              <w:t>162.11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30305</w:t>
            </w:r>
          </w:p>
        </w:tc>
        <w:tc>
          <w:tcPr>
            <w:tcW w:w="4535" w:type="dxa"/>
            <w:vAlign w:val="center"/>
          </w:tcPr>
          <w:p>
            <w:pPr>
              <w:pStyle w:val="12"/>
            </w:pPr>
            <w:r>
              <w:rPr>
                <w:rFonts w:hint="eastAsia"/>
              </w:rPr>
              <w:t>生活补助</w:t>
            </w:r>
          </w:p>
        </w:tc>
        <w:tc>
          <w:tcPr>
            <w:tcW w:w="2551" w:type="dxa"/>
            <w:vAlign w:val="center"/>
          </w:tcPr>
          <w:p>
            <w:pPr>
              <w:pStyle w:val="11"/>
            </w:pPr>
            <w:r>
              <w:t>18.98</w:t>
            </w:r>
          </w:p>
        </w:tc>
        <w:tc>
          <w:tcPr>
            <w:tcW w:w="2551" w:type="dxa"/>
            <w:vAlign w:val="center"/>
          </w:tcPr>
          <w:p>
            <w:pPr>
              <w:pStyle w:val="11"/>
            </w:pPr>
            <w:r>
              <w:t>18.98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w:t>
            </w:r>
            <w:r>
              <w:rPr>
                <w:rFonts w:hint="eastAsia"/>
              </w:rPr>
              <w:t>魏县农业农村局本级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773.00</w:t>
            </w:r>
          </w:p>
        </w:tc>
        <w:tc>
          <w:tcPr>
            <w:tcW w:w="2551" w:type="dxa"/>
            <w:vAlign w:val="center"/>
          </w:tcPr>
          <w:p>
            <w:pPr>
              <w:pStyle w:val="15"/>
            </w:pPr>
          </w:p>
        </w:tc>
        <w:tc>
          <w:tcPr>
            <w:tcW w:w="2551" w:type="dxa"/>
            <w:vAlign w:val="center"/>
          </w:tcPr>
          <w:p>
            <w:pPr>
              <w:pStyle w:val="15"/>
            </w:pPr>
            <w:r>
              <w:t>773.00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rPr>
                <w:rFonts w:hint="eastAsia"/>
              </w:rPr>
              <w:t>城乡社区支出</w:t>
            </w:r>
          </w:p>
        </w:tc>
        <w:tc>
          <w:tcPr>
            <w:tcW w:w="2551" w:type="dxa"/>
            <w:vAlign w:val="center"/>
          </w:tcPr>
          <w:p>
            <w:pPr>
              <w:pStyle w:val="11"/>
            </w:pPr>
            <w:r>
              <w:t>773.00</w:t>
            </w:r>
          </w:p>
        </w:tc>
        <w:tc>
          <w:tcPr>
            <w:tcW w:w="2551" w:type="dxa"/>
            <w:vAlign w:val="center"/>
          </w:tcPr>
          <w:p>
            <w:pPr>
              <w:pStyle w:val="11"/>
            </w:pPr>
          </w:p>
        </w:tc>
        <w:tc>
          <w:tcPr>
            <w:tcW w:w="2551" w:type="dxa"/>
            <w:vAlign w:val="center"/>
          </w:tcPr>
          <w:p>
            <w:pPr>
              <w:pStyle w:val="11"/>
            </w:pPr>
            <w:r>
              <w:t>773.00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21211</w:t>
            </w:r>
          </w:p>
        </w:tc>
        <w:tc>
          <w:tcPr>
            <w:tcW w:w="4535" w:type="dxa"/>
            <w:vAlign w:val="center"/>
          </w:tcPr>
          <w:p>
            <w:pPr>
              <w:pStyle w:val="12"/>
            </w:pPr>
            <w:r>
              <w:rPr>
                <w:rFonts w:hint="eastAsia"/>
              </w:rPr>
              <w:t>农业土地开发资金安排的支出</w:t>
            </w:r>
          </w:p>
        </w:tc>
        <w:tc>
          <w:tcPr>
            <w:tcW w:w="2551" w:type="dxa"/>
            <w:vAlign w:val="center"/>
          </w:tcPr>
          <w:p>
            <w:pPr>
              <w:pStyle w:val="11"/>
            </w:pPr>
            <w:r>
              <w:t>773.00</w:t>
            </w:r>
          </w:p>
        </w:tc>
        <w:tc>
          <w:tcPr>
            <w:tcW w:w="2551" w:type="dxa"/>
            <w:vAlign w:val="center"/>
          </w:tcPr>
          <w:p>
            <w:pPr>
              <w:pStyle w:val="11"/>
            </w:pPr>
          </w:p>
        </w:tc>
        <w:tc>
          <w:tcPr>
            <w:tcW w:w="2551" w:type="dxa"/>
            <w:vAlign w:val="center"/>
          </w:tcPr>
          <w:p>
            <w:pPr>
              <w:pStyle w:val="11"/>
            </w:pPr>
            <w:r>
              <w:t>773.00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w:t>
            </w:r>
            <w:r>
              <w:rPr>
                <w:rFonts w:hint="eastAsia"/>
              </w:rPr>
              <w:t>魏县农业农村局本级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326001</w:t>
            </w:r>
            <w:r>
              <w:rPr>
                <w:rFonts w:hint="eastAsia"/>
              </w:rPr>
              <w:t>魏县农业农村局本级</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3798" w:type="dxa"/>
            <w:vMerge w:val="restart"/>
            <w:vAlign w:val="center"/>
          </w:tcPr>
          <w:p>
            <w:pPr>
              <w:pStyle w:val="10"/>
            </w:pPr>
            <w:r>
              <w:rPr>
                <w:rFonts w:hint="eastAsia"/>
              </w:rPr>
              <w:t>项</w:t>
            </w:r>
            <w:r>
              <w:t xml:space="preserve">  </w:t>
            </w:r>
            <w:r>
              <w:rPr>
                <w:rFonts w:hint="eastAsia"/>
              </w:rPr>
              <w:t>目</w:t>
            </w:r>
          </w:p>
        </w:tc>
        <w:tc>
          <w:tcPr>
            <w:tcW w:w="9524" w:type="dxa"/>
            <w:gridSpan w:val="4"/>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rPr>
                <w:rFonts w:hint="eastAsia"/>
              </w:rPr>
              <w:t>合计</w:t>
            </w:r>
          </w:p>
        </w:tc>
        <w:tc>
          <w:tcPr>
            <w:tcW w:w="2381" w:type="dxa"/>
            <w:vAlign w:val="center"/>
          </w:tcPr>
          <w:p>
            <w:pPr>
              <w:pStyle w:val="10"/>
            </w:pPr>
            <w:r>
              <w:rPr>
                <w:rFonts w:hint="eastAsia"/>
              </w:rPr>
              <w:t>一般公共预算</w:t>
            </w:r>
            <w:r>
              <w:t xml:space="preserve">              </w:t>
            </w:r>
            <w:r>
              <w:rPr>
                <w:rFonts w:hint="eastAsia"/>
              </w:rPr>
              <w:t>财政拨款</w:t>
            </w:r>
          </w:p>
        </w:tc>
        <w:tc>
          <w:tcPr>
            <w:tcW w:w="2381" w:type="dxa"/>
            <w:vAlign w:val="center"/>
          </w:tcPr>
          <w:p>
            <w:pPr>
              <w:pStyle w:val="10"/>
            </w:pPr>
            <w:r>
              <w:rPr>
                <w:rFonts w:hint="eastAsia"/>
              </w:rPr>
              <w:t>政府性基金</w:t>
            </w:r>
            <w:r>
              <w:t xml:space="preserve">                  </w:t>
            </w:r>
            <w:r>
              <w:rPr>
                <w:rFonts w:hint="eastAsia"/>
              </w:rPr>
              <w:t>预算拨款</w:t>
            </w:r>
          </w:p>
        </w:tc>
        <w:tc>
          <w:tcPr>
            <w:tcW w:w="2381" w:type="dxa"/>
            <w:vAlign w:val="center"/>
          </w:tcPr>
          <w:p>
            <w:pPr>
              <w:pStyle w:val="10"/>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rP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魏县农业农村局本级</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按照《中华人民共和国预算法》、《地方预决算公开操作规程》和《关于进一步推进预算公开工作的实施意见》规定，现将魏县农业农村局本级</w:t>
      </w:r>
      <w:r>
        <w:rPr>
          <w:rFonts w:eastAsia="方正仿宋_GBK"/>
          <w:color w:val="000000"/>
          <w:sz w:val="28"/>
        </w:rPr>
        <w:t>2024</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17"/>
      </w:pPr>
      <w:r>
        <w:t>(</w:t>
      </w:r>
      <w:r>
        <w:rPr>
          <w:rFonts w:hint="eastAsia"/>
        </w:rPr>
        <w:t>一</w:t>
      </w:r>
      <w:r>
        <w:t>)</w:t>
      </w:r>
      <w:r>
        <w:rPr>
          <w:rFonts w:hint="eastAsia"/>
        </w:rPr>
        <w:t>统筹研究和组织实施全县</w:t>
      </w:r>
      <w:r>
        <w:t>“</w:t>
      </w:r>
      <w:r>
        <w:rPr>
          <w:rFonts w:hint="eastAsia"/>
        </w:rPr>
        <w:t>三农</w:t>
      </w:r>
      <w:r>
        <w:t>”</w:t>
      </w:r>
      <w:r>
        <w:rPr>
          <w:rFonts w:hint="eastAsia"/>
        </w:rPr>
        <w:t>工作的发展战略、中长期规划、重大政策。组织起草农业农村有关规范性文件。参与涉农的财税、价格、收储、金融保险、进出口等规范性文件的制定。</w:t>
      </w:r>
    </w:p>
    <w:p>
      <w:pPr>
        <w:pStyle w:val="17"/>
      </w:pPr>
      <w:r>
        <w:t>(</w:t>
      </w:r>
      <w:r>
        <w:rPr>
          <w:rFonts w:hint="eastAsia"/>
        </w:rPr>
        <w:t>二</w:t>
      </w:r>
      <w:r>
        <w:t>)</w:t>
      </w:r>
      <w:r>
        <w:rPr>
          <w:rFonts w:hint="eastAsia"/>
        </w:rPr>
        <w:t>协调推动发展全县农村社会事业、农村公共服务、农村文化、农村基础设施和乡村治理。牵头组织改善农村人居环境协调推进乡村文明和优秀农耕文化建设。指导农业行业安全生产工作。</w:t>
      </w:r>
    </w:p>
    <w:p>
      <w:pPr>
        <w:pStyle w:val="17"/>
      </w:pPr>
      <w:r>
        <w:t>(</w:t>
      </w:r>
      <w:r>
        <w:rPr>
          <w:rFonts w:hint="eastAsia"/>
        </w:rPr>
        <w:t>三</w:t>
      </w:r>
      <w:r>
        <w:t>)</w:t>
      </w:r>
      <w:r>
        <w:rPr>
          <w:rFonts w:hint="eastAsia"/>
        </w:rPr>
        <w:t>贯彻落实上级深化农村经济体制改革和巩固完善农村基本经营制度的政策。负责农民承包地、农村宅基地改革和管理有关工作。负责农村集体产权制度改革</w:t>
      </w:r>
      <w:r>
        <w:t>,</w:t>
      </w:r>
      <w:r>
        <w:rPr>
          <w:rFonts w:hint="eastAsia"/>
        </w:rPr>
        <w:t>指导农村集体经济组织发展和集体资产管理工作。指导农民合作经济组织、农业社会化服务体系、新型农业经营主体建设与发展。</w:t>
      </w:r>
    </w:p>
    <w:p>
      <w:pPr>
        <w:pStyle w:val="17"/>
      </w:pPr>
      <w:r>
        <w:t>(</w:t>
      </w:r>
      <w:r>
        <w:rPr>
          <w:rFonts w:hint="eastAsia"/>
        </w:rPr>
        <w:t>四</w:t>
      </w:r>
      <w:r>
        <w:t>)</w:t>
      </w:r>
      <w:r>
        <w:rPr>
          <w:rFonts w:hint="eastAsia"/>
        </w:rPr>
        <w:t>指导全县乡村产业、农产品加工业和休闲农业发展工作。提出促进大宗农产品流通的建议</w:t>
      </w:r>
      <w:r>
        <w:t>,</w:t>
      </w:r>
      <w:r>
        <w:rPr>
          <w:rFonts w:hint="eastAsia"/>
        </w:rPr>
        <w:t>培育、保护农业品牌。发布农业农村经济信息</w:t>
      </w:r>
      <w:r>
        <w:t>,</w:t>
      </w:r>
      <w:r>
        <w:rPr>
          <w:rFonts w:hint="eastAsia"/>
        </w:rPr>
        <w:t>监测分析农业农村经济运行。承担农业统计和农业农村信息化有关工作。</w:t>
      </w:r>
    </w:p>
    <w:p>
      <w:pPr>
        <w:pStyle w:val="17"/>
      </w:pPr>
      <w:r>
        <w:t>(</w:t>
      </w:r>
      <w:r>
        <w:rPr>
          <w:rFonts w:hint="eastAsia"/>
        </w:rPr>
        <w:t>五</w:t>
      </w:r>
      <w:r>
        <w:t>)</w:t>
      </w:r>
      <w:r>
        <w:rPr>
          <w:rFonts w:hint="eastAsia"/>
        </w:rPr>
        <w:t>负责全县种植业、畜牧业、渔业、农业机械化等农业各产业的监督管理。指导粮、棉、油、菜、水果、肉、蛋、奶、蜜、渔等农产品生产。组织构建现代农业产业体系、生产体系、经营体系</w:t>
      </w:r>
      <w:r>
        <w:t>,</w:t>
      </w:r>
      <w:r>
        <w:rPr>
          <w:rFonts w:hint="eastAsia"/>
        </w:rPr>
        <w:t>指导农业标准化生产。负责渔业管理和渔政渔港监督管理。</w:t>
      </w:r>
    </w:p>
    <w:p>
      <w:pPr>
        <w:pStyle w:val="17"/>
      </w:pPr>
      <w:r>
        <w:t>(</w:t>
      </w:r>
      <w:r>
        <w:rPr>
          <w:rFonts w:hint="eastAsia"/>
        </w:rPr>
        <w:t>六</w:t>
      </w:r>
      <w:r>
        <w:t>)</w:t>
      </w:r>
      <w:r>
        <w:rPr>
          <w:rFonts w:hint="eastAsia"/>
        </w:rPr>
        <w:t>负责全县农产品质量安全监督管理。组织开展农产品质量安全监测、追溯、风险评估和监督抽查。参与制定农产品质量安全地方标准并会同有关部门组织实施。指导农业检验监测体系建设。依法实施符合安全标准的农产品质量认证和监督管理。</w:t>
      </w:r>
    </w:p>
    <w:p>
      <w:pPr>
        <w:pStyle w:val="17"/>
      </w:pPr>
      <w:r>
        <w:t>(</w:t>
      </w:r>
      <w:r>
        <w:rPr>
          <w:rFonts w:hint="eastAsia"/>
        </w:rPr>
        <w:t>七</w:t>
      </w:r>
      <w:r>
        <w:t>)</w:t>
      </w:r>
      <w:r>
        <w:rPr>
          <w:rFonts w:hint="eastAsia"/>
        </w:rPr>
        <w:t>负责全县农业资源保护、开发与利用。组织农业资源区化工作。负责全县农业资源调查、区化与综合管理工作。指导农用地、渔业水域以及农业生物物种资源的保护与管理</w:t>
      </w:r>
      <w:r>
        <w:t>,</w:t>
      </w:r>
      <w:r>
        <w:rPr>
          <w:rFonts w:hint="eastAsia"/>
        </w:rPr>
        <w:t>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17"/>
      </w:pPr>
      <w:r>
        <w:t>(</w:t>
      </w:r>
      <w:r>
        <w:rPr>
          <w:rFonts w:hint="eastAsia"/>
        </w:rPr>
        <w:t>八</w:t>
      </w:r>
      <w:r>
        <w:t>)</w:t>
      </w:r>
      <w:r>
        <w:rPr>
          <w:rFonts w:hint="eastAsia"/>
        </w:rPr>
        <w:t>负责有关农业生产资料和农业投入品的监督管理。组织农业生产资料市场体系建设</w:t>
      </w:r>
      <w:r>
        <w:t>,</w:t>
      </w:r>
      <w:r>
        <w:rPr>
          <w:rFonts w:hint="eastAsia"/>
        </w:rPr>
        <w:t>落实上级农业生产资料标准并会同有关部门组织实施。贯彻执行兽药残留限量和残留检测方法上级标准。组织兽医医政、兽药药政药检工作</w:t>
      </w:r>
      <w:r>
        <w:t>,</w:t>
      </w:r>
      <w:r>
        <w:rPr>
          <w:rFonts w:hint="eastAsia"/>
        </w:rPr>
        <w:t>负责执业兽医和畜禽屠宰行业管理。</w:t>
      </w:r>
    </w:p>
    <w:p>
      <w:pPr>
        <w:pStyle w:val="17"/>
      </w:pPr>
      <w:r>
        <w:t>(</w:t>
      </w:r>
      <w:r>
        <w:rPr>
          <w:rFonts w:hint="eastAsia"/>
        </w:rPr>
        <w:t>九</w:t>
      </w:r>
      <w:r>
        <w:t>)</w:t>
      </w:r>
      <w:r>
        <w:rPr>
          <w:rFonts w:hint="eastAsia"/>
        </w:rPr>
        <w:t>承担农业防灾减灾、农作物重大病虫害预测预报及防治工作。指导动植物防疫检疫体系建设</w:t>
      </w:r>
      <w:r>
        <w:t>;</w:t>
      </w:r>
      <w:r>
        <w:rPr>
          <w:rFonts w:hint="eastAsia"/>
        </w:rPr>
        <w:t>组织、监督县内动植物防疫检疫工作</w:t>
      </w:r>
      <w:r>
        <w:t>,</w:t>
      </w:r>
      <w:r>
        <w:rPr>
          <w:rFonts w:hint="eastAsia"/>
        </w:rPr>
        <w:t>依法发布疫情并组织扑灭。</w:t>
      </w:r>
    </w:p>
    <w:p>
      <w:pPr>
        <w:pStyle w:val="17"/>
      </w:pPr>
      <w:r>
        <w:rPr>
          <w:rFonts w:hint="eastAsia"/>
        </w:rPr>
        <w:t>（十）负责农业投资管理。提出农业投融资体制机制改革建议。编制县级投资安排的农业投资项目建设规划</w:t>
      </w:r>
      <w:r>
        <w:t>,</w:t>
      </w:r>
      <w:r>
        <w:rPr>
          <w:rFonts w:hint="eastAsia"/>
        </w:rPr>
        <w:t>提出农业投资规模和方向、扶持农业农村发展财政项目的建议</w:t>
      </w:r>
      <w:r>
        <w:t>,</w:t>
      </w:r>
      <w:r>
        <w:rPr>
          <w:rFonts w:hint="eastAsia"/>
        </w:rPr>
        <w:t>按规定权限审批农业投资项目</w:t>
      </w:r>
      <w:r>
        <w:t>,</w:t>
      </w:r>
      <w:r>
        <w:rPr>
          <w:rFonts w:hint="eastAsia"/>
        </w:rPr>
        <w:t>负责农业投资项目资金安排和监督管理。</w:t>
      </w:r>
    </w:p>
    <w:p>
      <w:pPr>
        <w:pStyle w:val="17"/>
      </w:pPr>
      <w:r>
        <w:t>(</w:t>
      </w:r>
      <w:r>
        <w:rPr>
          <w:rFonts w:hint="eastAsia"/>
        </w:rPr>
        <w:t>十一</w:t>
      </w:r>
      <w:r>
        <w:t>)</w:t>
      </w:r>
      <w:r>
        <w:rPr>
          <w:rFonts w:hint="eastAsia"/>
        </w:rPr>
        <w:t>推动农业科技体制改革和农业科技创新体系建设。指导农业产业技术体系和农技推广体系建设</w:t>
      </w:r>
      <w:r>
        <w:t>,</w:t>
      </w:r>
      <w:r>
        <w:rPr>
          <w:rFonts w:hint="eastAsia"/>
        </w:rPr>
        <w:t>组织开展农业领域的高新技术和应用技术研究、科技成果转化和技术推广。负责农业转基因生物安全监督管理和农业植物新品种保护。</w:t>
      </w:r>
    </w:p>
    <w:p>
      <w:pPr>
        <w:pStyle w:val="17"/>
      </w:pPr>
      <w:r>
        <w:t>(</w:t>
      </w:r>
      <w:r>
        <w:rPr>
          <w:rFonts w:hint="eastAsia"/>
        </w:rPr>
        <w:t>十二</w:t>
      </w:r>
      <w:r>
        <w:t>)</w:t>
      </w:r>
      <w:r>
        <w:rPr>
          <w:rFonts w:hint="eastAsia"/>
        </w:rPr>
        <w:t>指导农业农村人才工作。拟订农业农村人才队伍建设规划并组织实施</w:t>
      </w:r>
      <w:r>
        <w:t>,</w:t>
      </w:r>
      <w:r>
        <w:rPr>
          <w:rFonts w:hint="eastAsia"/>
        </w:rPr>
        <w:t>指导农业教育和农业职业技能开发</w:t>
      </w:r>
      <w:r>
        <w:t>,</w:t>
      </w:r>
      <w:r>
        <w:rPr>
          <w:rFonts w:hint="eastAsia"/>
        </w:rPr>
        <w:t>指导新型职业农民培育、农业科技人才培养和农村实用人才培训工作。</w:t>
      </w:r>
    </w:p>
    <w:p>
      <w:pPr>
        <w:pStyle w:val="17"/>
      </w:pPr>
      <w:r>
        <w:t>(</w:t>
      </w:r>
      <w:r>
        <w:rPr>
          <w:rFonts w:hint="eastAsia"/>
        </w:rPr>
        <w:t>十三</w:t>
      </w:r>
      <w:r>
        <w:t>)</w:t>
      </w:r>
      <w:r>
        <w:rPr>
          <w:rFonts w:hint="eastAsia"/>
        </w:rPr>
        <w:t>牵头开展农业对外合作工作。承办政府间农业涉外事务</w:t>
      </w:r>
      <w:r>
        <w:t>,</w:t>
      </w:r>
      <w:r>
        <w:rPr>
          <w:rFonts w:hint="eastAsia"/>
        </w:rPr>
        <w:t>组织开展对外农业贸易和有关国际交流合作</w:t>
      </w:r>
      <w:r>
        <w:t>,</w:t>
      </w:r>
      <w:r>
        <w:rPr>
          <w:rFonts w:hint="eastAsia"/>
        </w:rPr>
        <w:t>具体执行有关农业援外项目。</w:t>
      </w:r>
    </w:p>
    <w:p>
      <w:pPr>
        <w:pStyle w:val="17"/>
      </w:pPr>
      <w:r>
        <w:t>(</w:t>
      </w:r>
      <w:r>
        <w:rPr>
          <w:rFonts w:hint="eastAsia"/>
        </w:rPr>
        <w:t>十四</w:t>
      </w:r>
      <w:r>
        <w:t>)</w:t>
      </w:r>
      <w:r>
        <w:rPr>
          <w:rFonts w:hint="eastAsia"/>
        </w:rPr>
        <w:t>完成县委、县政府和县委农村工作领导小组交办的其他任务。</w:t>
      </w:r>
    </w:p>
    <w:p>
      <w:pPr>
        <w:pStyle w:val="17"/>
      </w:pPr>
      <w:r>
        <w:rPr>
          <w:rFonts w:hint="eastAsia"/>
        </w:rPr>
        <w:t>魏县农业农村局机构设置：</w:t>
      </w:r>
    </w:p>
    <w:p>
      <w:pPr>
        <w:pStyle w:val="17"/>
      </w:pPr>
      <w:r>
        <w:rPr>
          <w:rFonts w:hint="eastAsia"/>
        </w:rPr>
        <w:t>设</w:t>
      </w:r>
      <w:r>
        <w:t>9</w:t>
      </w:r>
      <w:r>
        <w:rPr>
          <w:rFonts w:hint="eastAsia"/>
        </w:rPr>
        <w:t>个内设股（室）：办公室、人事教育股、计划财务股、魏县人民政府农业产业化办公室、发展规划股、畜牧综合股、农业综合股、农村发展股、农产品质量安全监管股。</w:t>
      </w:r>
      <w:r>
        <w:t>21</w:t>
      </w:r>
      <w:r>
        <w:rPr>
          <w:rFonts w:hint="eastAsia"/>
        </w:rPr>
        <w:t>个事业股（站、室）：技术站、植保植检站、土肥站、农情站、农广校、新能源办、动物疫病预防控制中心、农产品质量安全检验检测中心、农经总站、农机监理站、农机学校、机动车交易市场服务中心等。</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rPr>
              <w:t>单位名称</w:t>
            </w:r>
          </w:p>
        </w:tc>
        <w:tc>
          <w:tcPr>
            <w:tcW w:w="1843" w:type="dxa"/>
            <w:vAlign w:val="center"/>
          </w:tcPr>
          <w:p>
            <w:pPr>
              <w:pStyle w:val="10"/>
            </w:pPr>
            <w:r>
              <w:rPr>
                <w:rFonts w:hint="eastAsia"/>
              </w:rPr>
              <w:t>单位性质</w:t>
            </w:r>
          </w:p>
        </w:tc>
        <w:tc>
          <w:tcPr>
            <w:tcW w:w="2126" w:type="dxa"/>
            <w:vAlign w:val="center"/>
          </w:tcPr>
          <w:p>
            <w:pPr>
              <w:pStyle w:val="10"/>
            </w:pPr>
            <w:r>
              <w:rPr>
                <w:rFonts w:hint="eastAsia"/>
              </w:rPr>
              <w:t>单位规格</w:t>
            </w:r>
          </w:p>
        </w:tc>
        <w:tc>
          <w:tcPr>
            <w:tcW w:w="3827" w:type="dxa"/>
            <w:vAlign w:val="center"/>
          </w:tcPr>
          <w:p>
            <w:pPr>
              <w:pStyle w:val="10"/>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rPr>
              <w:t>魏县农业农村局本级</w:t>
            </w:r>
          </w:p>
        </w:tc>
        <w:tc>
          <w:tcPr>
            <w:tcW w:w="1843" w:type="dxa"/>
            <w:vAlign w:val="center"/>
          </w:tcPr>
          <w:p>
            <w:pPr>
              <w:pStyle w:val="13"/>
            </w:pPr>
            <w:r>
              <w:rPr>
                <w:rFonts w:hint="eastAsia"/>
              </w:rPr>
              <w:t>行政</w:t>
            </w:r>
          </w:p>
        </w:tc>
        <w:tc>
          <w:tcPr>
            <w:tcW w:w="2126" w:type="dxa"/>
            <w:vAlign w:val="center"/>
          </w:tcPr>
          <w:p>
            <w:pPr>
              <w:pStyle w:val="13"/>
            </w:pPr>
            <w:r>
              <w:rPr>
                <w:rFonts w:hint="eastAsia"/>
              </w:rPr>
              <w:t>正科级</w:t>
            </w:r>
          </w:p>
        </w:tc>
        <w:tc>
          <w:tcPr>
            <w:tcW w:w="3827" w:type="dxa"/>
            <w:vAlign w:val="center"/>
          </w:tcPr>
          <w:p>
            <w:pPr>
              <w:pStyle w:val="13"/>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18"/>
      </w:pPr>
      <w:r>
        <w:rPr>
          <w:rFonts w:hint="eastAsia"/>
        </w:rPr>
        <w:t>按照预算管理有关规定，目前单位预算的编制实行综合预算管理，即全部收入和支出都反映在预算中。</w:t>
      </w:r>
    </w:p>
    <w:p>
      <w:pPr>
        <w:pStyle w:val="18"/>
      </w:pPr>
      <w:r>
        <w:t>1</w:t>
      </w:r>
      <w:r>
        <w:rPr>
          <w:rFonts w:hint="eastAsia"/>
        </w:rPr>
        <w:t>、收入说明</w:t>
      </w:r>
    </w:p>
    <w:p>
      <w:pPr>
        <w:pStyle w:val="18"/>
      </w:pPr>
      <w:r>
        <w:rPr>
          <w:rFonts w:hint="eastAsia"/>
        </w:rPr>
        <w:t>反映本单位当年全部收入。</w:t>
      </w:r>
      <w:r>
        <w:t>2024</w:t>
      </w:r>
      <w:r>
        <w:rPr>
          <w:rFonts w:hint="eastAsia"/>
        </w:rPr>
        <w:t>年预算收入</w:t>
      </w:r>
      <w:r>
        <w:t>22089.34</w:t>
      </w:r>
      <w:r>
        <w:rPr>
          <w:rFonts w:hint="eastAsia"/>
        </w:rPr>
        <w:t>万元，其中：一般公共预算收入</w:t>
      </w:r>
      <w:r>
        <w:t>21316.34</w:t>
      </w:r>
      <w:r>
        <w:rPr>
          <w:rFonts w:hint="eastAsia"/>
        </w:rPr>
        <w:t>万元，基金预算收入</w:t>
      </w:r>
      <w:r>
        <w:t>773.00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pPr>
        <w:pStyle w:val="18"/>
      </w:pPr>
      <w:r>
        <w:t>2</w:t>
      </w:r>
      <w:r>
        <w:rPr>
          <w:rFonts w:hint="eastAsia"/>
        </w:rPr>
        <w:t>、支出说明</w:t>
      </w:r>
    </w:p>
    <w:p>
      <w:pPr>
        <w:pStyle w:val="18"/>
        <w:rPr>
          <w:lang w:eastAsia="zh-CN"/>
        </w:rPr>
      </w:pPr>
      <w:r>
        <w:rPr>
          <w:rFonts w:hint="eastAsia"/>
        </w:rPr>
        <w:t>收支预算总表支出栏、基本支出表、项目支出表按经济分类和支出功能分类科目编制，反映魏县农业农村局本级年度单位预算中支出预算的总体情况。</w:t>
      </w:r>
      <w:r>
        <w:t>2024</w:t>
      </w:r>
      <w:r>
        <w:rPr>
          <w:rFonts w:hint="eastAsia"/>
        </w:rPr>
        <w:t>年支出预算</w:t>
      </w:r>
      <w:r>
        <w:t>22089.34</w:t>
      </w:r>
      <w:r>
        <w:rPr>
          <w:rFonts w:hint="eastAsia"/>
        </w:rPr>
        <w:t>万元，其中基本支出</w:t>
      </w:r>
      <w:r>
        <w:t>1467.60</w:t>
      </w:r>
      <w:r>
        <w:rPr>
          <w:rFonts w:hint="eastAsia"/>
        </w:rPr>
        <w:t>万元，包括人员经费</w:t>
      </w:r>
      <w:r>
        <w:t>1330.84</w:t>
      </w:r>
      <w:r>
        <w:rPr>
          <w:rFonts w:hint="eastAsia"/>
        </w:rPr>
        <w:t>万元和日常公用经费</w:t>
      </w:r>
      <w:r>
        <w:t>136.76</w:t>
      </w:r>
      <w:r>
        <w:rPr>
          <w:rFonts w:hint="eastAsia"/>
        </w:rPr>
        <w:t>万元；项目支出</w:t>
      </w:r>
      <w:r>
        <w:t>20621.74</w:t>
      </w:r>
      <w:r>
        <w:rPr>
          <w:rFonts w:hint="eastAsia"/>
        </w:rPr>
        <w:t>万元，主要为按照上级资金文件及实施方案要求的标准和使用方向实施项目</w:t>
      </w:r>
      <w:r>
        <w:rPr>
          <w:rFonts w:hint="eastAsia"/>
          <w:lang w:eastAsia="zh-CN"/>
        </w:rPr>
        <w:t>。</w:t>
      </w:r>
    </w:p>
    <w:p>
      <w:pPr>
        <w:pStyle w:val="18"/>
      </w:pPr>
      <w:r>
        <w:t>3</w:t>
      </w:r>
      <w:r>
        <w:rPr>
          <w:rFonts w:hint="eastAsia"/>
        </w:rPr>
        <w:t>、比上年增减情况</w:t>
      </w:r>
    </w:p>
    <w:p>
      <w:pPr>
        <w:pStyle w:val="18"/>
        <w:rPr>
          <w:lang w:eastAsia="zh-CN"/>
        </w:rPr>
      </w:pPr>
      <w:r>
        <w:t>2024</w:t>
      </w:r>
      <w:r>
        <w:rPr>
          <w:rFonts w:hint="eastAsia"/>
        </w:rPr>
        <w:t>年预算收支安排</w:t>
      </w:r>
      <w:r>
        <w:t>22089.34</w:t>
      </w:r>
      <w:r>
        <w:rPr>
          <w:rFonts w:hint="eastAsia"/>
        </w:rPr>
        <w:t>万元，较</w:t>
      </w:r>
      <w:r>
        <w:t>2023</w:t>
      </w:r>
      <w:r>
        <w:rPr>
          <w:rFonts w:hint="eastAsia"/>
        </w:rPr>
        <w:t>年预算增加</w:t>
      </w:r>
      <w:r>
        <w:t>1755.91</w:t>
      </w:r>
      <w:r>
        <w:rPr>
          <w:rFonts w:hint="eastAsia"/>
        </w:rPr>
        <w:t>万元，其中：基本支出减少</w:t>
      </w:r>
      <w:r>
        <w:t>63.61</w:t>
      </w:r>
      <w:r>
        <w:rPr>
          <w:rFonts w:hint="eastAsia"/>
        </w:rPr>
        <w:t>万元，主要为财政列支的基本支出减少</w:t>
      </w:r>
      <w:r>
        <w:rPr>
          <w:rFonts w:hint="eastAsia"/>
          <w:lang w:eastAsia="zh-CN"/>
        </w:rPr>
        <w:t>。</w:t>
      </w:r>
      <w:r>
        <w:rPr>
          <w:rFonts w:hint="eastAsia"/>
        </w:rPr>
        <w:t>项目支出增加</w:t>
      </w:r>
      <w:r>
        <w:t>1819.52</w:t>
      </w:r>
      <w:r>
        <w:rPr>
          <w:rFonts w:hint="eastAsia"/>
        </w:rPr>
        <w:t>万元，主要为上级下达项目资金增加</w:t>
      </w:r>
      <w:r>
        <w:rPr>
          <w:rFonts w:hint="eastAsia"/>
          <w:lang w:eastAsia="zh-CN"/>
        </w:rPr>
        <w:t>。</w:t>
      </w:r>
    </w:p>
    <w:p>
      <w:pPr>
        <w:spacing w:before="10" w:after="10"/>
        <w:ind w:firstLine="640"/>
        <w:outlineLvl w:val="5"/>
      </w:pPr>
      <w:r>
        <w:rPr>
          <w:rFonts w:hint="eastAsia" w:ascii="黑体" w:hAnsi="黑体" w:eastAsia="黑体" w:cs="黑体"/>
          <w:color w:val="000000"/>
          <w:sz w:val="32"/>
        </w:rPr>
        <w:t>三、机关运行经费安排情况</w:t>
      </w:r>
    </w:p>
    <w:p>
      <w:pPr>
        <w:pStyle w:val="19"/>
      </w:pP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0"/>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年村级协防人员补贴绩效目标表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13043424P00000911520A</w:t>
            </w:r>
          </w:p>
        </w:tc>
        <w:tc>
          <w:tcPr>
            <w:tcW w:w="2835" w:type="dxa"/>
            <w:vAlign w:val="center"/>
          </w:tcPr>
          <w:p>
            <w:pPr>
              <w:pStyle w:val="10"/>
            </w:pPr>
            <w:r>
              <w:rPr>
                <w:rFonts w:hint="eastAsia"/>
              </w:rPr>
              <w:t>项目名称</w:t>
            </w:r>
          </w:p>
        </w:tc>
        <w:tc>
          <w:tcPr>
            <w:tcW w:w="6094" w:type="dxa"/>
            <w:gridSpan w:val="3"/>
            <w:vAlign w:val="center"/>
          </w:tcPr>
          <w:p>
            <w:pPr>
              <w:pStyle w:val="12"/>
            </w:pPr>
            <w:r>
              <w:t>2024</w:t>
            </w:r>
            <w:r>
              <w:rPr>
                <w:rFonts w:hint="eastAsia"/>
              </w:rPr>
              <w:t>年村级协防人员补贴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40.40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40.40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畜禽强制免疫病种的免疫密度常年保持在</w:t>
            </w:r>
            <w:r>
              <w:t>90%</w:t>
            </w:r>
            <w:r>
              <w:rPr>
                <w:rFonts w:hint="eastAsia"/>
              </w:rPr>
              <w:t>以上</w:t>
            </w:r>
          </w:p>
        </w:tc>
        <w:tc>
          <w:tcPr>
            <w:tcW w:w="5386" w:type="dxa"/>
            <w:vAlign w:val="center"/>
          </w:tcPr>
          <w:p>
            <w:pPr>
              <w:pStyle w:val="12"/>
            </w:pPr>
            <w:r>
              <w:rPr>
                <w:rFonts w:hint="eastAsia"/>
              </w:rPr>
              <w:t>畜禽强制免疫病种的免疫密度常年保持在</w:t>
            </w:r>
            <w:r>
              <w:t>90%</w:t>
            </w:r>
            <w:r>
              <w:rPr>
                <w:rFonts w:hint="eastAsia"/>
              </w:rPr>
              <w:t>以上</w:t>
            </w:r>
          </w:p>
        </w:tc>
        <w:tc>
          <w:tcPr>
            <w:tcW w:w="2268" w:type="dxa"/>
            <w:vAlign w:val="center"/>
          </w:tcPr>
          <w:p>
            <w:pPr>
              <w:pStyle w:val="12"/>
            </w:pPr>
            <w:r>
              <w:rPr>
                <w:rFonts w:hint="eastAsia"/>
              </w:rPr>
              <w:t>≥</w:t>
            </w:r>
            <w:r>
              <w:t>90%</w:t>
            </w:r>
          </w:p>
        </w:tc>
        <w:tc>
          <w:tcPr>
            <w:tcW w:w="1276" w:type="dxa"/>
            <w:vAlign w:val="center"/>
          </w:tcPr>
          <w:p>
            <w:pPr>
              <w:pStyle w:val="12"/>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抗体合格率常年保持</w:t>
            </w:r>
            <w:r>
              <w:t>70%</w:t>
            </w:r>
            <w:r>
              <w:rPr>
                <w:rFonts w:hint="eastAsia"/>
              </w:rPr>
              <w:t>以上</w:t>
            </w:r>
          </w:p>
        </w:tc>
        <w:tc>
          <w:tcPr>
            <w:tcW w:w="5386" w:type="dxa"/>
            <w:vAlign w:val="center"/>
          </w:tcPr>
          <w:p>
            <w:pPr>
              <w:pStyle w:val="12"/>
            </w:pPr>
            <w:r>
              <w:rPr>
                <w:rFonts w:hint="eastAsia"/>
              </w:rPr>
              <w:t>抗体合格率常年保持</w:t>
            </w:r>
            <w:r>
              <w:t>70%</w:t>
            </w:r>
            <w:r>
              <w:rPr>
                <w:rFonts w:hint="eastAsia"/>
              </w:rPr>
              <w:t>以上</w:t>
            </w:r>
          </w:p>
        </w:tc>
        <w:tc>
          <w:tcPr>
            <w:tcW w:w="2268" w:type="dxa"/>
            <w:vAlign w:val="center"/>
          </w:tcPr>
          <w:p>
            <w:pPr>
              <w:pStyle w:val="12"/>
            </w:pPr>
            <w:r>
              <w:rPr>
                <w:rFonts w:hint="eastAsia"/>
              </w:rPr>
              <w:t>≥</w:t>
            </w:r>
            <w:r>
              <w:t>70%</w:t>
            </w:r>
          </w:p>
        </w:tc>
        <w:tc>
          <w:tcPr>
            <w:tcW w:w="1276" w:type="dxa"/>
            <w:vAlign w:val="center"/>
          </w:tcPr>
          <w:p>
            <w:pPr>
              <w:pStyle w:val="12"/>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40.4</w:t>
            </w:r>
            <w:r>
              <w:rPr>
                <w:rFonts w:hint="eastAsia"/>
              </w:rPr>
              <w:t>万元</w:t>
            </w:r>
          </w:p>
        </w:tc>
        <w:tc>
          <w:tcPr>
            <w:tcW w:w="1276" w:type="dxa"/>
            <w:vAlign w:val="center"/>
          </w:tcPr>
          <w:p>
            <w:pPr>
              <w:pStyle w:val="12"/>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促进养殖业可持续发展。</w:t>
            </w:r>
          </w:p>
        </w:tc>
        <w:tc>
          <w:tcPr>
            <w:tcW w:w="5386" w:type="dxa"/>
            <w:vAlign w:val="center"/>
          </w:tcPr>
          <w:p>
            <w:pPr>
              <w:pStyle w:val="12"/>
            </w:pPr>
            <w:r>
              <w:rPr>
                <w:rFonts w:hint="eastAsia"/>
              </w:rPr>
              <w:t>促进养殖业可持续发展。</w:t>
            </w:r>
          </w:p>
        </w:tc>
        <w:tc>
          <w:tcPr>
            <w:tcW w:w="2268" w:type="dxa"/>
            <w:vAlign w:val="center"/>
          </w:tcPr>
          <w:p>
            <w:pPr>
              <w:pStyle w:val="12"/>
            </w:pPr>
            <w:r>
              <w:rPr>
                <w:rFonts w:hint="eastAsia"/>
              </w:rPr>
              <w:t>促进养殖业可持续发展。</w:t>
            </w:r>
          </w:p>
        </w:tc>
        <w:tc>
          <w:tcPr>
            <w:tcW w:w="1276" w:type="dxa"/>
            <w:vAlign w:val="center"/>
          </w:tcPr>
          <w:p>
            <w:pPr>
              <w:pStyle w:val="12"/>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不发生区域性重大动物疫病</w:t>
            </w:r>
          </w:p>
        </w:tc>
        <w:tc>
          <w:tcPr>
            <w:tcW w:w="5386" w:type="dxa"/>
            <w:vAlign w:val="center"/>
          </w:tcPr>
          <w:p>
            <w:pPr>
              <w:pStyle w:val="12"/>
            </w:pPr>
            <w:r>
              <w:rPr>
                <w:rFonts w:hint="eastAsia"/>
              </w:rPr>
              <w:t>不发生区域性重大动物疫病</w:t>
            </w:r>
          </w:p>
        </w:tc>
        <w:tc>
          <w:tcPr>
            <w:tcW w:w="2268" w:type="dxa"/>
            <w:vAlign w:val="center"/>
          </w:tcPr>
          <w:p>
            <w:pPr>
              <w:pStyle w:val="12"/>
            </w:pPr>
            <w:r>
              <w:rPr>
                <w:rFonts w:hint="eastAsia"/>
              </w:rPr>
              <w:t>不发生区域性重大动物疫病</w:t>
            </w:r>
          </w:p>
        </w:tc>
        <w:tc>
          <w:tcPr>
            <w:tcW w:w="1276" w:type="dxa"/>
            <w:vAlign w:val="center"/>
          </w:tcPr>
          <w:p>
            <w:pPr>
              <w:pStyle w:val="12"/>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养殖场户满意度</w:t>
            </w:r>
          </w:p>
        </w:tc>
        <w:tc>
          <w:tcPr>
            <w:tcW w:w="5386" w:type="dxa"/>
            <w:vAlign w:val="center"/>
          </w:tcPr>
          <w:p>
            <w:pPr>
              <w:pStyle w:val="12"/>
            </w:pPr>
            <w:r>
              <w:rPr>
                <w:rFonts w:hint="eastAsia"/>
              </w:rPr>
              <w:t>养殖场户满意度</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年建设农业智慧指挥中心及农机具高精度远程检测终端项目绩效目标表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13043424P000009115235</w:t>
            </w:r>
          </w:p>
        </w:tc>
        <w:tc>
          <w:tcPr>
            <w:tcW w:w="2835" w:type="dxa"/>
            <w:vAlign w:val="center"/>
          </w:tcPr>
          <w:p>
            <w:pPr>
              <w:pStyle w:val="10"/>
            </w:pPr>
            <w:r>
              <w:rPr>
                <w:rFonts w:hint="eastAsia"/>
              </w:rPr>
              <w:t>项目名称</w:t>
            </w:r>
          </w:p>
        </w:tc>
        <w:tc>
          <w:tcPr>
            <w:tcW w:w="6094" w:type="dxa"/>
            <w:gridSpan w:val="3"/>
            <w:vAlign w:val="center"/>
          </w:tcPr>
          <w:p>
            <w:pPr>
              <w:pStyle w:val="12"/>
            </w:pPr>
            <w:r>
              <w:t>2024</w:t>
            </w:r>
            <w:r>
              <w:rPr>
                <w:rFonts w:hint="eastAsia"/>
              </w:rPr>
              <w:t>年建设农业智慧指挥中心及农机具高精度远程检测终端项目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59.88</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59.88</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全年完成远程监控安装</w:t>
            </w:r>
            <w:r>
              <w:t>701</w:t>
            </w:r>
            <w:r>
              <w:rPr>
                <w:rFonts w:hint="eastAsia"/>
              </w:rPr>
              <w:t>台，加快推进数字魏县建设，推进智慧农业发展。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 xml:space="preserve">1 </w:t>
            </w:r>
            <w:r>
              <w:rPr>
                <w:rFonts w:hint="eastAsia"/>
              </w:rPr>
              <w:t>全年完成远程监控安装</w:t>
            </w:r>
            <w:r>
              <w:t>701</w:t>
            </w:r>
            <w:r>
              <w:rPr>
                <w:rFonts w:hint="eastAsia"/>
              </w:rPr>
              <w:t>台，加快推进数字魏县建设，推进智慧农业发展。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完成远程监控安装</w:t>
            </w:r>
            <w:r>
              <w:t>701</w:t>
            </w:r>
            <w:r>
              <w:rPr>
                <w:rFonts w:hint="eastAsia"/>
              </w:rPr>
              <w:t>台</w:t>
            </w:r>
          </w:p>
        </w:tc>
        <w:tc>
          <w:tcPr>
            <w:tcW w:w="5386" w:type="dxa"/>
            <w:vAlign w:val="center"/>
          </w:tcPr>
          <w:p>
            <w:pPr>
              <w:pStyle w:val="12"/>
            </w:pPr>
            <w:r>
              <w:rPr>
                <w:rFonts w:hint="eastAsia"/>
              </w:rPr>
              <w:t>全年完成远程监控安装</w:t>
            </w:r>
            <w:r>
              <w:t>701</w:t>
            </w:r>
            <w:r>
              <w:rPr>
                <w:rFonts w:hint="eastAsia"/>
              </w:rPr>
              <w:t>台</w:t>
            </w:r>
          </w:p>
        </w:tc>
        <w:tc>
          <w:tcPr>
            <w:tcW w:w="2268" w:type="dxa"/>
            <w:vAlign w:val="center"/>
          </w:tcPr>
          <w:p>
            <w:pPr>
              <w:pStyle w:val="12"/>
            </w:pPr>
            <w:r>
              <w:t>701</w:t>
            </w:r>
            <w:r>
              <w:rPr>
                <w:rFonts w:hint="eastAsia"/>
              </w:rPr>
              <w:t>台</w:t>
            </w:r>
          </w:p>
        </w:tc>
        <w:tc>
          <w:tcPr>
            <w:tcW w:w="1276" w:type="dxa"/>
            <w:vAlign w:val="center"/>
          </w:tcPr>
          <w:p>
            <w:pPr>
              <w:pStyle w:val="12"/>
            </w:pPr>
            <w:r>
              <w:rPr>
                <w:rFonts w:hint="eastAsia"/>
              </w:rPr>
              <w:t>关于申请建设智慧农业指挥中心平台及农机具远程监控安装项目的意见建议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定位精准率</w:t>
            </w:r>
          </w:p>
        </w:tc>
        <w:tc>
          <w:tcPr>
            <w:tcW w:w="5386" w:type="dxa"/>
            <w:vAlign w:val="center"/>
          </w:tcPr>
          <w:p>
            <w:pPr>
              <w:pStyle w:val="12"/>
            </w:pPr>
            <w:r>
              <w:rPr>
                <w:rFonts w:hint="eastAsia"/>
              </w:rPr>
              <w:t>定位精准率</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关于申请建设智慧农业指挥中心平台及农机具远程监控安装项目的意见建议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59.88</w:t>
            </w:r>
            <w:r>
              <w:rPr>
                <w:rFonts w:hint="eastAsia"/>
              </w:rPr>
              <w:t>万元</w:t>
            </w:r>
          </w:p>
        </w:tc>
        <w:tc>
          <w:tcPr>
            <w:tcW w:w="1276" w:type="dxa"/>
            <w:vAlign w:val="center"/>
          </w:tcPr>
          <w:p>
            <w:pPr>
              <w:pStyle w:val="12"/>
            </w:pPr>
            <w:r>
              <w:rPr>
                <w:rFonts w:hint="eastAsia"/>
              </w:rPr>
              <w:t>关于申请建设智慧农业指挥中心平台及农机具远程监控安装项目的意见建议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关于申请建设智慧农业指挥中心平台及农机具远程监控安装项目的意见建议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实时传输农田管理信息，实现农产品溯源化</w:t>
            </w:r>
          </w:p>
        </w:tc>
        <w:tc>
          <w:tcPr>
            <w:tcW w:w="5386" w:type="dxa"/>
            <w:vAlign w:val="center"/>
          </w:tcPr>
          <w:p>
            <w:pPr>
              <w:pStyle w:val="12"/>
            </w:pPr>
            <w:r>
              <w:rPr>
                <w:rFonts w:hint="eastAsia"/>
              </w:rPr>
              <w:t>实时传输农田管理信息，实现农产品溯源化</w:t>
            </w:r>
          </w:p>
        </w:tc>
        <w:tc>
          <w:tcPr>
            <w:tcW w:w="2268" w:type="dxa"/>
            <w:vAlign w:val="center"/>
          </w:tcPr>
          <w:p>
            <w:pPr>
              <w:pStyle w:val="12"/>
            </w:pPr>
            <w:r>
              <w:rPr>
                <w:rFonts w:hint="eastAsia"/>
              </w:rPr>
              <w:t>实时传输农田管理信息，实现农产品溯源化</w:t>
            </w:r>
          </w:p>
        </w:tc>
        <w:tc>
          <w:tcPr>
            <w:tcW w:w="1276" w:type="dxa"/>
            <w:vAlign w:val="center"/>
          </w:tcPr>
          <w:p>
            <w:pPr>
              <w:pStyle w:val="12"/>
            </w:pPr>
            <w:r>
              <w:rPr>
                <w:rFonts w:hint="eastAsia"/>
              </w:rPr>
              <w:t>关于申请建设智慧农业指挥中心平台及农机具远程监控安装项目的意见建议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实现“三夏”农机作业可视化及农机科学调度</w:t>
            </w:r>
          </w:p>
        </w:tc>
        <w:tc>
          <w:tcPr>
            <w:tcW w:w="5386" w:type="dxa"/>
            <w:vAlign w:val="center"/>
          </w:tcPr>
          <w:p>
            <w:pPr>
              <w:pStyle w:val="12"/>
            </w:pPr>
            <w:r>
              <w:rPr>
                <w:rFonts w:hint="eastAsia"/>
              </w:rPr>
              <w:t>实现“三夏”农机作业可视化及农机科学调度</w:t>
            </w:r>
          </w:p>
        </w:tc>
        <w:tc>
          <w:tcPr>
            <w:tcW w:w="2268" w:type="dxa"/>
            <w:vAlign w:val="center"/>
          </w:tcPr>
          <w:p>
            <w:pPr>
              <w:pStyle w:val="12"/>
            </w:pPr>
            <w:r>
              <w:rPr>
                <w:rFonts w:hint="eastAsia"/>
              </w:rPr>
              <w:t>实现“三夏”农机作业可视化及农机科学调度</w:t>
            </w:r>
          </w:p>
        </w:tc>
        <w:tc>
          <w:tcPr>
            <w:tcW w:w="1276" w:type="dxa"/>
            <w:vAlign w:val="center"/>
          </w:tcPr>
          <w:p>
            <w:pPr>
              <w:pStyle w:val="12"/>
            </w:pPr>
            <w:r>
              <w:rPr>
                <w:rFonts w:hint="eastAsia"/>
              </w:rPr>
              <w:t>关于申请建设智慧农业指挥中心平台及农机具远程监控安装项目的意见建议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通过问卷调查，满意的受资助对象</w:t>
            </w:r>
          </w:p>
        </w:tc>
        <w:tc>
          <w:tcPr>
            <w:tcW w:w="5386" w:type="dxa"/>
            <w:vAlign w:val="center"/>
          </w:tcPr>
          <w:p>
            <w:pPr>
              <w:pStyle w:val="12"/>
            </w:pPr>
            <w:r>
              <w:rPr>
                <w:rFonts w:hint="eastAsia"/>
              </w:rPr>
              <w:t>通过问卷调查，满意的受资助对象占所有调查对象的比例</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年全县在册兽医工资绩效目标表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13043424P00000911519Y</w:t>
            </w:r>
          </w:p>
        </w:tc>
        <w:tc>
          <w:tcPr>
            <w:tcW w:w="2835" w:type="dxa"/>
            <w:vAlign w:val="center"/>
          </w:tcPr>
          <w:p>
            <w:pPr>
              <w:pStyle w:val="10"/>
            </w:pPr>
            <w:r>
              <w:rPr>
                <w:rFonts w:hint="eastAsia"/>
              </w:rPr>
              <w:t>项目名称</w:t>
            </w:r>
          </w:p>
        </w:tc>
        <w:tc>
          <w:tcPr>
            <w:tcW w:w="6094" w:type="dxa"/>
            <w:gridSpan w:val="3"/>
            <w:vAlign w:val="center"/>
          </w:tcPr>
          <w:p>
            <w:pPr>
              <w:pStyle w:val="12"/>
            </w:pPr>
            <w:r>
              <w:t>2024</w:t>
            </w:r>
            <w:r>
              <w:rPr>
                <w:rFonts w:hint="eastAsia"/>
              </w:rPr>
              <w:t>年全县在册兽医工资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13.30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13.30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畜禽强制免疫病种的免疫密度常年保持在</w:t>
            </w:r>
            <w:r>
              <w:t>90%</w:t>
            </w:r>
            <w:r>
              <w:rPr>
                <w:rFonts w:hint="eastAsia"/>
              </w:rPr>
              <w:t>以上</w:t>
            </w:r>
          </w:p>
        </w:tc>
        <w:tc>
          <w:tcPr>
            <w:tcW w:w="5386" w:type="dxa"/>
            <w:vAlign w:val="center"/>
          </w:tcPr>
          <w:p>
            <w:pPr>
              <w:pStyle w:val="12"/>
            </w:pPr>
            <w:r>
              <w:rPr>
                <w:rFonts w:hint="eastAsia"/>
              </w:rPr>
              <w:t>畜禽强制免疫病种的免疫密度常年保持在</w:t>
            </w:r>
            <w:r>
              <w:t>90%</w:t>
            </w:r>
            <w:r>
              <w:rPr>
                <w:rFonts w:hint="eastAsia"/>
              </w:rPr>
              <w:t>以上</w:t>
            </w:r>
          </w:p>
        </w:tc>
        <w:tc>
          <w:tcPr>
            <w:tcW w:w="2268" w:type="dxa"/>
            <w:vAlign w:val="center"/>
          </w:tcPr>
          <w:p>
            <w:pPr>
              <w:pStyle w:val="12"/>
            </w:pPr>
            <w:r>
              <w:rPr>
                <w:rFonts w:hint="eastAsia"/>
              </w:rPr>
              <w:t>≥</w:t>
            </w:r>
            <w:r>
              <w:t>90%</w:t>
            </w:r>
          </w:p>
        </w:tc>
        <w:tc>
          <w:tcPr>
            <w:tcW w:w="1276" w:type="dxa"/>
            <w:vAlign w:val="center"/>
          </w:tcPr>
          <w:p>
            <w:pPr>
              <w:pStyle w:val="12"/>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抗体合格率常年保持</w:t>
            </w:r>
            <w:r>
              <w:t>70%</w:t>
            </w:r>
            <w:r>
              <w:rPr>
                <w:rFonts w:hint="eastAsia"/>
              </w:rPr>
              <w:t>以上</w:t>
            </w:r>
          </w:p>
        </w:tc>
        <w:tc>
          <w:tcPr>
            <w:tcW w:w="5386" w:type="dxa"/>
            <w:vAlign w:val="center"/>
          </w:tcPr>
          <w:p>
            <w:pPr>
              <w:pStyle w:val="12"/>
            </w:pPr>
            <w:r>
              <w:rPr>
                <w:rFonts w:hint="eastAsia"/>
              </w:rPr>
              <w:t>抗体合格率常年保持</w:t>
            </w:r>
            <w:r>
              <w:t>70%</w:t>
            </w:r>
            <w:r>
              <w:rPr>
                <w:rFonts w:hint="eastAsia"/>
              </w:rPr>
              <w:t>以上</w:t>
            </w:r>
          </w:p>
        </w:tc>
        <w:tc>
          <w:tcPr>
            <w:tcW w:w="2268" w:type="dxa"/>
            <w:vAlign w:val="center"/>
          </w:tcPr>
          <w:p>
            <w:pPr>
              <w:pStyle w:val="12"/>
            </w:pPr>
            <w:r>
              <w:rPr>
                <w:rFonts w:hint="eastAsia"/>
              </w:rPr>
              <w:t>≥</w:t>
            </w:r>
            <w:r>
              <w:t>70%</w:t>
            </w:r>
          </w:p>
        </w:tc>
        <w:tc>
          <w:tcPr>
            <w:tcW w:w="1276" w:type="dxa"/>
            <w:vAlign w:val="center"/>
          </w:tcPr>
          <w:p>
            <w:pPr>
              <w:pStyle w:val="12"/>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13.3</w:t>
            </w:r>
            <w:r>
              <w:rPr>
                <w:rFonts w:hint="eastAsia"/>
              </w:rPr>
              <w:t>万元</w:t>
            </w:r>
          </w:p>
        </w:tc>
        <w:tc>
          <w:tcPr>
            <w:tcW w:w="1276" w:type="dxa"/>
            <w:vAlign w:val="center"/>
          </w:tcPr>
          <w:p>
            <w:pPr>
              <w:pStyle w:val="12"/>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促进养殖业可持续发展。</w:t>
            </w:r>
          </w:p>
        </w:tc>
        <w:tc>
          <w:tcPr>
            <w:tcW w:w="5386" w:type="dxa"/>
            <w:vAlign w:val="center"/>
          </w:tcPr>
          <w:p>
            <w:pPr>
              <w:pStyle w:val="12"/>
            </w:pPr>
            <w:r>
              <w:rPr>
                <w:rFonts w:hint="eastAsia"/>
              </w:rPr>
              <w:t>促进养殖业可持续发展。</w:t>
            </w:r>
          </w:p>
        </w:tc>
        <w:tc>
          <w:tcPr>
            <w:tcW w:w="2268" w:type="dxa"/>
            <w:vAlign w:val="center"/>
          </w:tcPr>
          <w:p>
            <w:pPr>
              <w:pStyle w:val="12"/>
            </w:pPr>
            <w:r>
              <w:rPr>
                <w:rFonts w:hint="eastAsia"/>
              </w:rPr>
              <w:t>促进养殖业可持续发展。</w:t>
            </w:r>
          </w:p>
        </w:tc>
        <w:tc>
          <w:tcPr>
            <w:tcW w:w="1276" w:type="dxa"/>
            <w:vAlign w:val="center"/>
          </w:tcPr>
          <w:p>
            <w:pPr>
              <w:pStyle w:val="12"/>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不发生区域性重大动物疫病</w:t>
            </w:r>
          </w:p>
        </w:tc>
        <w:tc>
          <w:tcPr>
            <w:tcW w:w="5386" w:type="dxa"/>
            <w:vAlign w:val="center"/>
          </w:tcPr>
          <w:p>
            <w:pPr>
              <w:pStyle w:val="12"/>
            </w:pPr>
            <w:r>
              <w:rPr>
                <w:rFonts w:hint="eastAsia"/>
              </w:rPr>
              <w:t>不发生区域性重大动物疫病</w:t>
            </w:r>
          </w:p>
        </w:tc>
        <w:tc>
          <w:tcPr>
            <w:tcW w:w="2268" w:type="dxa"/>
            <w:vAlign w:val="center"/>
          </w:tcPr>
          <w:p>
            <w:pPr>
              <w:pStyle w:val="12"/>
            </w:pPr>
            <w:r>
              <w:rPr>
                <w:rFonts w:hint="eastAsia"/>
              </w:rPr>
              <w:t>不发生区域性重大动物疫病</w:t>
            </w:r>
          </w:p>
        </w:tc>
        <w:tc>
          <w:tcPr>
            <w:tcW w:w="1276" w:type="dxa"/>
            <w:vAlign w:val="center"/>
          </w:tcPr>
          <w:p>
            <w:pPr>
              <w:pStyle w:val="12"/>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养殖场户满意度</w:t>
            </w:r>
          </w:p>
        </w:tc>
        <w:tc>
          <w:tcPr>
            <w:tcW w:w="5386" w:type="dxa"/>
            <w:vAlign w:val="center"/>
          </w:tcPr>
          <w:p>
            <w:pPr>
              <w:pStyle w:val="12"/>
            </w:pPr>
            <w:r>
              <w:rPr>
                <w:rFonts w:hint="eastAsia"/>
              </w:rPr>
              <w:t>养殖场户满意度</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年新聘技术人员待遇绩效目标表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13043424P000009115260</w:t>
            </w:r>
          </w:p>
        </w:tc>
        <w:tc>
          <w:tcPr>
            <w:tcW w:w="2835" w:type="dxa"/>
            <w:vAlign w:val="center"/>
          </w:tcPr>
          <w:p>
            <w:pPr>
              <w:pStyle w:val="10"/>
            </w:pPr>
            <w:r>
              <w:rPr>
                <w:rFonts w:hint="eastAsia"/>
              </w:rPr>
              <w:t>项目名称</w:t>
            </w:r>
          </w:p>
        </w:tc>
        <w:tc>
          <w:tcPr>
            <w:tcW w:w="6094" w:type="dxa"/>
            <w:gridSpan w:val="3"/>
            <w:vAlign w:val="center"/>
          </w:tcPr>
          <w:p>
            <w:pPr>
              <w:pStyle w:val="12"/>
            </w:pPr>
            <w:r>
              <w:t>2024</w:t>
            </w:r>
            <w:r>
              <w:rPr>
                <w:rFonts w:hint="eastAsia"/>
              </w:rPr>
              <w:t>年新聘技术人员待遇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44.20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44.20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新招聘农技人员数量</w:t>
            </w:r>
            <w:r>
              <w:t>14</w:t>
            </w:r>
            <w:r>
              <w:rPr>
                <w:rFonts w:hint="eastAsia"/>
              </w:rPr>
              <w:t>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新招聘农技人员数量</w:t>
            </w:r>
            <w:r>
              <w:t>14</w:t>
            </w:r>
            <w:r>
              <w:rPr>
                <w:rFonts w:hint="eastAsia"/>
              </w:rPr>
              <w:t>人</w:t>
            </w:r>
          </w:p>
          <w:p>
            <w:pPr>
              <w:pStyle w:val="12"/>
            </w:pPr>
            <w:r>
              <w:rPr>
                <w:rFonts w:hint="eastAsia"/>
              </w:rPr>
              <w:t>，促进农业高质量发展</w:t>
            </w:r>
          </w:p>
          <w:p>
            <w:pPr>
              <w:pStyle w:val="12"/>
            </w:pP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新招聘农技人员数量</w:t>
            </w:r>
          </w:p>
        </w:tc>
        <w:tc>
          <w:tcPr>
            <w:tcW w:w="5386" w:type="dxa"/>
            <w:vAlign w:val="center"/>
          </w:tcPr>
          <w:p>
            <w:pPr>
              <w:pStyle w:val="12"/>
            </w:pPr>
            <w:r>
              <w:rPr>
                <w:rFonts w:hint="eastAsia"/>
              </w:rPr>
              <w:t>新招聘农技人员数量</w:t>
            </w:r>
          </w:p>
        </w:tc>
        <w:tc>
          <w:tcPr>
            <w:tcW w:w="2268" w:type="dxa"/>
            <w:vAlign w:val="center"/>
          </w:tcPr>
          <w:p>
            <w:pPr>
              <w:pStyle w:val="12"/>
            </w:pPr>
            <w:r>
              <w:t>14</w:t>
            </w:r>
            <w:r>
              <w:rPr>
                <w:rFonts w:hint="eastAsia"/>
              </w:rPr>
              <w:t>人</w:t>
            </w:r>
          </w:p>
        </w:tc>
        <w:tc>
          <w:tcPr>
            <w:tcW w:w="1276" w:type="dxa"/>
            <w:vAlign w:val="center"/>
          </w:tcPr>
          <w:p>
            <w:pPr>
              <w:pStyle w:val="12"/>
            </w:pPr>
            <w:r>
              <w:rPr>
                <w:rFonts w:hint="eastAsia"/>
              </w:rPr>
              <w:t>工资申请表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工作任务完成合格率</w:t>
            </w:r>
          </w:p>
        </w:tc>
        <w:tc>
          <w:tcPr>
            <w:tcW w:w="5386" w:type="dxa"/>
            <w:vAlign w:val="center"/>
          </w:tcPr>
          <w:p>
            <w:pPr>
              <w:pStyle w:val="12"/>
            </w:pPr>
            <w:r>
              <w:rPr>
                <w:rFonts w:hint="eastAsia"/>
              </w:rPr>
              <w:t>工作任务完成情况占总任务的比例</w:t>
            </w:r>
          </w:p>
        </w:tc>
        <w:tc>
          <w:tcPr>
            <w:tcW w:w="2268" w:type="dxa"/>
            <w:vAlign w:val="center"/>
          </w:tcPr>
          <w:p>
            <w:pPr>
              <w:pStyle w:val="12"/>
            </w:pPr>
            <w:r>
              <w:t>100%</w:t>
            </w:r>
          </w:p>
        </w:tc>
        <w:tc>
          <w:tcPr>
            <w:tcW w:w="1276" w:type="dxa"/>
            <w:vAlign w:val="center"/>
          </w:tcPr>
          <w:p>
            <w:pPr>
              <w:pStyle w:val="12"/>
            </w:pPr>
            <w:r>
              <w:rPr>
                <w:rFonts w:hint="eastAsia"/>
              </w:rPr>
              <w:t>工资申请表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月底前</w:t>
            </w:r>
          </w:p>
        </w:tc>
        <w:tc>
          <w:tcPr>
            <w:tcW w:w="1276" w:type="dxa"/>
            <w:vAlign w:val="center"/>
          </w:tcPr>
          <w:p>
            <w:pPr>
              <w:pStyle w:val="12"/>
            </w:pPr>
            <w:r>
              <w:rPr>
                <w:rFonts w:hint="eastAsia"/>
              </w:rPr>
              <w:t>工资申请表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44.2</w:t>
            </w:r>
            <w:r>
              <w:rPr>
                <w:rFonts w:hint="eastAsia"/>
              </w:rPr>
              <w:t>万元</w:t>
            </w:r>
          </w:p>
        </w:tc>
        <w:tc>
          <w:tcPr>
            <w:tcW w:w="1276" w:type="dxa"/>
            <w:vAlign w:val="center"/>
          </w:tcPr>
          <w:p>
            <w:pPr>
              <w:pStyle w:val="12"/>
            </w:pPr>
            <w:r>
              <w:rPr>
                <w:rFonts w:hint="eastAsia"/>
              </w:rPr>
              <w:t>工资申请表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增加专业人才引进力度</w:t>
            </w:r>
          </w:p>
        </w:tc>
        <w:tc>
          <w:tcPr>
            <w:tcW w:w="5386" w:type="dxa"/>
            <w:vAlign w:val="center"/>
          </w:tcPr>
          <w:p>
            <w:pPr>
              <w:pStyle w:val="12"/>
            </w:pPr>
            <w:r>
              <w:rPr>
                <w:rFonts w:hint="eastAsia"/>
              </w:rPr>
              <w:t>增加专业人才引进力度</w:t>
            </w:r>
          </w:p>
        </w:tc>
        <w:tc>
          <w:tcPr>
            <w:tcW w:w="2268" w:type="dxa"/>
            <w:vAlign w:val="center"/>
          </w:tcPr>
          <w:p>
            <w:pPr>
              <w:pStyle w:val="12"/>
            </w:pPr>
            <w:r>
              <w:rPr>
                <w:rFonts w:hint="eastAsia"/>
              </w:rPr>
              <w:t>增加专业人才引进力度</w:t>
            </w:r>
          </w:p>
        </w:tc>
        <w:tc>
          <w:tcPr>
            <w:tcW w:w="1276" w:type="dxa"/>
            <w:vAlign w:val="center"/>
          </w:tcPr>
          <w:p>
            <w:pPr>
              <w:pStyle w:val="12"/>
            </w:pPr>
            <w:r>
              <w:rPr>
                <w:rFonts w:hint="eastAsia"/>
              </w:rPr>
              <w:t>工资申请表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促进农业高质量发展</w:t>
            </w:r>
          </w:p>
        </w:tc>
        <w:tc>
          <w:tcPr>
            <w:tcW w:w="5386" w:type="dxa"/>
            <w:vAlign w:val="center"/>
          </w:tcPr>
          <w:p>
            <w:pPr>
              <w:pStyle w:val="12"/>
            </w:pPr>
            <w:r>
              <w:rPr>
                <w:rFonts w:hint="eastAsia"/>
              </w:rPr>
              <w:t>促进农业高质量发展</w:t>
            </w:r>
          </w:p>
        </w:tc>
        <w:tc>
          <w:tcPr>
            <w:tcW w:w="2268" w:type="dxa"/>
            <w:vAlign w:val="center"/>
          </w:tcPr>
          <w:p>
            <w:pPr>
              <w:pStyle w:val="12"/>
            </w:pPr>
            <w:r>
              <w:rPr>
                <w:rFonts w:hint="eastAsia"/>
              </w:rPr>
              <w:t>促进农业高质量发展</w:t>
            </w:r>
          </w:p>
        </w:tc>
        <w:tc>
          <w:tcPr>
            <w:tcW w:w="1276" w:type="dxa"/>
            <w:vAlign w:val="center"/>
          </w:tcPr>
          <w:p>
            <w:pPr>
              <w:pStyle w:val="12"/>
            </w:pPr>
            <w:r>
              <w:rPr>
                <w:rFonts w:hint="eastAsia"/>
              </w:rPr>
              <w:t>工资申请表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满意率</w:t>
            </w:r>
          </w:p>
        </w:tc>
        <w:tc>
          <w:tcPr>
            <w:tcW w:w="5386" w:type="dxa"/>
            <w:vAlign w:val="center"/>
          </w:tcPr>
          <w:p>
            <w:pPr>
              <w:pStyle w:val="12"/>
            </w:pPr>
            <w:r>
              <w:rPr>
                <w:rFonts w:hint="eastAsia"/>
              </w:rPr>
              <w:t>满意率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年原农技员、兽医员生活补贴绩效目标表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13043424P00000911521X</w:t>
            </w:r>
          </w:p>
        </w:tc>
        <w:tc>
          <w:tcPr>
            <w:tcW w:w="2835" w:type="dxa"/>
            <w:vAlign w:val="center"/>
          </w:tcPr>
          <w:p>
            <w:pPr>
              <w:pStyle w:val="10"/>
            </w:pPr>
            <w:r>
              <w:rPr>
                <w:rFonts w:hint="eastAsia"/>
              </w:rPr>
              <w:t>项目名称</w:t>
            </w:r>
          </w:p>
        </w:tc>
        <w:tc>
          <w:tcPr>
            <w:tcW w:w="6094" w:type="dxa"/>
            <w:gridSpan w:val="3"/>
            <w:vAlign w:val="center"/>
          </w:tcPr>
          <w:p>
            <w:pPr>
              <w:pStyle w:val="12"/>
            </w:pPr>
            <w:r>
              <w:t>2024</w:t>
            </w:r>
            <w:r>
              <w:rPr>
                <w:rFonts w:hint="eastAsia"/>
              </w:rPr>
              <w:t>年原农技员、兽医员生活补贴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60.00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60.00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全年发放农技员、兽医生活补贴</w:t>
            </w:r>
            <w:r>
              <w:t>211</w:t>
            </w:r>
            <w:r>
              <w:rPr>
                <w:rFonts w:hint="eastAsia"/>
              </w:rPr>
              <w:t>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全年发放农技员、兽医生活补贴</w:t>
            </w:r>
            <w:r>
              <w:t>211</w:t>
            </w:r>
            <w:r>
              <w:rPr>
                <w:rFonts w:hint="eastAsia"/>
              </w:rPr>
              <w:t>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全年发放农技员、兽医生活补贴人数</w:t>
            </w:r>
          </w:p>
        </w:tc>
        <w:tc>
          <w:tcPr>
            <w:tcW w:w="5386" w:type="dxa"/>
            <w:vAlign w:val="center"/>
          </w:tcPr>
          <w:p>
            <w:pPr>
              <w:pStyle w:val="12"/>
            </w:pPr>
            <w:r>
              <w:rPr>
                <w:rFonts w:hint="eastAsia"/>
              </w:rPr>
              <w:t>全年发放农技员、兽医生活补贴人数</w:t>
            </w:r>
          </w:p>
        </w:tc>
        <w:tc>
          <w:tcPr>
            <w:tcW w:w="2268" w:type="dxa"/>
            <w:vAlign w:val="center"/>
          </w:tcPr>
          <w:p>
            <w:pPr>
              <w:pStyle w:val="12"/>
            </w:pPr>
            <w:r>
              <w:t>211</w:t>
            </w:r>
            <w:r>
              <w:rPr>
                <w:rFonts w:hint="eastAsia"/>
              </w:rPr>
              <w:t>人</w:t>
            </w:r>
          </w:p>
        </w:tc>
        <w:tc>
          <w:tcPr>
            <w:tcW w:w="1276" w:type="dxa"/>
            <w:vAlign w:val="center"/>
          </w:tcPr>
          <w:p>
            <w:pPr>
              <w:pStyle w:val="12"/>
            </w:pPr>
            <w:r>
              <w:rPr>
                <w:rFonts w:hint="eastAsia"/>
              </w:rPr>
              <w:t>魏县</w:t>
            </w:r>
            <w:r>
              <w:t>2024</w:t>
            </w:r>
            <w:r>
              <w:rPr>
                <w:rFonts w:hint="eastAsia"/>
              </w:rPr>
              <w:t>年原农村农机员、农技员、兽医养老补助项目实施方案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“三员”人员生活补贴发放率</w:t>
            </w:r>
          </w:p>
        </w:tc>
        <w:tc>
          <w:tcPr>
            <w:tcW w:w="5386" w:type="dxa"/>
            <w:vAlign w:val="center"/>
          </w:tcPr>
          <w:p>
            <w:pPr>
              <w:pStyle w:val="12"/>
            </w:pPr>
            <w:r>
              <w:rPr>
                <w:rFonts w:hint="eastAsia"/>
              </w:rPr>
              <w:t>“三员”人员生活补贴发放率</w:t>
            </w:r>
          </w:p>
        </w:tc>
        <w:tc>
          <w:tcPr>
            <w:tcW w:w="2268" w:type="dxa"/>
            <w:vAlign w:val="center"/>
          </w:tcPr>
          <w:p>
            <w:pPr>
              <w:pStyle w:val="12"/>
            </w:pPr>
            <w:r>
              <w:t>100%</w:t>
            </w:r>
          </w:p>
        </w:tc>
        <w:tc>
          <w:tcPr>
            <w:tcW w:w="1276" w:type="dxa"/>
            <w:vAlign w:val="center"/>
          </w:tcPr>
          <w:p>
            <w:pPr>
              <w:pStyle w:val="12"/>
            </w:pPr>
            <w:r>
              <w:rPr>
                <w:rFonts w:hint="eastAsia"/>
              </w:rPr>
              <w:t>魏县</w:t>
            </w:r>
            <w:r>
              <w:t>2024</w:t>
            </w:r>
            <w:r>
              <w:rPr>
                <w:rFonts w:hint="eastAsia"/>
              </w:rPr>
              <w:t>年原农村农机员、农技员、兽医养老补助项目实施方案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魏县</w:t>
            </w:r>
            <w:r>
              <w:t>2024</w:t>
            </w:r>
            <w:r>
              <w:rPr>
                <w:rFonts w:hint="eastAsia"/>
              </w:rPr>
              <w:t>年原农村农机员、农技员、兽医养老补助项目实施方案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60</w:t>
            </w:r>
            <w:r>
              <w:rPr>
                <w:rFonts w:hint="eastAsia"/>
              </w:rPr>
              <w:t>万元</w:t>
            </w:r>
          </w:p>
        </w:tc>
        <w:tc>
          <w:tcPr>
            <w:tcW w:w="1276" w:type="dxa"/>
            <w:vAlign w:val="center"/>
          </w:tcPr>
          <w:p>
            <w:pPr>
              <w:pStyle w:val="12"/>
            </w:pPr>
            <w:r>
              <w:rPr>
                <w:rFonts w:hint="eastAsia"/>
              </w:rPr>
              <w:t>魏县</w:t>
            </w:r>
            <w:r>
              <w:t>2024</w:t>
            </w:r>
            <w:r>
              <w:rPr>
                <w:rFonts w:hint="eastAsia"/>
              </w:rPr>
              <w:t>年原农村农机员、农技员、兽医养老补助项目实施方案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改善了“三员”人员的生活，有利于社会稳定</w:t>
            </w:r>
          </w:p>
        </w:tc>
        <w:tc>
          <w:tcPr>
            <w:tcW w:w="5386" w:type="dxa"/>
            <w:vAlign w:val="center"/>
          </w:tcPr>
          <w:p>
            <w:pPr>
              <w:pStyle w:val="12"/>
            </w:pPr>
            <w:r>
              <w:rPr>
                <w:rFonts w:hint="eastAsia"/>
              </w:rPr>
              <w:t>改善了“三员”人员的生活，有利于社会稳定</w:t>
            </w:r>
          </w:p>
        </w:tc>
        <w:tc>
          <w:tcPr>
            <w:tcW w:w="2268" w:type="dxa"/>
            <w:vAlign w:val="center"/>
          </w:tcPr>
          <w:p>
            <w:pPr>
              <w:pStyle w:val="12"/>
            </w:pPr>
            <w:r>
              <w:rPr>
                <w:rFonts w:hint="eastAsia"/>
              </w:rPr>
              <w:t>改善了“三员”人员的生活，有利于社会稳定</w:t>
            </w:r>
          </w:p>
        </w:tc>
        <w:tc>
          <w:tcPr>
            <w:tcW w:w="1276" w:type="dxa"/>
            <w:vAlign w:val="center"/>
          </w:tcPr>
          <w:p>
            <w:pPr>
              <w:pStyle w:val="12"/>
            </w:pPr>
            <w:r>
              <w:rPr>
                <w:rFonts w:hint="eastAsia"/>
              </w:rPr>
              <w:t>魏县</w:t>
            </w:r>
            <w:r>
              <w:t>2024</w:t>
            </w:r>
            <w:r>
              <w:rPr>
                <w:rFonts w:hint="eastAsia"/>
              </w:rPr>
              <w:t>年原农村农机员、农技员、兽医养老补助项目实施方案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平均每月增加农技员、兽医收益</w:t>
            </w:r>
          </w:p>
        </w:tc>
        <w:tc>
          <w:tcPr>
            <w:tcW w:w="5386" w:type="dxa"/>
            <w:vAlign w:val="center"/>
          </w:tcPr>
          <w:p>
            <w:pPr>
              <w:pStyle w:val="12"/>
            </w:pPr>
            <w:r>
              <w:rPr>
                <w:rFonts w:hint="eastAsia"/>
              </w:rPr>
              <w:t>平均每月增加农技员、兽医收益</w:t>
            </w:r>
          </w:p>
        </w:tc>
        <w:tc>
          <w:tcPr>
            <w:tcW w:w="2268" w:type="dxa"/>
            <w:vAlign w:val="center"/>
          </w:tcPr>
          <w:p>
            <w:pPr>
              <w:pStyle w:val="12"/>
            </w:pPr>
            <w:r>
              <w:rPr>
                <w:rFonts w:hint="eastAsia"/>
              </w:rPr>
              <w:t>≤</w:t>
            </w:r>
            <w:r>
              <w:t>400</w:t>
            </w:r>
            <w:r>
              <w:rPr>
                <w:rFonts w:hint="eastAsia"/>
              </w:rPr>
              <w:t>元</w:t>
            </w:r>
            <w:r>
              <w:t>/</w:t>
            </w:r>
            <w:r>
              <w:rPr>
                <w:rFonts w:hint="eastAsia"/>
              </w:rPr>
              <w:t>月</w:t>
            </w:r>
          </w:p>
        </w:tc>
        <w:tc>
          <w:tcPr>
            <w:tcW w:w="1276" w:type="dxa"/>
            <w:vAlign w:val="center"/>
          </w:tcPr>
          <w:p>
            <w:pPr>
              <w:pStyle w:val="12"/>
            </w:pPr>
            <w:r>
              <w:rPr>
                <w:rFonts w:hint="eastAsia"/>
              </w:rPr>
              <w:t>魏县</w:t>
            </w:r>
            <w:r>
              <w:t>2024</w:t>
            </w:r>
            <w:r>
              <w:rPr>
                <w:rFonts w:hint="eastAsia"/>
              </w:rPr>
              <w:t>年原农村农机员、农技员、兽医养老补助项目实施方案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满意率</w:t>
            </w:r>
          </w:p>
        </w:tc>
        <w:tc>
          <w:tcPr>
            <w:tcW w:w="5386" w:type="dxa"/>
            <w:vAlign w:val="center"/>
          </w:tcPr>
          <w:p>
            <w:pPr>
              <w:pStyle w:val="12"/>
            </w:pPr>
            <w:r>
              <w:rPr>
                <w:rFonts w:hint="eastAsia"/>
              </w:rPr>
              <w:t>三员对当年发放生活补贴的满意度</w:t>
            </w:r>
          </w:p>
        </w:tc>
        <w:tc>
          <w:tcPr>
            <w:tcW w:w="2268" w:type="dxa"/>
            <w:vAlign w:val="center"/>
          </w:tcPr>
          <w:p>
            <w:pPr>
              <w:pStyle w:val="12"/>
            </w:pPr>
            <w:r>
              <w:t>100%</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年原乡镇农机员生活补助绩效目标表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13043424P00000911522H</w:t>
            </w:r>
          </w:p>
        </w:tc>
        <w:tc>
          <w:tcPr>
            <w:tcW w:w="2835" w:type="dxa"/>
            <w:vAlign w:val="center"/>
          </w:tcPr>
          <w:p>
            <w:pPr>
              <w:pStyle w:val="10"/>
            </w:pPr>
            <w:r>
              <w:rPr>
                <w:rFonts w:hint="eastAsia"/>
              </w:rPr>
              <w:t>项目名称</w:t>
            </w:r>
          </w:p>
        </w:tc>
        <w:tc>
          <w:tcPr>
            <w:tcW w:w="6094" w:type="dxa"/>
            <w:gridSpan w:val="3"/>
            <w:vAlign w:val="center"/>
          </w:tcPr>
          <w:p>
            <w:pPr>
              <w:pStyle w:val="12"/>
            </w:pPr>
            <w:r>
              <w:t>2024</w:t>
            </w:r>
            <w:r>
              <w:rPr>
                <w:rFonts w:hint="eastAsia"/>
              </w:rPr>
              <w:t>年原乡镇农机员生活补助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150.00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150.00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享受农机员生活补贴人数</w:t>
            </w:r>
            <w:r>
              <w:t>630</w:t>
            </w:r>
            <w:r>
              <w:rPr>
                <w:rFonts w:hint="eastAsia"/>
              </w:rPr>
              <w:t>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享受农机员生活补贴人数</w:t>
            </w:r>
            <w:r>
              <w:t>630</w:t>
            </w:r>
            <w:r>
              <w:rPr>
                <w:rFonts w:hint="eastAsia"/>
              </w:rPr>
              <w:t>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原乡镇农技员人数</w:t>
            </w:r>
          </w:p>
        </w:tc>
        <w:tc>
          <w:tcPr>
            <w:tcW w:w="5386" w:type="dxa"/>
            <w:vAlign w:val="center"/>
          </w:tcPr>
          <w:p>
            <w:pPr>
              <w:pStyle w:val="12"/>
            </w:pPr>
            <w:r>
              <w:rPr>
                <w:rFonts w:hint="eastAsia"/>
              </w:rPr>
              <w:t>原乡镇农机员符合发放生活补贴人数</w:t>
            </w:r>
          </w:p>
        </w:tc>
        <w:tc>
          <w:tcPr>
            <w:tcW w:w="2268" w:type="dxa"/>
            <w:vAlign w:val="center"/>
          </w:tcPr>
          <w:p>
            <w:pPr>
              <w:pStyle w:val="12"/>
            </w:pPr>
            <w:r>
              <w:t>630</w:t>
            </w:r>
            <w:r>
              <w:rPr>
                <w:rFonts w:hint="eastAsia"/>
              </w:rPr>
              <w:t>人</w:t>
            </w:r>
          </w:p>
        </w:tc>
        <w:tc>
          <w:tcPr>
            <w:tcW w:w="1276" w:type="dxa"/>
            <w:vAlign w:val="center"/>
          </w:tcPr>
          <w:p>
            <w:pPr>
              <w:pStyle w:val="12"/>
            </w:pPr>
            <w:r>
              <w:rPr>
                <w:rFonts w:hint="eastAsia"/>
              </w:rPr>
              <w:t>魏县为原乡镇（公社）农机员农技员基层兽医发放生活补贴实施方案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补助资金发放率</w:t>
            </w:r>
          </w:p>
        </w:tc>
        <w:tc>
          <w:tcPr>
            <w:tcW w:w="5386" w:type="dxa"/>
            <w:vAlign w:val="center"/>
          </w:tcPr>
          <w:p>
            <w:pPr>
              <w:pStyle w:val="12"/>
            </w:pPr>
            <w:r>
              <w:rPr>
                <w:rFonts w:hint="eastAsia"/>
              </w:rPr>
              <w:t>补助资金发放率</w:t>
            </w:r>
          </w:p>
        </w:tc>
        <w:tc>
          <w:tcPr>
            <w:tcW w:w="2268" w:type="dxa"/>
            <w:vAlign w:val="center"/>
          </w:tcPr>
          <w:p>
            <w:pPr>
              <w:pStyle w:val="12"/>
            </w:pPr>
            <w:r>
              <w:t>100%</w:t>
            </w:r>
          </w:p>
        </w:tc>
        <w:tc>
          <w:tcPr>
            <w:tcW w:w="1276" w:type="dxa"/>
            <w:vAlign w:val="center"/>
          </w:tcPr>
          <w:p>
            <w:pPr>
              <w:pStyle w:val="12"/>
            </w:pPr>
            <w:r>
              <w:rPr>
                <w:rFonts w:hint="eastAsia"/>
              </w:rPr>
              <w:t>魏县为原乡镇（公社）农机员农技员基层兽医发放生活补贴实施方案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w:t>
            </w:r>
            <w:r>
              <w:t>31</w:t>
            </w:r>
            <w:r>
              <w:rPr>
                <w:rFonts w:hint="eastAsia"/>
              </w:rPr>
              <w:t>日前</w:t>
            </w:r>
          </w:p>
        </w:tc>
        <w:tc>
          <w:tcPr>
            <w:tcW w:w="1276" w:type="dxa"/>
            <w:vAlign w:val="center"/>
          </w:tcPr>
          <w:p>
            <w:pPr>
              <w:pStyle w:val="12"/>
            </w:pPr>
            <w:r>
              <w:rPr>
                <w:rFonts w:hint="eastAsia"/>
              </w:rPr>
              <w:t>魏县为原乡镇（公社）农机员农技员基层兽医发放生活补贴实施方案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150</w:t>
            </w:r>
            <w:r>
              <w:rPr>
                <w:rFonts w:hint="eastAsia"/>
              </w:rPr>
              <w:t>万元</w:t>
            </w:r>
          </w:p>
        </w:tc>
        <w:tc>
          <w:tcPr>
            <w:tcW w:w="1276" w:type="dxa"/>
            <w:vAlign w:val="center"/>
          </w:tcPr>
          <w:p>
            <w:pPr>
              <w:pStyle w:val="12"/>
            </w:pPr>
            <w:r>
              <w:rPr>
                <w:rFonts w:hint="eastAsia"/>
              </w:rPr>
              <w:t>魏县为原乡镇（公社）农机员农技员基层兽医发放生活补贴实施方案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增加收入</w:t>
            </w:r>
          </w:p>
        </w:tc>
        <w:tc>
          <w:tcPr>
            <w:tcW w:w="5386" w:type="dxa"/>
            <w:vAlign w:val="center"/>
          </w:tcPr>
          <w:p>
            <w:pPr>
              <w:pStyle w:val="12"/>
            </w:pPr>
            <w:r>
              <w:rPr>
                <w:rFonts w:hint="eastAsia"/>
              </w:rPr>
              <w:t>享受生活补贴人员增加的收入</w:t>
            </w:r>
          </w:p>
        </w:tc>
        <w:tc>
          <w:tcPr>
            <w:tcW w:w="2268" w:type="dxa"/>
            <w:vAlign w:val="center"/>
          </w:tcPr>
          <w:p>
            <w:pPr>
              <w:pStyle w:val="12"/>
            </w:pPr>
            <w:r>
              <w:rPr>
                <w:rFonts w:hint="eastAsia"/>
              </w:rPr>
              <w:t>≤</w:t>
            </w:r>
            <w:r>
              <w:t>4000</w:t>
            </w:r>
            <w:r>
              <w:rPr>
                <w:rFonts w:hint="eastAsia"/>
              </w:rPr>
              <w:t>元</w:t>
            </w:r>
            <w:r>
              <w:t>/</w:t>
            </w:r>
            <w:r>
              <w:rPr>
                <w:rFonts w:hint="eastAsia"/>
              </w:rPr>
              <w:t>人</w:t>
            </w:r>
            <w:r>
              <w:t>/</w:t>
            </w:r>
            <w:r>
              <w:rPr>
                <w:rFonts w:hint="eastAsia"/>
              </w:rPr>
              <w:t>年</w:t>
            </w:r>
          </w:p>
        </w:tc>
        <w:tc>
          <w:tcPr>
            <w:tcW w:w="1276" w:type="dxa"/>
            <w:vAlign w:val="center"/>
          </w:tcPr>
          <w:p>
            <w:pPr>
              <w:pStyle w:val="12"/>
            </w:pPr>
            <w:r>
              <w:rPr>
                <w:rFonts w:hint="eastAsia"/>
              </w:rPr>
              <w:t>《魏县为原乡镇（公社）农机员农技员基层兽医发放生活补贴实施方案》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项目人口受益数量</w:t>
            </w:r>
          </w:p>
        </w:tc>
        <w:tc>
          <w:tcPr>
            <w:tcW w:w="5386" w:type="dxa"/>
            <w:vAlign w:val="center"/>
          </w:tcPr>
          <w:p>
            <w:pPr>
              <w:pStyle w:val="12"/>
            </w:pPr>
            <w:r>
              <w:rPr>
                <w:rFonts w:hint="eastAsia"/>
              </w:rPr>
              <w:t>享受此项目受益人口的数量</w:t>
            </w:r>
          </w:p>
        </w:tc>
        <w:tc>
          <w:tcPr>
            <w:tcW w:w="2268" w:type="dxa"/>
            <w:vAlign w:val="center"/>
          </w:tcPr>
          <w:p>
            <w:pPr>
              <w:pStyle w:val="12"/>
            </w:pPr>
            <w:r>
              <w:t>630</w:t>
            </w:r>
            <w:r>
              <w:rPr>
                <w:rFonts w:hint="eastAsia"/>
              </w:rPr>
              <w:t>人</w:t>
            </w:r>
          </w:p>
        </w:tc>
        <w:tc>
          <w:tcPr>
            <w:tcW w:w="1276" w:type="dxa"/>
            <w:vAlign w:val="center"/>
          </w:tcPr>
          <w:p>
            <w:pPr>
              <w:pStyle w:val="12"/>
            </w:pPr>
            <w:r>
              <w:rPr>
                <w:rFonts w:hint="eastAsia"/>
              </w:rPr>
              <w:t>《魏县为原乡镇（公社）农机员农技员基层兽医发放生活补贴实施方案》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受益人满意度</w:t>
            </w:r>
          </w:p>
        </w:tc>
        <w:tc>
          <w:tcPr>
            <w:tcW w:w="5386" w:type="dxa"/>
            <w:vAlign w:val="center"/>
          </w:tcPr>
          <w:p>
            <w:pPr>
              <w:pStyle w:val="12"/>
            </w:pPr>
            <w:r>
              <w:rPr>
                <w:rFonts w:hint="eastAsia"/>
              </w:rPr>
              <w:t>原乡镇农机员对发放生活补贴的满意度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w:t>
      </w:r>
      <w:r>
        <w:rPr>
          <w:rFonts w:ascii="方正仿宋_GBK" w:hAnsi="方正仿宋_GBK" w:eastAsia="方正仿宋_GBK" w:cs="方正仿宋_GBK"/>
          <w:b/>
          <w:color w:val="000000"/>
          <w:sz w:val="28"/>
        </w:rPr>
        <w:t>2020</w:t>
      </w:r>
      <w:r>
        <w:rPr>
          <w:rFonts w:hint="eastAsia" w:ascii="方正仿宋_GBK" w:hAnsi="方正仿宋_GBK" w:eastAsia="方正仿宋_GBK" w:cs="方正仿宋_GBK"/>
          <w:b/>
          <w:color w:val="000000"/>
          <w:sz w:val="28"/>
        </w:rPr>
        <w:t>年魏县高标准农田建设项目后期管护费绩效目标表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13043424P00000911524Q</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w:t>
            </w:r>
            <w:r>
              <w:t>2024</w:t>
            </w:r>
            <w:r>
              <w:rPr>
                <w:rFonts w:hint="eastAsia"/>
              </w:rPr>
              <w:t>年）</w:t>
            </w:r>
            <w:r>
              <w:t>2020</w:t>
            </w:r>
            <w:r>
              <w:rPr>
                <w:rFonts w:hint="eastAsia"/>
              </w:rPr>
              <w:t>年魏县高标准农田建设项目后期管护费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27.96</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27.96</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维护面积</w:t>
            </w:r>
            <w:r>
              <w:t>1.8</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 xml:space="preserve">1 </w:t>
            </w:r>
            <w:r>
              <w:rPr>
                <w:rFonts w:hint="eastAsia"/>
              </w:rPr>
              <w:t>维护面积</w:t>
            </w:r>
            <w:r>
              <w:t>1.8</w:t>
            </w:r>
            <w:r>
              <w:rPr>
                <w:rFonts w:hint="eastAsia"/>
              </w:rPr>
              <w:t>万亩，</w:t>
            </w:r>
          </w:p>
          <w:p>
            <w:pPr>
              <w:pStyle w:val="12"/>
            </w:pPr>
            <w:r>
              <w:rPr>
                <w:rFonts w:hint="eastAsia"/>
              </w:rPr>
              <w:t>保持农田基础设施正常使用。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维护面积</w:t>
            </w:r>
          </w:p>
        </w:tc>
        <w:tc>
          <w:tcPr>
            <w:tcW w:w="5386" w:type="dxa"/>
            <w:vAlign w:val="center"/>
          </w:tcPr>
          <w:p>
            <w:pPr>
              <w:pStyle w:val="12"/>
            </w:pPr>
            <w:r>
              <w:rPr>
                <w:rFonts w:hint="eastAsia"/>
              </w:rPr>
              <w:t>维护面积</w:t>
            </w:r>
          </w:p>
        </w:tc>
        <w:tc>
          <w:tcPr>
            <w:tcW w:w="2268" w:type="dxa"/>
            <w:vAlign w:val="center"/>
          </w:tcPr>
          <w:p>
            <w:pPr>
              <w:pStyle w:val="12"/>
            </w:pPr>
            <w:r>
              <w:t>1.8</w:t>
            </w:r>
            <w:r>
              <w:rPr>
                <w:rFonts w:hint="eastAsia"/>
              </w:rPr>
              <w:t>万亩</w:t>
            </w:r>
          </w:p>
        </w:tc>
        <w:tc>
          <w:tcPr>
            <w:tcW w:w="1276" w:type="dxa"/>
            <w:vAlign w:val="center"/>
          </w:tcPr>
          <w:p>
            <w:pPr>
              <w:pStyle w:val="12"/>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验收合格率</w:t>
            </w:r>
          </w:p>
        </w:tc>
        <w:tc>
          <w:tcPr>
            <w:tcW w:w="5386" w:type="dxa"/>
            <w:vAlign w:val="center"/>
          </w:tcPr>
          <w:p>
            <w:pPr>
              <w:pStyle w:val="12"/>
            </w:pPr>
            <w:r>
              <w:rPr>
                <w:rFonts w:hint="eastAsia"/>
              </w:rPr>
              <w:t>验收合格率</w:t>
            </w:r>
          </w:p>
        </w:tc>
        <w:tc>
          <w:tcPr>
            <w:tcW w:w="2268" w:type="dxa"/>
            <w:vAlign w:val="center"/>
          </w:tcPr>
          <w:p>
            <w:pPr>
              <w:pStyle w:val="12"/>
            </w:pPr>
            <w:r>
              <w:rPr>
                <w:rFonts w:hint="eastAsia"/>
              </w:rPr>
              <w:t>≥</w:t>
            </w:r>
            <w:r>
              <w:t>95%</w:t>
            </w:r>
          </w:p>
        </w:tc>
        <w:tc>
          <w:tcPr>
            <w:tcW w:w="1276" w:type="dxa"/>
            <w:vAlign w:val="center"/>
          </w:tcPr>
          <w:p>
            <w:pPr>
              <w:pStyle w:val="12"/>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维护时间</w:t>
            </w:r>
          </w:p>
        </w:tc>
        <w:tc>
          <w:tcPr>
            <w:tcW w:w="5386" w:type="dxa"/>
            <w:vAlign w:val="center"/>
          </w:tcPr>
          <w:p>
            <w:pPr>
              <w:pStyle w:val="12"/>
            </w:pPr>
            <w:r>
              <w:rPr>
                <w:rFonts w:hint="eastAsia"/>
              </w:rPr>
              <w:t>维护时间</w:t>
            </w:r>
          </w:p>
        </w:tc>
        <w:tc>
          <w:tcPr>
            <w:tcW w:w="2268" w:type="dxa"/>
            <w:vAlign w:val="center"/>
          </w:tcPr>
          <w:p>
            <w:pPr>
              <w:pStyle w:val="12"/>
            </w:pPr>
            <w:r>
              <w:t>1</w:t>
            </w:r>
            <w:r>
              <w:rPr>
                <w:rFonts w:hint="eastAsia"/>
              </w:rPr>
              <w:t>年</w:t>
            </w:r>
          </w:p>
        </w:tc>
        <w:tc>
          <w:tcPr>
            <w:tcW w:w="1276" w:type="dxa"/>
            <w:vAlign w:val="center"/>
          </w:tcPr>
          <w:p>
            <w:pPr>
              <w:pStyle w:val="12"/>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维护费</w:t>
            </w:r>
          </w:p>
        </w:tc>
        <w:tc>
          <w:tcPr>
            <w:tcW w:w="2268" w:type="dxa"/>
            <w:vAlign w:val="center"/>
          </w:tcPr>
          <w:p>
            <w:pPr>
              <w:pStyle w:val="12"/>
            </w:pPr>
            <w:r>
              <w:t>279599</w:t>
            </w:r>
            <w:r>
              <w:rPr>
                <w:rFonts w:hint="eastAsia"/>
              </w:rPr>
              <w:t>元</w:t>
            </w:r>
          </w:p>
        </w:tc>
        <w:tc>
          <w:tcPr>
            <w:tcW w:w="1276" w:type="dxa"/>
            <w:vAlign w:val="center"/>
          </w:tcPr>
          <w:p>
            <w:pPr>
              <w:pStyle w:val="12"/>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保持农田基础设施正常使用</w:t>
            </w:r>
          </w:p>
        </w:tc>
        <w:tc>
          <w:tcPr>
            <w:tcW w:w="5386" w:type="dxa"/>
            <w:vAlign w:val="center"/>
          </w:tcPr>
          <w:p>
            <w:pPr>
              <w:pStyle w:val="12"/>
            </w:pPr>
            <w:r>
              <w:rPr>
                <w:rFonts w:hint="eastAsia"/>
              </w:rPr>
              <w:t>保持农田基础设施正常使用</w:t>
            </w:r>
          </w:p>
        </w:tc>
        <w:tc>
          <w:tcPr>
            <w:tcW w:w="2268" w:type="dxa"/>
            <w:vAlign w:val="center"/>
          </w:tcPr>
          <w:p>
            <w:pPr>
              <w:pStyle w:val="12"/>
            </w:pPr>
            <w:r>
              <w:rPr>
                <w:rFonts w:hint="eastAsia"/>
              </w:rPr>
              <w:t>保持农田基础设施正常使用</w:t>
            </w:r>
          </w:p>
        </w:tc>
        <w:tc>
          <w:tcPr>
            <w:tcW w:w="1276" w:type="dxa"/>
            <w:vAlign w:val="center"/>
          </w:tcPr>
          <w:p>
            <w:pPr>
              <w:pStyle w:val="12"/>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延续工程质量寿命，持续为农民服务</w:t>
            </w:r>
          </w:p>
        </w:tc>
        <w:tc>
          <w:tcPr>
            <w:tcW w:w="5386" w:type="dxa"/>
            <w:vAlign w:val="center"/>
          </w:tcPr>
          <w:p>
            <w:pPr>
              <w:pStyle w:val="12"/>
            </w:pPr>
            <w:r>
              <w:rPr>
                <w:rFonts w:hint="eastAsia"/>
              </w:rPr>
              <w:t>延续工程质量寿命，持续为农民服务</w:t>
            </w:r>
          </w:p>
        </w:tc>
        <w:tc>
          <w:tcPr>
            <w:tcW w:w="2268" w:type="dxa"/>
            <w:vAlign w:val="center"/>
          </w:tcPr>
          <w:p>
            <w:pPr>
              <w:pStyle w:val="12"/>
            </w:pPr>
            <w:r>
              <w:rPr>
                <w:rFonts w:hint="eastAsia"/>
              </w:rPr>
              <w:t>延续工程质量寿命，持续为农民服务</w:t>
            </w:r>
          </w:p>
        </w:tc>
        <w:tc>
          <w:tcPr>
            <w:tcW w:w="1276" w:type="dxa"/>
            <w:vAlign w:val="center"/>
          </w:tcPr>
          <w:p>
            <w:pPr>
              <w:pStyle w:val="12"/>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受益群众满意度</w:t>
            </w:r>
          </w:p>
        </w:tc>
        <w:tc>
          <w:tcPr>
            <w:tcW w:w="5386" w:type="dxa"/>
            <w:vAlign w:val="center"/>
          </w:tcPr>
          <w:p>
            <w:pPr>
              <w:pStyle w:val="12"/>
            </w:pPr>
            <w:r>
              <w:rPr>
                <w:rFonts w:hint="eastAsia"/>
              </w:rPr>
              <w:t>受益群众满意度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年魏县高标准农田建设项目后期管护费绩效目标表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13043424P00000911525C</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w:t>
            </w:r>
            <w:r>
              <w:t>2024</w:t>
            </w:r>
            <w:r>
              <w:rPr>
                <w:rFonts w:hint="eastAsia"/>
              </w:rPr>
              <w:t>年）</w:t>
            </w:r>
            <w:r>
              <w:t>2021</w:t>
            </w:r>
            <w:r>
              <w:rPr>
                <w:rFonts w:hint="eastAsia"/>
              </w:rPr>
              <w:t>年魏县高标准农田建设项目后期管护费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20.13</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20.13</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w:t>
            </w:r>
            <w:r>
              <w:rPr>
                <w:rFonts w:hint="eastAsia"/>
              </w:rPr>
              <w:t>维护面积</w:t>
            </w:r>
            <w:r>
              <w:t>1.3</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 xml:space="preserve">1 </w:t>
            </w:r>
            <w:r>
              <w:rPr>
                <w:rFonts w:hint="eastAsia"/>
              </w:rPr>
              <w:t>维护面积</w:t>
            </w:r>
            <w:r>
              <w:t>1.3</w:t>
            </w:r>
            <w:r>
              <w:rPr>
                <w:rFonts w:hint="eastAsia"/>
              </w:rPr>
              <w:t>万亩，</w:t>
            </w:r>
          </w:p>
          <w:p>
            <w:pPr>
              <w:pStyle w:val="12"/>
            </w:pPr>
            <w:r>
              <w:rPr>
                <w:rFonts w:hint="eastAsia"/>
              </w:rPr>
              <w:t>保持农田基础设施正常使用。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维护面积</w:t>
            </w:r>
          </w:p>
        </w:tc>
        <w:tc>
          <w:tcPr>
            <w:tcW w:w="5386" w:type="dxa"/>
            <w:vAlign w:val="center"/>
          </w:tcPr>
          <w:p>
            <w:pPr>
              <w:pStyle w:val="12"/>
            </w:pPr>
            <w:r>
              <w:rPr>
                <w:rFonts w:hint="eastAsia"/>
              </w:rPr>
              <w:t>维护面积</w:t>
            </w:r>
          </w:p>
        </w:tc>
        <w:tc>
          <w:tcPr>
            <w:tcW w:w="2268" w:type="dxa"/>
            <w:vAlign w:val="center"/>
          </w:tcPr>
          <w:p>
            <w:pPr>
              <w:pStyle w:val="12"/>
            </w:pPr>
            <w:r>
              <w:t>1.3</w:t>
            </w:r>
            <w:r>
              <w:rPr>
                <w:rFonts w:hint="eastAsia"/>
              </w:rPr>
              <w:t>万亩</w:t>
            </w:r>
          </w:p>
        </w:tc>
        <w:tc>
          <w:tcPr>
            <w:tcW w:w="1276" w:type="dxa"/>
            <w:vAlign w:val="center"/>
          </w:tcPr>
          <w:p>
            <w:pPr>
              <w:pStyle w:val="12"/>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验收合格率</w:t>
            </w:r>
          </w:p>
        </w:tc>
        <w:tc>
          <w:tcPr>
            <w:tcW w:w="5386" w:type="dxa"/>
            <w:vAlign w:val="center"/>
          </w:tcPr>
          <w:p>
            <w:pPr>
              <w:pStyle w:val="12"/>
            </w:pPr>
            <w:r>
              <w:rPr>
                <w:rFonts w:hint="eastAsia"/>
              </w:rPr>
              <w:t>验收合格率</w:t>
            </w:r>
          </w:p>
        </w:tc>
        <w:tc>
          <w:tcPr>
            <w:tcW w:w="2268" w:type="dxa"/>
            <w:vAlign w:val="center"/>
          </w:tcPr>
          <w:p>
            <w:pPr>
              <w:pStyle w:val="12"/>
            </w:pPr>
            <w:r>
              <w:rPr>
                <w:rFonts w:hint="eastAsia"/>
              </w:rPr>
              <w:t>≥</w:t>
            </w:r>
            <w:r>
              <w:t>95%</w:t>
            </w:r>
          </w:p>
        </w:tc>
        <w:tc>
          <w:tcPr>
            <w:tcW w:w="1276" w:type="dxa"/>
            <w:vAlign w:val="center"/>
          </w:tcPr>
          <w:p>
            <w:pPr>
              <w:pStyle w:val="12"/>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维护时间</w:t>
            </w:r>
          </w:p>
        </w:tc>
        <w:tc>
          <w:tcPr>
            <w:tcW w:w="5386" w:type="dxa"/>
            <w:vAlign w:val="center"/>
          </w:tcPr>
          <w:p>
            <w:pPr>
              <w:pStyle w:val="12"/>
            </w:pPr>
            <w:r>
              <w:rPr>
                <w:rFonts w:hint="eastAsia"/>
              </w:rPr>
              <w:t>维护时间</w:t>
            </w:r>
          </w:p>
        </w:tc>
        <w:tc>
          <w:tcPr>
            <w:tcW w:w="2268" w:type="dxa"/>
            <w:vAlign w:val="center"/>
          </w:tcPr>
          <w:p>
            <w:pPr>
              <w:pStyle w:val="12"/>
            </w:pPr>
            <w:r>
              <w:t>1</w:t>
            </w:r>
            <w:r>
              <w:rPr>
                <w:rFonts w:hint="eastAsia"/>
              </w:rPr>
              <w:t>年</w:t>
            </w:r>
          </w:p>
        </w:tc>
        <w:tc>
          <w:tcPr>
            <w:tcW w:w="1276" w:type="dxa"/>
            <w:vAlign w:val="center"/>
          </w:tcPr>
          <w:p>
            <w:pPr>
              <w:pStyle w:val="12"/>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维护费</w:t>
            </w:r>
          </w:p>
        </w:tc>
        <w:tc>
          <w:tcPr>
            <w:tcW w:w="5386" w:type="dxa"/>
            <w:vAlign w:val="center"/>
          </w:tcPr>
          <w:p>
            <w:pPr>
              <w:pStyle w:val="12"/>
            </w:pPr>
            <w:r>
              <w:rPr>
                <w:rFonts w:hint="eastAsia"/>
              </w:rPr>
              <w:t>维护费</w:t>
            </w:r>
          </w:p>
        </w:tc>
        <w:tc>
          <w:tcPr>
            <w:tcW w:w="2268" w:type="dxa"/>
            <w:vAlign w:val="center"/>
          </w:tcPr>
          <w:p>
            <w:pPr>
              <w:pStyle w:val="12"/>
            </w:pPr>
            <w:r>
              <w:t>201287</w:t>
            </w:r>
            <w:r>
              <w:rPr>
                <w:rFonts w:hint="eastAsia"/>
              </w:rPr>
              <w:t>元</w:t>
            </w:r>
          </w:p>
        </w:tc>
        <w:tc>
          <w:tcPr>
            <w:tcW w:w="1276" w:type="dxa"/>
            <w:vAlign w:val="center"/>
          </w:tcPr>
          <w:p>
            <w:pPr>
              <w:pStyle w:val="12"/>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保持农田基础设施正常使用</w:t>
            </w:r>
          </w:p>
        </w:tc>
        <w:tc>
          <w:tcPr>
            <w:tcW w:w="5386" w:type="dxa"/>
            <w:vAlign w:val="center"/>
          </w:tcPr>
          <w:p>
            <w:pPr>
              <w:pStyle w:val="12"/>
            </w:pPr>
            <w:r>
              <w:rPr>
                <w:rFonts w:hint="eastAsia"/>
              </w:rPr>
              <w:t>保持农田基础设施正常使用</w:t>
            </w:r>
          </w:p>
        </w:tc>
        <w:tc>
          <w:tcPr>
            <w:tcW w:w="2268" w:type="dxa"/>
            <w:vAlign w:val="center"/>
          </w:tcPr>
          <w:p>
            <w:pPr>
              <w:pStyle w:val="12"/>
            </w:pPr>
            <w:r>
              <w:rPr>
                <w:rFonts w:hint="eastAsia"/>
              </w:rPr>
              <w:t>保持农田基础设施正常使用</w:t>
            </w:r>
          </w:p>
        </w:tc>
        <w:tc>
          <w:tcPr>
            <w:tcW w:w="1276" w:type="dxa"/>
            <w:vAlign w:val="center"/>
          </w:tcPr>
          <w:p>
            <w:pPr>
              <w:pStyle w:val="12"/>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延续工程质量寿命，持续为农民服务</w:t>
            </w:r>
          </w:p>
        </w:tc>
        <w:tc>
          <w:tcPr>
            <w:tcW w:w="5386" w:type="dxa"/>
            <w:vAlign w:val="center"/>
          </w:tcPr>
          <w:p>
            <w:pPr>
              <w:pStyle w:val="12"/>
            </w:pPr>
            <w:r>
              <w:rPr>
                <w:rFonts w:hint="eastAsia"/>
              </w:rPr>
              <w:t>延续工程质量寿命，持续为农民服务</w:t>
            </w:r>
          </w:p>
        </w:tc>
        <w:tc>
          <w:tcPr>
            <w:tcW w:w="2268" w:type="dxa"/>
            <w:vAlign w:val="center"/>
          </w:tcPr>
          <w:p>
            <w:pPr>
              <w:pStyle w:val="12"/>
            </w:pPr>
            <w:r>
              <w:rPr>
                <w:rFonts w:hint="eastAsia"/>
              </w:rPr>
              <w:t>延续工程质量寿命，持续为农民服务</w:t>
            </w:r>
          </w:p>
        </w:tc>
        <w:tc>
          <w:tcPr>
            <w:tcW w:w="1276" w:type="dxa"/>
            <w:vAlign w:val="center"/>
          </w:tcPr>
          <w:p>
            <w:pPr>
              <w:pStyle w:val="12"/>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受益群众满意度</w:t>
            </w:r>
          </w:p>
        </w:tc>
        <w:tc>
          <w:tcPr>
            <w:tcW w:w="5386" w:type="dxa"/>
            <w:vAlign w:val="center"/>
          </w:tcPr>
          <w:p>
            <w:pPr>
              <w:pStyle w:val="12"/>
            </w:pPr>
            <w:r>
              <w:rPr>
                <w:rFonts w:hint="eastAsia"/>
              </w:rPr>
              <w:t>受益群众满意度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[2023]159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年养殖环节无害化处理补助绩效目标表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13043424P00000610610K</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[2023]159</w:t>
            </w:r>
            <w:r>
              <w:rPr>
                <w:rFonts w:hint="eastAsia"/>
              </w:rPr>
              <w:t>号</w:t>
            </w:r>
            <w:r>
              <w:t>2024</w:t>
            </w:r>
            <w:r>
              <w:rPr>
                <w:rFonts w:hint="eastAsia"/>
              </w:rPr>
              <w:t>年养殖环节无害化处理补助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34.33</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34.33</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年处理病死猪</w:t>
            </w:r>
            <w:r>
              <w:t>20000</w:t>
            </w:r>
            <w:r>
              <w:rPr>
                <w:rFonts w:hint="eastAsia"/>
              </w:rPr>
              <w:t>头，提升了环境生物安全水平和畜产品质量安全。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 xml:space="preserve">1 </w:t>
            </w:r>
            <w:r>
              <w:rPr>
                <w:rFonts w:hint="eastAsia"/>
              </w:rPr>
              <w:t>年处理病死猪</w:t>
            </w:r>
            <w:r>
              <w:t>20000</w:t>
            </w:r>
            <w:r>
              <w:rPr>
                <w:rFonts w:hint="eastAsia"/>
              </w:rPr>
              <w:t>头，提升了环境生物安全水平和畜产品质量安全。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年处理病死猪</w:t>
            </w:r>
          </w:p>
        </w:tc>
        <w:tc>
          <w:tcPr>
            <w:tcW w:w="5386" w:type="dxa"/>
            <w:vAlign w:val="center"/>
          </w:tcPr>
          <w:p>
            <w:pPr>
              <w:pStyle w:val="12"/>
            </w:pPr>
            <w:r>
              <w:rPr>
                <w:rFonts w:hint="eastAsia"/>
              </w:rPr>
              <w:t>年处理病死猪</w:t>
            </w:r>
          </w:p>
        </w:tc>
        <w:tc>
          <w:tcPr>
            <w:tcW w:w="2268" w:type="dxa"/>
            <w:vAlign w:val="center"/>
          </w:tcPr>
          <w:p>
            <w:pPr>
              <w:pStyle w:val="12"/>
            </w:pPr>
            <w:r>
              <w:t>20000</w:t>
            </w:r>
            <w:r>
              <w:rPr>
                <w:rFonts w:hint="eastAsia"/>
              </w:rPr>
              <w:t>头</w:t>
            </w:r>
          </w:p>
        </w:tc>
        <w:tc>
          <w:tcPr>
            <w:tcW w:w="1276" w:type="dxa"/>
            <w:vAlign w:val="center"/>
          </w:tcPr>
          <w:p>
            <w:pPr>
              <w:pStyle w:val="12"/>
            </w:pPr>
            <w:r>
              <w:rPr>
                <w:rFonts w:hint="eastAsia"/>
              </w:rPr>
              <w:t>冀财农【</w:t>
            </w:r>
            <w:r>
              <w:t>2023</w:t>
            </w:r>
            <w:r>
              <w:rPr>
                <w:rFonts w:hint="eastAsia"/>
              </w:rPr>
              <w:t>】</w:t>
            </w:r>
            <w:r>
              <w:t>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保障畜禽产品质量安全</w:t>
            </w:r>
          </w:p>
        </w:tc>
        <w:tc>
          <w:tcPr>
            <w:tcW w:w="5386" w:type="dxa"/>
            <w:vAlign w:val="center"/>
          </w:tcPr>
          <w:p>
            <w:pPr>
              <w:pStyle w:val="12"/>
            </w:pPr>
            <w:r>
              <w:rPr>
                <w:rFonts w:hint="eastAsia"/>
              </w:rPr>
              <w:t>保障畜禽产品质量安全率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w:t>
            </w:r>
            <w:r>
              <w:rPr>
                <w:rFonts w:hint="eastAsia"/>
              </w:rPr>
              <w:t>】</w:t>
            </w:r>
            <w:r>
              <w:t>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34.33</w:t>
            </w:r>
            <w:r>
              <w:rPr>
                <w:rFonts w:hint="eastAsia"/>
              </w:rPr>
              <w:t>万元</w:t>
            </w:r>
          </w:p>
        </w:tc>
        <w:tc>
          <w:tcPr>
            <w:tcW w:w="1276" w:type="dxa"/>
            <w:vAlign w:val="center"/>
          </w:tcPr>
          <w:p>
            <w:pPr>
              <w:pStyle w:val="12"/>
            </w:pPr>
            <w:r>
              <w:rPr>
                <w:rFonts w:hint="eastAsia"/>
              </w:rPr>
              <w:t>冀财农【</w:t>
            </w:r>
            <w:r>
              <w:t>2023</w:t>
            </w:r>
            <w:r>
              <w:rPr>
                <w:rFonts w:hint="eastAsia"/>
              </w:rPr>
              <w:t>】</w:t>
            </w:r>
            <w:r>
              <w:t>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通过对病死动物进行无害化处理，消灭了传染源，有效防止了重大动物疫病的传入、发生和流行</w:t>
            </w:r>
          </w:p>
        </w:tc>
        <w:tc>
          <w:tcPr>
            <w:tcW w:w="5386" w:type="dxa"/>
            <w:vAlign w:val="center"/>
          </w:tcPr>
          <w:p>
            <w:pPr>
              <w:pStyle w:val="12"/>
            </w:pPr>
            <w:r>
              <w:rPr>
                <w:rFonts w:hint="eastAsia"/>
              </w:rPr>
              <w:t>通过对病死动物进行无害化处理，消灭了传染源，有效防止了重大动物疫病的传入、发生和流行</w:t>
            </w:r>
          </w:p>
        </w:tc>
        <w:tc>
          <w:tcPr>
            <w:tcW w:w="2268" w:type="dxa"/>
            <w:vAlign w:val="center"/>
          </w:tcPr>
          <w:p>
            <w:pPr>
              <w:pStyle w:val="12"/>
            </w:pPr>
            <w:r>
              <w:rPr>
                <w:rFonts w:hint="eastAsia"/>
              </w:rPr>
              <w:t>通过对病死动物进行无害化处理，消灭了传染源，有效防止了重大动物疫病的传入、发生和流行</w:t>
            </w:r>
          </w:p>
        </w:tc>
        <w:tc>
          <w:tcPr>
            <w:tcW w:w="1276" w:type="dxa"/>
            <w:vAlign w:val="center"/>
          </w:tcPr>
          <w:p>
            <w:pPr>
              <w:pStyle w:val="12"/>
            </w:pPr>
            <w:r>
              <w:rPr>
                <w:rFonts w:hint="eastAsia"/>
              </w:rPr>
              <w:t>冀财农【</w:t>
            </w:r>
            <w:r>
              <w:t>2023</w:t>
            </w:r>
            <w:r>
              <w:rPr>
                <w:rFonts w:hint="eastAsia"/>
              </w:rPr>
              <w:t>】</w:t>
            </w:r>
            <w:r>
              <w:t>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提升了环境生物安全水平和畜产品质量安全。</w:t>
            </w:r>
          </w:p>
        </w:tc>
        <w:tc>
          <w:tcPr>
            <w:tcW w:w="5386" w:type="dxa"/>
            <w:vAlign w:val="center"/>
          </w:tcPr>
          <w:p>
            <w:pPr>
              <w:pStyle w:val="12"/>
            </w:pPr>
            <w:r>
              <w:rPr>
                <w:rFonts w:hint="eastAsia"/>
              </w:rPr>
              <w:t>提升了环境生物安全水平和畜产品质量安全。</w:t>
            </w:r>
          </w:p>
        </w:tc>
        <w:tc>
          <w:tcPr>
            <w:tcW w:w="2268" w:type="dxa"/>
            <w:vAlign w:val="center"/>
          </w:tcPr>
          <w:p>
            <w:pPr>
              <w:pStyle w:val="12"/>
            </w:pPr>
            <w:r>
              <w:rPr>
                <w:rFonts w:hint="eastAsia"/>
              </w:rPr>
              <w:t>提升了环境生物安全水平和畜产品质量安全。</w:t>
            </w:r>
          </w:p>
        </w:tc>
        <w:tc>
          <w:tcPr>
            <w:tcW w:w="1276" w:type="dxa"/>
            <w:vAlign w:val="center"/>
          </w:tcPr>
          <w:p>
            <w:pPr>
              <w:pStyle w:val="12"/>
            </w:pPr>
            <w:r>
              <w:rPr>
                <w:rFonts w:hint="eastAsia"/>
              </w:rPr>
              <w:t>冀财农【</w:t>
            </w:r>
            <w:r>
              <w:t>2023</w:t>
            </w:r>
            <w:r>
              <w:rPr>
                <w:rFonts w:hint="eastAsia"/>
              </w:rPr>
              <w:t>】</w:t>
            </w:r>
            <w:r>
              <w:t>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w:t>
            </w:r>
          </w:p>
        </w:tc>
        <w:tc>
          <w:tcPr>
            <w:tcW w:w="2268" w:type="dxa"/>
            <w:vAlign w:val="center"/>
          </w:tcPr>
          <w:p>
            <w:pPr>
              <w:pStyle w:val="12"/>
            </w:pPr>
            <w:r>
              <w:t>100%</w:t>
            </w:r>
          </w:p>
        </w:tc>
        <w:tc>
          <w:tcPr>
            <w:tcW w:w="1276" w:type="dxa"/>
            <w:vAlign w:val="center"/>
          </w:tcPr>
          <w:p>
            <w:pPr>
              <w:pStyle w:val="12"/>
            </w:pPr>
            <w:r>
              <w:rPr>
                <w:rFonts w:hint="eastAsia"/>
              </w:rP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[2023]160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年小麦“一喷三防”绩效目标表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13043424P00000610682X</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[2023]160</w:t>
            </w:r>
            <w:r>
              <w:rPr>
                <w:rFonts w:hint="eastAsia"/>
              </w:rPr>
              <w:t>号</w:t>
            </w:r>
            <w:r>
              <w:t>2024</w:t>
            </w:r>
            <w:r>
              <w:rPr>
                <w:rFonts w:hint="eastAsia"/>
              </w:rPr>
              <w:t>年小麦“一喷三防”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256.40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256.40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实施小麦“一喷三防”面积</w:t>
            </w:r>
            <w:r>
              <w:t>60</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实施小麦“一喷三防”面积</w:t>
            </w:r>
            <w:r>
              <w:t>60</w:t>
            </w:r>
            <w:r>
              <w:rPr>
                <w:rFonts w:hint="eastAsia"/>
              </w:rPr>
              <w:t>万亩，将病虫害损失率降低到</w:t>
            </w:r>
            <w:r>
              <w:t>5%</w:t>
            </w:r>
            <w:r>
              <w:rPr>
                <w:rFonts w:hint="eastAsia"/>
              </w:rPr>
              <w:t>以下。</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实施小麦“一喷三防”面积</w:t>
            </w:r>
          </w:p>
        </w:tc>
        <w:tc>
          <w:tcPr>
            <w:tcW w:w="5386" w:type="dxa"/>
            <w:vAlign w:val="center"/>
          </w:tcPr>
          <w:p>
            <w:pPr>
              <w:pStyle w:val="12"/>
            </w:pPr>
            <w:r>
              <w:rPr>
                <w:rFonts w:hint="eastAsia"/>
              </w:rPr>
              <w:t>实施小麦“一喷三防”面积</w:t>
            </w:r>
          </w:p>
        </w:tc>
        <w:tc>
          <w:tcPr>
            <w:tcW w:w="2268" w:type="dxa"/>
            <w:vAlign w:val="center"/>
          </w:tcPr>
          <w:p>
            <w:pPr>
              <w:pStyle w:val="12"/>
            </w:pPr>
            <w:r>
              <w:t>60</w:t>
            </w:r>
            <w:r>
              <w:rPr>
                <w:rFonts w:hint="eastAsia"/>
              </w:rPr>
              <w:t>万亩</w:t>
            </w:r>
          </w:p>
        </w:tc>
        <w:tc>
          <w:tcPr>
            <w:tcW w:w="1276" w:type="dxa"/>
            <w:vAlign w:val="center"/>
          </w:tcPr>
          <w:p>
            <w:pPr>
              <w:pStyle w:val="12"/>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农药合格率</w:t>
            </w:r>
          </w:p>
        </w:tc>
        <w:tc>
          <w:tcPr>
            <w:tcW w:w="5386" w:type="dxa"/>
            <w:vAlign w:val="center"/>
          </w:tcPr>
          <w:p>
            <w:pPr>
              <w:pStyle w:val="12"/>
            </w:pPr>
            <w:r>
              <w:rPr>
                <w:rFonts w:hint="eastAsia"/>
              </w:rPr>
              <w:t>农药合格率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完成时效</w:t>
            </w:r>
          </w:p>
        </w:tc>
        <w:tc>
          <w:tcPr>
            <w:tcW w:w="5386" w:type="dxa"/>
            <w:vAlign w:val="center"/>
          </w:tcPr>
          <w:p>
            <w:pPr>
              <w:pStyle w:val="12"/>
            </w:pPr>
            <w:r>
              <w:rPr>
                <w:rFonts w:hint="eastAsia"/>
              </w:rPr>
              <w:t>完成时效</w:t>
            </w:r>
          </w:p>
        </w:tc>
        <w:tc>
          <w:tcPr>
            <w:tcW w:w="2268" w:type="dxa"/>
            <w:vAlign w:val="center"/>
          </w:tcPr>
          <w:p>
            <w:pPr>
              <w:pStyle w:val="12"/>
            </w:pPr>
            <w:r>
              <w:t>2024</w:t>
            </w:r>
            <w:r>
              <w:rPr>
                <w:rFonts w:hint="eastAsia"/>
              </w:rPr>
              <w:t>年</w:t>
            </w:r>
            <w:r>
              <w:t>12</w:t>
            </w:r>
            <w:r>
              <w:rPr>
                <w:rFonts w:hint="eastAsia"/>
              </w:rPr>
              <w:t>月底前</w:t>
            </w:r>
          </w:p>
        </w:tc>
        <w:tc>
          <w:tcPr>
            <w:tcW w:w="1276" w:type="dxa"/>
            <w:vAlign w:val="center"/>
          </w:tcPr>
          <w:p>
            <w:pPr>
              <w:pStyle w:val="12"/>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256.4</w:t>
            </w:r>
            <w:r>
              <w:rPr>
                <w:rFonts w:hint="eastAsia"/>
              </w:rPr>
              <w:t>万元</w:t>
            </w:r>
          </w:p>
        </w:tc>
        <w:tc>
          <w:tcPr>
            <w:tcW w:w="1276" w:type="dxa"/>
            <w:vAlign w:val="center"/>
          </w:tcPr>
          <w:p>
            <w:pPr>
              <w:pStyle w:val="12"/>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将病虫害损失率降低到</w:t>
            </w:r>
            <w:r>
              <w:t>5%</w:t>
            </w:r>
            <w:r>
              <w:rPr>
                <w:rFonts w:hint="eastAsia"/>
              </w:rPr>
              <w:t>以下</w:t>
            </w:r>
          </w:p>
        </w:tc>
        <w:tc>
          <w:tcPr>
            <w:tcW w:w="5386" w:type="dxa"/>
            <w:vAlign w:val="center"/>
          </w:tcPr>
          <w:p>
            <w:pPr>
              <w:pStyle w:val="12"/>
            </w:pPr>
            <w:r>
              <w:rPr>
                <w:rFonts w:hint="eastAsia"/>
              </w:rPr>
              <w:t>将病虫害损失率降低到</w:t>
            </w:r>
            <w:r>
              <w:t>5%</w:t>
            </w:r>
            <w:r>
              <w:rPr>
                <w:rFonts w:hint="eastAsia"/>
              </w:rPr>
              <w:t>以下</w:t>
            </w:r>
          </w:p>
        </w:tc>
        <w:tc>
          <w:tcPr>
            <w:tcW w:w="2268" w:type="dxa"/>
            <w:vAlign w:val="center"/>
          </w:tcPr>
          <w:p>
            <w:pPr>
              <w:pStyle w:val="12"/>
            </w:pPr>
            <w:r>
              <w:rPr>
                <w:rFonts w:hint="eastAsia"/>
              </w:rPr>
              <w:t>将病虫害损失率降低到</w:t>
            </w:r>
            <w:r>
              <w:t>5%</w:t>
            </w:r>
            <w:r>
              <w:rPr>
                <w:rFonts w:hint="eastAsia"/>
              </w:rPr>
              <w:t>以下</w:t>
            </w:r>
          </w:p>
        </w:tc>
        <w:tc>
          <w:tcPr>
            <w:tcW w:w="1276" w:type="dxa"/>
            <w:vAlign w:val="center"/>
          </w:tcPr>
          <w:p>
            <w:pPr>
              <w:pStyle w:val="12"/>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提高小麦产量</w:t>
            </w:r>
          </w:p>
        </w:tc>
        <w:tc>
          <w:tcPr>
            <w:tcW w:w="5386" w:type="dxa"/>
            <w:vAlign w:val="center"/>
          </w:tcPr>
          <w:p>
            <w:pPr>
              <w:pStyle w:val="12"/>
            </w:pPr>
            <w:r>
              <w:rPr>
                <w:rFonts w:hint="eastAsia"/>
              </w:rPr>
              <w:t>提高小麦产量，保障农产品质量安全</w:t>
            </w:r>
          </w:p>
        </w:tc>
        <w:tc>
          <w:tcPr>
            <w:tcW w:w="2268" w:type="dxa"/>
            <w:vAlign w:val="center"/>
          </w:tcPr>
          <w:p>
            <w:pPr>
              <w:pStyle w:val="12"/>
            </w:pPr>
            <w:r>
              <w:rPr>
                <w:rFonts w:hint="eastAsia"/>
              </w:rPr>
              <w:t>提高小麦产量，保障农产品质量安全</w:t>
            </w:r>
          </w:p>
        </w:tc>
        <w:tc>
          <w:tcPr>
            <w:tcW w:w="1276" w:type="dxa"/>
            <w:vAlign w:val="center"/>
          </w:tcPr>
          <w:p>
            <w:pPr>
              <w:pStyle w:val="12"/>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[2023]162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2024</w:t>
      </w:r>
      <w:r>
        <w:rPr>
          <w:rFonts w:hint="eastAsia" w:ascii="方正仿宋_GBK" w:hAnsi="方正仿宋_GBK" w:eastAsia="方正仿宋_GBK" w:cs="方正仿宋_GBK"/>
          <w:b/>
          <w:color w:val="000000"/>
          <w:sz w:val="28"/>
        </w:rPr>
        <w:t>年设施蔬菜生产能力提升绩效目标表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13043424P00000610661J</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[2023]162</w:t>
            </w:r>
            <w:r>
              <w:rPr>
                <w:rFonts w:hint="eastAsia"/>
              </w:rPr>
              <w:t>号</w:t>
            </w:r>
            <w:r>
              <w:t xml:space="preserve"> 2024</w:t>
            </w:r>
            <w:r>
              <w:rPr>
                <w:rFonts w:hint="eastAsia"/>
              </w:rPr>
              <w:t>年设施蔬菜生产能力提升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40.00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40.00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提升</w:t>
            </w:r>
            <w:r>
              <w:t>1</w:t>
            </w:r>
            <w:r>
              <w:rPr>
                <w:rFonts w:hint="eastAsia"/>
              </w:rPr>
              <w:t>个合作社、</w:t>
            </w:r>
            <w:r>
              <w:t>1</w:t>
            </w:r>
            <w:r>
              <w:rPr>
                <w:rFonts w:hint="eastAsia"/>
              </w:rPr>
              <w:t>个家庭农场。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1.2024</w:t>
            </w:r>
            <w:r>
              <w:rPr>
                <w:rFonts w:hint="eastAsia"/>
              </w:rPr>
              <w:t>年设施蔬菜生产能力提升项目，提升</w:t>
            </w:r>
            <w:r>
              <w:t>1</w:t>
            </w:r>
            <w:r>
              <w:rPr>
                <w:rFonts w:hint="eastAsia"/>
              </w:rPr>
              <w:t>个合作社、</w:t>
            </w:r>
            <w:r>
              <w:t>1</w:t>
            </w:r>
            <w:r>
              <w:rPr>
                <w:rFonts w:hint="eastAsia"/>
              </w:rPr>
              <w:t>个家庭农场。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支持新型经营主体数量</w:t>
            </w:r>
          </w:p>
        </w:tc>
        <w:tc>
          <w:tcPr>
            <w:tcW w:w="5386" w:type="dxa"/>
            <w:vAlign w:val="center"/>
          </w:tcPr>
          <w:p>
            <w:pPr>
              <w:pStyle w:val="12"/>
            </w:pPr>
            <w:r>
              <w:rPr>
                <w:rFonts w:hint="eastAsia"/>
              </w:rPr>
              <w:t>支持新型经营主体数量</w:t>
            </w:r>
          </w:p>
        </w:tc>
        <w:tc>
          <w:tcPr>
            <w:tcW w:w="2268" w:type="dxa"/>
            <w:vAlign w:val="center"/>
          </w:tcPr>
          <w:p>
            <w:pPr>
              <w:pStyle w:val="12"/>
            </w:pPr>
            <w:r>
              <w:t>2</w:t>
            </w:r>
            <w:r>
              <w:rPr>
                <w:rFonts w:hint="eastAsia"/>
              </w:rPr>
              <w:t>个</w:t>
            </w:r>
          </w:p>
        </w:tc>
        <w:tc>
          <w:tcPr>
            <w:tcW w:w="1276" w:type="dxa"/>
            <w:vAlign w:val="center"/>
          </w:tcPr>
          <w:p>
            <w:pPr>
              <w:pStyle w:val="12"/>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验收合格率</w:t>
            </w:r>
          </w:p>
        </w:tc>
        <w:tc>
          <w:tcPr>
            <w:tcW w:w="5386" w:type="dxa"/>
            <w:vAlign w:val="center"/>
          </w:tcPr>
          <w:p>
            <w:pPr>
              <w:pStyle w:val="12"/>
            </w:pPr>
            <w:r>
              <w:rPr>
                <w:rFonts w:hint="eastAsia"/>
              </w:rPr>
              <w:t>验收合格率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完成时间</w:t>
            </w:r>
          </w:p>
        </w:tc>
        <w:tc>
          <w:tcPr>
            <w:tcW w:w="5386" w:type="dxa"/>
            <w:vAlign w:val="center"/>
          </w:tcPr>
          <w:p>
            <w:pPr>
              <w:pStyle w:val="12"/>
            </w:pPr>
            <w:r>
              <w:rPr>
                <w:rFonts w:hint="eastAsia"/>
              </w:rPr>
              <w:t>完成时间</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40</w:t>
            </w:r>
            <w:r>
              <w:rPr>
                <w:rFonts w:hint="eastAsia"/>
              </w:rPr>
              <w:t>万元</w:t>
            </w:r>
          </w:p>
        </w:tc>
        <w:tc>
          <w:tcPr>
            <w:tcW w:w="1276" w:type="dxa"/>
            <w:vAlign w:val="center"/>
          </w:tcPr>
          <w:p>
            <w:pPr>
              <w:pStyle w:val="12"/>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收入提高</w:t>
            </w:r>
          </w:p>
        </w:tc>
        <w:tc>
          <w:tcPr>
            <w:tcW w:w="5386" w:type="dxa"/>
            <w:vAlign w:val="center"/>
          </w:tcPr>
          <w:p>
            <w:pPr>
              <w:pStyle w:val="12"/>
            </w:pPr>
            <w:r>
              <w:rPr>
                <w:rFonts w:hint="eastAsia"/>
              </w:rPr>
              <w:t>收入提高</w:t>
            </w:r>
          </w:p>
        </w:tc>
        <w:tc>
          <w:tcPr>
            <w:tcW w:w="2268" w:type="dxa"/>
            <w:vAlign w:val="center"/>
          </w:tcPr>
          <w:p>
            <w:pPr>
              <w:pStyle w:val="12"/>
            </w:pPr>
            <w:r>
              <w:rPr>
                <w:rFonts w:hint="eastAsia"/>
              </w:rPr>
              <w:t>≥</w:t>
            </w:r>
            <w:r>
              <w:t>10%</w:t>
            </w:r>
          </w:p>
        </w:tc>
        <w:tc>
          <w:tcPr>
            <w:tcW w:w="1276" w:type="dxa"/>
            <w:vAlign w:val="center"/>
          </w:tcPr>
          <w:p>
            <w:pPr>
              <w:pStyle w:val="12"/>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供应市场量增加</w:t>
            </w:r>
          </w:p>
        </w:tc>
        <w:tc>
          <w:tcPr>
            <w:tcW w:w="5386" w:type="dxa"/>
            <w:vAlign w:val="center"/>
          </w:tcPr>
          <w:p>
            <w:pPr>
              <w:pStyle w:val="12"/>
            </w:pPr>
            <w:r>
              <w:rPr>
                <w:rFonts w:hint="eastAsia"/>
              </w:rPr>
              <w:t>供应市场量增加</w:t>
            </w:r>
          </w:p>
        </w:tc>
        <w:tc>
          <w:tcPr>
            <w:tcW w:w="2268" w:type="dxa"/>
            <w:vAlign w:val="center"/>
          </w:tcPr>
          <w:p>
            <w:pPr>
              <w:pStyle w:val="12"/>
            </w:pPr>
            <w:r>
              <w:rPr>
                <w:rFonts w:hint="eastAsia"/>
              </w:rPr>
              <w:t>蔬菜市场供应量增加</w:t>
            </w:r>
          </w:p>
        </w:tc>
        <w:tc>
          <w:tcPr>
            <w:tcW w:w="1276" w:type="dxa"/>
            <w:vAlign w:val="center"/>
          </w:tcPr>
          <w:p>
            <w:pPr>
              <w:pStyle w:val="12"/>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群众满意度（</w:t>
            </w:r>
            <w:r>
              <w:t>%</w:t>
            </w:r>
            <w:r>
              <w:rPr>
                <w:rFonts w:hint="eastAsia"/>
              </w:rPr>
              <w:t>）</w:t>
            </w:r>
          </w:p>
        </w:tc>
        <w:tc>
          <w:tcPr>
            <w:tcW w:w="5386" w:type="dxa"/>
            <w:vAlign w:val="center"/>
          </w:tcPr>
          <w:p>
            <w:pPr>
              <w:pStyle w:val="12"/>
            </w:pPr>
            <w:r>
              <w:rPr>
                <w:rFonts w:hint="eastAsia"/>
              </w:rPr>
              <w:t>群众满意度（</w:t>
            </w:r>
            <w:r>
              <w:t>%</w:t>
            </w:r>
            <w:r>
              <w:rPr>
                <w:rFonts w:hint="eastAsia"/>
              </w:rPr>
              <w:t>）</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[2023]166</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年地膜回收示范项目绩效目标表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13043424P000006106626</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[2023]166</w:t>
            </w:r>
            <w:r>
              <w:rPr>
                <w:rFonts w:hint="eastAsia"/>
              </w:rPr>
              <w:t>号</w:t>
            </w:r>
            <w:r>
              <w:t>2024</w:t>
            </w:r>
            <w:r>
              <w:rPr>
                <w:rFonts w:hint="eastAsia"/>
              </w:rPr>
              <w:t>年地膜回收示范项目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0.85</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0.85</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推广加厚高强度地膜</w:t>
            </w:r>
            <w:r>
              <w:t>0.17</w:t>
            </w:r>
            <w:r>
              <w:rPr>
                <w:rFonts w:hint="eastAsia"/>
              </w:rPr>
              <w:t>万亩，项目区农膜回收率达到</w:t>
            </w:r>
            <w:r>
              <w:t>83%</w:t>
            </w:r>
            <w:r>
              <w:rPr>
                <w:rFonts w:hint="eastAsia"/>
              </w:rPr>
              <w:t>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推广加厚高强度地膜</w:t>
            </w:r>
            <w:r>
              <w:t>0.17</w:t>
            </w:r>
            <w:r>
              <w:rPr>
                <w:rFonts w:hint="eastAsia"/>
              </w:rPr>
              <w:t>万亩，项目区农膜回收率达到</w:t>
            </w:r>
            <w:r>
              <w:t>83%</w:t>
            </w:r>
            <w:r>
              <w:rPr>
                <w:rFonts w:hint="eastAsia"/>
              </w:rPr>
              <w:t>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推广加厚高强度地膜</w:t>
            </w:r>
          </w:p>
        </w:tc>
        <w:tc>
          <w:tcPr>
            <w:tcW w:w="5386" w:type="dxa"/>
            <w:vAlign w:val="center"/>
          </w:tcPr>
          <w:p>
            <w:pPr>
              <w:pStyle w:val="12"/>
            </w:pPr>
            <w:r>
              <w:rPr>
                <w:rFonts w:hint="eastAsia"/>
              </w:rPr>
              <w:t>推广加厚高强度地膜</w:t>
            </w:r>
          </w:p>
        </w:tc>
        <w:tc>
          <w:tcPr>
            <w:tcW w:w="2268" w:type="dxa"/>
            <w:vAlign w:val="center"/>
          </w:tcPr>
          <w:p>
            <w:pPr>
              <w:pStyle w:val="12"/>
            </w:pPr>
            <w:r>
              <w:t>0.17</w:t>
            </w:r>
            <w:r>
              <w:rPr>
                <w:rFonts w:hint="eastAsia"/>
              </w:rPr>
              <w:t>万亩</w:t>
            </w:r>
          </w:p>
        </w:tc>
        <w:tc>
          <w:tcPr>
            <w:tcW w:w="1276" w:type="dxa"/>
            <w:vAlign w:val="center"/>
          </w:tcPr>
          <w:p>
            <w:pPr>
              <w:pStyle w:val="12"/>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项目区农膜回收率</w:t>
            </w:r>
          </w:p>
        </w:tc>
        <w:tc>
          <w:tcPr>
            <w:tcW w:w="5386" w:type="dxa"/>
            <w:vAlign w:val="center"/>
          </w:tcPr>
          <w:p>
            <w:pPr>
              <w:pStyle w:val="12"/>
            </w:pPr>
            <w:r>
              <w:rPr>
                <w:rFonts w:hint="eastAsia"/>
              </w:rPr>
              <w:t>项目区农膜回收率</w:t>
            </w:r>
          </w:p>
        </w:tc>
        <w:tc>
          <w:tcPr>
            <w:tcW w:w="2268" w:type="dxa"/>
            <w:vAlign w:val="center"/>
          </w:tcPr>
          <w:p>
            <w:pPr>
              <w:pStyle w:val="12"/>
            </w:pPr>
            <w:r>
              <w:rPr>
                <w:rFonts w:hint="eastAsia"/>
              </w:rPr>
              <w:t>≥</w:t>
            </w:r>
            <w:r>
              <w:t>83%</w:t>
            </w:r>
          </w:p>
        </w:tc>
        <w:tc>
          <w:tcPr>
            <w:tcW w:w="1276" w:type="dxa"/>
            <w:vAlign w:val="center"/>
          </w:tcPr>
          <w:p>
            <w:pPr>
              <w:pStyle w:val="12"/>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0.85</w:t>
            </w:r>
            <w:r>
              <w:rPr>
                <w:rFonts w:hint="eastAsia"/>
              </w:rPr>
              <w:t>万元</w:t>
            </w:r>
          </w:p>
        </w:tc>
        <w:tc>
          <w:tcPr>
            <w:tcW w:w="1276" w:type="dxa"/>
            <w:vAlign w:val="center"/>
          </w:tcPr>
          <w:p>
            <w:pPr>
              <w:pStyle w:val="12"/>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保护生态环境</w:t>
            </w:r>
          </w:p>
        </w:tc>
        <w:tc>
          <w:tcPr>
            <w:tcW w:w="5386" w:type="dxa"/>
            <w:vAlign w:val="center"/>
          </w:tcPr>
          <w:p>
            <w:pPr>
              <w:pStyle w:val="12"/>
            </w:pPr>
            <w:r>
              <w:rPr>
                <w:rFonts w:hint="eastAsia"/>
              </w:rPr>
              <w:t>保护生态环境</w:t>
            </w:r>
          </w:p>
        </w:tc>
        <w:tc>
          <w:tcPr>
            <w:tcW w:w="2268" w:type="dxa"/>
            <w:vAlign w:val="center"/>
          </w:tcPr>
          <w:p>
            <w:pPr>
              <w:pStyle w:val="12"/>
            </w:pPr>
            <w:r>
              <w:rPr>
                <w:rFonts w:hint="eastAsia"/>
              </w:rPr>
              <w:t>保护生态环境</w:t>
            </w:r>
          </w:p>
        </w:tc>
        <w:tc>
          <w:tcPr>
            <w:tcW w:w="1276" w:type="dxa"/>
            <w:vAlign w:val="center"/>
          </w:tcPr>
          <w:p>
            <w:pPr>
              <w:pStyle w:val="12"/>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提高群众生态保护的意识</w:t>
            </w:r>
          </w:p>
        </w:tc>
        <w:tc>
          <w:tcPr>
            <w:tcW w:w="5386" w:type="dxa"/>
            <w:vAlign w:val="center"/>
          </w:tcPr>
          <w:p>
            <w:pPr>
              <w:pStyle w:val="12"/>
            </w:pPr>
            <w:r>
              <w:rPr>
                <w:rFonts w:hint="eastAsia"/>
              </w:rPr>
              <w:t>提高群众生态保护的意识</w:t>
            </w:r>
          </w:p>
        </w:tc>
        <w:tc>
          <w:tcPr>
            <w:tcW w:w="2268" w:type="dxa"/>
            <w:vAlign w:val="center"/>
          </w:tcPr>
          <w:p>
            <w:pPr>
              <w:pStyle w:val="12"/>
            </w:pPr>
            <w:r>
              <w:rPr>
                <w:rFonts w:hint="eastAsia"/>
              </w:rPr>
              <w:t>提高群众生态保护的意识</w:t>
            </w:r>
          </w:p>
        </w:tc>
        <w:tc>
          <w:tcPr>
            <w:tcW w:w="1276" w:type="dxa"/>
            <w:vAlign w:val="center"/>
          </w:tcPr>
          <w:p>
            <w:pPr>
              <w:pStyle w:val="12"/>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满意率</w:t>
            </w:r>
          </w:p>
        </w:tc>
        <w:tc>
          <w:tcPr>
            <w:tcW w:w="5386" w:type="dxa"/>
            <w:vAlign w:val="center"/>
          </w:tcPr>
          <w:p>
            <w:pPr>
              <w:pStyle w:val="12"/>
            </w:pPr>
            <w:r>
              <w:rPr>
                <w:rFonts w:hint="eastAsia"/>
              </w:rPr>
              <w:t>满意率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[2023]166</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年农药减量控害技术示范绩效目标表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13043424P000006106845</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[2023]166</w:t>
            </w:r>
            <w:r>
              <w:rPr>
                <w:rFonts w:hint="eastAsia"/>
              </w:rPr>
              <w:t>号</w:t>
            </w:r>
            <w:r>
              <w:t>2024</w:t>
            </w:r>
            <w:r>
              <w:rPr>
                <w:rFonts w:hint="eastAsia"/>
              </w:rPr>
              <w:t>年农药减量控害技术示范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13.00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13.00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建立农作物全程绿色防控示范区</w:t>
            </w:r>
            <w:r>
              <w:t>1</w:t>
            </w:r>
            <w:r>
              <w:rPr>
                <w:rFonts w:hint="eastAsia"/>
              </w:rPr>
              <w:t>个，改善生态环境质量。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建立农作物全程绿色防控示范区</w:t>
            </w:r>
            <w:r>
              <w:t>1</w:t>
            </w:r>
            <w:r>
              <w:rPr>
                <w:rFonts w:hint="eastAsia"/>
              </w:rPr>
              <w:t>个，改善生态环境质量。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建立农作物全程绿色防控示范区</w:t>
            </w:r>
            <w:r>
              <w:t>1</w:t>
            </w:r>
            <w:r>
              <w:rPr>
                <w:rFonts w:hint="eastAsia"/>
              </w:rPr>
              <w:t>个</w:t>
            </w:r>
          </w:p>
        </w:tc>
        <w:tc>
          <w:tcPr>
            <w:tcW w:w="5386" w:type="dxa"/>
            <w:vAlign w:val="center"/>
          </w:tcPr>
          <w:p>
            <w:pPr>
              <w:pStyle w:val="12"/>
            </w:pPr>
            <w:r>
              <w:rPr>
                <w:rFonts w:hint="eastAsia"/>
              </w:rPr>
              <w:t>建立农作物全程绿色防控示范区</w:t>
            </w:r>
            <w:r>
              <w:t>1</w:t>
            </w:r>
            <w:r>
              <w:rPr>
                <w:rFonts w:hint="eastAsia"/>
              </w:rPr>
              <w:t>个</w:t>
            </w:r>
          </w:p>
        </w:tc>
        <w:tc>
          <w:tcPr>
            <w:tcW w:w="2268" w:type="dxa"/>
            <w:vAlign w:val="center"/>
          </w:tcPr>
          <w:p>
            <w:pPr>
              <w:pStyle w:val="12"/>
            </w:pPr>
            <w:r>
              <w:t>1</w:t>
            </w:r>
            <w:r>
              <w:rPr>
                <w:rFonts w:hint="eastAsia"/>
              </w:rPr>
              <w:t>个</w:t>
            </w:r>
          </w:p>
        </w:tc>
        <w:tc>
          <w:tcPr>
            <w:tcW w:w="1276" w:type="dxa"/>
            <w:vAlign w:val="center"/>
          </w:tcPr>
          <w:p>
            <w:pPr>
              <w:pStyle w:val="12"/>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项目验收合格率</w:t>
            </w:r>
          </w:p>
        </w:tc>
        <w:tc>
          <w:tcPr>
            <w:tcW w:w="5386" w:type="dxa"/>
            <w:vAlign w:val="center"/>
          </w:tcPr>
          <w:p>
            <w:pPr>
              <w:pStyle w:val="12"/>
            </w:pPr>
            <w:r>
              <w:rPr>
                <w:rFonts w:hint="eastAsia"/>
              </w:rPr>
              <w:t>项目验收合格率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专项项目按期验收率</w:t>
            </w:r>
          </w:p>
        </w:tc>
        <w:tc>
          <w:tcPr>
            <w:tcW w:w="5386" w:type="dxa"/>
            <w:vAlign w:val="center"/>
          </w:tcPr>
          <w:p>
            <w:pPr>
              <w:pStyle w:val="12"/>
            </w:pPr>
            <w:r>
              <w:rPr>
                <w:rFonts w:hint="eastAsia"/>
              </w:rPr>
              <w:t>专项项目按期验收率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13</w:t>
            </w:r>
            <w:r>
              <w:rPr>
                <w:rFonts w:hint="eastAsia"/>
              </w:rPr>
              <w:t>万元</w:t>
            </w:r>
          </w:p>
        </w:tc>
        <w:tc>
          <w:tcPr>
            <w:tcW w:w="1276" w:type="dxa"/>
            <w:vAlign w:val="center"/>
          </w:tcPr>
          <w:p>
            <w:pPr>
              <w:pStyle w:val="12"/>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资金的使用效率</w:t>
            </w:r>
          </w:p>
        </w:tc>
        <w:tc>
          <w:tcPr>
            <w:tcW w:w="5386" w:type="dxa"/>
            <w:vAlign w:val="center"/>
          </w:tcPr>
          <w:p>
            <w:pPr>
              <w:pStyle w:val="12"/>
            </w:pPr>
            <w:r>
              <w:rPr>
                <w:rFonts w:hint="eastAsia"/>
              </w:rPr>
              <w:t>资金的使用效率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改善生态环境质量</w:t>
            </w:r>
          </w:p>
        </w:tc>
        <w:tc>
          <w:tcPr>
            <w:tcW w:w="5386" w:type="dxa"/>
            <w:vAlign w:val="center"/>
          </w:tcPr>
          <w:p>
            <w:pPr>
              <w:pStyle w:val="12"/>
            </w:pPr>
            <w:r>
              <w:rPr>
                <w:rFonts w:hint="eastAsia"/>
              </w:rPr>
              <w:t>改善生态环境质量</w:t>
            </w:r>
          </w:p>
        </w:tc>
        <w:tc>
          <w:tcPr>
            <w:tcW w:w="2268" w:type="dxa"/>
            <w:vAlign w:val="center"/>
          </w:tcPr>
          <w:p>
            <w:pPr>
              <w:pStyle w:val="12"/>
            </w:pPr>
            <w:r>
              <w:rPr>
                <w:rFonts w:hint="eastAsia"/>
              </w:rPr>
              <w:t>极大的改善了耕地质量</w:t>
            </w:r>
          </w:p>
        </w:tc>
        <w:tc>
          <w:tcPr>
            <w:tcW w:w="1276" w:type="dxa"/>
            <w:vAlign w:val="center"/>
          </w:tcPr>
          <w:p>
            <w:pPr>
              <w:pStyle w:val="12"/>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群众满意度</w:t>
            </w:r>
          </w:p>
        </w:tc>
        <w:tc>
          <w:tcPr>
            <w:tcW w:w="5386" w:type="dxa"/>
            <w:vAlign w:val="center"/>
          </w:tcPr>
          <w:p>
            <w:pPr>
              <w:pStyle w:val="12"/>
            </w:pPr>
            <w:r>
              <w:rPr>
                <w:rFonts w:hint="eastAsia"/>
              </w:rPr>
              <w:t>群众满意度</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166</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[2023]171</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年农村金融服务专员绩效目标表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13043424P00000610680N</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[2023]171</w:t>
            </w:r>
            <w:r>
              <w:rPr>
                <w:rFonts w:hint="eastAsia"/>
              </w:rPr>
              <w:t>号</w:t>
            </w:r>
            <w:r>
              <w:t>2024</w:t>
            </w:r>
            <w:r>
              <w:rPr>
                <w:rFonts w:hint="eastAsia"/>
              </w:rPr>
              <w:t>年农村金融服务专员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农村金融服务专员数量</w:t>
            </w:r>
            <w:r>
              <w:t>22</w:t>
            </w:r>
            <w:r>
              <w:rPr>
                <w:rFonts w:hint="eastAsia"/>
              </w:rPr>
              <w:t>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农村金融服务专员数量</w:t>
            </w:r>
            <w:r>
              <w:t>22</w:t>
            </w:r>
            <w:r>
              <w:rPr>
                <w:rFonts w:hint="eastAsia"/>
              </w:rPr>
              <w:t>个，</w:t>
            </w:r>
          </w:p>
          <w:p>
            <w:pPr>
              <w:pStyle w:val="12"/>
            </w:pPr>
            <w:r>
              <w:rPr>
                <w:rFonts w:hint="eastAsia"/>
              </w:rPr>
              <w:t>长期为农民提供“基础金融不出村、综合金融不出镇”的便捷金融服务。</w:t>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农村金融服务专员数量</w:t>
            </w:r>
          </w:p>
        </w:tc>
        <w:tc>
          <w:tcPr>
            <w:tcW w:w="5386" w:type="dxa"/>
            <w:vAlign w:val="center"/>
          </w:tcPr>
          <w:p>
            <w:pPr>
              <w:pStyle w:val="12"/>
            </w:pPr>
            <w:r>
              <w:rPr>
                <w:rFonts w:hint="eastAsia"/>
              </w:rPr>
              <w:t>农村金融服务专员数量</w:t>
            </w:r>
          </w:p>
        </w:tc>
        <w:tc>
          <w:tcPr>
            <w:tcW w:w="2268" w:type="dxa"/>
            <w:vAlign w:val="center"/>
          </w:tcPr>
          <w:p>
            <w:pPr>
              <w:pStyle w:val="12"/>
            </w:pPr>
            <w:r>
              <w:t>22</w:t>
            </w:r>
            <w:r>
              <w:rPr>
                <w:rFonts w:hint="eastAsia"/>
              </w:rPr>
              <w:t>个</w:t>
            </w:r>
          </w:p>
        </w:tc>
        <w:tc>
          <w:tcPr>
            <w:tcW w:w="1276" w:type="dxa"/>
            <w:vAlign w:val="center"/>
          </w:tcPr>
          <w:p>
            <w:pPr>
              <w:pStyle w:val="12"/>
            </w:pPr>
            <w:r>
              <w:rPr>
                <w:rFonts w:hint="eastAsia"/>
              </w:rPr>
              <w:t>冀财农（</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贷款需求摸排率</w:t>
            </w:r>
          </w:p>
        </w:tc>
        <w:tc>
          <w:tcPr>
            <w:tcW w:w="5386" w:type="dxa"/>
            <w:vAlign w:val="center"/>
          </w:tcPr>
          <w:p>
            <w:pPr>
              <w:pStyle w:val="12"/>
            </w:pPr>
            <w:r>
              <w:rPr>
                <w:rFonts w:hint="eastAsia"/>
              </w:rPr>
              <w:t>贷款需求摸排率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冀财农（</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10</w:t>
            </w:r>
            <w:r>
              <w:rPr>
                <w:rFonts w:hint="eastAsia"/>
              </w:rPr>
              <w:t>万元</w:t>
            </w:r>
          </w:p>
        </w:tc>
        <w:tc>
          <w:tcPr>
            <w:tcW w:w="1276" w:type="dxa"/>
            <w:vAlign w:val="center"/>
          </w:tcPr>
          <w:p>
            <w:pPr>
              <w:pStyle w:val="12"/>
            </w:pPr>
            <w:r>
              <w:rPr>
                <w:rFonts w:hint="eastAsia"/>
              </w:rPr>
              <w:t>冀财农（</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提升普惠金融服务水平</w:t>
            </w:r>
          </w:p>
        </w:tc>
        <w:tc>
          <w:tcPr>
            <w:tcW w:w="5386" w:type="dxa"/>
            <w:vAlign w:val="center"/>
          </w:tcPr>
          <w:p>
            <w:pPr>
              <w:pStyle w:val="12"/>
            </w:pPr>
            <w:r>
              <w:rPr>
                <w:rFonts w:hint="eastAsia"/>
              </w:rPr>
              <w:t>提升普惠金融服务水平</w:t>
            </w:r>
          </w:p>
        </w:tc>
        <w:tc>
          <w:tcPr>
            <w:tcW w:w="2268" w:type="dxa"/>
            <w:vAlign w:val="center"/>
          </w:tcPr>
          <w:p>
            <w:pPr>
              <w:pStyle w:val="12"/>
            </w:pPr>
            <w:r>
              <w:rPr>
                <w:rFonts w:hint="eastAsia"/>
              </w:rPr>
              <w:t>提升普惠金融服务水平</w:t>
            </w:r>
          </w:p>
        </w:tc>
        <w:tc>
          <w:tcPr>
            <w:tcW w:w="1276" w:type="dxa"/>
            <w:vAlign w:val="center"/>
          </w:tcPr>
          <w:p>
            <w:pPr>
              <w:pStyle w:val="12"/>
            </w:pPr>
            <w:r>
              <w:rPr>
                <w:rFonts w:hint="eastAsia"/>
              </w:rPr>
              <w:t>冀财农（</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长期为农民提供便捷金融服务</w:t>
            </w:r>
          </w:p>
        </w:tc>
        <w:tc>
          <w:tcPr>
            <w:tcW w:w="5386" w:type="dxa"/>
            <w:vAlign w:val="center"/>
          </w:tcPr>
          <w:p>
            <w:pPr>
              <w:pStyle w:val="12"/>
            </w:pPr>
            <w:r>
              <w:rPr>
                <w:rFonts w:hint="eastAsia"/>
              </w:rPr>
              <w:t>长期为农民提供“基础金融不出村、综合金融不出镇”的便捷金融服务</w:t>
            </w:r>
          </w:p>
        </w:tc>
        <w:tc>
          <w:tcPr>
            <w:tcW w:w="2268" w:type="dxa"/>
            <w:vAlign w:val="center"/>
          </w:tcPr>
          <w:p>
            <w:pPr>
              <w:pStyle w:val="12"/>
            </w:pPr>
            <w:r>
              <w:rPr>
                <w:rFonts w:hint="eastAsia"/>
              </w:rPr>
              <w:t>长期为农民提供“基础金融不出村、综合金融不出镇”的便捷金融服务</w:t>
            </w:r>
          </w:p>
        </w:tc>
        <w:tc>
          <w:tcPr>
            <w:tcW w:w="1276" w:type="dxa"/>
            <w:vAlign w:val="center"/>
          </w:tcPr>
          <w:p>
            <w:pPr>
              <w:pStyle w:val="12"/>
            </w:pPr>
            <w:r>
              <w:rPr>
                <w:rFonts w:hint="eastAsia"/>
              </w:rPr>
              <w:t>冀财农（</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受益群众满意率</w:t>
            </w:r>
          </w:p>
        </w:tc>
        <w:tc>
          <w:tcPr>
            <w:tcW w:w="5386" w:type="dxa"/>
            <w:vAlign w:val="center"/>
          </w:tcPr>
          <w:p>
            <w:pPr>
              <w:pStyle w:val="12"/>
            </w:pPr>
            <w:r>
              <w:rPr>
                <w:rFonts w:hint="eastAsia"/>
              </w:rPr>
              <w:t>受益群众满意率</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[2023]174</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年农产品市场信息监测预警项目绩效目标表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13043424P00000610681A</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[2023]174</w:t>
            </w:r>
            <w:r>
              <w:rPr>
                <w:rFonts w:hint="eastAsia"/>
              </w:rPr>
              <w:t>号</w:t>
            </w:r>
            <w:r>
              <w:t>2024</w:t>
            </w:r>
            <w:r>
              <w:rPr>
                <w:rFonts w:hint="eastAsia"/>
              </w:rPr>
              <w:t>年农产品市场信息监测预警项目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2.70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2.70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采集信息</w:t>
            </w:r>
            <w:r>
              <w:t>800</w:t>
            </w:r>
            <w:r>
              <w:rPr>
                <w:rFonts w:hint="eastAsia"/>
              </w:rPr>
              <w:t>条，为科学决策提供依据。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采集信息</w:t>
            </w:r>
            <w:r>
              <w:t>800</w:t>
            </w:r>
            <w:r>
              <w:rPr>
                <w:rFonts w:hint="eastAsia"/>
              </w:rPr>
              <w:t>条，为科学决策提供依据。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完成报送农产品信息</w:t>
            </w:r>
            <w:r>
              <w:t>800</w:t>
            </w:r>
            <w:r>
              <w:rPr>
                <w:rFonts w:hint="eastAsia"/>
              </w:rPr>
              <w:t>条</w:t>
            </w:r>
          </w:p>
        </w:tc>
        <w:tc>
          <w:tcPr>
            <w:tcW w:w="5386" w:type="dxa"/>
            <w:vAlign w:val="center"/>
          </w:tcPr>
          <w:p>
            <w:pPr>
              <w:pStyle w:val="12"/>
            </w:pPr>
            <w:r>
              <w:rPr>
                <w:rFonts w:hint="eastAsia"/>
              </w:rPr>
              <w:t>完成报送农产品信息</w:t>
            </w:r>
            <w:r>
              <w:t>800</w:t>
            </w:r>
            <w:r>
              <w:rPr>
                <w:rFonts w:hint="eastAsia"/>
              </w:rPr>
              <w:t>条</w:t>
            </w:r>
          </w:p>
        </w:tc>
        <w:tc>
          <w:tcPr>
            <w:tcW w:w="2268" w:type="dxa"/>
            <w:vAlign w:val="center"/>
          </w:tcPr>
          <w:p>
            <w:pPr>
              <w:pStyle w:val="12"/>
            </w:pPr>
            <w:r>
              <w:t>800</w:t>
            </w:r>
            <w:r>
              <w:rPr>
                <w:rFonts w:hint="eastAsia"/>
              </w:rPr>
              <w:t>条</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信息采集准确率</w:t>
            </w:r>
          </w:p>
        </w:tc>
        <w:tc>
          <w:tcPr>
            <w:tcW w:w="5386" w:type="dxa"/>
            <w:vAlign w:val="center"/>
          </w:tcPr>
          <w:p>
            <w:pPr>
              <w:pStyle w:val="12"/>
            </w:pPr>
            <w:r>
              <w:rPr>
                <w:rFonts w:hint="eastAsia"/>
              </w:rPr>
              <w:t>信息采集准确率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月底前</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2.7</w:t>
            </w:r>
            <w:r>
              <w:rPr>
                <w:rFonts w:hint="eastAsia"/>
              </w:rPr>
              <w:t>万元</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每年补贴采集点费用</w:t>
            </w:r>
          </w:p>
        </w:tc>
        <w:tc>
          <w:tcPr>
            <w:tcW w:w="5386" w:type="dxa"/>
            <w:vAlign w:val="center"/>
          </w:tcPr>
          <w:p>
            <w:pPr>
              <w:pStyle w:val="12"/>
            </w:pPr>
            <w:r>
              <w:rPr>
                <w:rFonts w:hint="eastAsia"/>
              </w:rPr>
              <w:t>每年补贴采集点费用</w:t>
            </w:r>
          </w:p>
        </w:tc>
        <w:tc>
          <w:tcPr>
            <w:tcW w:w="2268" w:type="dxa"/>
            <w:vAlign w:val="center"/>
          </w:tcPr>
          <w:p>
            <w:pPr>
              <w:pStyle w:val="12"/>
            </w:pPr>
            <w:r>
              <w:rPr>
                <w:rFonts w:hint="eastAsia"/>
              </w:rPr>
              <w:t>≥</w:t>
            </w:r>
            <w:r>
              <w:t>2000</w:t>
            </w:r>
            <w:r>
              <w:rPr>
                <w:rFonts w:hint="eastAsia"/>
              </w:rPr>
              <w:t>元</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为科学决策提供依据</w:t>
            </w:r>
          </w:p>
        </w:tc>
        <w:tc>
          <w:tcPr>
            <w:tcW w:w="5386" w:type="dxa"/>
            <w:vAlign w:val="center"/>
          </w:tcPr>
          <w:p>
            <w:pPr>
              <w:pStyle w:val="12"/>
            </w:pPr>
            <w:r>
              <w:rPr>
                <w:rFonts w:hint="eastAsia"/>
              </w:rPr>
              <w:t>为科学决策提供依据</w:t>
            </w:r>
          </w:p>
        </w:tc>
        <w:tc>
          <w:tcPr>
            <w:tcW w:w="2268" w:type="dxa"/>
            <w:vAlign w:val="center"/>
          </w:tcPr>
          <w:p>
            <w:pPr>
              <w:pStyle w:val="12"/>
            </w:pPr>
            <w:r>
              <w:rPr>
                <w:rFonts w:hint="eastAsia"/>
              </w:rPr>
              <w:t>为科学决策提供依据</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受益主体满意度</w:t>
            </w:r>
          </w:p>
        </w:tc>
        <w:tc>
          <w:tcPr>
            <w:tcW w:w="5386" w:type="dxa"/>
            <w:vAlign w:val="center"/>
          </w:tcPr>
          <w:p>
            <w:pPr>
              <w:pStyle w:val="12"/>
            </w:pPr>
            <w:r>
              <w:rPr>
                <w:rFonts w:hint="eastAsia"/>
              </w:rPr>
              <w:t>受益主体满意度</w:t>
            </w:r>
          </w:p>
        </w:tc>
        <w:tc>
          <w:tcPr>
            <w:tcW w:w="2268" w:type="dxa"/>
            <w:vAlign w:val="center"/>
          </w:tcPr>
          <w:p>
            <w:pPr>
              <w:pStyle w:val="12"/>
            </w:pPr>
            <w:r>
              <w:rPr>
                <w:rFonts w:hint="eastAsia"/>
              </w:rPr>
              <w:t>≥</w:t>
            </w:r>
            <w:r>
              <w:t>85%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[2023]174</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年农业野生植物资源保护绩效目标表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13043424P00000610663R</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[2023]174</w:t>
            </w:r>
            <w:r>
              <w:rPr>
                <w:rFonts w:hint="eastAsia"/>
              </w:rPr>
              <w:t>号</w:t>
            </w:r>
            <w:r>
              <w:t>2024</w:t>
            </w:r>
            <w:r>
              <w:rPr>
                <w:rFonts w:hint="eastAsia"/>
              </w:rPr>
              <w:t>年农业野生植物资源保护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野生植物保护点采集检测数据、收集</w:t>
            </w:r>
            <w:r>
              <w:t>3</w:t>
            </w:r>
            <w:r>
              <w:rPr>
                <w:rFonts w:hint="eastAsia"/>
              </w:rPr>
              <w:t>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野生植物保护点采集检测数据、收集</w:t>
            </w:r>
            <w:r>
              <w:t>3</w:t>
            </w:r>
            <w:r>
              <w:rPr>
                <w:rFonts w:hint="eastAsia"/>
              </w:rPr>
              <w:t>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野生植物保护点检测、收集、调查、驯化</w:t>
            </w:r>
            <w:r>
              <w:t>3</w:t>
            </w:r>
            <w:r>
              <w:rPr>
                <w:rFonts w:hint="eastAsia"/>
              </w:rPr>
              <w:t>次。</w:t>
            </w:r>
          </w:p>
        </w:tc>
        <w:tc>
          <w:tcPr>
            <w:tcW w:w="5386" w:type="dxa"/>
            <w:vAlign w:val="center"/>
          </w:tcPr>
          <w:p>
            <w:pPr>
              <w:pStyle w:val="12"/>
            </w:pPr>
            <w:r>
              <w:rPr>
                <w:rFonts w:hint="eastAsia"/>
              </w:rPr>
              <w:t>野生植物保护点检测、收集、调查、驯化</w:t>
            </w:r>
            <w:r>
              <w:t>3</w:t>
            </w:r>
            <w:r>
              <w:rPr>
                <w:rFonts w:hint="eastAsia"/>
              </w:rPr>
              <w:t>次。</w:t>
            </w:r>
          </w:p>
        </w:tc>
        <w:tc>
          <w:tcPr>
            <w:tcW w:w="2268" w:type="dxa"/>
            <w:vAlign w:val="center"/>
          </w:tcPr>
          <w:p>
            <w:pPr>
              <w:pStyle w:val="12"/>
            </w:pPr>
            <w:r>
              <w:t>3</w:t>
            </w:r>
            <w:r>
              <w:rPr>
                <w:rFonts w:hint="eastAsia"/>
              </w:rPr>
              <w:t>次</w:t>
            </w:r>
          </w:p>
        </w:tc>
        <w:tc>
          <w:tcPr>
            <w:tcW w:w="1276" w:type="dxa"/>
            <w:vAlign w:val="center"/>
          </w:tcPr>
          <w:p>
            <w:pPr>
              <w:pStyle w:val="12"/>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检测信息准确率</w:t>
            </w:r>
          </w:p>
        </w:tc>
        <w:tc>
          <w:tcPr>
            <w:tcW w:w="5386" w:type="dxa"/>
            <w:vAlign w:val="center"/>
          </w:tcPr>
          <w:p>
            <w:pPr>
              <w:pStyle w:val="12"/>
            </w:pPr>
            <w:r>
              <w:rPr>
                <w:rFonts w:hint="eastAsia"/>
              </w:rPr>
              <w:t>检测信息准确率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2</w:t>
            </w:r>
            <w:r>
              <w:rPr>
                <w:rFonts w:hint="eastAsia"/>
              </w:rPr>
              <w:t>万元</w:t>
            </w:r>
          </w:p>
        </w:tc>
        <w:tc>
          <w:tcPr>
            <w:tcW w:w="1276" w:type="dxa"/>
            <w:vAlign w:val="center"/>
          </w:tcPr>
          <w:p>
            <w:pPr>
              <w:pStyle w:val="12"/>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保护生态环境</w:t>
            </w:r>
          </w:p>
        </w:tc>
        <w:tc>
          <w:tcPr>
            <w:tcW w:w="5386" w:type="dxa"/>
            <w:vAlign w:val="center"/>
          </w:tcPr>
          <w:p>
            <w:pPr>
              <w:pStyle w:val="12"/>
            </w:pPr>
            <w:r>
              <w:rPr>
                <w:rFonts w:hint="eastAsia"/>
              </w:rPr>
              <w:t>保护生态环境</w:t>
            </w:r>
          </w:p>
        </w:tc>
        <w:tc>
          <w:tcPr>
            <w:tcW w:w="2268" w:type="dxa"/>
            <w:vAlign w:val="center"/>
          </w:tcPr>
          <w:p>
            <w:pPr>
              <w:pStyle w:val="12"/>
            </w:pPr>
            <w:r>
              <w:rPr>
                <w:rFonts w:hint="eastAsia"/>
              </w:rPr>
              <w:t>保护生态环境</w:t>
            </w:r>
          </w:p>
        </w:tc>
        <w:tc>
          <w:tcPr>
            <w:tcW w:w="1276" w:type="dxa"/>
            <w:vAlign w:val="center"/>
          </w:tcPr>
          <w:p>
            <w:pPr>
              <w:pStyle w:val="12"/>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加强了保护点野生植物保护的能力</w:t>
            </w:r>
          </w:p>
        </w:tc>
        <w:tc>
          <w:tcPr>
            <w:tcW w:w="5386" w:type="dxa"/>
            <w:vAlign w:val="center"/>
          </w:tcPr>
          <w:p>
            <w:pPr>
              <w:pStyle w:val="12"/>
            </w:pPr>
            <w:r>
              <w:rPr>
                <w:rFonts w:hint="eastAsia"/>
              </w:rPr>
              <w:t>加强了保护点野生植物保护的能力</w:t>
            </w:r>
          </w:p>
        </w:tc>
        <w:tc>
          <w:tcPr>
            <w:tcW w:w="2268" w:type="dxa"/>
            <w:vAlign w:val="center"/>
          </w:tcPr>
          <w:p>
            <w:pPr>
              <w:pStyle w:val="12"/>
            </w:pPr>
            <w:r>
              <w:rPr>
                <w:rFonts w:hint="eastAsia"/>
              </w:rPr>
              <w:t>加强了保护点野生植物保护的能力</w:t>
            </w:r>
          </w:p>
        </w:tc>
        <w:tc>
          <w:tcPr>
            <w:tcW w:w="1276" w:type="dxa"/>
            <w:vAlign w:val="center"/>
          </w:tcPr>
          <w:p>
            <w:pPr>
              <w:pStyle w:val="12"/>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满意率</w:t>
            </w:r>
          </w:p>
        </w:tc>
        <w:tc>
          <w:tcPr>
            <w:tcW w:w="5386" w:type="dxa"/>
            <w:vAlign w:val="center"/>
          </w:tcPr>
          <w:p>
            <w:pPr>
              <w:pStyle w:val="12"/>
            </w:pPr>
            <w:r>
              <w:rPr>
                <w:rFonts w:hint="eastAsia"/>
              </w:rPr>
              <w:t>满意率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[2023]174</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年养殖环节无害化处理补助绩效目标表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13043424P00000610671E</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[2023]174</w:t>
            </w:r>
            <w:r>
              <w:rPr>
                <w:rFonts w:hint="eastAsia"/>
              </w:rPr>
              <w:t>号</w:t>
            </w:r>
            <w:r>
              <w:t>2024</w:t>
            </w:r>
            <w:r>
              <w:rPr>
                <w:rFonts w:hint="eastAsia"/>
              </w:rPr>
              <w:t>年养殖环节无害化处理补助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21.68</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21.68</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年处理病死猪</w:t>
            </w:r>
            <w:r>
              <w:t>20000</w:t>
            </w:r>
            <w:r>
              <w:rPr>
                <w:rFonts w:hint="eastAsia"/>
              </w:rPr>
              <w:t>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 xml:space="preserve">1 </w:t>
            </w:r>
            <w:r>
              <w:rPr>
                <w:rFonts w:hint="eastAsia"/>
              </w:rPr>
              <w:t>年处理病死猪</w:t>
            </w:r>
            <w:r>
              <w:t>20000</w:t>
            </w:r>
            <w:r>
              <w:rPr>
                <w:rFonts w:hint="eastAsia"/>
              </w:rPr>
              <w:t>头，提升了环境生物安全水平和畜产品质量安全。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年处理病死猪</w:t>
            </w:r>
          </w:p>
        </w:tc>
        <w:tc>
          <w:tcPr>
            <w:tcW w:w="5386" w:type="dxa"/>
            <w:vAlign w:val="center"/>
          </w:tcPr>
          <w:p>
            <w:pPr>
              <w:pStyle w:val="12"/>
            </w:pPr>
            <w:r>
              <w:rPr>
                <w:rFonts w:hint="eastAsia"/>
              </w:rPr>
              <w:t>年处理病死猪</w:t>
            </w:r>
          </w:p>
        </w:tc>
        <w:tc>
          <w:tcPr>
            <w:tcW w:w="2268" w:type="dxa"/>
            <w:vAlign w:val="center"/>
          </w:tcPr>
          <w:p>
            <w:pPr>
              <w:pStyle w:val="12"/>
            </w:pPr>
            <w:r>
              <w:t>20000</w:t>
            </w:r>
            <w:r>
              <w:rPr>
                <w:rFonts w:hint="eastAsia"/>
              </w:rPr>
              <w:t>头</w:t>
            </w:r>
          </w:p>
        </w:tc>
        <w:tc>
          <w:tcPr>
            <w:tcW w:w="1276" w:type="dxa"/>
            <w:vAlign w:val="center"/>
          </w:tcPr>
          <w:p>
            <w:pPr>
              <w:pStyle w:val="12"/>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保障畜禽产品质量安全</w:t>
            </w:r>
          </w:p>
        </w:tc>
        <w:tc>
          <w:tcPr>
            <w:tcW w:w="5386" w:type="dxa"/>
            <w:vAlign w:val="center"/>
          </w:tcPr>
          <w:p>
            <w:pPr>
              <w:pStyle w:val="12"/>
            </w:pPr>
            <w:r>
              <w:rPr>
                <w:rFonts w:hint="eastAsia"/>
              </w:rPr>
              <w:t>保障畜禽产品质量安全率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21.68</w:t>
            </w:r>
            <w:r>
              <w:rPr>
                <w:rFonts w:hint="eastAsia"/>
              </w:rPr>
              <w:t>万元</w:t>
            </w:r>
          </w:p>
        </w:tc>
        <w:tc>
          <w:tcPr>
            <w:tcW w:w="1276" w:type="dxa"/>
            <w:vAlign w:val="center"/>
          </w:tcPr>
          <w:p>
            <w:pPr>
              <w:pStyle w:val="12"/>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消灭了传染源，有效防止了重大动物疫病的传入、发生和流行</w:t>
            </w:r>
          </w:p>
        </w:tc>
        <w:tc>
          <w:tcPr>
            <w:tcW w:w="5386" w:type="dxa"/>
            <w:vAlign w:val="center"/>
          </w:tcPr>
          <w:p>
            <w:pPr>
              <w:pStyle w:val="12"/>
            </w:pPr>
            <w:r>
              <w:rPr>
                <w:rFonts w:hint="eastAsia"/>
              </w:rPr>
              <w:t>消灭了传染源，有效防止了重大动物疫病的传入、发生和流行</w:t>
            </w:r>
          </w:p>
        </w:tc>
        <w:tc>
          <w:tcPr>
            <w:tcW w:w="2268" w:type="dxa"/>
            <w:vAlign w:val="center"/>
          </w:tcPr>
          <w:p>
            <w:pPr>
              <w:pStyle w:val="12"/>
            </w:pPr>
            <w:r>
              <w:rPr>
                <w:rFonts w:hint="eastAsia"/>
              </w:rPr>
              <w:t>消灭了传染源，有效防止了重大动物疫病的传入、发生和流行</w:t>
            </w:r>
          </w:p>
        </w:tc>
        <w:tc>
          <w:tcPr>
            <w:tcW w:w="1276" w:type="dxa"/>
            <w:vAlign w:val="center"/>
          </w:tcPr>
          <w:p>
            <w:pPr>
              <w:pStyle w:val="12"/>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提升了环境生物安全水平和畜产品质量安全。</w:t>
            </w:r>
          </w:p>
        </w:tc>
        <w:tc>
          <w:tcPr>
            <w:tcW w:w="5386" w:type="dxa"/>
            <w:vAlign w:val="center"/>
          </w:tcPr>
          <w:p>
            <w:pPr>
              <w:pStyle w:val="12"/>
            </w:pPr>
            <w:r>
              <w:rPr>
                <w:rFonts w:hint="eastAsia"/>
              </w:rPr>
              <w:t>提升了环境生物安全水平和畜产品质量安全。</w:t>
            </w:r>
          </w:p>
        </w:tc>
        <w:tc>
          <w:tcPr>
            <w:tcW w:w="2268" w:type="dxa"/>
            <w:vAlign w:val="center"/>
          </w:tcPr>
          <w:p>
            <w:pPr>
              <w:pStyle w:val="12"/>
            </w:pPr>
            <w:r>
              <w:rPr>
                <w:rFonts w:hint="eastAsia"/>
              </w:rPr>
              <w:t>提升了环境生物安全水平和畜产品质量安全。</w:t>
            </w:r>
          </w:p>
        </w:tc>
        <w:tc>
          <w:tcPr>
            <w:tcW w:w="1276" w:type="dxa"/>
            <w:vAlign w:val="center"/>
          </w:tcPr>
          <w:p>
            <w:pPr>
              <w:pStyle w:val="12"/>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w:t>
            </w:r>
          </w:p>
        </w:tc>
        <w:tc>
          <w:tcPr>
            <w:tcW w:w="2268" w:type="dxa"/>
            <w:vAlign w:val="center"/>
          </w:tcPr>
          <w:p>
            <w:pPr>
              <w:pStyle w:val="12"/>
            </w:pPr>
            <w:r>
              <w:t>100%</w:t>
            </w:r>
          </w:p>
        </w:tc>
        <w:tc>
          <w:tcPr>
            <w:tcW w:w="1276" w:type="dxa"/>
            <w:vAlign w:val="center"/>
          </w:tcPr>
          <w:p>
            <w:pPr>
              <w:pStyle w:val="12"/>
            </w:pPr>
            <w:r>
              <w:rPr>
                <w:rFonts w:hint="eastAsia"/>
              </w:rP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[2023]189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年耕地质量监测与保护提升绩效目标表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13043424P00000610703U</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[2023]189</w:t>
            </w:r>
            <w:r>
              <w:rPr>
                <w:rFonts w:hint="eastAsia"/>
              </w:rPr>
              <w:t>号</w:t>
            </w:r>
            <w:r>
              <w:t>2024</w:t>
            </w:r>
            <w:r>
              <w:rPr>
                <w:rFonts w:hint="eastAsia"/>
              </w:rPr>
              <w:t>年耕地质量监测与保护提升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3.00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3.00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完成全县</w:t>
            </w:r>
            <w:r>
              <w:t>10</w:t>
            </w:r>
            <w:r>
              <w:rPr>
                <w:rFonts w:hint="eastAsia"/>
              </w:rPr>
              <w:t>个省级耕地质量长期定位监测点的定位监测与分析。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完成全县</w:t>
            </w:r>
            <w:r>
              <w:t>10</w:t>
            </w:r>
            <w:r>
              <w:rPr>
                <w:rFonts w:hint="eastAsia"/>
              </w:rPr>
              <w:t>个省级耕地质量长期定位监测点的定位监测与分析。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t>10</w:t>
            </w:r>
            <w:r>
              <w:rPr>
                <w:rFonts w:hint="eastAsia"/>
              </w:rPr>
              <w:t>个省级耕地质量长期定位监测点</w:t>
            </w:r>
          </w:p>
        </w:tc>
        <w:tc>
          <w:tcPr>
            <w:tcW w:w="5386" w:type="dxa"/>
            <w:vAlign w:val="center"/>
          </w:tcPr>
          <w:p>
            <w:pPr>
              <w:pStyle w:val="12"/>
            </w:pPr>
            <w:r>
              <w:t>10</w:t>
            </w:r>
            <w:r>
              <w:rPr>
                <w:rFonts w:hint="eastAsia"/>
              </w:rPr>
              <w:t>个省级耕地质量长期定位监测点</w:t>
            </w:r>
          </w:p>
        </w:tc>
        <w:tc>
          <w:tcPr>
            <w:tcW w:w="2268" w:type="dxa"/>
            <w:vAlign w:val="center"/>
          </w:tcPr>
          <w:p>
            <w:pPr>
              <w:pStyle w:val="12"/>
            </w:pPr>
            <w:r>
              <w:t>10</w:t>
            </w:r>
            <w:r>
              <w:rPr>
                <w:rFonts w:hint="eastAsia"/>
              </w:rPr>
              <w:t>个</w:t>
            </w:r>
          </w:p>
        </w:tc>
        <w:tc>
          <w:tcPr>
            <w:tcW w:w="1276" w:type="dxa"/>
            <w:vAlign w:val="center"/>
          </w:tcPr>
          <w:p>
            <w:pPr>
              <w:pStyle w:val="12"/>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项目完成合格率</w:t>
            </w:r>
          </w:p>
        </w:tc>
        <w:tc>
          <w:tcPr>
            <w:tcW w:w="5386" w:type="dxa"/>
            <w:vAlign w:val="center"/>
          </w:tcPr>
          <w:p>
            <w:pPr>
              <w:pStyle w:val="12"/>
            </w:pPr>
            <w:r>
              <w:rPr>
                <w:rFonts w:hint="eastAsia"/>
              </w:rPr>
              <w:t>项目完成合格率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补助标准</w:t>
            </w:r>
          </w:p>
        </w:tc>
        <w:tc>
          <w:tcPr>
            <w:tcW w:w="5386" w:type="dxa"/>
            <w:vAlign w:val="center"/>
          </w:tcPr>
          <w:p>
            <w:pPr>
              <w:pStyle w:val="12"/>
            </w:pPr>
            <w:r>
              <w:rPr>
                <w:rFonts w:hint="eastAsia"/>
              </w:rPr>
              <w:t>项目补助标准</w:t>
            </w:r>
          </w:p>
        </w:tc>
        <w:tc>
          <w:tcPr>
            <w:tcW w:w="2268" w:type="dxa"/>
            <w:vAlign w:val="center"/>
          </w:tcPr>
          <w:p>
            <w:pPr>
              <w:pStyle w:val="12"/>
            </w:pPr>
            <w:r>
              <w:t>3</w:t>
            </w:r>
            <w:r>
              <w:rPr>
                <w:rFonts w:hint="eastAsia"/>
              </w:rPr>
              <w:t>万元</w:t>
            </w:r>
          </w:p>
        </w:tc>
        <w:tc>
          <w:tcPr>
            <w:tcW w:w="1276" w:type="dxa"/>
            <w:vAlign w:val="center"/>
          </w:tcPr>
          <w:p>
            <w:pPr>
              <w:pStyle w:val="12"/>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耕地质量提高数量</w:t>
            </w:r>
          </w:p>
        </w:tc>
        <w:tc>
          <w:tcPr>
            <w:tcW w:w="5386" w:type="dxa"/>
            <w:vAlign w:val="center"/>
          </w:tcPr>
          <w:p>
            <w:pPr>
              <w:pStyle w:val="12"/>
            </w:pPr>
            <w:r>
              <w:rPr>
                <w:rFonts w:hint="eastAsia"/>
              </w:rPr>
              <w:t>耕地质量提高数量</w:t>
            </w:r>
          </w:p>
        </w:tc>
        <w:tc>
          <w:tcPr>
            <w:tcW w:w="2268" w:type="dxa"/>
            <w:vAlign w:val="center"/>
          </w:tcPr>
          <w:p>
            <w:pPr>
              <w:pStyle w:val="12"/>
            </w:pPr>
            <w:r>
              <w:rPr>
                <w:rFonts w:hint="eastAsia"/>
              </w:rPr>
              <w:t>≥</w:t>
            </w:r>
            <w:r>
              <w:t>0.1</w:t>
            </w:r>
            <w:r>
              <w:rPr>
                <w:rFonts w:hint="eastAsia"/>
              </w:rPr>
              <w:t>级</w:t>
            </w:r>
          </w:p>
        </w:tc>
        <w:tc>
          <w:tcPr>
            <w:tcW w:w="1276" w:type="dxa"/>
            <w:vAlign w:val="center"/>
          </w:tcPr>
          <w:p>
            <w:pPr>
              <w:pStyle w:val="12"/>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群众科学施肥观念提高程度</w:t>
            </w:r>
          </w:p>
        </w:tc>
        <w:tc>
          <w:tcPr>
            <w:tcW w:w="5386" w:type="dxa"/>
            <w:vAlign w:val="center"/>
          </w:tcPr>
          <w:p>
            <w:pPr>
              <w:pStyle w:val="12"/>
            </w:pPr>
            <w:r>
              <w:rPr>
                <w:rFonts w:hint="eastAsia"/>
              </w:rPr>
              <w:t>科学施肥观念提高程度</w:t>
            </w:r>
          </w:p>
        </w:tc>
        <w:tc>
          <w:tcPr>
            <w:tcW w:w="2268" w:type="dxa"/>
            <w:vAlign w:val="center"/>
          </w:tcPr>
          <w:p>
            <w:pPr>
              <w:pStyle w:val="12"/>
            </w:pPr>
            <w:r>
              <w:rPr>
                <w:rFonts w:hint="eastAsia"/>
              </w:rPr>
              <w:t>提高</w:t>
            </w:r>
          </w:p>
        </w:tc>
        <w:tc>
          <w:tcPr>
            <w:tcW w:w="1276" w:type="dxa"/>
            <w:vAlign w:val="center"/>
          </w:tcPr>
          <w:p>
            <w:pPr>
              <w:pStyle w:val="12"/>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受益对象满意度</w:t>
            </w:r>
          </w:p>
        </w:tc>
        <w:tc>
          <w:tcPr>
            <w:tcW w:w="5386" w:type="dxa"/>
            <w:vAlign w:val="center"/>
          </w:tcPr>
          <w:p>
            <w:pPr>
              <w:pStyle w:val="12"/>
            </w:pPr>
            <w:r>
              <w:rPr>
                <w:rFonts w:hint="eastAsia"/>
              </w:rPr>
              <w:t>受益对象满意度</w:t>
            </w:r>
          </w:p>
        </w:tc>
        <w:tc>
          <w:tcPr>
            <w:tcW w:w="2268" w:type="dxa"/>
            <w:vAlign w:val="center"/>
          </w:tcPr>
          <w:p>
            <w:pPr>
              <w:pStyle w:val="12"/>
            </w:pPr>
            <w:r>
              <w:rPr>
                <w:rFonts w:hint="eastAsia"/>
              </w:rPr>
              <w:t>≥</w:t>
            </w:r>
            <w:r>
              <w:t>85%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[2023]192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2024</w:t>
      </w:r>
      <w:r>
        <w:rPr>
          <w:rFonts w:hint="eastAsia" w:ascii="方正仿宋_GBK" w:hAnsi="方正仿宋_GBK" w:eastAsia="方正仿宋_GBK" w:cs="方正仿宋_GBK"/>
          <w:b/>
          <w:color w:val="000000"/>
          <w:sz w:val="28"/>
        </w:rPr>
        <w:t>年和美乡村示范村奖补项目绩效目标表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13043424P000006107272</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[2023]192</w:t>
            </w:r>
            <w:r>
              <w:rPr>
                <w:rFonts w:hint="eastAsia"/>
              </w:rPr>
              <w:t>号</w:t>
            </w:r>
            <w:r>
              <w:t xml:space="preserve"> 2024</w:t>
            </w:r>
            <w:r>
              <w:rPr>
                <w:rFonts w:hint="eastAsia"/>
              </w:rPr>
              <w:t>年和美乡村示范村奖补项目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210.00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210.00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打造</w:t>
            </w:r>
            <w:r>
              <w:t>2</w:t>
            </w:r>
            <w:r>
              <w:rPr>
                <w:rFonts w:hint="eastAsia"/>
              </w:rPr>
              <w:t>个和美乡村示范村，改善人居环境。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目标：打造</w:t>
            </w:r>
            <w:r>
              <w:t>2</w:t>
            </w:r>
            <w:r>
              <w:rPr>
                <w:rFonts w:hint="eastAsia"/>
              </w:rPr>
              <w:t>个和美乡村示范村，改善人居环境。</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打造</w:t>
            </w:r>
            <w:r>
              <w:t>2</w:t>
            </w:r>
            <w:r>
              <w:rPr>
                <w:rFonts w:hint="eastAsia"/>
              </w:rPr>
              <w:t>个和美乡村示范村</w:t>
            </w:r>
          </w:p>
        </w:tc>
        <w:tc>
          <w:tcPr>
            <w:tcW w:w="5386" w:type="dxa"/>
            <w:vAlign w:val="center"/>
          </w:tcPr>
          <w:p>
            <w:pPr>
              <w:pStyle w:val="12"/>
            </w:pPr>
            <w:r>
              <w:rPr>
                <w:rFonts w:hint="eastAsia"/>
              </w:rPr>
              <w:t>打造</w:t>
            </w:r>
            <w:r>
              <w:t>2</w:t>
            </w:r>
            <w:r>
              <w:rPr>
                <w:rFonts w:hint="eastAsia"/>
              </w:rPr>
              <w:t>个和美乡村示范村</w:t>
            </w:r>
          </w:p>
        </w:tc>
        <w:tc>
          <w:tcPr>
            <w:tcW w:w="2268" w:type="dxa"/>
            <w:vAlign w:val="center"/>
          </w:tcPr>
          <w:p>
            <w:pPr>
              <w:pStyle w:val="12"/>
            </w:pPr>
            <w:r>
              <w:t>2</w:t>
            </w:r>
            <w:r>
              <w:rPr>
                <w:rFonts w:hint="eastAsia"/>
              </w:rPr>
              <w:t>个</w:t>
            </w:r>
          </w:p>
        </w:tc>
        <w:tc>
          <w:tcPr>
            <w:tcW w:w="1276" w:type="dxa"/>
            <w:vAlign w:val="center"/>
          </w:tcPr>
          <w:p>
            <w:pPr>
              <w:pStyle w:val="12"/>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验收合格率</w:t>
            </w:r>
          </w:p>
        </w:tc>
        <w:tc>
          <w:tcPr>
            <w:tcW w:w="5386" w:type="dxa"/>
            <w:vAlign w:val="center"/>
          </w:tcPr>
          <w:p>
            <w:pPr>
              <w:pStyle w:val="12"/>
            </w:pPr>
            <w:r>
              <w:rPr>
                <w:rFonts w:hint="eastAsia"/>
              </w:rPr>
              <w:t>验收合格率</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210</w:t>
            </w:r>
            <w:r>
              <w:rPr>
                <w:rFonts w:hint="eastAsia"/>
              </w:rPr>
              <w:t>万元</w:t>
            </w:r>
          </w:p>
        </w:tc>
        <w:tc>
          <w:tcPr>
            <w:tcW w:w="1276" w:type="dxa"/>
            <w:vAlign w:val="center"/>
          </w:tcPr>
          <w:p>
            <w:pPr>
              <w:pStyle w:val="12"/>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改善人居环境</w:t>
            </w:r>
          </w:p>
        </w:tc>
        <w:tc>
          <w:tcPr>
            <w:tcW w:w="5386" w:type="dxa"/>
            <w:vAlign w:val="center"/>
          </w:tcPr>
          <w:p>
            <w:pPr>
              <w:pStyle w:val="12"/>
            </w:pPr>
            <w:r>
              <w:rPr>
                <w:rFonts w:hint="eastAsia"/>
              </w:rPr>
              <w:t>改善人居环境</w:t>
            </w:r>
          </w:p>
        </w:tc>
        <w:tc>
          <w:tcPr>
            <w:tcW w:w="2268" w:type="dxa"/>
            <w:vAlign w:val="center"/>
          </w:tcPr>
          <w:p>
            <w:pPr>
              <w:pStyle w:val="12"/>
            </w:pPr>
            <w:r>
              <w:rPr>
                <w:rFonts w:hint="eastAsia"/>
              </w:rPr>
              <w:t>改善人居环境</w:t>
            </w:r>
          </w:p>
        </w:tc>
        <w:tc>
          <w:tcPr>
            <w:tcW w:w="1276" w:type="dxa"/>
            <w:vAlign w:val="center"/>
          </w:tcPr>
          <w:p>
            <w:pPr>
              <w:pStyle w:val="12"/>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项目发挥作用情况</w:t>
            </w:r>
          </w:p>
        </w:tc>
        <w:tc>
          <w:tcPr>
            <w:tcW w:w="5386" w:type="dxa"/>
            <w:vAlign w:val="center"/>
          </w:tcPr>
          <w:p>
            <w:pPr>
              <w:pStyle w:val="12"/>
            </w:pPr>
            <w:r>
              <w:rPr>
                <w:rFonts w:hint="eastAsia"/>
              </w:rPr>
              <w:t>项目发挥作用情况</w:t>
            </w:r>
          </w:p>
        </w:tc>
        <w:tc>
          <w:tcPr>
            <w:tcW w:w="2268" w:type="dxa"/>
            <w:vAlign w:val="center"/>
          </w:tcPr>
          <w:p>
            <w:pPr>
              <w:pStyle w:val="12"/>
            </w:pPr>
            <w:r>
              <w:rPr>
                <w:rFonts w:hint="eastAsia"/>
              </w:rPr>
              <w:t>≥</w:t>
            </w:r>
            <w:r>
              <w:t>15</w:t>
            </w:r>
            <w:r>
              <w:rPr>
                <w:rFonts w:hint="eastAsia"/>
              </w:rPr>
              <w:t>年</w:t>
            </w:r>
          </w:p>
        </w:tc>
        <w:tc>
          <w:tcPr>
            <w:tcW w:w="1276" w:type="dxa"/>
            <w:vAlign w:val="center"/>
          </w:tcPr>
          <w:p>
            <w:pPr>
              <w:pStyle w:val="12"/>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受益群众满意度</w:t>
            </w:r>
          </w:p>
        </w:tc>
        <w:tc>
          <w:tcPr>
            <w:tcW w:w="5386" w:type="dxa"/>
            <w:vAlign w:val="center"/>
          </w:tcPr>
          <w:p>
            <w:pPr>
              <w:pStyle w:val="12"/>
            </w:pPr>
            <w:r>
              <w:rPr>
                <w:rFonts w:hint="eastAsia"/>
              </w:rPr>
              <w:t>受益群众满意度</w:t>
            </w:r>
          </w:p>
        </w:tc>
        <w:tc>
          <w:tcPr>
            <w:tcW w:w="2268" w:type="dxa"/>
            <w:vAlign w:val="center"/>
          </w:tcPr>
          <w:p>
            <w:pPr>
              <w:pStyle w:val="12"/>
            </w:pPr>
            <w:r>
              <w:t>100%</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[2023]192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2024</w:t>
      </w:r>
      <w:r>
        <w:rPr>
          <w:rFonts w:hint="eastAsia" w:ascii="方正仿宋_GBK" w:hAnsi="方正仿宋_GBK" w:eastAsia="方正仿宋_GBK" w:cs="方正仿宋_GBK"/>
          <w:b/>
          <w:color w:val="000000"/>
          <w:sz w:val="28"/>
        </w:rPr>
        <w:t>年装配式农房建设补助项目绩效目标表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13043424P00000610728M</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[2023]192</w:t>
            </w:r>
            <w:r>
              <w:rPr>
                <w:rFonts w:hint="eastAsia"/>
              </w:rPr>
              <w:t>号</w:t>
            </w:r>
            <w:r>
              <w:t xml:space="preserve"> 2024</w:t>
            </w:r>
            <w:r>
              <w:rPr>
                <w:rFonts w:hint="eastAsia"/>
              </w:rPr>
              <w:t>年装配式农房建设补助项目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15.00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15.00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完成</w:t>
            </w:r>
            <w:r>
              <w:t>15</w:t>
            </w:r>
            <w:r>
              <w:rPr>
                <w:rFonts w:hint="eastAsia"/>
              </w:rPr>
              <w:t>户装配式农房建设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 xml:space="preserve">1 </w:t>
            </w:r>
            <w:r>
              <w:rPr>
                <w:rFonts w:hint="eastAsia"/>
              </w:rPr>
              <w:t>完成</w:t>
            </w:r>
            <w:r>
              <w:t>15</w:t>
            </w:r>
            <w:r>
              <w:rPr>
                <w:rFonts w:hint="eastAsia"/>
              </w:rPr>
              <w:t>户装配式农房建设，最大限度节约人力物力成本，降低了农村建设的经济负担。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完成</w:t>
            </w:r>
            <w:r>
              <w:t>15</w:t>
            </w:r>
            <w:r>
              <w:rPr>
                <w:rFonts w:hint="eastAsia"/>
              </w:rPr>
              <w:t>户装配式农房建设</w:t>
            </w:r>
          </w:p>
        </w:tc>
        <w:tc>
          <w:tcPr>
            <w:tcW w:w="5386" w:type="dxa"/>
            <w:vAlign w:val="center"/>
          </w:tcPr>
          <w:p>
            <w:pPr>
              <w:pStyle w:val="12"/>
            </w:pPr>
            <w:r>
              <w:rPr>
                <w:rFonts w:hint="eastAsia"/>
              </w:rPr>
              <w:t>完成</w:t>
            </w:r>
            <w:r>
              <w:t>15</w:t>
            </w:r>
            <w:r>
              <w:rPr>
                <w:rFonts w:hint="eastAsia"/>
              </w:rPr>
              <w:t>户装配式农房建设</w:t>
            </w:r>
          </w:p>
        </w:tc>
        <w:tc>
          <w:tcPr>
            <w:tcW w:w="2268" w:type="dxa"/>
            <w:vAlign w:val="center"/>
          </w:tcPr>
          <w:p>
            <w:pPr>
              <w:pStyle w:val="12"/>
            </w:pPr>
            <w:r>
              <w:t>15</w:t>
            </w:r>
            <w:r>
              <w:rPr>
                <w:rFonts w:hint="eastAsia"/>
              </w:rPr>
              <w:t>户</w:t>
            </w:r>
          </w:p>
        </w:tc>
        <w:tc>
          <w:tcPr>
            <w:tcW w:w="1276" w:type="dxa"/>
            <w:vAlign w:val="center"/>
          </w:tcPr>
          <w:p>
            <w:pPr>
              <w:pStyle w:val="12"/>
            </w:pPr>
            <w:r>
              <w:rPr>
                <w:rFonts w:hint="eastAsia"/>
              </w:rPr>
              <w:t>冀财农</w:t>
            </w:r>
            <w:r>
              <w:t>[2023]192</w:t>
            </w:r>
            <w:r>
              <w:rPr>
                <w:rFonts w:hint="eastAsia"/>
              </w:rPr>
              <w:t>号</w:t>
            </w:r>
            <w:r>
              <w:t xml:space="preserve"> </w:t>
            </w:r>
            <w:r>
              <w:rPr>
                <w:rFonts w:hint="eastAsia"/>
              </w:rPr>
              <w:t>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验收合格率</w:t>
            </w:r>
          </w:p>
        </w:tc>
        <w:tc>
          <w:tcPr>
            <w:tcW w:w="5386" w:type="dxa"/>
            <w:vAlign w:val="center"/>
          </w:tcPr>
          <w:p>
            <w:pPr>
              <w:pStyle w:val="12"/>
            </w:pPr>
            <w:r>
              <w:rPr>
                <w:rFonts w:hint="eastAsia"/>
              </w:rPr>
              <w:t>验收合格率</w:t>
            </w:r>
          </w:p>
        </w:tc>
        <w:tc>
          <w:tcPr>
            <w:tcW w:w="2268" w:type="dxa"/>
            <w:vAlign w:val="center"/>
          </w:tcPr>
          <w:p>
            <w:pPr>
              <w:pStyle w:val="12"/>
            </w:pPr>
            <w:r>
              <w:t>100%</w:t>
            </w:r>
          </w:p>
        </w:tc>
        <w:tc>
          <w:tcPr>
            <w:tcW w:w="1276" w:type="dxa"/>
            <w:vAlign w:val="center"/>
          </w:tcPr>
          <w:p>
            <w:pPr>
              <w:pStyle w:val="12"/>
            </w:pPr>
            <w:r>
              <w:rPr>
                <w:rFonts w:hint="eastAsia"/>
              </w:rPr>
              <w:t>冀财农</w:t>
            </w:r>
            <w:r>
              <w:t>[2023]192</w:t>
            </w:r>
            <w:r>
              <w:rPr>
                <w:rFonts w:hint="eastAsia"/>
              </w:rPr>
              <w:t>号</w:t>
            </w:r>
            <w:r>
              <w:t xml:space="preserve"> </w:t>
            </w:r>
            <w:r>
              <w:rPr>
                <w:rFonts w:hint="eastAsia"/>
              </w:rPr>
              <w:t>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[2023]192</w:t>
            </w:r>
            <w:r>
              <w:rPr>
                <w:rFonts w:hint="eastAsia"/>
              </w:rPr>
              <w:t>号</w:t>
            </w:r>
            <w:r>
              <w:t xml:space="preserve"> </w:t>
            </w:r>
            <w:r>
              <w:rPr>
                <w:rFonts w:hint="eastAsia"/>
              </w:rPr>
              <w:t>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15</w:t>
            </w:r>
            <w:r>
              <w:rPr>
                <w:rFonts w:hint="eastAsia"/>
              </w:rPr>
              <w:t>万元</w:t>
            </w:r>
          </w:p>
        </w:tc>
        <w:tc>
          <w:tcPr>
            <w:tcW w:w="1276" w:type="dxa"/>
            <w:vAlign w:val="center"/>
          </w:tcPr>
          <w:p>
            <w:pPr>
              <w:pStyle w:val="12"/>
            </w:pPr>
            <w:r>
              <w:rPr>
                <w:rFonts w:hint="eastAsia"/>
              </w:rPr>
              <w:t>冀财农</w:t>
            </w:r>
            <w:r>
              <w:t>[2023]192</w:t>
            </w:r>
            <w:r>
              <w:rPr>
                <w:rFonts w:hint="eastAsia"/>
              </w:rPr>
              <w:t>号</w:t>
            </w:r>
            <w:r>
              <w:t xml:space="preserve"> </w:t>
            </w:r>
            <w:r>
              <w:rPr>
                <w:rFonts w:hint="eastAsia"/>
              </w:rPr>
              <w:t>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推动乡村基础设施和公共服务的快速改善</w:t>
            </w:r>
          </w:p>
        </w:tc>
        <w:tc>
          <w:tcPr>
            <w:tcW w:w="5386" w:type="dxa"/>
            <w:vAlign w:val="center"/>
          </w:tcPr>
          <w:p>
            <w:pPr>
              <w:pStyle w:val="12"/>
            </w:pPr>
            <w:r>
              <w:rPr>
                <w:rFonts w:hint="eastAsia"/>
              </w:rPr>
              <w:t>推动乡村基础设施和公共服务的快速改善</w:t>
            </w:r>
          </w:p>
        </w:tc>
        <w:tc>
          <w:tcPr>
            <w:tcW w:w="2268" w:type="dxa"/>
            <w:vAlign w:val="center"/>
          </w:tcPr>
          <w:p>
            <w:pPr>
              <w:pStyle w:val="12"/>
            </w:pPr>
            <w:r>
              <w:rPr>
                <w:rFonts w:hint="eastAsia"/>
              </w:rPr>
              <w:t>推动乡村基础设施和公共服务的快速改善</w:t>
            </w:r>
          </w:p>
        </w:tc>
        <w:tc>
          <w:tcPr>
            <w:tcW w:w="1276" w:type="dxa"/>
            <w:vAlign w:val="center"/>
          </w:tcPr>
          <w:p>
            <w:pPr>
              <w:pStyle w:val="12"/>
            </w:pPr>
            <w:r>
              <w:rPr>
                <w:rFonts w:hint="eastAsia"/>
              </w:rPr>
              <w:t>冀财农</w:t>
            </w:r>
            <w:r>
              <w:t>[2023]192</w:t>
            </w:r>
            <w:r>
              <w:rPr>
                <w:rFonts w:hint="eastAsia"/>
              </w:rPr>
              <w:t>号</w:t>
            </w:r>
            <w:r>
              <w:t xml:space="preserve"> </w:t>
            </w:r>
            <w:r>
              <w:rPr>
                <w:rFonts w:hint="eastAsia"/>
              </w:rPr>
              <w:t>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最大限度节约人力物力成本，降低了农村建设的经济负担。</w:t>
            </w:r>
          </w:p>
        </w:tc>
        <w:tc>
          <w:tcPr>
            <w:tcW w:w="5386" w:type="dxa"/>
            <w:vAlign w:val="center"/>
          </w:tcPr>
          <w:p>
            <w:pPr>
              <w:pStyle w:val="12"/>
            </w:pPr>
            <w:r>
              <w:rPr>
                <w:rFonts w:hint="eastAsia"/>
              </w:rPr>
              <w:t>最大限度节约人力物力成本，降低了农村建设的经济负担。</w:t>
            </w:r>
          </w:p>
        </w:tc>
        <w:tc>
          <w:tcPr>
            <w:tcW w:w="2268" w:type="dxa"/>
            <w:vAlign w:val="center"/>
          </w:tcPr>
          <w:p>
            <w:pPr>
              <w:pStyle w:val="12"/>
            </w:pPr>
            <w:r>
              <w:rPr>
                <w:rFonts w:hint="eastAsia"/>
              </w:rPr>
              <w:t>最大限度节约人力物力成本，降低了农村建设的经济负担。</w:t>
            </w:r>
          </w:p>
        </w:tc>
        <w:tc>
          <w:tcPr>
            <w:tcW w:w="1276" w:type="dxa"/>
            <w:vAlign w:val="center"/>
          </w:tcPr>
          <w:p>
            <w:pPr>
              <w:pStyle w:val="12"/>
            </w:pPr>
            <w:r>
              <w:rPr>
                <w:rFonts w:hint="eastAsia"/>
              </w:rPr>
              <w:t>冀财农</w:t>
            </w:r>
            <w:r>
              <w:t>[2023]192</w:t>
            </w:r>
            <w:r>
              <w:rPr>
                <w:rFonts w:hint="eastAsia"/>
              </w:rPr>
              <w:t>号</w:t>
            </w:r>
            <w:r>
              <w:t xml:space="preserve"> </w:t>
            </w:r>
            <w:r>
              <w:rPr>
                <w:rFonts w:hint="eastAsia"/>
              </w:rPr>
              <w:t>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受益群众满意度</w:t>
            </w:r>
          </w:p>
        </w:tc>
        <w:tc>
          <w:tcPr>
            <w:tcW w:w="5386" w:type="dxa"/>
            <w:vAlign w:val="center"/>
          </w:tcPr>
          <w:p>
            <w:pPr>
              <w:pStyle w:val="12"/>
            </w:pPr>
            <w:r>
              <w:rPr>
                <w:rFonts w:hint="eastAsia"/>
              </w:rPr>
              <w:t>受益群众满意度</w:t>
            </w:r>
          </w:p>
        </w:tc>
        <w:tc>
          <w:tcPr>
            <w:tcW w:w="2268" w:type="dxa"/>
            <w:vAlign w:val="center"/>
          </w:tcPr>
          <w:p>
            <w:pPr>
              <w:pStyle w:val="12"/>
            </w:pPr>
            <w:r>
              <w:t>100%</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[2023]192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年乡村振兴节水示范区建设绩效目标表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13043424P00000610730L</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[2023]192</w:t>
            </w:r>
            <w:r>
              <w:rPr>
                <w:rFonts w:hint="eastAsia"/>
              </w:rPr>
              <w:t>号</w:t>
            </w:r>
            <w:r>
              <w:t>2024</w:t>
            </w:r>
            <w:r>
              <w:rPr>
                <w:rFonts w:hint="eastAsia"/>
              </w:rPr>
              <w:t>年乡村振兴节水示范区建设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3949.05</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3949.05</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落实旱作雨养面积</w:t>
            </w:r>
            <w:r>
              <w:t>11.6</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落实旱作雨养面积</w:t>
            </w:r>
            <w:r>
              <w:t>11.6</w:t>
            </w:r>
            <w:r>
              <w:rPr>
                <w:rFonts w:hint="eastAsia"/>
              </w:rPr>
              <w:t>万亩，提升耕地质量，提高耕地储墒、保水能力。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落实旱作雨养面积</w:t>
            </w:r>
          </w:p>
        </w:tc>
        <w:tc>
          <w:tcPr>
            <w:tcW w:w="5386" w:type="dxa"/>
            <w:vAlign w:val="center"/>
          </w:tcPr>
          <w:p>
            <w:pPr>
              <w:pStyle w:val="12"/>
            </w:pPr>
            <w:r>
              <w:rPr>
                <w:rFonts w:hint="eastAsia"/>
              </w:rPr>
              <w:t>落实旱作雨养面积</w:t>
            </w:r>
          </w:p>
        </w:tc>
        <w:tc>
          <w:tcPr>
            <w:tcW w:w="2268" w:type="dxa"/>
            <w:vAlign w:val="center"/>
          </w:tcPr>
          <w:p>
            <w:pPr>
              <w:pStyle w:val="12"/>
            </w:pPr>
            <w:r>
              <w:t>11.6</w:t>
            </w:r>
            <w:r>
              <w:rPr>
                <w:rFonts w:hint="eastAsia"/>
              </w:rPr>
              <w:t>万亩</w:t>
            </w:r>
          </w:p>
        </w:tc>
        <w:tc>
          <w:tcPr>
            <w:tcW w:w="1276" w:type="dxa"/>
            <w:vAlign w:val="center"/>
          </w:tcPr>
          <w:p>
            <w:pPr>
              <w:pStyle w:val="12"/>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关停机井率</w:t>
            </w:r>
          </w:p>
        </w:tc>
        <w:tc>
          <w:tcPr>
            <w:tcW w:w="5386" w:type="dxa"/>
            <w:vAlign w:val="center"/>
          </w:tcPr>
          <w:p>
            <w:pPr>
              <w:pStyle w:val="12"/>
            </w:pPr>
            <w:r>
              <w:rPr>
                <w:rFonts w:hint="eastAsia"/>
              </w:rPr>
              <w:t>关停机井率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w:t>
            </w:r>
          </w:p>
        </w:tc>
        <w:tc>
          <w:tcPr>
            <w:tcW w:w="1276" w:type="dxa"/>
            <w:vAlign w:val="center"/>
          </w:tcPr>
          <w:p>
            <w:pPr>
              <w:pStyle w:val="12"/>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3949.05</w:t>
            </w:r>
            <w:r>
              <w:rPr>
                <w:rFonts w:hint="eastAsia"/>
              </w:rPr>
              <w:t>万元</w:t>
            </w:r>
          </w:p>
        </w:tc>
        <w:tc>
          <w:tcPr>
            <w:tcW w:w="1276" w:type="dxa"/>
            <w:vAlign w:val="center"/>
          </w:tcPr>
          <w:p>
            <w:pPr>
              <w:pStyle w:val="12"/>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提升耕地质量</w:t>
            </w:r>
          </w:p>
        </w:tc>
        <w:tc>
          <w:tcPr>
            <w:tcW w:w="5386" w:type="dxa"/>
            <w:vAlign w:val="center"/>
          </w:tcPr>
          <w:p>
            <w:pPr>
              <w:pStyle w:val="12"/>
            </w:pPr>
            <w:r>
              <w:rPr>
                <w:rFonts w:hint="eastAsia"/>
              </w:rPr>
              <w:t>提升耕地质量</w:t>
            </w:r>
          </w:p>
        </w:tc>
        <w:tc>
          <w:tcPr>
            <w:tcW w:w="2268" w:type="dxa"/>
            <w:vAlign w:val="center"/>
          </w:tcPr>
          <w:p>
            <w:pPr>
              <w:pStyle w:val="12"/>
            </w:pPr>
            <w:r>
              <w:rPr>
                <w:rFonts w:hint="eastAsia"/>
              </w:rPr>
              <w:t>提升耕地质量，提高耕地储墒、保水能力</w:t>
            </w:r>
          </w:p>
        </w:tc>
        <w:tc>
          <w:tcPr>
            <w:tcW w:w="1276" w:type="dxa"/>
            <w:vAlign w:val="center"/>
          </w:tcPr>
          <w:p>
            <w:pPr>
              <w:pStyle w:val="12"/>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稳定农民种植收入</w:t>
            </w:r>
          </w:p>
        </w:tc>
        <w:tc>
          <w:tcPr>
            <w:tcW w:w="5386" w:type="dxa"/>
            <w:vAlign w:val="center"/>
          </w:tcPr>
          <w:p>
            <w:pPr>
              <w:pStyle w:val="12"/>
            </w:pPr>
            <w:r>
              <w:rPr>
                <w:rFonts w:hint="eastAsia"/>
              </w:rPr>
              <w:t>稳定农民种植收入</w:t>
            </w:r>
          </w:p>
        </w:tc>
        <w:tc>
          <w:tcPr>
            <w:tcW w:w="2268" w:type="dxa"/>
            <w:vAlign w:val="center"/>
          </w:tcPr>
          <w:p>
            <w:pPr>
              <w:pStyle w:val="12"/>
            </w:pPr>
            <w:r>
              <w:rPr>
                <w:rFonts w:hint="eastAsia"/>
              </w:rPr>
              <w:t>稳定农民种植收入</w:t>
            </w:r>
          </w:p>
        </w:tc>
        <w:tc>
          <w:tcPr>
            <w:tcW w:w="1276" w:type="dxa"/>
            <w:vAlign w:val="center"/>
          </w:tcPr>
          <w:p>
            <w:pPr>
              <w:pStyle w:val="12"/>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受益农户满意度</w:t>
            </w:r>
          </w:p>
        </w:tc>
        <w:tc>
          <w:tcPr>
            <w:tcW w:w="5386" w:type="dxa"/>
            <w:vAlign w:val="center"/>
          </w:tcPr>
          <w:p>
            <w:pPr>
              <w:pStyle w:val="12"/>
            </w:pPr>
            <w:r>
              <w:rPr>
                <w:rFonts w:hint="eastAsia"/>
              </w:rPr>
              <w:t>受益农户满意度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[2023]193</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2024</w:t>
      </w:r>
      <w:r>
        <w:rPr>
          <w:rFonts w:hint="eastAsia" w:ascii="方正仿宋_GBK" w:hAnsi="方正仿宋_GBK" w:eastAsia="方正仿宋_GBK" w:cs="方正仿宋_GBK"/>
          <w:b/>
          <w:color w:val="000000"/>
          <w:sz w:val="28"/>
        </w:rPr>
        <w:t>农村厕所改造项目绩效目标表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13043424P000006107299</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[2023]193</w:t>
            </w:r>
            <w:r>
              <w:rPr>
                <w:rFonts w:hint="eastAsia"/>
              </w:rPr>
              <w:t>号</w:t>
            </w:r>
            <w:r>
              <w:t xml:space="preserve"> 2024</w:t>
            </w:r>
            <w:r>
              <w:rPr>
                <w:rFonts w:hint="eastAsia"/>
              </w:rPr>
              <w:t>农村厕所改造项目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81.00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81.00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对</w:t>
            </w:r>
            <w:r>
              <w:t>1288</w:t>
            </w:r>
            <w:r>
              <w:rPr>
                <w:rFonts w:hint="eastAsia"/>
              </w:rPr>
              <w:t>座户厕进行改造提升。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对</w:t>
            </w:r>
            <w:r>
              <w:t>1288</w:t>
            </w:r>
            <w:r>
              <w:rPr>
                <w:rFonts w:hint="eastAsia"/>
              </w:rPr>
              <w:t>座户厕进行改造提升。</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对</w:t>
            </w:r>
            <w:r>
              <w:t>1288</w:t>
            </w:r>
            <w:r>
              <w:rPr>
                <w:rFonts w:hint="eastAsia"/>
              </w:rPr>
              <w:t>座户厕进行改造提升</w:t>
            </w:r>
          </w:p>
        </w:tc>
        <w:tc>
          <w:tcPr>
            <w:tcW w:w="5386" w:type="dxa"/>
            <w:vAlign w:val="center"/>
          </w:tcPr>
          <w:p>
            <w:pPr>
              <w:pStyle w:val="12"/>
            </w:pPr>
            <w:r>
              <w:rPr>
                <w:rFonts w:hint="eastAsia"/>
              </w:rPr>
              <w:t>对</w:t>
            </w:r>
            <w:r>
              <w:t>1288</w:t>
            </w:r>
            <w:r>
              <w:rPr>
                <w:rFonts w:hint="eastAsia"/>
              </w:rPr>
              <w:t>座户厕进行改造提升</w:t>
            </w:r>
          </w:p>
        </w:tc>
        <w:tc>
          <w:tcPr>
            <w:tcW w:w="2268" w:type="dxa"/>
            <w:vAlign w:val="center"/>
          </w:tcPr>
          <w:p>
            <w:pPr>
              <w:pStyle w:val="12"/>
            </w:pPr>
            <w:r>
              <w:t>1288</w:t>
            </w:r>
            <w:r>
              <w:rPr>
                <w:rFonts w:hint="eastAsia"/>
              </w:rPr>
              <w:t>座</w:t>
            </w:r>
          </w:p>
        </w:tc>
        <w:tc>
          <w:tcPr>
            <w:tcW w:w="1276" w:type="dxa"/>
            <w:vAlign w:val="center"/>
          </w:tcPr>
          <w:p>
            <w:pPr>
              <w:pStyle w:val="12"/>
            </w:pPr>
            <w:r>
              <w:rPr>
                <w:rFonts w:hint="eastAsia"/>
              </w:rPr>
              <w:t>冀财农</w:t>
            </w:r>
            <w:r>
              <w:t>[2023]193</w:t>
            </w:r>
            <w:r>
              <w:rPr>
                <w:rFonts w:hint="eastAsia"/>
              </w:rPr>
              <w:t>号</w:t>
            </w:r>
            <w:r>
              <w:t xml:space="preserve"> </w:t>
            </w:r>
            <w:r>
              <w:rPr>
                <w:rFonts w:hint="eastAsia"/>
              </w:rPr>
              <w:t>河北省财政厅关于提前下达</w:t>
            </w:r>
            <w:r>
              <w:t>2024</w:t>
            </w:r>
            <w:r>
              <w:rPr>
                <w:rFonts w:hint="eastAsia"/>
              </w:rPr>
              <w:t>年省级乡村振兴（农村人居环境整治提升）专项资金（政府债券）的通知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验收合格率</w:t>
            </w:r>
          </w:p>
        </w:tc>
        <w:tc>
          <w:tcPr>
            <w:tcW w:w="5386" w:type="dxa"/>
            <w:vAlign w:val="center"/>
          </w:tcPr>
          <w:p>
            <w:pPr>
              <w:pStyle w:val="12"/>
            </w:pPr>
            <w:r>
              <w:rPr>
                <w:rFonts w:hint="eastAsia"/>
              </w:rPr>
              <w:t>验收合格率</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冀财农</w:t>
            </w:r>
            <w:r>
              <w:t>[2023]193</w:t>
            </w:r>
            <w:r>
              <w:rPr>
                <w:rFonts w:hint="eastAsia"/>
              </w:rPr>
              <w:t>号</w:t>
            </w:r>
            <w:r>
              <w:t xml:space="preserve"> </w:t>
            </w:r>
            <w:r>
              <w:rPr>
                <w:rFonts w:hint="eastAsia"/>
              </w:rPr>
              <w:t>河北省财政厅关于提前下达</w:t>
            </w:r>
            <w:r>
              <w:t>2024</w:t>
            </w:r>
            <w:r>
              <w:rPr>
                <w:rFonts w:hint="eastAsia"/>
              </w:rPr>
              <w:t>年省级乡村振兴（农村人居环境整治提升）专项资金（政府债券）的通知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[2023]193</w:t>
            </w:r>
            <w:r>
              <w:rPr>
                <w:rFonts w:hint="eastAsia"/>
              </w:rPr>
              <w:t>号</w:t>
            </w:r>
            <w:r>
              <w:t xml:space="preserve"> </w:t>
            </w:r>
            <w:r>
              <w:rPr>
                <w:rFonts w:hint="eastAsia"/>
              </w:rPr>
              <w:t>河北省财政厅关于提前下达</w:t>
            </w:r>
            <w:r>
              <w:t>2024</w:t>
            </w:r>
            <w:r>
              <w:rPr>
                <w:rFonts w:hint="eastAsia"/>
              </w:rPr>
              <w:t>年省级乡村振兴（农村人居环境整治提升）专项资金（政府债券）的通知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81</w:t>
            </w:r>
            <w:r>
              <w:rPr>
                <w:rFonts w:hint="eastAsia"/>
              </w:rPr>
              <w:t>万元</w:t>
            </w:r>
          </w:p>
        </w:tc>
        <w:tc>
          <w:tcPr>
            <w:tcW w:w="1276" w:type="dxa"/>
            <w:vAlign w:val="center"/>
          </w:tcPr>
          <w:p>
            <w:pPr>
              <w:pStyle w:val="12"/>
            </w:pPr>
            <w:r>
              <w:rPr>
                <w:rFonts w:hint="eastAsia"/>
              </w:rPr>
              <w:t>冀财农</w:t>
            </w:r>
            <w:r>
              <w:t>[2023]193</w:t>
            </w:r>
            <w:r>
              <w:rPr>
                <w:rFonts w:hint="eastAsia"/>
              </w:rPr>
              <w:t>号</w:t>
            </w:r>
            <w:r>
              <w:t xml:space="preserve"> </w:t>
            </w:r>
            <w:r>
              <w:rPr>
                <w:rFonts w:hint="eastAsia"/>
              </w:rPr>
              <w:t>河北省财政厅关于提前下达</w:t>
            </w:r>
            <w:r>
              <w:t>2024</w:t>
            </w:r>
            <w:r>
              <w:rPr>
                <w:rFonts w:hint="eastAsia"/>
              </w:rPr>
              <w:t>年省级乡村振兴（农村人居环境整治提升）专项资金（政府债券）的通知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促进农村厕所无害化处理和资源化利用</w:t>
            </w:r>
          </w:p>
        </w:tc>
        <w:tc>
          <w:tcPr>
            <w:tcW w:w="5386" w:type="dxa"/>
            <w:vAlign w:val="center"/>
          </w:tcPr>
          <w:p>
            <w:pPr>
              <w:pStyle w:val="12"/>
            </w:pPr>
            <w:r>
              <w:rPr>
                <w:rFonts w:hint="eastAsia"/>
              </w:rPr>
              <w:t>促进农村厕所无害化处理和资源化利用</w:t>
            </w:r>
          </w:p>
        </w:tc>
        <w:tc>
          <w:tcPr>
            <w:tcW w:w="2268" w:type="dxa"/>
            <w:vAlign w:val="center"/>
          </w:tcPr>
          <w:p>
            <w:pPr>
              <w:pStyle w:val="12"/>
            </w:pPr>
            <w:r>
              <w:rPr>
                <w:rFonts w:hint="eastAsia"/>
              </w:rPr>
              <w:t>促进农村厕所无害化处理和资源化利用</w:t>
            </w:r>
          </w:p>
        </w:tc>
        <w:tc>
          <w:tcPr>
            <w:tcW w:w="1276" w:type="dxa"/>
            <w:vAlign w:val="center"/>
          </w:tcPr>
          <w:p>
            <w:pPr>
              <w:pStyle w:val="12"/>
            </w:pPr>
            <w:r>
              <w:rPr>
                <w:rFonts w:hint="eastAsia"/>
              </w:rPr>
              <w:t>冀财农</w:t>
            </w:r>
            <w:r>
              <w:t>[2023]193</w:t>
            </w:r>
            <w:r>
              <w:rPr>
                <w:rFonts w:hint="eastAsia"/>
              </w:rPr>
              <w:t>号</w:t>
            </w:r>
            <w:r>
              <w:t xml:space="preserve"> </w:t>
            </w:r>
            <w:r>
              <w:rPr>
                <w:rFonts w:hint="eastAsia"/>
              </w:rPr>
              <w:t>河北省财政厅关于提前下达</w:t>
            </w:r>
            <w:r>
              <w:t>2024</w:t>
            </w:r>
            <w:r>
              <w:rPr>
                <w:rFonts w:hint="eastAsia"/>
              </w:rPr>
              <w:t>年省级乡村振兴（农村人居环境整治提升）专项资金（政府债券）的通知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建立长效管护机制</w:t>
            </w:r>
          </w:p>
        </w:tc>
        <w:tc>
          <w:tcPr>
            <w:tcW w:w="5386" w:type="dxa"/>
            <w:vAlign w:val="center"/>
          </w:tcPr>
          <w:p>
            <w:pPr>
              <w:pStyle w:val="12"/>
            </w:pPr>
            <w:r>
              <w:rPr>
                <w:rFonts w:hint="eastAsia"/>
              </w:rPr>
              <w:t>建立长效管护机制</w:t>
            </w:r>
          </w:p>
        </w:tc>
        <w:tc>
          <w:tcPr>
            <w:tcW w:w="2268" w:type="dxa"/>
            <w:vAlign w:val="center"/>
          </w:tcPr>
          <w:p>
            <w:pPr>
              <w:pStyle w:val="12"/>
            </w:pPr>
            <w:r>
              <w:rPr>
                <w:rFonts w:hint="eastAsia"/>
              </w:rPr>
              <w:t>建立长效管护机制</w:t>
            </w:r>
          </w:p>
        </w:tc>
        <w:tc>
          <w:tcPr>
            <w:tcW w:w="1276" w:type="dxa"/>
            <w:vAlign w:val="center"/>
          </w:tcPr>
          <w:p>
            <w:pPr>
              <w:pStyle w:val="12"/>
            </w:pPr>
            <w:r>
              <w:rPr>
                <w:rFonts w:hint="eastAsia"/>
              </w:rPr>
              <w:t>冀财农</w:t>
            </w:r>
            <w:r>
              <w:t>[2023]193</w:t>
            </w:r>
            <w:r>
              <w:rPr>
                <w:rFonts w:hint="eastAsia"/>
              </w:rPr>
              <w:t>号</w:t>
            </w:r>
            <w:r>
              <w:t xml:space="preserve"> </w:t>
            </w:r>
            <w:r>
              <w:rPr>
                <w:rFonts w:hint="eastAsia"/>
              </w:rPr>
              <w:t>河北省财政厅关于提前下达</w:t>
            </w:r>
            <w:r>
              <w:t>2024</w:t>
            </w:r>
            <w:r>
              <w:rPr>
                <w:rFonts w:hint="eastAsia"/>
              </w:rPr>
              <w:t>年省级乡村振兴（农村人居环境整治提升）专项资金（政府债券）的通知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受益群众满意度</w:t>
            </w:r>
          </w:p>
        </w:tc>
        <w:tc>
          <w:tcPr>
            <w:tcW w:w="5386" w:type="dxa"/>
            <w:vAlign w:val="center"/>
          </w:tcPr>
          <w:p>
            <w:pPr>
              <w:pStyle w:val="12"/>
            </w:pPr>
            <w:r>
              <w:rPr>
                <w:rFonts w:hint="eastAsia"/>
              </w:rPr>
              <w:t>受益群众满意度</w:t>
            </w:r>
          </w:p>
        </w:tc>
        <w:tc>
          <w:tcPr>
            <w:tcW w:w="2268" w:type="dxa"/>
            <w:vAlign w:val="center"/>
          </w:tcPr>
          <w:p>
            <w:pPr>
              <w:pStyle w:val="12"/>
            </w:pPr>
            <w:r>
              <w:t>100%</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2023</w:t>
      </w:r>
      <w:r>
        <w:rPr>
          <w:rFonts w:hint="eastAsia" w:ascii="方正仿宋_GBK" w:hAnsi="方正仿宋_GBK" w:eastAsia="方正仿宋_GBK" w:cs="方正仿宋_GBK"/>
          <w:b/>
          <w:color w:val="000000"/>
          <w:sz w:val="28"/>
        </w:rPr>
        <w:t>年农机报废补贴绩效目标表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13043424P000006107781</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2022</w:t>
            </w:r>
            <w:r>
              <w:rPr>
                <w:rFonts w:hint="eastAsia"/>
              </w:rPr>
              <w:t>】</w:t>
            </w:r>
            <w:r>
              <w:t>172</w:t>
            </w:r>
            <w:r>
              <w:rPr>
                <w:rFonts w:hint="eastAsia"/>
              </w:rPr>
              <w:t>号</w:t>
            </w:r>
            <w:r>
              <w:t xml:space="preserve"> 2023</w:t>
            </w:r>
            <w:r>
              <w:rPr>
                <w:rFonts w:hint="eastAsia"/>
              </w:rPr>
              <w:t>年农机报废补贴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132.23</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132.23</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提高农机水平，促进农业发展，补贴机具数</w:t>
            </w:r>
            <w:r>
              <w:t>72</w:t>
            </w:r>
            <w:r>
              <w:rPr>
                <w:rFonts w:hint="eastAsia"/>
              </w:rPr>
              <w:t>台</w:t>
            </w:r>
            <w:r>
              <w:t>/</w:t>
            </w:r>
            <w:r>
              <w:rPr>
                <w:rFonts w:hint="eastAsia"/>
              </w:rPr>
              <w:t>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提高农机水平，促进农业发展，补贴机具数</w:t>
            </w:r>
            <w:r>
              <w:t>72</w:t>
            </w:r>
            <w:r>
              <w:rPr>
                <w:rFonts w:hint="eastAsia"/>
              </w:rPr>
              <w:t>台</w:t>
            </w:r>
            <w:r>
              <w:t>/</w:t>
            </w:r>
            <w:r>
              <w:rPr>
                <w:rFonts w:hint="eastAsia"/>
              </w:rPr>
              <w:t>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补贴机具数</w:t>
            </w:r>
          </w:p>
        </w:tc>
        <w:tc>
          <w:tcPr>
            <w:tcW w:w="5386" w:type="dxa"/>
            <w:vAlign w:val="center"/>
          </w:tcPr>
          <w:p>
            <w:pPr>
              <w:pStyle w:val="12"/>
            </w:pPr>
            <w:r>
              <w:rPr>
                <w:rFonts w:hint="eastAsia"/>
              </w:rPr>
              <w:t>补贴机具数</w:t>
            </w:r>
          </w:p>
        </w:tc>
        <w:tc>
          <w:tcPr>
            <w:tcW w:w="2268" w:type="dxa"/>
            <w:vAlign w:val="center"/>
          </w:tcPr>
          <w:p>
            <w:pPr>
              <w:pStyle w:val="12"/>
            </w:pPr>
            <w:r>
              <w:rPr>
                <w:rFonts w:hint="eastAsia"/>
              </w:rPr>
              <w:t>≥</w:t>
            </w:r>
            <w:r>
              <w:t>72</w:t>
            </w:r>
            <w:r>
              <w:rPr>
                <w:rFonts w:hint="eastAsia"/>
              </w:rPr>
              <w:t>台</w:t>
            </w:r>
            <w:r>
              <w:t>/</w:t>
            </w:r>
            <w:r>
              <w:rPr>
                <w:rFonts w:hint="eastAsia"/>
              </w:rPr>
              <w:t>套</w:t>
            </w:r>
          </w:p>
        </w:tc>
        <w:tc>
          <w:tcPr>
            <w:tcW w:w="1276" w:type="dxa"/>
            <w:vAlign w:val="center"/>
          </w:tcPr>
          <w:p>
            <w:pPr>
              <w:pStyle w:val="12"/>
            </w:pPr>
            <w:r>
              <w:rPr>
                <w:rFonts w:hint="eastAsia"/>
              </w:rPr>
              <w:t>魏县</w:t>
            </w:r>
            <w:r>
              <w:t>2023</w:t>
            </w:r>
            <w:r>
              <w:rPr>
                <w:rFonts w:hint="eastAsia"/>
              </w:rPr>
              <w:t>年中央农机购置与应用补贴项目实施方案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农机购置补贴发放率</w:t>
            </w:r>
          </w:p>
        </w:tc>
        <w:tc>
          <w:tcPr>
            <w:tcW w:w="5386" w:type="dxa"/>
            <w:vAlign w:val="center"/>
          </w:tcPr>
          <w:p>
            <w:pPr>
              <w:pStyle w:val="12"/>
            </w:pPr>
            <w:r>
              <w:rPr>
                <w:rFonts w:hint="eastAsia"/>
              </w:rPr>
              <w:t>农机购置补贴发放率</w:t>
            </w:r>
          </w:p>
        </w:tc>
        <w:tc>
          <w:tcPr>
            <w:tcW w:w="2268" w:type="dxa"/>
            <w:vAlign w:val="center"/>
          </w:tcPr>
          <w:p>
            <w:pPr>
              <w:pStyle w:val="12"/>
            </w:pPr>
            <w:r>
              <w:t>100%</w:t>
            </w:r>
          </w:p>
        </w:tc>
        <w:tc>
          <w:tcPr>
            <w:tcW w:w="1276" w:type="dxa"/>
            <w:vAlign w:val="center"/>
          </w:tcPr>
          <w:p>
            <w:pPr>
              <w:pStyle w:val="12"/>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132.23</w:t>
            </w:r>
            <w:r>
              <w:rPr>
                <w:rFonts w:hint="eastAsia"/>
              </w:rPr>
              <w:t>万元</w:t>
            </w:r>
          </w:p>
        </w:tc>
        <w:tc>
          <w:tcPr>
            <w:tcW w:w="1276" w:type="dxa"/>
            <w:vAlign w:val="center"/>
          </w:tcPr>
          <w:p>
            <w:pPr>
              <w:pStyle w:val="12"/>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减轻了农民购置农机资金不足的压力</w:t>
            </w:r>
          </w:p>
        </w:tc>
        <w:tc>
          <w:tcPr>
            <w:tcW w:w="5386" w:type="dxa"/>
            <w:vAlign w:val="center"/>
          </w:tcPr>
          <w:p>
            <w:pPr>
              <w:pStyle w:val="12"/>
            </w:pPr>
            <w:r>
              <w:rPr>
                <w:rFonts w:hint="eastAsia"/>
              </w:rPr>
              <w:t>减轻了农民购置农机资金不足的压力</w:t>
            </w:r>
          </w:p>
        </w:tc>
        <w:tc>
          <w:tcPr>
            <w:tcW w:w="2268" w:type="dxa"/>
            <w:vAlign w:val="center"/>
          </w:tcPr>
          <w:p>
            <w:pPr>
              <w:pStyle w:val="12"/>
            </w:pPr>
            <w:r>
              <w:rPr>
                <w:rFonts w:hint="eastAsia"/>
              </w:rPr>
              <w:t>减轻了农民购置农机资金不足的压力</w:t>
            </w:r>
          </w:p>
        </w:tc>
        <w:tc>
          <w:tcPr>
            <w:tcW w:w="1276" w:type="dxa"/>
            <w:vAlign w:val="center"/>
          </w:tcPr>
          <w:p>
            <w:pPr>
              <w:pStyle w:val="12"/>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维护社会稳定</w:t>
            </w:r>
          </w:p>
        </w:tc>
        <w:tc>
          <w:tcPr>
            <w:tcW w:w="5386" w:type="dxa"/>
            <w:vAlign w:val="center"/>
          </w:tcPr>
          <w:p>
            <w:pPr>
              <w:pStyle w:val="12"/>
            </w:pPr>
            <w:r>
              <w:rPr>
                <w:rFonts w:hint="eastAsia"/>
              </w:rPr>
              <w:t>维护社会稳定</w:t>
            </w:r>
          </w:p>
        </w:tc>
        <w:tc>
          <w:tcPr>
            <w:tcW w:w="2268" w:type="dxa"/>
            <w:vAlign w:val="center"/>
          </w:tcPr>
          <w:p>
            <w:pPr>
              <w:pStyle w:val="12"/>
            </w:pPr>
            <w:r>
              <w:rPr>
                <w:rFonts w:hint="eastAsia"/>
              </w:rPr>
              <w:t>维护社会稳定</w:t>
            </w:r>
          </w:p>
        </w:tc>
        <w:tc>
          <w:tcPr>
            <w:tcW w:w="1276" w:type="dxa"/>
            <w:vAlign w:val="center"/>
          </w:tcPr>
          <w:p>
            <w:pPr>
              <w:pStyle w:val="12"/>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通过问卷调查，满意的受资助对象</w:t>
            </w:r>
          </w:p>
        </w:tc>
        <w:tc>
          <w:tcPr>
            <w:tcW w:w="5386" w:type="dxa"/>
            <w:vAlign w:val="center"/>
          </w:tcPr>
          <w:p>
            <w:pPr>
              <w:pStyle w:val="12"/>
            </w:pPr>
            <w:r>
              <w:rPr>
                <w:rFonts w:hint="eastAsia"/>
              </w:rPr>
              <w:t>通过问卷调查，满意的受资助对象占所有调查对象的比例</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58</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138</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2023</w:t>
      </w:r>
      <w:r>
        <w:rPr>
          <w:rFonts w:hint="eastAsia" w:ascii="方正仿宋_GBK" w:hAnsi="方正仿宋_GBK" w:eastAsia="方正仿宋_GBK" w:cs="方正仿宋_GBK"/>
          <w:b/>
          <w:color w:val="000000"/>
          <w:sz w:val="28"/>
        </w:rPr>
        <w:t>年中央农机购置与应用补贴绩效目标表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13043424P00000610779L</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2022</w:t>
            </w:r>
            <w:r>
              <w:rPr>
                <w:rFonts w:hint="eastAsia"/>
              </w:rPr>
              <w:t>】</w:t>
            </w:r>
            <w:r>
              <w:t>58</w:t>
            </w:r>
            <w:r>
              <w:rPr>
                <w:rFonts w:hint="eastAsia"/>
              </w:rPr>
              <w:t>号</w:t>
            </w:r>
            <w:r>
              <w:t xml:space="preserve"> </w:t>
            </w:r>
            <w:r>
              <w:rPr>
                <w:rFonts w:hint="eastAsia"/>
              </w:rPr>
              <w:t>冀财农【</w:t>
            </w:r>
            <w:r>
              <w:t>2022</w:t>
            </w:r>
            <w:r>
              <w:rPr>
                <w:rFonts w:hint="eastAsia"/>
              </w:rPr>
              <w:t>】</w:t>
            </w:r>
            <w:r>
              <w:t>138</w:t>
            </w:r>
            <w:r>
              <w:rPr>
                <w:rFonts w:hint="eastAsia"/>
              </w:rPr>
              <w:t>号</w:t>
            </w:r>
            <w:r>
              <w:t xml:space="preserve"> 2023</w:t>
            </w:r>
            <w:r>
              <w:rPr>
                <w:rFonts w:hint="eastAsia"/>
              </w:rPr>
              <w:t>年中央农机购置与应用补贴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1343.45</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1343.45</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提高农机水平，促进农业发展，补贴机具数</w:t>
            </w:r>
            <w:r>
              <w:t>1411</w:t>
            </w:r>
            <w:r>
              <w:rPr>
                <w:rFonts w:hint="eastAsia"/>
              </w:rPr>
              <w:t>台</w:t>
            </w:r>
            <w:r>
              <w:t>/</w:t>
            </w:r>
            <w:r>
              <w:rPr>
                <w:rFonts w:hint="eastAsia"/>
              </w:rPr>
              <w:t>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提高农机水平，促进农业发展，补贴机具数</w:t>
            </w:r>
            <w:r>
              <w:t>1411</w:t>
            </w:r>
            <w:r>
              <w:rPr>
                <w:rFonts w:hint="eastAsia"/>
              </w:rPr>
              <w:t>台</w:t>
            </w:r>
            <w:r>
              <w:t>/</w:t>
            </w:r>
            <w:r>
              <w:rPr>
                <w:rFonts w:hint="eastAsia"/>
              </w:rPr>
              <w:t>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补贴机具数</w:t>
            </w:r>
          </w:p>
        </w:tc>
        <w:tc>
          <w:tcPr>
            <w:tcW w:w="5386" w:type="dxa"/>
            <w:vAlign w:val="center"/>
          </w:tcPr>
          <w:p>
            <w:pPr>
              <w:pStyle w:val="12"/>
            </w:pPr>
            <w:r>
              <w:rPr>
                <w:rFonts w:hint="eastAsia"/>
              </w:rPr>
              <w:t>补贴机具数</w:t>
            </w:r>
          </w:p>
        </w:tc>
        <w:tc>
          <w:tcPr>
            <w:tcW w:w="2268" w:type="dxa"/>
            <w:vAlign w:val="center"/>
          </w:tcPr>
          <w:p>
            <w:pPr>
              <w:pStyle w:val="12"/>
            </w:pPr>
            <w:r>
              <w:rPr>
                <w:rFonts w:hint="eastAsia"/>
              </w:rPr>
              <w:t>≥</w:t>
            </w:r>
            <w:r>
              <w:t>1411</w:t>
            </w:r>
            <w:r>
              <w:rPr>
                <w:rFonts w:hint="eastAsia"/>
              </w:rPr>
              <w:t>台</w:t>
            </w:r>
            <w:r>
              <w:t>/</w:t>
            </w:r>
            <w:r>
              <w:rPr>
                <w:rFonts w:hint="eastAsia"/>
              </w:rPr>
              <w:t>套</w:t>
            </w:r>
          </w:p>
        </w:tc>
        <w:tc>
          <w:tcPr>
            <w:tcW w:w="1276" w:type="dxa"/>
            <w:vAlign w:val="center"/>
          </w:tcPr>
          <w:p>
            <w:pPr>
              <w:pStyle w:val="12"/>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农机购置补贴发放率</w:t>
            </w:r>
          </w:p>
        </w:tc>
        <w:tc>
          <w:tcPr>
            <w:tcW w:w="5386" w:type="dxa"/>
            <w:vAlign w:val="center"/>
          </w:tcPr>
          <w:p>
            <w:pPr>
              <w:pStyle w:val="12"/>
            </w:pPr>
            <w:r>
              <w:rPr>
                <w:rFonts w:hint="eastAsia"/>
              </w:rPr>
              <w:t>农机购置补贴发放率</w:t>
            </w:r>
          </w:p>
        </w:tc>
        <w:tc>
          <w:tcPr>
            <w:tcW w:w="2268" w:type="dxa"/>
            <w:vAlign w:val="center"/>
          </w:tcPr>
          <w:p>
            <w:pPr>
              <w:pStyle w:val="12"/>
            </w:pPr>
            <w:r>
              <w:t>100%</w:t>
            </w:r>
          </w:p>
        </w:tc>
        <w:tc>
          <w:tcPr>
            <w:tcW w:w="1276" w:type="dxa"/>
            <w:vAlign w:val="center"/>
          </w:tcPr>
          <w:p>
            <w:pPr>
              <w:pStyle w:val="12"/>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13434460</w:t>
            </w:r>
            <w:r>
              <w:rPr>
                <w:rFonts w:hint="eastAsia"/>
              </w:rPr>
              <w:t>元</w:t>
            </w:r>
          </w:p>
        </w:tc>
        <w:tc>
          <w:tcPr>
            <w:tcW w:w="1276" w:type="dxa"/>
            <w:vAlign w:val="center"/>
          </w:tcPr>
          <w:p>
            <w:pPr>
              <w:pStyle w:val="12"/>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减轻了农民购置农机资金不足的压力</w:t>
            </w:r>
          </w:p>
        </w:tc>
        <w:tc>
          <w:tcPr>
            <w:tcW w:w="5386" w:type="dxa"/>
            <w:vAlign w:val="center"/>
          </w:tcPr>
          <w:p>
            <w:pPr>
              <w:pStyle w:val="12"/>
            </w:pPr>
            <w:r>
              <w:rPr>
                <w:rFonts w:hint="eastAsia"/>
              </w:rPr>
              <w:t>减轻了农民购置农机资金不足的压力</w:t>
            </w:r>
          </w:p>
        </w:tc>
        <w:tc>
          <w:tcPr>
            <w:tcW w:w="2268" w:type="dxa"/>
            <w:vAlign w:val="center"/>
          </w:tcPr>
          <w:p>
            <w:pPr>
              <w:pStyle w:val="12"/>
            </w:pPr>
            <w:r>
              <w:rPr>
                <w:rFonts w:hint="eastAsia"/>
              </w:rPr>
              <w:t>减轻了农民购置农机资金不足的压力</w:t>
            </w:r>
          </w:p>
        </w:tc>
        <w:tc>
          <w:tcPr>
            <w:tcW w:w="1276" w:type="dxa"/>
            <w:vAlign w:val="center"/>
          </w:tcPr>
          <w:p>
            <w:pPr>
              <w:pStyle w:val="12"/>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维护社会稳定</w:t>
            </w:r>
          </w:p>
        </w:tc>
        <w:tc>
          <w:tcPr>
            <w:tcW w:w="5386" w:type="dxa"/>
            <w:vAlign w:val="center"/>
          </w:tcPr>
          <w:p>
            <w:pPr>
              <w:pStyle w:val="12"/>
            </w:pPr>
            <w:r>
              <w:rPr>
                <w:rFonts w:hint="eastAsia"/>
              </w:rPr>
              <w:t>维护社会稳定</w:t>
            </w:r>
          </w:p>
        </w:tc>
        <w:tc>
          <w:tcPr>
            <w:tcW w:w="2268" w:type="dxa"/>
            <w:vAlign w:val="center"/>
          </w:tcPr>
          <w:p>
            <w:pPr>
              <w:pStyle w:val="12"/>
            </w:pPr>
            <w:r>
              <w:rPr>
                <w:rFonts w:hint="eastAsia"/>
              </w:rPr>
              <w:t>维护社会稳定</w:t>
            </w:r>
          </w:p>
        </w:tc>
        <w:tc>
          <w:tcPr>
            <w:tcW w:w="1276" w:type="dxa"/>
            <w:vAlign w:val="center"/>
          </w:tcPr>
          <w:p>
            <w:pPr>
              <w:pStyle w:val="12"/>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通过问卷调查，满意的受资助对象</w:t>
            </w:r>
          </w:p>
        </w:tc>
        <w:tc>
          <w:tcPr>
            <w:tcW w:w="5386" w:type="dxa"/>
            <w:vAlign w:val="center"/>
          </w:tcPr>
          <w:p>
            <w:pPr>
              <w:pStyle w:val="12"/>
            </w:pPr>
            <w:r>
              <w:rPr>
                <w:rFonts w:hint="eastAsia"/>
              </w:rPr>
              <w:t>通过问卷调查，满意的受资助对象占所有调查对象的比例</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年高标准农田建设绩效目标表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13043424P00000610666L</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150</w:t>
            </w:r>
            <w:r>
              <w:rPr>
                <w:rFonts w:hint="eastAsia"/>
              </w:rPr>
              <w:t>号</w:t>
            </w:r>
            <w:r>
              <w:t>2024</w:t>
            </w:r>
            <w:r>
              <w:rPr>
                <w:rFonts w:hint="eastAsia"/>
              </w:rPr>
              <w:t>年高标准农田建设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2452.00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2452.00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新建高标准农田面积</w:t>
            </w:r>
          </w:p>
          <w:p>
            <w:pPr>
              <w:pStyle w:val="12"/>
            </w:pPr>
            <w:r>
              <w:t>1.6</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新建高标准农田面积</w:t>
            </w:r>
          </w:p>
          <w:p>
            <w:pPr>
              <w:pStyle w:val="12"/>
            </w:pPr>
            <w:r>
              <w:t>1.6</w:t>
            </w:r>
            <w:r>
              <w:rPr>
                <w:rFonts w:hint="eastAsia"/>
              </w:rPr>
              <w:t>万亩，同步发展高效节水灌溉</w:t>
            </w:r>
            <w:r>
              <w:t>1.6</w:t>
            </w:r>
            <w:r>
              <w:rPr>
                <w:rFonts w:hint="eastAsia"/>
              </w:rPr>
              <w:t>万亩。</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新建高标准农田面积</w:t>
            </w:r>
          </w:p>
        </w:tc>
        <w:tc>
          <w:tcPr>
            <w:tcW w:w="5386" w:type="dxa"/>
            <w:vAlign w:val="center"/>
          </w:tcPr>
          <w:p>
            <w:pPr>
              <w:pStyle w:val="12"/>
            </w:pPr>
            <w:r>
              <w:rPr>
                <w:rFonts w:hint="eastAsia"/>
              </w:rPr>
              <w:t>新建高标准农田面积</w:t>
            </w:r>
          </w:p>
        </w:tc>
        <w:tc>
          <w:tcPr>
            <w:tcW w:w="2268" w:type="dxa"/>
            <w:vAlign w:val="center"/>
          </w:tcPr>
          <w:p>
            <w:pPr>
              <w:pStyle w:val="12"/>
            </w:pPr>
            <w:r>
              <w:t>1.6</w:t>
            </w:r>
            <w:r>
              <w:rPr>
                <w:rFonts w:hint="eastAsia"/>
              </w:rPr>
              <w:t>万亩</w:t>
            </w:r>
          </w:p>
        </w:tc>
        <w:tc>
          <w:tcPr>
            <w:tcW w:w="1276" w:type="dxa"/>
            <w:vAlign w:val="center"/>
          </w:tcPr>
          <w:p>
            <w:pPr>
              <w:pStyle w:val="12"/>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新增高效节水灌溉</w:t>
            </w:r>
          </w:p>
        </w:tc>
        <w:tc>
          <w:tcPr>
            <w:tcW w:w="5386" w:type="dxa"/>
            <w:vAlign w:val="center"/>
          </w:tcPr>
          <w:p>
            <w:pPr>
              <w:pStyle w:val="12"/>
            </w:pPr>
            <w:r>
              <w:rPr>
                <w:rFonts w:hint="eastAsia"/>
              </w:rPr>
              <w:t>新增高效节水灌溉</w:t>
            </w:r>
          </w:p>
        </w:tc>
        <w:tc>
          <w:tcPr>
            <w:tcW w:w="2268" w:type="dxa"/>
            <w:vAlign w:val="center"/>
          </w:tcPr>
          <w:p>
            <w:pPr>
              <w:pStyle w:val="12"/>
            </w:pPr>
            <w:r>
              <w:t>1.6</w:t>
            </w:r>
            <w:r>
              <w:rPr>
                <w:rFonts w:hint="eastAsia"/>
              </w:rPr>
              <w:t>万亩</w:t>
            </w:r>
          </w:p>
        </w:tc>
        <w:tc>
          <w:tcPr>
            <w:tcW w:w="1276" w:type="dxa"/>
            <w:vAlign w:val="center"/>
          </w:tcPr>
          <w:p>
            <w:pPr>
              <w:pStyle w:val="12"/>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项目验收合格率</w:t>
            </w:r>
          </w:p>
        </w:tc>
        <w:tc>
          <w:tcPr>
            <w:tcW w:w="5386" w:type="dxa"/>
            <w:vAlign w:val="center"/>
          </w:tcPr>
          <w:p>
            <w:pPr>
              <w:pStyle w:val="12"/>
            </w:pPr>
            <w:r>
              <w:rPr>
                <w:rFonts w:hint="eastAsia"/>
              </w:rPr>
              <w:t>项目验收合格率</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月底前</w:t>
            </w:r>
          </w:p>
        </w:tc>
        <w:tc>
          <w:tcPr>
            <w:tcW w:w="1276" w:type="dxa"/>
            <w:vAlign w:val="center"/>
          </w:tcPr>
          <w:p>
            <w:pPr>
              <w:pStyle w:val="12"/>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中央财政资金亩均补助水平</w:t>
            </w:r>
          </w:p>
        </w:tc>
        <w:tc>
          <w:tcPr>
            <w:tcW w:w="5386" w:type="dxa"/>
            <w:vAlign w:val="center"/>
          </w:tcPr>
          <w:p>
            <w:pPr>
              <w:pStyle w:val="12"/>
            </w:pPr>
            <w:r>
              <w:rPr>
                <w:rFonts w:hint="eastAsia"/>
              </w:rPr>
              <w:t>中央财政资金亩均补助水平</w:t>
            </w:r>
          </w:p>
        </w:tc>
        <w:tc>
          <w:tcPr>
            <w:tcW w:w="2268" w:type="dxa"/>
            <w:vAlign w:val="center"/>
          </w:tcPr>
          <w:p>
            <w:pPr>
              <w:pStyle w:val="12"/>
            </w:pPr>
            <w:r>
              <w:t>1532.5</w:t>
            </w:r>
            <w:r>
              <w:rPr>
                <w:rFonts w:hint="eastAsia"/>
              </w:rPr>
              <w:t>元</w:t>
            </w:r>
          </w:p>
        </w:tc>
        <w:tc>
          <w:tcPr>
            <w:tcW w:w="1276" w:type="dxa"/>
            <w:vAlign w:val="center"/>
          </w:tcPr>
          <w:p>
            <w:pPr>
              <w:pStyle w:val="12"/>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2452</w:t>
            </w:r>
            <w:r>
              <w:rPr>
                <w:rFonts w:hint="eastAsia"/>
              </w:rPr>
              <w:t>万元</w:t>
            </w:r>
          </w:p>
        </w:tc>
        <w:tc>
          <w:tcPr>
            <w:tcW w:w="1276" w:type="dxa"/>
            <w:vAlign w:val="center"/>
          </w:tcPr>
          <w:p>
            <w:pPr>
              <w:pStyle w:val="12"/>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粮食综合生产能力</w:t>
            </w:r>
          </w:p>
        </w:tc>
        <w:tc>
          <w:tcPr>
            <w:tcW w:w="5386" w:type="dxa"/>
            <w:vAlign w:val="center"/>
          </w:tcPr>
          <w:p>
            <w:pPr>
              <w:pStyle w:val="12"/>
            </w:pPr>
            <w:r>
              <w:rPr>
                <w:rFonts w:hint="eastAsia"/>
              </w:rPr>
              <w:t>粮食综合生产能力</w:t>
            </w:r>
          </w:p>
        </w:tc>
        <w:tc>
          <w:tcPr>
            <w:tcW w:w="2268" w:type="dxa"/>
            <w:vAlign w:val="center"/>
          </w:tcPr>
          <w:p>
            <w:pPr>
              <w:pStyle w:val="12"/>
            </w:pPr>
            <w:r>
              <w:rPr>
                <w:rFonts w:hint="eastAsia"/>
              </w:rPr>
              <w:t>明显提升</w:t>
            </w:r>
          </w:p>
        </w:tc>
        <w:tc>
          <w:tcPr>
            <w:tcW w:w="1276" w:type="dxa"/>
            <w:vAlign w:val="center"/>
          </w:tcPr>
          <w:p>
            <w:pPr>
              <w:pStyle w:val="12"/>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水资源利用率</w:t>
            </w:r>
          </w:p>
        </w:tc>
        <w:tc>
          <w:tcPr>
            <w:tcW w:w="5386" w:type="dxa"/>
            <w:vAlign w:val="center"/>
          </w:tcPr>
          <w:p>
            <w:pPr>
              <w:pStyle w:val="12"/>
            </w:pPr>
            <w:r>
              <w:rPr>
                <w:rFonts w:hint="eastAsia"/>
              </w:rPr>
              <w:t>水资源利用率</w:t>
            </w:r>
          </w:p>
        </w:tc>
        <w:tc>
          <w:tcPr>
            <w:tcW w:w="2268" w:type="dxa"/>
            <w:vAlign w:val="center"/>
          </w:tcPr>
          <w:p>
            <w:pPr>
              <w:pStyle w:val="12"/>
            </w:pPr>
            <w:r>
              <w:rPr>
                <w:rFonts w:hint="eastAsia"/>
              </w:rPr>
              <w:t>逐步提升</w:t>
            </w:r>
          </w:p>
        </w:tc>
        <w:tc>
          <w:tcPr>
            <w:tcW w:w="1276" w:type="dxa"/>
            <w:vAlign w:val="center"/>
          </w:tcPr>
          <w:p>
            <w:pPr>
              <w:pStyle w:val="12"/>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受益群众满意度</w:t>
            </w:r>
          </w:p>
        </w:tc>
        <w:tc>
          <w:tcPr>
            <w:tcW w:w="5386" w:type="dxa"/>
            <w:vAlign w:val="center"/>
          </w:tcPr>
          <w:p>
            <w:pPr>
              <w:pStyle w:val="12"/>
            </w:pPr>
            <w:r>
              <w:rPr>
                <w:rFonts w:hint="eastAsia"/>
              </w:rPr>
              <w:t>受益群众满意度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冀财农【</w:t>
            </w:r>
            <w:r>
              <w:t>2023</w:t>
            </w:r>
            <w:r>
              <w:rPr>
                <w:rFonts w:hint="eastAsia"/>
              </w:rPr>
              <w:t>】</w:t>
            </w:r>
            <w:r>
              <w:t>150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年耕地地力保护补贴绩效目标表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13043424P000006106651</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150</w:t>
            </w:r>
            <w:r>
              <w:rPr>
                <w:rFonts w:hint="eastAsia"/>
              </w:rPr>
              <w:t>号</w:t>
            </w:r>
            <w:r>
              <w:t>2024</w:t>
            </w:r>
            <w:r>
              <w:rPr>
                <w:rFonts w:hint="eastAsia"/>
              </w:rPr>
              <w:t>年耕地地力保护补贴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8493.00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8493.00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补贴亩数</w:t>
            </w:r>
            <w:r>
              <w:t>87.56</w:t>
            </w:r>
            <w:r>
              <w:rPr>
                <w:rFonts w:hint="eastAsia"/>
              </w:rPr>
              <w:t>万亩，增加农户收入。</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补贴亩数</w:t>
            </w:r>
            <w:r>
              <w:t>87.56</w:t>
            </w:r>
            <w:r>
              <w:rPr>
                <w:rFonts w:hint="eastAsia"/>
              </w:rPr>
              <w:t>万亩，增加农户收入。</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补贴亩数</w:t>
            </w:r>
          </w:p>
        </w:tc>
        <w:tc>
          <w:tcPr>
            <w:tcW w:w="5386" w:type="dxa"/>
            <w:vAlign w:val="center"/>
          </w:tcPr>
          <w:p>
            <w:pPr>
              <w:pStyle w:val="12"/>
            </w:pPr>
            <w:r>
              <w:rPr>
                <w:rFonts w:hint="eastAsia"/>
              </w:rPr>
              <w:t>补贴亩数</w:t>
            </w:r>
          </w:p>
        </w:tc>
        <w:tc>
          <w:tcPr>
            <w:tcW w:w="2268" w:type="dxa"/>
            <w:vAlign w:val="center"/>
          </w:tcPr>
          <w:p>
            <w:pPr>
              <w:pStyle w:val="12"/>
            </w:pPr>
            <w:r>
              <w:t>87.56</w:t>
            </w:r>
            <w:r>
              <w:rPr>
                <w:rFonts w:hint="eastAsia"/>
              </w:rPr>
              <w:t>万亩</w:t>
            </w:r>
          </w:p>
        </w:tc>
        <w:tc>
          <w:tcPr>
            <w:tcW w:w="1276" w:type="dxa"/>
            <w:vAlign w:val="center"/>
          </w:tcPr>
          <w:p>
            <w:pPr>
              <w:pStyle w:val="12"/>
            </w:pPr>
            <w:r>
              <w:rPr>
                <w:rFonts w:hint="eastAsia"/>
              </w:rPr>
              <w:t>冀财农</w:t>
            </w:r>
            <w:r>
              <w:t>[2023]150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补贴农户到位率</w:t>
            </w:r>
          </w:p>
        </w:tc>
        <w:tc>
          <w:tcPr>
            <w:tcW w:w="5386" w:type="dxa"/>
            <w:vAlign w:val="center"/>
          </w:tcPr>
          <w:p>
            <w:pPr>
              <w:pStyle w:val="12"/>
            </w:pPr>
            <w:r>
              <w:rPr>
                <w:rFonts w:hint="eastAsia"/>
              </w:rPr>
              <w:t>补贴农户到位率</w:t>
            </w:r>
          </w:p>
        </w:tc>
        <w:tc>
          <w:tcPr>
            <w:tcW w:w="2268" w:type="dxa"/>
            <w:vAlign w:val="center"/>
          </w:tcPr>
          <w:p>
            <w:pPr>
              <w:pStyle w:val="12"/>
            </w:pPr>
            <w:r>
              <w:t>100%</w:t>
            </w:r>
          </w:p>
        </w:tc>
        <w:tc>
          <w:tcPr>
            <w:tcW w:w="1276" w:type="dxa"/>
            <w:vAlign w:val="center"/>
          </w:tcPr>
          <w:p>
            <w:pPr>
              <w:pStyle w:val="12"/>
            </w:pPr>
            <w:r>
              <w:rPr>
                <w:rFonts w:hint="eastAsia"/>
              </w:rPr>
              <w:t>冀财农</w:t>
            </w:r>
            <w:r>
              <w:t>[2023]150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6</w:t>
            </w:r>
            <w:r>
              <w:rPr>
                <w:rFonts w:hint="eastAsia"/>
              </w:rPr>
              <w:t>月底完成</w:t>
            </w:r>
          </w:p>
        </w:tc>
        <w:tc>
          <w:tcPr>
            <w:tcW w:w="1276" w:type="dxa"/>
            <w:vAlign w:val="center"/>
          </w:tcPr>
          <w:p>
            <w:pPr>
              <w:pStyle w:val="12"/>
            </w:pPr>
            <w:r>
              <w:rPr>
                <w:rFonts w:hint="eastAsia"/>
              </w:rPr>
              <w:t>冀财农</w:t>
            </w:r>
            <w:r>
              <w:t>[2023]150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8493</w:t>
            </w:r>
            <w:r>
              <w:rPr>
                <w:rFonts w:hint="eastAsia"/>
              </w:rPr>
              <w:t>万元</w:t>
            </w:r>
          </w:p>
        </w:tc>
        <w:tc>
          <w:tcPr>
            <w:tcW w:w="1276" w:type="dxa"/>
            <w:vAlign w:val="center"/>
          </w:tcPr>
          <w:p>
            <w:pPr>
              <w:pStyle w:val="12"/>
            </w:pPr>
            <w:r>
              <w:rPr>
                <w:rFonts w:hint="eastAsia"/>
              </w:rPr>
              <w:t>冀财农</w:t>
            </w:r>
            <w:r>
              <w:t>[2023]150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增加农户收入</w:t>
            </w:r>
          </w:p>
        </w:tc>
        <w:tc>
          <w:tcPr>
            <w:tcW w:w="5386" w:type="dxa"/>
            <w:vAlign w:val="center"/>
          </w:tcPr>
          <w:p>
            <w:pPr>
              <w:pStyle w:val="12"/>
            </w:pPr>
            <w:r>
              <w:rPr>
                <w:rFonts w:hint="eastAsia"/>
              </w:rPr>
              <w:t>增加农户收入</w:t>
            </w:r>
          </w:p>
        </w:tc>
        <w:tc>
          <w:tcPr>
            <w:tcW w:w="2268" w:type="dxa"/>
            <w:vAlign w:val="center"/>
          </w:tcPr>
          <w:p>
            <w:pPr>
              <w:pStyle w:val="12"/>
            </w:pPr>
            <w:r>
              <w:rPr>
                <w:rFonts w:hint="eastAsia"/>
              </w:rPr>
              <w:t>增加农户收入</w:t>
            </w:r>
          </w:p>
        </w:tc>
        <w:tc>
          <w:tcPr>
            <w:tcW w:w="1276" w:type="dxa"/>
            <w:vAlign w:val="center"/>
          </w:tcPr>
          <w:p>
            <w:pPr>
              <w:pStyle w:val="12"/>
            </w:pPr>
            <w:r>
              <w:rPr>
                <w:rFonts w:hint="eastAsia"/>
              </w:rPr>
              <w:t>冀财农</w:t>
            </w:r>
            <w:r>
              <w:t>[2023]150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减少种地成本</w:t>
            </w:r>
          </w:p>
        </w:tc>
        <w:tc>
          <w:tcPr>
            <w:tcW w:w="5386" w:type="dxa"/>
            <w:vAlign w:val="center"/>
          </w:tcPr>
          <w:p>
            <w:pPr>
              <w:pStyle w:val="12"/>
            </w:pPr>
            <w:r>
              <w:rPr>
                <w:rFonts w:hint="eastAsia"/>
              </w:rPr>
              <w:t>减少种地成本</w:t>
            </w:r>
          </w:p>
        </w:tc>
        <w:tc>
          <w:tcPr>
            <w:tcW w:w="2268" w:type="dxa"/>
            <w:vAlign w:val="center"/>
          </w:tcPr>
          <w:p>
            <w:pPr>
              <w:pStyle w:val="12"/>
            </w:pPr>
            <w:r>
              <w:rPr>
                <w:rFonts w:hint="eastAsia"/>
              </w:rPr>
              <w:t>减少种地成本</w:t>
            </w:r>
          </w:p>
        </w:tc>
        <w:tc>
          <w:tcPr>
            <w:tcW w:w="1276" w:type="dxa"/>
            <w:vAlign w:val="center"/>
          </w:tcPr>
          <w:p>
            <w:pPr>
              <w:pStyle w:val="12"/>
            </w:pPr>
            <w:r>
              <w:rPr>
                <w:rFonts w:hint="eastAsia"/>
              </w:rPr>
              <w:t>冀财农</w:t>
            </w:r>
            <w:r>
              <w:t>[2023]150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满意率</w:t>
            </w:r>
          </w:p>
        </w:tc>
        <w:tc>
          <w:tcPr>
            <w:tcW w:w="5386" w:type="dxa"/>
            <w:vAlign w:val="center"/>
          </w:tcPr>
          <w:p>
            <w:pPr>
              <w:pStyle w:val="12"/>
            </w:pPr>
            <w:r>
              <w:rPr>
                <w:rFonts w:hint="eastAsia"/>
              </w:rPr>
              <w:t>满意率</w:t>
            </w:r>
          </w:p>
        </w:tc>
        <w:tc>
          <w:tcPr>
            <w:tcW w:w="2268" w:type="dxa"/>
            <w:vAlign w:val="center"/>
          </w:tcPr>
          <w:p>
            <w:pPr>
              <w:pStyle w:val="12"/>
            </w:pPr>
            <w:r>
              <w:t>100%</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年中央强制免疫补助绩效目标表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13043424P00000610653X</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159</w:t>
            </w:r>
            <w:r>
              <w:rPr>
                <w:rFonts w:hint="eastAsia"/>
              </w:rPr>
              <w:t>号</w:t>
            </w:r>
            <w:r>
              <w:t>2024</w:t>
            </w:r>
            <w:r>
              <w:rPr>
                <w:rFonts w:hint="eastAsia"/>
              </w:rPr>
              <w:t>年中央强制免疫补助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119.61</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119.61</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畜禽强制免疫病种的免疫密度常年保持在</w:t>
            </w:r>
            <w:r>
              <w:t>90%</w:t>
            </w:r>
            <w:r>
              <w:rPr>
                <w:rFonts w:hint="eastAsia"/>
              </w:rPr>
              <w:t>以上</w:t>
            </w:r>
          </w:p>
        </w:tc>
        <w:tc>
          <w:tcPr>
            <w:tcW w:w="5386" w:type="dxa"/>
            <w:vAlign w:val="center"/>
          </w:tcPr>
          <w:p>
            <w:pPr>
              <w:pStyle w:val="12"/>
            </w:pPr>
            <w:r>
              <w:rPr>
                <w:rFonts w:hint="eastAsia"/>
              </w:rPr>
              <w:t>畜禽强制免疫病种的免疫密度常年保持在</w:t>
            </w:r>
            <w:r>
              <w:t>90%</w:t>
            </w:r>
            <w:r>
              <w:rPr>
                <w:rFonts w:hint="eastAsia"/>
              </w:rPr>
              <w:t>以上</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冀财农</w:t>
            </w:r>
            <w:r>
              <w:t>[2023]159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抗体合格率常年保持</w:t>
            </w:r>
            <w:r>
              <w:t>70%</w:t>
            </w:r>
            <w:r>
              <w:rPr>
                <w:rFonts w:hint="eastAsia"/>
              </w:rPr>
              <w:t>以上</w:t>
            </w:r>
          </w:p>
        </w:tc>
        <w:tc>
          <w:tcPr>
            <w:tcW w:w="5386" w:type="dxa"/>
            <w:vAlign w:val="center"/>
          </w:tcPr>
          <w:p>
            <w:pPr>
              <w:pStyle w:val="12"/>
            </w:pPr>
            <w:r>
              <w:rPr>
                <w:rFonts w:hint="eastAsia"/>
              </w:rPr>
              <w:t>抗体合格率常年保持</w:t>
            </w:r>
            <w:r>
              <w:t>70%</w:t>
            </w:r>
            <w:r>
              <w:rPr>
                <w:rFonts w:hint="eastAsia"/>
              </w:rPr>
              <w:t>以上</w:t>
            </w:r>
          </w:p>
        </w:tc>
        <w:tc>
          <w:tcPr>
            <w:tcW w:w="2268" w:type="dxa"/>
            <w:vAlign w:val="center"/>
          </w:tcPr>
          <w:p>
            <w:pPr>
              <w:pStyle w:val="12"/>
            </w:pPr>
            <w:r>
              <w:rPr>
                <w:rFonts w:hint="eastAsia"/>
              </w:rPr>
              <w:t>≥</w:t>
            </w:r>
            <w:r>
              <w:t>70%</w:t>
            </w:r>
          </w:p>
        </w:tc>
        <w:tc>
          <w:tcPr>
            <w:tcW w:w="1276" w:type="dxa"/>
            <w:vAlign w:val="center"/>
          </w:tcPr>
          <w:p>
            <w:pPr>
              <w:pStyle w:val="12"/>
            </w:pPr>
            <w:r>
              <w:rPr>
                <w:rFonts w:hint="eastAsia"/>
              </w:rPr>
              <w:t>冀财农</w:t>
            </w:r>
            <w:r>
              <w:t>[2023]159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119.61</w:t>
            </w:r>
            <w:r>
              <w:rPr>
                <w:rFonts w:hint="eastAsia"/>
              </w:rPr>
              <w:t>万元</w:t>
            </w:r>
          </w:p>
        </w:tc>
        <w:tc>
          <w:tcPr>
            <w:tcW w:w="1276" w:type="dxa"/>
            <w:vAlign w:val="center"/>
          </w:tcPr>
          <w:p>
            <w:pPr>
              <w:pStyle w:val="12"/>
            </w:pPr>
            <w:r>
              <w:rPr>
                <w:rFonts w:hint="eastAsia"/>
              </w:rPr>
              <w:t>冀财农</w:t>
            </w:r>
            <w:r>
              <w:t>[2023]159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促进养殖业可持续发展。</w:t>
            </w:r>
          </w:p>
        </w:tc>
        <w:tc>
          <w:tcPr>
            <w:tcW w:w="5386" w:type="dxa"/>
            <w:vAlign w:val="center"/>
          </w:tcPr>
          <w:p>
            <w:pPr>
              <w:pStyle w:val="12"/>
            </w:pPr>
            <w:r>
              <w:rPr>
                <w:rFonts w:hint="eastAsia"/>
              </w:rPr>
              <w:t>促进养殖业可持续发展。</w:t>
            </w:r>
          </w:p>
        </w:tc>
        <w:tc>
          <w:tcPr>
            <w:tcW w:w="2268" w:type="dxa"/>
            <w:vAlign w:val="center"/>
          </w:tcPr>
          <w:p>
            <w:pPr>
              <w:pStyle w:val="12"/>
            </w:pPr>
            <w:r>
              <w:rPr>
                <w:rFonts w:hint="eastAsia"/>
              </w:rPr>
              <w:t>促进养殖业可持续发展。</w:t>
            </w:r>
          </w:p>
        </w:tc>
        <w:tc>
          <w:tcPr>
            <w:tcW w:w="1276" w:type="dxa"/>
            <w:vAlign w:val="center"/>
          </w:tcPr>
          <w:p>
            <w:pPr>
              <w:pStyle w:val="12"/>
            </w:pPr>
            <w:r>
              <w:rPr>
                <w:rFonts w:hint="eastAsia"/>
              </w:rPr>
              <w:t>冀财农</w:t>
            </w:r>
            <w:r>
              <w:t>[2023]159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不发生区域性重大动物疫病</w:t>
            </w:r>
          </w:p>
        </w:tc>
        <w:tc>
          <w:tcPr>
            <w:tcW w:w="5386" w:type="dxa"/>
            <w:vAlign w:val="center"/>
          </w:tcPr>
          <w:p>
            <w:pPr>
              <w:pStyle w:val="12"/>
            </w:pPr>
            <w:r>
              <w:rPr>
                <w:rFonts w:hint="eastAsia"/>
              </w:rPr>
              <w:t>不发生区域性重大动物疫病</w:t>
            </w:r>
          </w:p>
        </w:tc>
        <w:tc>
          <w:tcPr>
            <w:tcW w:w="2268" w:type="dxa"/>
            <w:vAlign w:val="center"/>
          </w:tcPr>
          <w:p>
            <w:pPr>
              <w:pStyle w:val="12"/>
            </w:pPr>
            <w:r>
              <w:rPr>
                <w:rFonts w:hint="eastAsia"/>
              </w:rPr>
              <w:t>不发生区域性重大动物疫病</w:t>
            </w:r>
          </w:p>
        </w:tc>
        <w:tc>
          <w:tcPr>
            <w:tcW w:w="1276" w:type="dxa"/>
            <w:vAlign w:val="center"/>
          </w:tcPr>
          <w:p>
            <w:pPr>
              <w:pStyle w:val="12"/>
            </w:pPr>
            <w:r>
              <w:rPr>
                <w:rFonts w:hint="eastAsia"/>
              </w:rPr>
              <w:t>冀财农</w:t>
            </w:r>
            <w:r>
              <w:t>[2023]159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养殖场户满意度</w:t>
            </w:r>
          </w:p>
        </w:tc>
        <w:tc>
          <w:tcPr>
            <w:tcW w:w="5386" w:type="dxa"/>
            <w:vAlign w:val="center"/>
          </w:tcPr>
          <w:p>
            <w:pPr>
              <w:pStyle w:val="12"/>
            </w:pPr>
            <w:r>
              <w:rPr>
                <w:rFonts w:hint="eastAsia"/>
              </w:rPr>
              <w:t>养殖场户满意度</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160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年中央大豆玉米复合种植绩效目标表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13043424P00000610612T</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160</w:t>
            </w:r>
            <w:r>
              <w:rPr>
                <w:rFonts w:hint="eastAsia"/>
              </w:rPr>
              <w:t>号</w:t>
            </w:r>
            <w:r>
              <w:t>2024</w:t>
            </w:r>
            <w:r>
              <w:rPr>
                <w:rFonts w:hint="eastAsia"/>
              </w:rPr>
              <w:t>年中央大豆玉米复合种植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345.00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345.00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落实大豆玉米面积</w:t>
            </w:r>
            <w:r>
              <w:t>2.3</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落实大豆玉米面积</w:t>
            </w:r>
            <w:r>
              <w:t>2.3</w:t>
            </w:r>
            <w:r>
              <w:rPr>
                <w:rFonts w:hint="eastAsia"/>
              </w:rPr>
              <w:t>万亩，在玉米不减产的基础上，增收一季大豆，增加经济效益</w:t>
            </w:r>
            <w:r>
              <w:t>30%</w:t>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支持发展大豆玉米带状复合种植面积</w:t>
            </w:r>
          </w:p>
        </w:tc>
        <w:tc>
          <w:tcPr>
            <w:tcW w:w="5386" w:type="dxa"/>
            <w:vAlign w:val="center"/>
          </w:tcPr>
          <w:p>
            <w:pPr>
              <w:pStyle w:val="12"/>
            </w:pPr>
            <w:r>
              <w:rPr>
                <w:rFonts w:hint="eastAsia"/>
              </w:rPr>
              <w:t>支持发展大豆玉米带状复合种植面积</w:t>
            </w:r>
          </w:p>
          <w:p>
            <w:pPr>
              <w:pStyle w:val="12"/>
            </w:pPr>
          </w:p>
        </w:tc>
        <w:tc>
          <w:tcPr>
            <w:tcW w:w="2268" w:type="dxa"/>
            <w:vAlign w:val="center"/>
          </w:tcPr>
          <w:p>
            <w:pPr>
              <w:pStyle w:val="12"/>
            </w:pPr>
            <w:r>
              <w:t>2.3</w:t>
            </w:r>
            <w:r>
              <w:rPr>
                <w:rFonts w:hint="eastAsia"/>
              </w:rPr>
              <w:t>万亩</w:t>
            </w:r>
          </w:p>
        </w:tc>
        <w:tc>
          <w:tcPr>
            <w:tcW w:w="1276" w:type="dxa"/>
            <w:vAlign w:val="center"/>
          </w:tcPr>
          <w:p>
            <w:pPr>
              <w:pStyle w:val="12"/>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补贴农户到位率</w:t>
            </w:r>
          </w:p>
        </w:tc>
        <w:tc>
          <w:tcPr>
            <w:tcW w:w="5386" w:type="dxa"/>
            <w:vAlign w:val="center"/>
          </w:tcPr>
          <w:p>
            <w:pPr>
              <w:pStyle w:val="12"/>
            </w:pPr>
            <w:r>
              <w:rPr>
                <w:rFonts w:hint="eastAsia"/>
              </w:rPr>
              <w:t>补贴农户到位率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rPr>
                <w:rFonts w:hint="eastAsia"/>
              </w:rPr>
              <w:t>完成时限</w:t>
            </w:r>
            <w:r>
              <w:t>2024</w:t>
            </w:r>
            <w:r>
              <w:rPr>
                <w:rFonts w:hint="eastAsia"/>
              </w:rPr>
              <w:t>年年底</w:t>
            </w:r>
          </w:p>
        </w:tc>
        <w:tc>
          <w:tcPr>
            <w:tcW w:w="1276" w:type="dxa"/>
            <w:vAlign w:val="center"/>
          </w:tcPr>
          <w:p>
            <w:pPr>
              <w:pStyle w:val="12"/>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345</w:t>
            </w:r>
            <w:r>
              <w:rPr>
                <w:rFonts w:hint="eastAsia"/>
              </w:rPr>
              <w:t>万元</w:t>
            </w:r>
          </w:p>
        </w:tc>
        <w:tc>
          <w:tcPr>
            <w:tcW w:w="1276" w:type="dxa"/>
            <w:vAlign w:val="center"/>
          </w:tcPr>
          <w:p>
            <w:pPr>
              <w:pStyle w:val="12"/>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稳定农民种植收入</w:t>
            </w:r>
          </w:p>
        </w:tc>
        <w:tc>
          <w:tcPr>
            <w:tcW w:w="5386" w:type="dxa"/>
            <w:vAlign w:val="center"/>
          </w:tcPr>
          <w:p>
            <w:pPr>
              <w:pStyle w:val="12"/>
            </w:pPr>
            <w:r>
              <w:rPr>
                <w:rFonts w:hint="eastAsia"/>
              </w:rPr>
              <w:t>在玉米不减产的基础上，增收一季大豆，增加经济效益</w:t>
            </w:r>
            <w:r>
              <w:t>30%</w:t>
            </w:r>
          </w:p>
        </w:tc>
        <w:tc>
          <w:tcPr>
            <w:tcW w:w="2268" w:type="dxa"/>
            <w:vAlign w:val="center"/>
          </w:tcPr>
          <w:p>
            <w:pPr>
              <w:pStyle w:val="12"/>
            </w:pPr>
            <w:r>
              <w:rPr>
                <w:rFonts w:hint="eastAsia"/>
              </w:rPr>
              <w:t>在玉米不减产的基础上，增收一季大豆，增加经济效益</w:t>
            </w:r>
            <w:r>
              <w:t>30%</w:t>
            </w:r>
          </w:p>
        </w:tc>
        <w:tc>
          <w:tcPr>
            <w:tcW w:w="1276" w:type="dxa"/>
            <w:vAlign w:val="center"/>
          </w:tcPr>
          <w:p>
            <w:pPr>
              <w:pStyle w:val="12"/>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提升耕地质量，示范带动全县调整粮食种植结构，稳粮增豆。</w:t>
            </w:r>
          </w:p>
        </w:tc>
        <w:tc>
          <w:tcPr>
            <w:tcW w:w="5386" w:type="dxa"/>
            <w:vAlign w:val="center"/>
          </w:tcPr>
          <w:p>
            <w:pPr>
              <w:pStyle w:val="12"/>
            </w:pPr>
            <w:r>
              <w:rPr>
                <w:rFonts w:hint="eastAsia"/>
              </w:rPr>
              <w:t>提升耕地质量，示范带动全县调整粮食种植结构，稳粮增豆。</w:t>
            </w:r>
          </w:p>
        </w:tc>
        <w:tc>
          <w:tcPr>
            <w:tcW w:w="2268" w:type="dxa"/>
            <w:vAlign w:val="center"/>
          </w:tcPr>
          <w:p>
            <w:pPr>
              <w:pStyle w:val="12"/>
            </w:pPr>
            <w:r>
              <w:rPr>
                <w:rFonts w:hint="eastAsia"/>
              </w:rPr>
              <w:t>提升耕地质量，示范带动全县调整粮食种植结构，稳粮增豆。</w:t>
            </w:r>
          </w:p>
        </w:tc>
        <w:tc>
          <w:tcPr>
            <w:tcW w:w="1276" w:type="dxa"/>
            <w:vAlign w:val="center"/>
          </w:tcPr>
          <w:p>
            <w:pPr>
              <w:pStyle w:val="12"/>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受益农户满意率</w:t>
            </w:r>
          </w:p>
        </w:tc>
        <w:tc>
          <w:tcPr>
            <w:tcW w:w="5386" w:type="dxa"/>
            <w:vAlign w:val="center"/>
          </w:tcPr>
          <w:p>
            <w:pPr>
              <w:pStyle w:val="12"/>
            </w:pPr>
            <w:r>
              <w:rPr>
                <w:rFonts w:hint="eastAsia"/>
              </w:rPr>
              <w:t>受益农户满意率</w:t>
            </w:r>
            <w:r>
              <w:t>100%</w:t>
            </w:r>
          </w:p>
        </w:tc>
        <w:tc>
          <w:tcPr>
            <w:tcW w:w="2268" w:type="dxa"/>
            <w:vAlign w:val="center"/>
          </w:tcPr>
          <w:p>
            <w:pPr>
              <w:pStyle w:val="12"/>
            </w:pPr>
            <w:r>
              <w:t>100%</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161</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年农机购置与应用补贴项目绩效目标表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13043424P00000610613E</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161</w:t>
            </w:r>
            <w:r>
              <w:rPr>
                <w:rFonts w:hint="eastAsia"/>
              </w:rPr>
              <w:t>号</w:t>
            </w:r>
            <w:r>
              <w:t xml:space="preserve"> </w:t>
            </w:r>
            <w:r>
              <w:rPr>
                <w:rFonts w:hint="eastAsia"/>
              </w:rPr>
              <w:t>提前下达</w:t>
            </w:r>
            <w:r>
              <w:t>2024</w:t>
            </w:r>
            <w:r>
              <w:rPr>
                <w:rFonts w:hint="eastAsia"/>
              </w:rPr>
              <w:t>年农机购置与应用补贴项目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108.32</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108.32</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提高农机水平，促进农业发展，补贴机具数</w:t>
            </w:r>
            <w:r>
              <w:t>926</w:t>
            </w:r>
            <w:r>
              <w:rPr>
                <w:rFonts w:hint="eastAsia"/>
              </w:rPr>
              <w:t>台</w:t>
            </w:r>
            <w:r>
              <w:t>/</w:t>
            </w:r>
            <w:r>
              <w:rPr>
                <w:rFonts w:hint="eastAsia"/>
              </w:rPr>
              <w:t>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提高农机水平，促进农业发展，补贴机具数</w:t>
            </w:r>
            <w:r>
              <w:t>926</w:t>
            </w:r>
            <w:r>
              <w:rPr>
                <w:rFonts w:hint="eastAsia"/>
              </w:rPr>
              <w:t>台</w:t>
            </w:r>
            <w:r>
              <w:t>/</w:t>
            </w:r>
            <w:r>
              <w:rPr>
                <w:rFonts w:hint="eastAsia"/>
              </w:rPr>
              <w:t>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补贴机具数</w:t>
            </w:r>
          </w:p>
        </w:tc>
        <w:tc>
          <w:tcPr>
            <w:tcW w:w="5386" w:type="dxa"/>
            <w:vAlign w:val="center"/>
          </w:tcPr>
          <w:p>
            <w:pPr>
              <w:pStyle w:val="12"/>
            </w:pPr>
            <w:r>
              <w:rPr>
                <w:rFonts w:hint="eastAsia"/>
              </w:rPr>
              <w:t>补贴机具数</w:t>
            </w:r>
          </w:p>
        </w:tc>
        <w:tc>
          <w:tcPr>
            <w:tcW w:w="2268" w:type="dxa"/>
            <w:vAlign w:val="center"/>
          </w:tcPr>
          <w:p>
            <w:pPr>
              <w:pStyle w:val="12"/>
            </w:pPr>
            <w:r>
              <w:rPr>
                <w:rFonts w:hint="eastAsia"/>
              </w:rPr>
              <w:t>≥</w:t>
            </w:r>
            <w:r>
              <w:t>926</w:t>
            </w:r>
            <w:r>
              <w:rPr>
                <w:rFonts w:hint="eastAsia"/>
              </w:rPr>
              <w:t>台</w:t>
            </w:r>
            <w:r>
              <w:t>/</w:t>
            </w:r>
            <w:r>
              <w:rPr>
                <w:rFonts w:hint="eastAsia"/>
              </w:rPr>
              <w:t>套</w:t>
            </w:r>
          </w:p>
        </w:tc>
        <w:tc>
          <w:tcPr>
            <w:tcW w:w="1276" w:type="dxa"/>
            <w:vAlign w:val="center"/>
          </w:tcPr>
          <w:p>
            <w:pPr>
              <w:pStyle w:val="12"/>
            </w:pPr>
            <w:r>
              <w:rPr>
                <w:rFonts w:hint="eastAsia"/>
              </w:rPr>
              <w:t>冀财农</w:t>
            </w:r>
            <w:r>
              <w:t>[2023]161</w:t>
            </w:r>
            <w:r>
              <w:rPr>
                <w:rFonts w:hint="eastAsia"/>
              </w:rPr>
              <w:t>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农机补贴年度资金登记率</w:t>
            </w:r>
          </w:p>
        </w:tc>
        <w:tc>
          <w:tcPr>
            <w:tcW w:w="5386" w:type="dxa"/>
            <w:vAlign w:val="center"/>
          </w:tcPr>
          <w:p>
            <w:pPr>
              <w:pStyle w:val="12"/>
            </w:pPr>
            <w:r>
              <w:rPr>
                <w:rFonts w:hint="eastAsia"/>
              </w:rPr>
              <w:t>农机补贴年度资金登记率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冀财农</w:t>
            </w:r>
            <w:r>
              <w:t>[2023]161</w:t>
            </w:r>
            <w:r>
              <w:rPr>
                <w:rFonts w:hint="eastAsia"/>
              </w:rPr>
              <w:t>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1083240</w:t>
            </w:r>
            <w:r>
              <w:rPr>
                <w:rFonts w:hint="eastAsia"/>
              </w:rPr>
              <w:t>元</w:t>
            </w:r>
          </w:p>
        </w:tc>
        <w:tc>
          <w:tcPr>
            <w:tcW w:w="1276" w:type="dxa"/>
            <w:vAlign w:val="center"/>
          </w:tcPr>
          <w:p>
            <w:pPr>
              <w:pStyle w:val="12"/>
            </w:pPr>
            <w:r>
              <w:rPr>
                <w:rFonts w:hint="eastAsia"/>
              </w:rPr>
              <w:t>冀财农</w:t>
            </w:r>
            <w:r>
              <w:t>[2023]161</w:t>
            </w:r>
            <w:r>
              <w:rPr>
                <w:rFonts w:hint="eastAsia"/>
              </w:rPr>
              <w:t>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[2023]161</w:t>
            </w:r>
            <w:r>
              <w:rPr>
                <w:rFonts w:hint="eastAsia"/>
              </w:rPr>
              <w:t>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减轻了农民购置农机资金不足的压力</w:t>
            </w:r>
          </w:p>
        </w:tc>
        <w:tc>
          <w:tcPr>
            <w:tcW w:w="5386" w:type="dxa"/>
            <w:vAlign w:val="center"/>
          </w:tcPr>
          <w:p>
            <w:pPr>
              <w:pStyle w:val="12"/>
            </w:pPr>
            <w:r>
              <w:rPr>
                <w:rFonts w:hint="eastAsia"/>
              </w:rPr>
              <w:t>减轻了农民购置农机资金不足的压力</w:t>
            </w:r>
          </w:p>
        </w:tc>
        <w:tc>
          <w:tcPr>
            <w:tcW w:w="2268" w:type="dxa"/>
            <w:vAlign w:val="center"/>
          </w:tcPr>
          <w:p>
            <w:pPr>
              <w:pStyle w:val="12"/>
            </w:pPr>
            <w:r>
              <w:rPr>
                <w:rFonts w:hint="eastAsia"/>
              </w:rPr>
              <w:t>减轻了农民购置农机资金不足的压力</w:t>
            </w:r>
          </w:p>
        </w:tc>
        <w:tc>
          <w:tcPr>
            <w:tcW w:w="1276" w:type="dxa"/>
            <w:vAlign w:val="center"/>
          </w:tcPr>
          <w:p>
            <w:pPr>
              <w:pStyle w:val="12"/>
            </w:pPr>
            <w:r>
              <w:rPr>
                <w:rFonts w:hint="eastAsia"/>
              </w:rPr>
              <w:t>冀财农</w:t>
            </w:r>
            <w:r>
              <w:t>[2023]161</w:t>
            </w:r>
            <w:r>
              <w:rPr>
                <w:rFonts w:hint="eastAsia"/>
              </w:rPr>
              <w:t>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维护社会稳定</w:t>
            </w:r>
          </w:p>
        </w:tc>
        <w:tc>
          <w:tcPr>
            <w:tcW w:w="5386" w:type="dxa"/>
            <w:vAlign w:val="center"/>
          </w:tcPr>
          <w:p>
            <w:pPr>
              <w:pStyle w:val="12"/>
            </w:pPr>
            <w:r>
              <w:rPr>
                <w:rFonts w:hint="eastAsia"/>
              </w:rPr>
              <w:t>维护社会稳定</w:t>
            </w:r>
          </w:p>
        </w:tc>
        <w:tc>
          <w:tcPr>
            <w:tcW w:w="2268" w:type="dxa"/>
            <w:vAlign w:val="center"/>
          </w:tcPr>
          <w:p>
            <w:pPr>
              <w:pStyle w:val="12"/>
            </w:pPr>
            <w:r>
              <w:rPr>
                <w:rFonts w:hint="eastAsia"/>
              </w:rPr>
              <w:t>维护社会稳定</w:t>
            </w:r>
          </w:p>
        </w:tc>
        <w:tc>
          <w:tcPr>
            <w:tcW w:w="1276" w:type="dxa"/>
            <w:vAlign w:val="center"/>
          </w:tcPr>
          <w:p>
            <w:pPr>
              <w:pStyle w:val="12"/>
            </w:pPr>
            <w:r>
              <w:rPr>
                <w:rFonts w:hint="eastAsia"/>
              </w:rPr>
              <w:t>冀财农</w:t>
            </w:r>
            <w:r>
              <w:t>[2023]161</w:t>
            </w:r>
            <w:r>
              <w:rPr>
                <w:rFonts w:hint="eastAsia"/>
              </w:rPr>
              <w:t>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通过问卷调查，满意的受资助对象</w:t>
            </w:r>
          </w:p>
        </w:tc>
        <w:tc>
          <w:tcPr>
            <w:tcW w:w="5386" w:type="dxa"/>
            <w:vAlign w:val="center"/>
          </w:tcPr>
          <w:p>
            <w:pPr>
              <w:pStyle w:val="12"/>
            </w:pPr>
            <w:r>
              <w:rPr>
                <w:rFonts w:hint="eastAsia"/>
              </w:rPr>
              <w:t>通过问卷调查，满意的受资助对象占所有调查对象的比例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162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年中央农业经营主体能力提升资金的通知绩效目标表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13043424P00000610660Y</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162</w:t>
            </w:r>
            <w:r>
              <w:rPr>
                <w:rFonts w:hint="eastAsia"/>
              </w:rPr>
              <w:t>号</w:t>
            </w:r>
            <w:r>
              <w:t>2024</w:t>
            </w:r>
            <w:r>
              <w:rPr>
                <w:rFonts w:hint="eastAsia"/>
              </w:rPr>
              <w:t>年中央农业经营主体能力提升资金的通知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125.00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125.00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支持</w:t>
            </w:r>
            <w:r>
              <w:t>8</w:t>
            </w:r>
            <w:r>
              <w:rPr>
                <w:rFonts w:hint="eastAsia"/>
              </w:rPr>
              <w:t>个经营主体，实现农业增效农民增收。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支持</w:t>
            </w:r>
            <w:r>
              <w:t>8</w:t>
            </w:r>
            <w:r>
              <w:rPr>
                <w:rFonts w:hint="eastAsia"/>
              </w:rPr>
              <w:t>个经营主体，实现农业增效农民增收。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扶持农民家庭农场个数</w:t>
            </w:r>
          </w:p>
        </w:tc>
        <w:tc>
          <w:tcPr>
            <w:tcW w:w="5386" w:type="dxa"/>
            <w:vAlign w:val="center"/>
          </w:tcPr>
          <w:p>
            <w:pPr>
              <w:pStyle w:val="12"/>
            </w:pPr>
            <w:r>
              <w:rPr>
                <w:rFonts w:hint="eastAsia"/>
              </w:rPr>
              <w:t>扶持农民家庭农场个数</w:t>
            </w:r>
          </w:p>
        </w:tc>
        <w:tc>
          <w:tcPr>
            <w:tcW w:w="2268" w:type="dxa"/>
            <w:vAlign w:val="center"/>
          </w:tcPr>
          <w:p>
            <w:pPr>
              <w:pStyle w:val="12"/>
            </w:pPr>
            <w:r>
              <w:t>8</w:t>
            </w:r>
            <w:r>
              <w:rPr>
                <w:rFonts w:hint="eastAsia"/>
              </w:rPr>
              <w:t>个</w:t>
            </w:r>
          </w:p>
        </w:tc>
        <w:tc>
          <w:tcPr>
            <w:tcW w:w="1276" w:type="dxa"/>
            <w:vAlign w:val="center"/>
          </w:tcPr>
          <w:p>
            <w:pPr>
              <w:pStyle w:val="12"/>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验收合格率</w:t>
            </w:r>
          </w:p>
        </w:tc>
        <w:tc>
          <w:tcPr>
            <w:tcW w:w="5386" w:type="dxa"/>
            <w:vAlign w:val="center"/>
          </w:tcPr>
          <w:p>
            <w:pPr>
              <w:pStyle w:val="12"/>
            </w:pPr>
            <w:r>
              <w:rPr>
                <w:rFonts w:hint="eastAsia"/>
              </w:rPr>
              <w:t>验收合格率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月年底</w:t>
            </w:r>
          </w:p>
        </w:tc>
        <w:tc>
          <w:tcPr>
            <w:tcW w:w="1276" w:type="dxa"/>
            <w:vAlign w:val="center"/>
          </w:tcPr>
          <w:p>
            <w:pPr>
              <w:pStyle w:val="12"/>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125</w:t>
            </w:r>
            <w:r>
              <w:rPr>
                <w:rFonts w:hint="eastAsia"/>
              </w:rPr>
              <w:t>万元</w:t>
            </w:r>
          </w:p>
        </w:tc>
        <w:tc>
          <w:tcPr>
            <w:tcW w:w="1276" w:type="dxa"/>
            <w:vAlign w:val="center"/>
          </w:tcPr>
          <w:p>
            <w:pPr>
              <w:pStyle w:val="12"/>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实现农业增效农民增收</w:t>
            </w:r>
          </w:p>
        </w:tc>
        <w:tc>
          <w:tcPr>
            <w:tcW w:w="5386" w:type="dxa"/>
            <w:vAlign w:val="center"/>
          </w:tcPr>
          <w:p>
            <w:pPr>
              <w:pStyle w:val="12"/>
            </w:pPr>
            <w:r>
              <w:rPr>
                <w:rFonts w:hint="eastAsia"/>
              </w:rPr>
              <w:t>实现农业增效农民增收</w:t>
            </w:r>
          </w:p>
        </w:tc>
        <w:tc>
          <w:tcPr>
            <w:tcW w:w="2268" w:type="dxa"/>
            <w:vAlign w:val="center"/>
          </w:tcPr>
          <w:p>
            <w:pPr>
              <w:pStyle w:val="12"/>
            </w:pPr>
            <w:r>
              <w:rPr>
                <w:rFonts w:hint="eastAsia"/>
              </w:rPr>
              <w:t>实现农业增效农民增收</w:t>
            </w:r>
          </w:p>
        </w:tc>
        <w:tc>
          <w:tcPr>
            <w:tcW w:w="1276" w:type="dxa"/>
            <w:vAlign w:val="center"/>
          </w:tcPr>
          <w:p>
            <w:pPr>
              <w:pStyle w:val="12"/>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提高现代农业经营管理水平</w:t>
            </w:r>
          </w:p>
        </w:tc>
        <w:tc>
          <w:tcPr>
            <w:tcW w:w="5386" w:type="dxa"/>
            <w:vAlign w:val="center"/>
          </w:tcPr>
          <w:p>
            <w:pPr>
              <w:pStyle w:val="12"/>
            </w:pPr>
            <w:r>
              <w:rPr>
                <w:rFonts w:hint="eastAsia"/>
              </w:rPr>
              <w:t>提高现代农业经营管理水平</w:t>
            </w:r>
          </w:p>
        </w:tc>
        <w:tc>
          <w:tcPr>
            <w:tcW w:w="2268" w:type="dxa"/>
            <w:vAlign w:val="center"/>
          </w:tcPr>
          <w:p>
            <w:pPr>
              <w:pStyle w:val="12"/>
            </w:pPr>
            <w:r>
              <w:rPr>
                <w:rFonts w:hint="eastAsia"/>
              </w:rPr>
              <w:t>提高现代农业经营管理</w:t>
            </w:r>
          </w:p>
        </w:tc>
        <w:tc>
          <w:tcPr>
            <w:tcW w:w="1276" w:type="dxa"/>
            <w:vAlign w:val="center"/>
          </w:tcPr>
          <w:p>
            <w:pPr>
              <w:pStyle w:val="12"/>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w:t>
            </w:r>
          </w:p>
        </w:tc>
        <w:tc>
          <w:tcPr>
            <w:tcW w:w="2268" w:type="dxa"/>
            <w:vAlign w:val="center"/>
          </w:tcPr>
          <w:p>
            <w:pPr>
              <w:pStyle w:val="12"/>
            </w:pPr>
            <w:r>
              <w:t>100%</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162</w:t>
      </w:r>
      <w:r>
        <w:rPr>
          <w:rFonts w:hint="eastAsia" w:ascii="方正仿宋_GBK" w:hAnsi="方正仿宋_GBK" w:eastAsia="方正仿宋_GBK" w:cs="方正仿宋_GBK"/>
          <w:b/>
          <w:color w:val="000000"/>
          <w:sz w:val="28"/>
        </w:rPr>
        <w:t>号提前下达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年农业社会化服务绩效目标表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13043424P000006106142</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162</w:t>
            </w:r>
            <w:r>
              <w:rPr>
                <w:rFonts w:hint="eastAsia"/>
              </w:rPr>
              <w:t>号提前下达</w:t>
            </w:r>
            <w:r>
              <w:t>2024</w:t>
            </w:r>
            <w:r>
              <w:rPr>
                <w:rFonts w:hint="eastAsia"/>
              </w:rPr>
              <w:t>年农业社会化服务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150.00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150.00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社会化服务面积</w:t>
            </w:r>
            <w:r>
              <w:t>1.9</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社会化服务面积</w:t>
            </w:r>
            <w:r>
              <w:t>1.9</w:t>
            </w:r>
            <w:r>
              <w:rPr>
                <w:rFonts w:hint="eastAsia"/>
              </w:rPr>
              <w:t>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社会化服务面积</w:t>
            </w:r>
          </w:p>
        </w:tc>
        <w:tc>
          <w:tcPr>
            <w:tcW w:w="5386" w:type="dxa"/>
            <w:vAlign w:val="center"/>
          </w:tcPr>
          <w:p>
            <w:pPr>
              <w:pStyle w:val="12"/>
            </w:pPr>
            <w:r>
              <w:rPr>
                <w:rFonts w:hint="eastAsia"/>
              </w:rPr>
              <w:t>社会化服务面积</w:t>
            </w:r>
          </w:p>
        </w:tc>
        <w:tc>
          <w:tcPr>
            <w:tcW w:w="2268" w:type="dxa"/>
            <w:vAlign w:val="center"/>
          </w:tcPr>
          <w:p>
            <w:pPr>
              <w:pStyle w:val="12"/>
            </w:pPr>
            <w:r>
              <w:t>1.9</w:t>
            </w:r>
            <w:r>
              <w:rPr>
                <w:rFonts w:hint="eastAsia"/>
              </w:rPr>
              <w:t>万亩</w:t>
            </w:r>
          </w:p>
        </w:tc>
        <w:tc>
          <w:tcPr>
            <w:tcW w:w="1276" w:type="dxa"/>
            <w:vAlign w:val="center"/>
          </w:tcPr>
          <w:p>
            <w:pPr>
              <w:pStyle w:val="12"/>
            </w:pPr>
            <w:r>
              <w:rPr>
                <w:rFonts w:hint="eastAsia"/>
              </w:rPr>
              <w:t>冀财农</w:t>
            </w:r>
            <w:r>
              <w:t>[2023]162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项目验收通过率（</w:t>
            </w:r>
            <w:r>
              <w:t>%</w:t>
            </w:r>
            <w:r>
              <w:rPr>
                <w:rFonts w:hint="eastAsia"/>
              </w:rPr>
              <w:t>）</w:t>
            </w:r>
          </w:p>
        </w:tc>
        <w:tc>
          <w:tcPr>
            <w:tcW w:w="5386" w:type="dxa"/>
            <w:vAlign w:val="center"/>
          </w:tcPr>
          <w:p>
            <w:pPr>
              <w:pStyle w:val="12"/>
            </w:pPr>
            <w:r>
              <w:rPr>
                <w:rFonts w:hint="eastAsia"/>
              </w:rPr>
              <w:t>项目验收通过率（</w:t>
            </w:r>
            <w:r>
              <w:t>%</w:t>
            </w:r>
            <w:r>
              <w:rPr>
                <w:rFonts w:hint="eastAsia"/>
              </w:rPr>
              <w:t>）</w:t>
            </w:r>
          </w:p>
        </w:tc>
        <w:tc>
          <w:tcPr>
            <w:tcW w:w="2268" w:type="dxa"/>
            <w:vAlign w:val="center"/>
          </w:tcPr>
          <w:p>
            <w:pPr>
              <w:pStyle w:val="12"/>
            </w:pPr>
            <w:r>
              <w:t>100%</w:t>
            </w:r>
          </w:p>
        </w:tc>
        <w:tc>
          <w:tcPr>
            <w:tcW w:w="1276" w:type="dxa"/>
            <w:vAlign w:val="center"/>
          </w:tcPr>
          <w:p>
            <w:pPr>
              <w:pStyle w:val="12"/>
            </w:pPr>
            <w:r>
              <w:rPr>
                <w:rFonts w:hint="eastAsia"/>
              </w:rPr>
              <w:t>冀财农</w:t>
            </w:r>
            <w:r>
              <w:t>[2023]162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项目完成时间</w:t>
            </w:r>
          </w:p>
        </w:tc>
        <w:tc>
          <w:tcPr>
            <w:tcW w:w="5386" w:type="dxa"/>
            <w:vAlign w:val="center"/>
          </w:tcPr>
          <w:p>
            <w:pPr>
              <w:pStyle w:val="12"/>
            </w:pPr>
            <w:r>
              <w:rPr>
                <w:rFonts w:hint="eastAsia"/>
              </w:rPr>
              <w:t>项目完成时间</w:t>
            </w:r>
          </w:p>
        </w:tc>
        <w:tc>
          <w:tcPr>
            <w:tcW w:w="2268" w:type="dxa"/>
            <w:vAlign w:val="center"/>
          </w:tcPr>
          <w:p>
            <w:pPr>
              <w:pStyle w:val="12"/>
            </w:pPr>
            <w:r>
              <w:t>2024</w:t>
            </w:r>
            <w:r>
              <w:rPr>
                <w:rFonts w:hint="eastAsia"/>
              </w:rPr>
              <w:t>年</w:t>
            </w:r>
            <w:r>
              <w:t>12</w:t>
            </w:r>
            <w:r>
              <w:rPr>
                <w:rFonts w:hint="eastAsia"/>
              </w:rPr>
              <w:t>月底前</w:t>
            </w:r>
          </w:p>
        </w:tc>
        <w:tc>
          <w:tcPr>
            <w:tcW w:w="1276" w:type="dxa"/>
            <w:vAlign w:val="center"/>
          </w:tcPr>
          <w:p>
            <w:pPr>
              <w:pStyle w:val="12"/>
            </w:pPr>
            <w:r>
              <w:rPr>
                <w:rFonts w:hint="eastAsia"/>
              </w:rPr>
              <w:t>冀财农</w:t>
            </w:r>
            <w:r>
              <w:t>[2023]162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150</w:t>
            </w:r>
            <w:r>
              <w:rPr>
                <w:rFonts w:hint="eastAsia"/>
              </w:rPr>
              <w:t>万元</w:t>
            </w:r>
          </w:p>
        </w:tc>
        <w:tc>
          <w:tcPr>
            <w:tcW w:w="1276" w:type="dxa"/>
            <w:vAlign w:val="center"/>
          </w:tcPr>
          <w:p>
            <w:pPr>
              <w:pStyle w:val="12"/>
            </w:pPr>
            <w:r>
              <w:rPr>
                <w:rFonts w:hint="eastAsia"/>
              </w:rPr>
              <w:t>冀财农</w:t>
            </w:r>
            <w:r>
              <w:t>[2023]162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提高农业综合效益和竞争力</w:t>
            </w:r>
          </w:p>
        </w:tc>
        <w:tc>
          <w:tcPr>
            <w:tcW w:w="5386" w:type="dxa"/>
            <w:vAlign w:val="center"/>
          </w:tcPr>
          <w:p>
            <w:pPr>
              <w:pStyle w:val="12"/>
            </w:pPr>
            <w:r>
              <w:rPr>
                <w:rFonts w:hint="eastAsia"/>
              </w:rPr>
              <w:t>提高农业综合效益和竞争力</w:t>
            </w:r>
          </w:p>
        </w:tc>
        <w:tc>
          <w:tcPr>
            <w:tcW w:w="2268" w:type="dxa"/>
            <w:vAlign w:val="center"/>
          </w:tcPr>
          <w:p>
            <w:pPr>
              <w:pStyle w:val="12"/>
            </w:pPr>
            <w:r>
              <w:rPr>
                <w:rFonts w:hint="eastAsia"/>
              </w:rPr>
              <w:t>集中连片地推进机械化、规模化、集约化的绿色高效现代农业生产方式，提高农业综合效益和竞争力</w:t>
            </w:r>
          </w:p>
        </w:tc>
        <w:tc>
          <w:tcPr>
            <w:tcW w:w="1276" w:type="dxa"/>
            <w:vAlign w:val="center"/>
          </w:tcPr>
          <w:p>
            <w:pPr>
              <w:pStyle w:val="12"/>
            </w:pPr>
            <w:r>
              <w:rPr>
                <w:rFonts w:hint="eastAsia"/>
              </w:rPr>
              <w:t>冀财农</w:t>
            </w:r>
            <w:r>
              <w:t>[2023]162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实现农业增效、农民增收</w:t>
            </w:r>
          </w:p>
        </w:tc>
        <w:tc>
          <w:tcPr>
            <w:tcW w:w="5386" w:type="dxa"/>
            <w:vAlign w:val="center"/>
          </w:tcPr>
          <w:p>
            <w:pPr>
              <w:pStyle w:val="12"/>
            </w:pPr>
            <w:r>
              <w:rPr>
                <w:rFonts w:hint="eastAsia"/>
              </w:rPr>
              <w:t>实现农业增效、农民增收</w:t>
            </w:r>
          </w:p>
        </w:tc>
        <w:tc>
          <w:tcPr>
            <w:tcW w:w="2268" w:type="dxa"/>
            <w:vAlign w:val="center"/>
          </w:tcPr>
          <w:p>
            <w:pPr>
              <w:pStyle w:val="12"/>
            </w:pPr>
            <w:r>
              <w:rPr>
                <w:rFonts w:hint="eastAsia"/>
              </w:rPr>
              <w:t>为农户开展低成本、便利化、全方位服务，实现专项服务标准化、综合服务全程化，着力实现农业增效、农民增收</w:t>
            </w:r>
          </w:p>
        </w:tc>
        <w:tc>
          <w:tcPr>
            <w:tcW w:w="1276" w:type="dxa"/>
            <w:vAlign w:val="center"/>
          </w:tcPr>
          <w:p>
            <w:pPr>
              <w:pStyle w:val="12"/>
            </w:pPr>
            <w:r>
              <w:rPr>
                <w:rFonts w:hint="eastAsia"/>
              </w:rPr>
              <w:t>冀财农</w:t>
            </w:r>
            <w:r>
              <w:t>[2023]162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服务对象满意度指标</w:t>
            </w:r>
          </w:p>
        </w:tc>
        <w:tc>
          <w:tcPr>
            <w:tcW w:w="5386" w:type="dxa"/>
            <w:vAlign w:val="center"/>
          </w:tcPr>
          <w:p>
            <w:pPr>
              <w:pStyle w:val="12"/>
            </w:pPr>
            <w:r>
              <w:rPr>
                <w:rFonts w:hint="eastAsia"/>
              </w:rPr>
              <w:t>农民对财政支农政策满意度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164</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年大豆玉米复合种植绩效目标表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13043424P00000610642E</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164</w:t>
            </w:r>
            <w:r>
              <w:rPr>
                <w:rFonts w:hint="eastAsia"/>
              </w:rPr>
              <w:t>号</w:t>
            </w:r>
            <w:r>
              <w:t>2024</w:t>
            </w:r>
            <w:r>
              <w:rPr>
                <w:rFonts w:hint="eastAsia"/>
              </w:rPr>
              <w:t>年大豆玉米复合种植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115.00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115.00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落实大豆玉米面积</w:t>
            </w:r>
            <w:r>
              <w:t>2.3</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落实大豆玉米面积</w:t>
            </w:r>
            <w:r>
              <w:t>2.3</w:t>
            </w:r>
            <w:r>
              <w:rPr>
                <w:rFonts w:hint="eastAsia"/>
              </w:rPr>
              <w:t>万亩，在玉米不减产的基础上，增收一季大豆，增加经济效益</w:t>
            </w:r>
            <w:r>
              <w:t>30%</w:t>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支持发展大豆玉米带状复合种植面积</w:t>
            </w:r>
          </w:p>
        </w:tc>
        <w:tc>
          <w:tcPr>
            <w:tcW w:w="5386" w:type="dxa"/>
            <w:vAlign w:val="center"/>
          </w:tcPr>
          <w:p>
            <w:pPr>
              <w:pStyle w:val="12"/>
            </w:pPr>
            <w:r>
              <w:rPr>
                <w:rFonts w:hint="eastAsia"/>
              </w:rPr>
              <w:t>支持发展大豆玉米带状复合种植面积</w:t>
            </w:r>
          </w:p>
        </w:tc>
        <w:tc>
          <w:tcPr>
            <w:tcW w:w="2268" w:type="dxa"/>
            <w:vAlign w:val="center"/>
          </w:tcPr>
          <w:p>
            <w:pPr>
              <w:pStyle w:val="12"/>
            </w:pPr>
            <w:r>
              <w:t>2.3</w:t>
            </w:r>
            <w:r>
              <w:rPr>
                <w:rFonts w:hint="eastAsia"/>
              </w:rPr>
              <w:t>万亩</w:t>
            </w:r>
          </w:p>
        </w:tc>
        <w:tc>
          <w:tcPr>
            <w:tcW w:w="1276" w:type="dxa"/>
            <w:vAlign w:val="center"/>
          </w:tcPr>
          <w:p>
            <w:pPr>
              <w:pStyle w:val="12"/>
            </w:pPr>
            <w:r>
              <w:rPr>
                <w:rFonts w:hint="eastAsia"/>
              </w:rPr>
              <w:t>冀财农【</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补贴农户到位率</w:t>
            </w:r>
          </w:p>
        </w:tc>
        <w:tc>
          <w:tcPr>
            <w:tcW w:w="5386" w:type="dxa"/>
            <w:vAlign w:val="center"/>
          </w:tcPr>
          <w:p>
            <w:pPr>
              <w:pStyle w:val="12"/>
            </w:pPr>
            <w:r>
              <w:rPr>
                <w:rFonts w:hint="eastAsia"/>
              </w:rPr>
              <w:t>补贴农户到位率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rPr>
                <w:rFonts w:hint="eastAsia"/>
              </w:rPr>
              <w:t>完成时限</w:t>
            </w:r>
            <w:r>
              <w:t>2024</w:t>
            </w:r>
            <w:r>
              <w:rPr>
                <w:rFonts w:hint="eastAsia"/>
              </w:rPr>
              <w:t>年年底</w:t>
            </w:r>
          </w:p>
        </w:tc>
        <w:tc>
          <w:tcPr>
            <w:tcW w:w="1276" w:type="dxa"/>
            <w:vAlign w:val="center"/>
          </w:tcPr>
          <w:p>
            <w:pPr>
              <w:pStyle w:val="12"/>
            </w:pPr>
            <w:r>
              <w:rPr>
                <w:rFonts w:hint="eastAsia"/>
              </w:rPr>
              <w:t>冀财农【</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115</w:t>
            </w:r>
            <w:r>
              <w:rPr>
                <w:rFonts w:hint="eastAsia"/>
              </w:rPr>
              <w:t>万元</w:t>
            </w:r>
          </w:p>
        </w:tc>
        <w:tc>
          <w:tcPr>
            <w:tcW w:w="1276" w:type="dxa"/>
            <w:vAlign w:val="center"/>
          </w:tcPr>
          <w:p>
            <w:pPr>
              <w:pStyle w:val="12"/>
            </w:pPr>
            <w:r>
              <w:rPr>
                <w:rFonts w:hint="eastAsia"/>
              </w:rPr>
              <w:t>冀财农【</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稳定农民种植收入</w:t>
            </w:r>
          </w:p>
        </w:tc>
        <w:tc>
          <w:tcPr>
            <w:tcW w:w="5386" w:type="dxa"/>
            <w:vAlign w:val="center"/>
          </w:tcPr>
          <w:p>
            <w:pPr>
              <w:pStyle w:val="12"/>
            </w:pPr>
            <w:r>
              <w:rPr>
                <w:rFonts w:hint="eastAsia"/>
              </w:rPr>
              <w:t>在玉米不减产的基础上，增收一季大豆，增加经济效益</w:t>
            </w:r>
            <w:r>
              <w:t>30%</w:t>
            </w:r>
          </w:p>
        </w:tc>
        <w:tc>
          <w:tcPr>
            <w:tcW w:w="2268" w:type="dxa"/>
            <w:vAlign w:val="center"/>
          </w:tcPr>
          <w:p>
            <w:pPr>
              <w:pStyle w:val="12"/>
            </w:pPr>
            <w:r>
              <w:rPr>
                <w:rFonts w:hint="eastAsia"/>
              </w:rPr>
              <w:t>在玉米不减产的基础上，增收一季大豆，增加经济效益</w:t>
            </w:r>
            <w:r>
              <w:t>30%</w:t>
            </w:r>
          </w:p>
        </w:tc>
        <w:tc>
          <w:tcPr>
            <w:tcW w:w="1276" w:type="dxa"/>
            <w:vAlign w:val="center"/>
          </w:tcPr>
          <w:p>
            <w:pPr>
              <w:pStyle w:val="12"/>
            </w:pPr>
            <w:r>
              <w:rPr>
                <w:rFonts w:hint="eastAsia"/>
              </w:rPr>
              <w:t>冀财农【</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提升耕地质量，示范带动全县调整粮食种植结构，稳粮增豆。</w:t>
            </w:r>
          </w:p>
        </w:tc>
        <w:tc>
          <w:tcPr>
            <w:tcW w:w="5386" w:type="dxa"/>
            <w:vAlign w:val="center"/>
          </w:tcPr>
          <w:p>
            <w:pPr>
              <w:pStyle w:val="12"/>
            </w:pPr>
            <w:r>
              <w:rPr>
                <w:rFonts w:hint="eastAsia"/>
              </w:rPr>
              <w:t>提升耕地质量，示范带动全县调整粮食种植结构，稳粮增豆。</w:t>
            </w:r>
          </w:p>
        </w:tc>
        <w:tc>
          <w:tcPr>
            <w:tcW w:w="2268" w:type="dxa"/>
            <w:vAlign w:val="center"/>
          </w:tcPr>
          <w:p>
            <w:pPr>
              <w:pStyle w:val="12"/>
            </w:pPr>
            <w:r>
              <w:rPr>
                <w:rFonts w:hint="eastAsia"/>
              </w:rPr>
              <w:t>提升耕地质量，示范带动全县调整粮食种植结构，稳粮增豆。</w:t>
            </w:r>
          </w:p>
        </w:tc>
        <w:tc>
          <w:tcPr>
            <w:tcW w:w="1276" w:type="dxa"/>
            <w:vAlign w:val="center"/>
          </w:tcPr>
          <w:p>
            <w:pPr>
              <w:pStyle w:val="12"/>
            </w:pPr>
            <w:r>
              <w:rPr>
                <w:rFonts w:hint="eastAsia"/>
              </w:rPr>
              <w:t>冀财农【</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受益农户满意度</w:t>
            </w:r>
          </w:p>
        </w:tc>
        <w:tc>
          <w:tcPr>
            <w:tcW w:w="5386" w:type="dxa"/>
            <w:vAlign w:val="center"/>
          </w:tcPr>
          <w:p>
            <w:pPr>
              <w:pStyle w:val="12"/>
            </w:pPr>
            <w:r>
              <w:rPr>
                <w:rFonts w:hint="eastAsia"/>
              </w:rPr>
              <w:t>受益农户满意度</w:t>
            </w:r>
            <w:r>
              <w:t>100%</w:t>
            </w:r>
          </w:p>
        </w:tc>
        <w:tc>
          <w:tcPr>
            <w:tcW w:w="2268" w:type="dxa"/>
            <w:vAlign w:val="center"/>
          </w:tcPr>
          <w:p>
            <w:pPr>
              <w:pStyle w:val="12"/>
            </w:pPr>
            <w:r>
              <w:t>100%</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173</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年省级原农村农机员、农技员、兽医养老补助项目绩效目标表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13043424P00000610652A</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173</w:t>
            </w:r>
            <w:r>
              <w:rPr>
                <w:rFonts w:hint="eastAsia"/>
              </w:rPr>
              <w:t>号</w:t>
            </w:r>
            <w:r>
              <w:t xml:space="preserve"> </w:t>
            </w:r>
            <w:r>
              <w:rPr>
                <w:rFonts w:hint="eastAsia"/>
              </w:rPr>
              <w:t>提前下达</w:t>
            </w:r>
            <w:r>
              <w:t>2024</w:t>
            </w:r>
            <w:r>
              <w:rPr>
                <w:rFonts w:hint="eastAsia"/>
              </w:rPr>
              <w:t>年省级原农村农机员、农技员、兽医养老补助项目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192.57</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192.57</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全年发放“三员”</w:t>
            </w:r>
            <w:r>
              <w:t>835</w:t>
            </w:r>
            <w:r>
              <w:rPr>
                <w:rFonts w:hint="eastAsia"/>
              </w:rPr>
              <w:t>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 xml:space="preserve">1 </w:t>
            </w:r>
            <w:r>
              <w:rPr>
                <w:rFonts w:hint="eastAsia"/>
              </w:rPr>
              <w:t>全年发放“三员”</w:t>
            </w:r>
            <w:r>
              <w:t>835</w:t>
            </w:r>
            <w:r>
              <w:rPr>
                <w:rFonts w:hint="eastAsia"/>
              </w:rPr>
              <w:t>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全年发放“三员”人数</w:t>
            </w:r>
          </w:p>
        </w:tc>
        <w:tc>
          <w:tcPr>
            <w:tcW w:w="5386" w:type="dxa"/>
            <w:vAlign w:val="center"/>
          </w:tcPr>
          <w:p>
            <w:pPr>
              <w:pStyle w:val="12"/>
            </w:pPr>
            <w:r>
              <w:rPr>
                <w:rFonts w:hint="eastAsia"/>
              </w:rPr>
              <w:t>全年发放“三员”人数</w:t>
            </w:r>
          </w:p>
        </w:tc>
        <w:tc>
          <w:tcPr>
            <w:tcW w:w="2268" w:type="dxa"/>
            <w:vAlign w:val="center"/>
          </w:tcPr>
          <w:p>
            <w:pPr>
              <w:pStyle w:val="12"/>
            </w:pPr>
            <w:r>
              <w:t>835</w:t>
            </w:r>
            <w:r>
              <w:rPr>
                <w:rFonts w:hint="eastAsia"/>
              </w:rPr>
              <w:t>人</w:t>
            </w:r>
          </w:p>
        </w:tc>
        <w:tc>
          <w:tcPr>
            <w:tcW w:w="1276" w:type="dxa"/>
            <w:vAlign w:val="center"/>
          </w:tcPr>
          <w:p>
            <w:pPr>
              <w:pStyle w:val="12"/>
            </w:pPr>
            <w:r>
              <w:rPr>
                <w:rFonts w:hint="eastAsia"/>
              </w:rPr>
              <w:t>冀财农【</w:t>
            </w:r>
            <w:r>
              <w:t>2023</w:t>
            </w:r>
            <w:r>
              <w:rPr>
                <w:rFonts w:hint="eastAsia"/>
              </w:rPr>
              <w:t>】</w:t>
            </w:r>
            <w:r>
              <w:t>173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“三员”人员生活补贴发放率</w:t>
            </w:r>
          </w:p>
        </w:tc>
        <w:tc>
          <w:tcPr>
            <w:tcW w:w="5386" w:type="dxa"/>
            <w:vAlign w:val="center"/>
          </w:tcPr>
          <w:p>
            <w:pPr>
              <w:pStyle w:val="12"/>
            </w:pPr>
            <w:r>
              <w:rPr>
                <w:rFonts w:hint="eastAsia"/>
              </w:rPr>
              <w:t>“三员”人员生活补贴发放率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173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w:t>
            </w:r>
            <w:r>
              <w:rPr>
                <w:rFonts w:hint="eastAsia"/>
              </w:rPr>
              <w:t>】</w:t>
            </w:r>
            <w:r>
              <w:t>173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192.57</w:t>
            </w:r>
            <w:r>
              <w:rPr>
                <w:rFonts w:hint="eastAsia"/>
              </w:rPr>
              <w:t>万元</w:t>
            </w:r>
          </w:p>
        </w:tc>
        <w:tc>
          <w:tcPr>
            <w:tcW w:w="1276" w:type="dxa"/>
            <w:vAlign w:val="center"/>
          </w:tcPr>
          <w:p>
            <w:pPr>
              <w:pStyle w:val="12"/>
            </w:pPr>
            <w:r>
              <w:rPr>
                <w:rFonts w:hint="eastAsia"/>
              </w:rPr>
              <w:t>冀财农【</w:t>
            </w:r>
            <w:r>
              <w:t>2023</w:t>
            </w:r>
            <w:r>
              <w:rPr>
                <w:rFonts w:hint="eastAsia"/>
              </w:rPr>
              <w:t>】</w:t>
            </w:r>
            <w:r>
              <w:t>173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维护社会稳定</w:t>
            </w:r>
          </w:p>
        </w:tc>
        <w:tc>
          <w:tcPr>
            <w:tcW w:w="5386" w:type="dxa"/>
            <w:vAlign w:val="center"/>
          </w:tcPr>
          <w:p>
            <w:pPr>
              <w:pStyle w:val="12"/>
            </w:pPr>
            <w:r>
              <w:rPr>
                <w:rFonts w:hint="eastAsia"/>
              </w:rPr>
              <w:t>维护社会稳定</w:t>
            </w:r>
          </w:p>
        </w:tc>
        <w:tc>
          <w:tcPr>
            <w:tcW w:w="2268" w:type="dxa"/>
            <w:vAlign w:val="center"/>
          </w:tcPr>
          <w:p>
            <w:pPr>
              <w:pStyle w:val="12"/>
            </w:pPr>
            <w:r>
              <w:rPr>
                <w:rFonts w:hint="eastAsia"/>
              </w:rPr>
              <w:t>维护社会稳定</w:t>
            </w:r>
          </w:p>
        </w:tc>
        <w:tc>
          <w:tcPr>
            <w:tcW w:w="1276" w:type="dxa"/>
            <w:vAlign w:val="center"/>
          </w:tcPr>
          <w:p>
            <w:pPr>
              <w:pStyle w:val="12"/>
            </w:pPr>
            <w:r>
              <w:rPr>
                <w:rFonts w:hint="eastAsia"/>
              </w:rPr>
              <w:t>冀财农【</w:t>
            </w:r>
            <w:r>
              <w:t>2023</w:t>
            </w:r>
            <w:r>
              <w:rPr>
                <w:rFonts w:hint="eastAsia"/>
              </w:rPr>
              <w:t>】</w:t>
            </w:r>
            <w:r>
              <w:t>173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平均每月增加”三员“收益</w:t>
            </w:r>
          </w:p>
        </w:tc>
        <w:tc>
          <w:tcPr>
            <w:tcW w:w="5386" w:type="dxa"/>
            <w:vAlign w:val="center"/>
          </w:tcPr>
          <w:p>
            <w:pPr>
              <w:pStyle w:val="12"/>
            </w:pPr>
            <w:r>
              <w:rPr>
                <w:rFonts w:hint="eastAsia"/>
              </w:rPr>
              <w:t>平均每月增加”三员“收益</w:t>
            </w:r>
          </w:p>
        </w:tc>
        <w:tc>
          <w:tcPr>
            <w:tcW w:w="2268" w:type="dxa"/>
            <w:vAlign w:val="center"/>
          </w:tcPr>
          <w:p>
            <w:pPr>
              <w:pStyle w:val="12"/>
            </w:pPr>
            <w:r>
              <w:rPr>
                <w:rFonts w:hint="eastAsia"/>
              </w:rPr>
              <w:t>约</w:t>
            </w:r>
            <w:r>
              <w:t>192.18</w:t>
            </w:r>
            <w:r>
              <w:rPr>
                <w:rFonts w:hint="eastAsia"/>
              </w:rPr>
              <w:t>元</w:t>
            </w:r>
            <w:r>
              <w:t>/</w:t>
            </w:r>
            <w:r>
              <w:rPr>
                <w:rFonts w:hint="eastAsia"/>
              </w:rPr>
              <w:t>月</w:t>
            </w:r>
          </w:p>
        </w:tc>
        <w:tc>
          <w:tcPr>
            <w:tcW w:w="1276" w:type="dxa"/>
            <w:vAlign w:val="center"/>
          </w:tcPr>
          <w:p>
            <w:pPr>
              <w:pStyle w:val="12"/>
            </w:pPr>
            <w:r>
              <w:rPr>
                <w:rFonts w:hint="eastAsia"/>
              </w:rPr>
              <w:t>冀财农【</w:t>
            </w:r>
            <w:r>
              <w:t>2023</w:t>
            </w:r>
            <w:r>
              <w:rPr>
                <w:rFonts w:hint="eastAsia"/>
              </w:rPr>
              <w:t>】</w:t>
            </w:r>
            <w:r>
              <w:t>173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满意率</w:t>
            </w:r>
          </w:p>
        </w:tc>
        <w:tc>
          <w:tcPr>
            <w:tcW w:w="5386" w:type="dxa"/>
            <w:vAlign w:val="center"/>
          </w:tcPr>
          <w:p>
            <w:pPr>
              <w:pStyle w:val="12"/>
            </w:pPr>
            <w:r>
              <w:rPr>
                <w:rFonts w:hint="eastAsia"/>
              </w:rPr>
              <w:t>三员对当年发放生活补贴的满意度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冀财农【</w:t>
            </w:r>
            <w:r>
              <w:t>2023</w:t>
            </w:r>
            <w:r>
              <w:rPr>
                <w:rFonts w:hint="eastAsia"/>
              </w:rPr>
              <w:t>】</w:t>
            </w:r>
            <w:r>
              <w:t>173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174</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年非洲猪瘟等重大动物疫病监测、人兽共患病防控及检疫监管等补助绩效目标表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13043424P000006106580</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174</w:t>
            </w:r>
            <w:r>
              <w:rPr>
                <w:rFonts w:hint="eastAsia"/>
              </w:rPr>
              <w:t>号</w:t>
            </w:r>
            <w:r>
              <w:t>2024</w:t>
            </w:r>
            <w:r>
              <w:rPr>
                <w:rFonts w:hint="eastAsia"/>
              </w:rPr>
              <w:t>年非洲猪瘟等重大动物疫病监测、人兽共患病防控及检疫监管等补助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每年养猪场非洲猪瘟抽检数量不低于</w:t>
            </w:r>
            <w:r>
              <w:t>20</w:t>
            </w:r>
            <w:r>
              <w:rPr>
                <w:rFonts w:hint="eastAsia"/>
              </w:rPr>
              <w:t>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每年养猪场非洲猪瘟抽检数量不低于</w:t>
            </w:r>
            <w:r>
              <w:t>20</w:t>
            </w:r>
            <w:r>
              <w:rPr>
                <w:rFonts w:hint="eastAsia"/>
              </w:rPr>
              <w:t>家，检测合格率达到</w:t>
            </w:r>
            <w:r>
              <w:t>100%</w:t>
            </w:r>
            <w:r>
              <w:rPr>
                <w:rFonts w:hint="eastAsia"/>
              </w:rPr>
              <w:t>，不发生区域性重大动物疫病。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每年养猪场非洲猪瘟抽检数量不低于</w:t>
            </w:r>
            <w:r>
              <w:t>10</w:t>
            </w:r>
            <w:r>
              <w:rPr>
                <w:rFonts w:hint="eastAsia"/>
              </w:rPr>
              <w:t>家</w:t>
            </w:r>
          </w:p>
        </w:tc>
        <w:tc>
          <w:tcPr>
            <w:tcW w:w="5386" w:type="dxa"/>
            <w:vAlign w:val="center"/>
          </w:tcPr>
          <w:p>
            <w:pPr>
              <w:pStyle w:val="12"/>
            </w:pPr>
            <w:r>
              <w:rPr>
                <w:rFonts w:hint="eastAsia"/>
              </w:rPr>
              <w:t>每年养猪场非洲猪瘟抽检数量不低于</w:t>
            </w:r>
            <w:r>
              <w:t>20</w:t>
            </w:r>
            <w:r>
              <w:rPr>
                <w:rFonts w:hint="eastAsia"/>
              </w:rPr>
              <w:t>家</w:t>
            </w:r>
          </w:p>
        </w:tc>
        <w:tc>
          <w:tcPr>
            <w:tcW w:w="2268" w:type="dxa"/>
            <w:vAlign w:val="center"/>
          </w:tcPr>
          <w:p>
            <w:pPr>
              <w:pStyle w:val="12"/>
            </w:pPr>
            <w:r>
              <w:rPr>
                <w:rFonts w:hint="eastAsia"/>
              </w:rPr>
              <w:t>≥</w:t>
            </w:r>
            <w:r>
              <w:t>20</w:t>
            </w:r>
            <w:r>
              <w:rPr>
                <w:rFonts w:hint="eastAsia"/>
              </w:rPr>
              <w:t>家</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养殖场非洲猪瘟抽检合格率达到</w:t>
            </w:r>
            <w:r>
              <w:t>100%</w:t>
            </w:r>
          </w:p>
        </w:tc>
        <w:tc>
          <w:tcPr>
            <w:tcW w:w="5386" w:type="dxa"/>
            <w:vAlign w:val="center"/>
          </w:tcPr>
          <w:p>
            <w:pPr>
              <w:pStyle w:val="12"/>
            </w:pPr>
            <w:r>
              <w:rPr>
                <w:rFonts w:hint="eastAsia"/>
              </w:rPr>
              <w:t>养殖场非洲猪瘟抽检合格率达到</w:t>
            </w:r>
            <w:r>
              <w:t>100%</w:t>
            </w:r>
          </w:p>
        </w:tc>
        <w:tc>
          <w:tcPr>
            <w:tcW w:w="2268" w:type="dxa"/>
            <w:vAlign w:val="center"/>
          </w:tcPr>
          <w:p>
            <w:pPr>
              <w:pStyle w:val="12"/>
            </w:pPr>
            <w:r>
              <w:t>100%</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年年底完成检测任务</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2</w:t>
            </w:r>
            <w:r>
              <w:rPr>
                <w:rFonts w:hint="eastAsia"/>
              </w:rPr>
              <w:t>万元</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不发生区域性重大动物疫病</w:t>
            </w:r>
          </w:p>
        </w:tc>
        <w:tc>
          <w:tcPr>
            <w:tcW w:w="5386" w:type="dxa"/>
            <w:vAlign w:val="center"/>
          </w:tcPr>
          <w:p>
            <w:pPr>
              <w:pStyle w:val="12"/>
            </w:pPr>
            <w:r>
              <w:rPr>
                <w:rFonts w:hint="eastAsia"/>
              </w:rPr>
              <w:t>不发生区域性重大动物疫病</w:t>
            </w:r>
          </w:p>
        </w:tc>
        <w:tc>
          <w:tcPr>
            <w:tcW w:w="2268" w:type="dxa"/>
            <w:vAlign w:val="center"/>
          </w:tcPr>
          <w:p>
            <w:pPr>
              <w:pStyle w:val="12"/>
            </w:pPr>
            <w:r>
              <w:rPr>
                <w:rFonts w:hint="eastAsia"/>
              </w:rPr>
              <w:t>不发生区域性重大动物疫病</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不发生病死动物乱丢现象</w:t>
            </w:r>
          </w:p>
        </w:tc>
        <w:tc>
          <w:tcPr>
            <w:tcW w:w="5386" w:type="dxa"/>
            <w:vAlign w:val="center"/>
          </w:tcPr>
          <w:p>
            <w:pPr>
              <w:pStyle w:val="12"/>
            </w:pPr>
            <w:r>
              <w:rPr>
                <w:rFonts w:hint="eastAsia"/>
              </w:rPr>
              <w:t>不发生病死动物乱丢现象</w:t>
            </w:r>
          </w:p>
        </w:tc>
        <w:tc>
          <w:tcPr>
            <w:tcW w:w="2268" w:type="dxa"/>
            <w:vAlign w:val="center"/>
          </w:tcPr>
          <w:p>
            <w:pPr>
              <w:pStyle w:val="12"/>
            </w:pPr>
            <w:r>
              <w:rPr>
                <w:rFonts w:hint="eastAsia"/>
              </w:rPr>
              <w:t>不发生病死动物乱丢现象</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受益群体满意度</w:t>
            </w:r>
            <w:r>
              <w:t xml:space="preserve"> </w:t>
            </w:r>
            <w:r>
              <w:rPr>
                <w:rFonts w:hint="eastAsia"/>
              </w:rPr>
              <w:t>通过抽查方式统计受益企业或养殖场户对非洲猪瘟监测结果满意度≥</w:t>
            </w:r>
            <w:r>
              <w:t>90%</w:t>
            </w:r>
          </w:p>
        </w:tc>
        <w:tc>
          <w:tcPr>
            <w:tcW w:w="5386" w:type="dxa"/>
            <w:vAlign w:val="center"/>
          </w:tcPr>
          <w:p>
            <w:pPr>
              <w:pStyle w:val="12"/>
            </w:pPr>
            <w:r>
              <w:rPr>
                <w:rFonts w:hint="eastAsia"/>
              </w:rPr>
              <w:t>受益群体满意度</w:t>
            </w:r>
            <w:r>
              <w:t xml:space="preserve"> </w:t>
            </w:r>
            <w:r>
              <w:rPr>
                <w:rFonts w:hint="eastAsia"/>
              </w:rPr>
              <w:t>通过抽查方式统计受益企业或养殖场户对非洲猪瘟监测结果满意度≥</w:t>
            </w:r>
            <w:r>
              <w:t>90%</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174</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年强制免疫补助绩效目标表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13043424P00000610657C</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174</w:t>
            </w:r>
            <w:r>
              <w:rPr>
                <w:rFonts w:hint="eastAsia"/>
              </w:rPr>
              <w:t>号</w:t>
            </w:r>
            <w:r>
              <w:t>2024</w:t>
            </w:r>
            <w:r>
              <w:rPr>
                <w:rFonts w:hint="eastAsia"/>
              </w:rPr>
              <w:t>年强制免疫补助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12.68</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12.68</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畜禽强制免疫病种的免疫密度常年保持在</w:t>
            </w:r>
            <w:r>
              <w:t>90%</w:t>
            </w:r>
            <w:r>
              <w:rPr>
                <w:rFonts w:hint="eastAsia"/>
              </w:rPr>
              <w:t>以上</w:t>
            </w:r>
          </w:p>
        </w:tc>
        <w:tc>
          <w:tcPr>
            <w:tcW w:w="5386" w:type="dxa"/>
            <w:vAlign w:val="center"/>
          </w:tcPr>
          <w:p>
            <w:pPr>
              <w:pStyle w:val="12"/>
            </w:pPr>
            <w:r>
              <w:rPr>
                <w:rFonts w:hint="eastAsia"/>
              </w:rPr>
              <w:t>畜禽强制免疫病种的免疫密度常年保持在</w:t>
            </w:r>
            <w:r>
              <w:t>90%</w:t>
            </w:r>
            <w:r>
              <w:rPr>
                <w:rFonts w:hint="eastAsia"/>
              </w:rPr>
              <w:t>以上</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抗体合格率常年保持</w:t>
            </w:r>
            <w:r>
              <w:t>70%</w:t>
            </w:r>
            <w:r>
              <w:rPr>
                <w:rFonts w:hint="eastAsia"/>
              </w:rPr>
              <w:t>以上</w:t>
            </w:r>
          </w:p>
        </w:tc>
        <w:tc>
          <w:tcPr>
            <w:tcW w:w="5386" w:type="dxa"/>
            <w:vAlign w:val="center"/>
          </w:tcPr>
          <w:p>
            <w:pPr>
              <w:pStyle w:val="12"/>
            </w:pPr>
            <w:r>
              <w:rPr>
                <w:rFonts w:hint="eastAsia"/>
              </w:rPr>
              <w:t>抗体合格率常年保持</w:t>
            </w:r>
            <w:r>
              <w:t>70%</w:t>
            </w:r>
            <w:r>
              <w:rPr>
                <w:rFonts w:hint="eastAsia"/>
              </w:rPr>
              <w:t>以上</w:t>
            </w:r>
          </w:p>
        </w:tc>
        <w:tc>
          <w:tcPr>
            <w:tcW w:w="2268" w:type="dxa"/>
            <w:vAlign w:val="center"/>
          </w:tcPr>
          <w:p>
            <w:pPr>
              <w:pStyle w:val="12"/>
            </w:pPr>
            <w:r>
              <w:rPr>
                <w:rFonts w:hint="eastAsia"/>
              </w:rPr>
              <w:t>≥</w:t>
            </w:r>
            <w:r>
              <w:t>70%</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12.68</w:t>
            </w:r>
            <w:r>
              <w:rPr>
                <w:rFonts w:hint="eastAsia"/>
              </w:rPr>
              <w:t>万元</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促进养殖业可持续发展。</w:t>
            </w:r>
          </w:p>
        </w:tc>
        <w:tc>
          <w:tcPr>
            <w:tcW w:w="5386" w:type="dxa"/>
            <w:vAlign w:val="center"/>
          </w:tcPr>
          <w:p>
            <w:pPr>
              <w:pStyle w:val="12"/>
            </w:pPr>
            <w:r>
              <w:rPr>
                <w:rFonts w:hint="eastAsia"/>
              </w:rPr>
              <w:t>促进养殖业可持续发展。</w:t>
            </w:r>
          </w:p>
        </w:tc>
        <w:tc>
          <w:tcPr>
            <w:tcW w:w="2268" w:type="dxa"/>
            <w:vAlign w:val="center"/>
          </w:tcPr>
          <w:p>
            <w:pPr>
              <w:pStyle w:val="12"/>
            </w:pPr>
            <w:r>
              <w:rPr>
                <w:rFonts w:hint="eastAsia"/>
              </w:rPr>
              <w:t>促进养殖业可持续发展。</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不发生区域性重大动物疫病</w:t>
            </w:r>
          </w:p>
        </w:tc>
        <w:tc>
          <w:tcPr>
            <w:tcW w:w="5386" w:type="dxa"/>
            <w:vAlign w:val="center"/>
          </w:tcPr>
          <w:p>
            <w:pPr>
              <w:pStyle w:val="12"/>
            </w:pPr>
            <w:r>
              <w:rPr>
                <w:rFonts w:hint="eastAsia"/>
              </w:rPr>
              <w:t>不发生区域性重大动物疫病</w:t>
            </w:r>
          </w:p>
        </w:tc>
        <w:tc>
          <w:tcPr>
            <w:tcW w:w="2268" w:type="dxa"/>
            <w:vAlign w:val="center"/>
          </w:tcPr>
          <w:p>
            <w:pPr>
              <w:pStyle w:val="12"/>
            </w:pPr>
            <w:r>
              <w:rPr>
                <w:rFonts w:hint="eastAsia"/>
              </w:rPr>
              <w:t>不发生区域性重大动物疫病</w:t>
            </w:r>
          </w:p>
        </w:tc>
        <w:tc>
          <w:tcPr>
            <w:tcW w:w="1276" w:type="dxa"/>
            <w:vAlign w:val="center"/>
          </w:tcPr>
          <w:p>
            <w:pPr>
              <w:pStyle w:val="12"/>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养殖场户满意度</w:t>
            </w:r>
          </w:p>
        </w:tc>
        <w:tc>
          <w:tcPr>
            <w:tcW w:w="5386" w:type="dxa"/>
            <w:vAlign w:val="center"/>
          </w:tcPr>
          <w:p>
            <w:pPr>
              <w:pStyle w:val="12"/>
            </w:pPr>
            <w:r>
              <w:rPr>
                <w:rFonts w:hint="eastAsia"/>
              </w:rPr>
              <w:t>养殖场户满意度</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年省级农机购置与应用补贴绩效目标表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13043424P00000610651N</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179</w:t>
            </w:r>
            <w:r>
              <w:rPr>
                <w:rFonts w:hint="eastAsia"/>
              </w:rPr>
              <w:t>号</w:t>
            </w:r>
            <w:r>
              <w:t xml:space="preserve"> </w:t>
            </w:r>
            <w:r>
              <w:rPr>
                <w:rFonts w:hint="eastAsia"/>
              </w:rPr>
              <w:t>提前下达</w:t>
            </w:r>
            <w:r>
              <w:t>2024</w:t>
            </w:r>
            <w:r>
              <w:rPr>
                <w:rFonts w:hint="eastAsia"/>
              </w:rPr>
              <w:t>年省级农机购置与应用补贴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520.00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520.00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补贴机具数</w:t>
            </w:r>
            <w:r>
              <w:t>253</w:t>
            </w:r>
            <w:r>
              <w:rPr>
                <w:rFonts w:hint="eastAsia"/>
              </w:rPr>
              <w:t>台</w:t>
            </w:r>
            <w:r>
              <w:t>/</w:t>
            </w:r>
            <w:r>
              <w:rPr>
                <w:rFonts w:hint="eastAsia"/>
              </w:rPr>
              <w:t>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 xml:space="preserve">1  </w:t>
            </w:r>
            <w:r>
              <w:rPr>
                <w:rFonts w:hint="eastAsia"/>
              </w:rPr>
              <w:t>提高农机水平，促进农业发展，补贴机具数</w:t>
            </w:r>
            <w:r>
              <w:t>253</w:t>
            </w:r>
            <w:r>
              <w:rPr>
                <w:rFonts w:hint="eastAsia"/>
              </w:rPr>
              <w:t>台</w:t>
            </w:r>
            <w:r>
              <w:t>/</w:t>
            </w:r>
            <w:r>
              <w:rPr>
                <w:rFonts w:hint="eastAsia"/>
              </w:rPr>
              <w:t>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补贴机具数</w:t>
            </w:r>
          </w:p>
        </w:tc>
        <w:tc>
          <w:tcPr>
            <w:tcW w:w="5386" w:type="dxa"/>
            <w:vAlign w:val="center"/>
          </w:tcPr>
          <w:p>
            <w:pPr>
              <w:pStyle w:val="12"/>
            </w:pPr>
            <w:r>
              <w:rPr>
                <w:rFonts w:hint="eastAsia"/>
              </w:rPr>
              <w:t>补贴机具数</w:t>
            </w:r>
          </w:p>
        </w:tc>
        <w:tc>
          <w:tcPr>
            <w:tcW w:w="2268" w:type="dxa"/>
            <w:vAlign w:val="center"/>
          </w:tcPr>
          <w:p>
            <w:pPr>
              <w:pStyle w:val="12"/>
            </w:pPr>
            <w:r>
              <w:rPr>
                <w:rFonts w:hint="eastAsia"/>
              </w:rPr>
              <w:t>≥</w:t>
            </w:r>
            <w:r>
              <w:t>253</w:t>
            </w:r>
            <w:r>
              <w:rPr>
                <w:rFonts w:hint="eastAsia"/>
              </w:rPr>
              <w:t>台</w:t>
            </w:r>
            <w:r>
              <w:t>/</w:t>
            </w:r>
            <w:r>
              <w:rPr>
                <w:rFonts w:hint="eastAsia"/>
              </w:rPr>
              <w:t>套</w:t>
            </w:r>
          </w:p>
        </w:tc>
        <w:tc>
          <w:tcPr>
            <w:tcW w:w="1276" w:type="dxa"/>
            <w:vAlign w:val="center"/>
          </w:tcPr>
          <w:p>
            <w:pPr>
              <w:pStyle w:val="12"/>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农机补贴年度资金登记率</w:t>
            </w:r>
          </w:p>
        </w:tc>
        <w:tc>
          <w:tcPr>
            <w:tcW w:w="5386" w:type="dxa"/>
            <w:vAlign w:val="center"/>
          </w:tcPr>
          <w:p>
            <w:pPr>
              <w:pStyle w:val="12"/>
            </w:pPr>
            <w:r>
              <w:rPr>
                <w:rFonts w:hint="eastAsia"/>
              </w:rPr>
              <w:t>农机补贴年度资金登记率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520</w:t>
            </w:r>
            <w:r>
              <w:rPr>
                <w:rFonts w:hint="eastAsia"/>
              </w:rPr>
              <w:t>万元</w:t>
            </w:r>
          </w:p>
        </w:tc>
        <w:tc>
          <w:tcPr>
            <w:tcW w:w="1276" w:type="dxa"/>
            <w:vAlign w:val="center"/>
          </w:tcPr>
          <w:p>
            <w:pPr>
              <w:pStyle w:val="12"/>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减轻了农民购置农机资金不足的压力</w:t>
            </w:r>
          </w:p>
        </w:tc>
        <w:tc>
          <w:tcPr>
            <w:tcW w:w="5386" w:type="dxa"/>
            <w:vAlign w:val="center"/>
          </w:tcPr>
          <w:p>
            <w:pPr>
              <w:pStyle w:val="12"/>
            </w:pPr>
            <w:r>
              <w:rPr>
                <w:rFonts w:hint="eastAsia"/>
              </w:rPr>
              <w:t>减轻了农民购置农机资金不足的压力</w:t>
            </w:r>
          </w:p>
        </w:tc>
        <w:tc>
          <w:tcPr>
            <w:tcW w:w="2268" w:type="dxa"/>
            <w:vAlign w:val="center"/>
          </w:tcPr>
          <w:p>
            <w:pPr>
              <w:pStyle w:val="12"/>
            </w:pPr>
            <w:r>
              <w:rPr>
                <w:rFonts w:hint="eastAsia"/>
              </w:rPr>
              <w:t>减轻了农民购置农机资金不足的压力</w:t>
            </w:r>
          </w:p>
        </w:tc>
        <w:tc>
          <w:tcPr>
            <w:tcW w:w="1276" w:type="dxa"/>
            <w:vAlign w:val="center"/>
          </w:tcPr>
          <w:p>
            <w:pPr>
              <w:pStyle w:val="12"/>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维护社会稳定</w:t>
            </w:r>
          </w:p>
        </w:tc>
        <w:tc>
          <w:tcPr>
            <w:tcW w:w="5386" w:type="dxa"/>
            <w:vAlign w:val="center"/>
          </w:tcPr>
          <w:p>
            <w:pPr>
              <w:pStyle w:val="12"/>
            </w:pPr>
            <w:r>
              <w:rPr>
                <w:rFonts w:hint="eastAsia"/>
              </w:rPr>
              <w:t>维护社会稳定</w:t>
            </w:r>
          </w:p>
        </w:tc>
        <w:tc>
          <w:tcPr>
            <w:tcW w:w="2268" w:type="dxa"/>
            <w:vAlign w:val="center"/>
          </w:tcPr>
          <w:p>
            <w:pPr>
              <w:pStyle w:val="12"/>
            </w:pPr>
            <w:r>
              <w:rPr>
                <w:rFonts w:hint="eastAsia"/>
              </w:rPr>
              <w:t>维护社会稳定</w:t>
            </w:r>
          </w:p>
        </w:tc>
        <w:tc>
          <w:tcPr>
            <w:tcW w:w="1276" w:type="dxa"/>
            <w:vAlign w:val="center"/>
          </w:tcPr>
          <w:p>
            <w:pPr>
              <w:pStyle w:val="12"/>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通过问卷调查，满意的受资助对象</w:t>
            </w:r>
          </w:p>
        </w:tc>
        <w:tc>
          <w:tcPr>
            <w:tcW w:w="5386" w:type="dxa"/>
            <w:vAlign w:val="center"/>
          </w:tcPr>
          <w:p>
            <w:pPr>
              <w:pStyle w:val="12"/>
            </w:pPr>
            <w:r>
              <w:rPr>
                <w:rFonts w:hint="eastAsia"/>
              </w:rPr>
              <w:t>通过问卷调查，满意的受资助对象占所有调查对象的比例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年农业产业化项目绩效目标表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13043424P00000610683H</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179</w:t>
            </w:r>
            <w:r>
              <w:rPr>
                <w:rFonts w:hint="eastAsia"/>
              </w:rPr>
              <w:t>号</w:t>
            </w:r>
            <w:r>
              <w:t>2024</w:t>
            </w:r>
            <w:r>
              <w:rPr>
                <w:rFonts w:hint="eastAsia"/>
              </w:rPr>
              <w:t>年农业产业化项目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40.00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40.00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建设农业产业化联合体</w:t>
            </w:r>
            <w:r>
              <w:t>1</w:t>
            </w:r>
          </w:p>
          <w:p>
            <w:pPr>
              <w:pStyle w:val="12"/>
            </w:pPr>
            <w:r>
              <w:rPr>
                <w:rFonts w:hint="eastAsia"/>
              </w:rPr>
              <w:t>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建设农业产业化联合体</w:t>
            </w:r>
            <w:r>
              <w:t>1</w:t>
            </w:r>
          </w:p>
          <w:p>
            <w:pPr>
              <w:pStyle w:val="12"/>
            </w:pPr>
            <w:r>
              <w:rPr>
                <w:rFonts w:hint="eastAsia"/>
              </w:rPr>
              <w:t>个，提升产业经营水平。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建设农业产业化联合体数量</w:t>
            </w:r>
          </w:p>
        </w:tc>
        <w:tc>
          <w:tcPr>
            <w:tcW w:w="5386" w:type="dxa"/>
            <w:vAlign w:val="center"/>
          </w:tcPr>
          <w:p>
            <w:pPr>
              <w:pStyle w:val="12"/>
            </w:pPr>
            <w:r>
              <w:rPr>
                <w:rFonts w:hint="eastAsia"/>
              </w:rPr>
              <w:t>建设农业产业化联合体数量</w:t>
            </w:r>
          </w:p>
        </w:tc>
        <w:tc>
          <w:tcPr>
            <w:tcW w:w="2268" w:type="dxa"/>
            <w:vAlign w:val="center"/>
          </w:tcPr>
          <w:p>
            <w:pPr>
              <w:pStyle w:val="12"/>
            </w:pPr>
            <w:r>
              <w:t>1</w:t>
            </w:r>
            <w:r>
              <w:rPr>
                <w:rFonts w:hint="eastAsia"/>
              </w:rPr>
              <w:t>个</w:t>
            </w:r>
          </w:p>
        </w:tc>
        <w:tc>
          <w:tcPr>
            <w:tcW w:w="1276" w:type="dxa"/>
            <w:vAlign w:val="center"/>
          </w:tcPr>
          <w:p>
            <w:pPr>
              <w:pStyle w:val="12"/>
            </w:pPr>
            <w:r>
              <w:rPr>
                <w:rFonts w:hint="eastAsia"/>
              </w:rPr>
              <w:t>冀财农</w:t>
            </w:r>
            <w:r>
              <w:t>[2023]179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项目验收合格率</w:t>
            </w:r>
          </w:p>
        </w:tc>
        <w:tc>
          <w:tcPr>
            <w:tcW w:w="5386" w:type="dxa"/>
            <w:vAlign w:val="center"/>
          </w:tcPr>
          <w:p>
            <w:pPr>
              <w:pStyle w:val="12"/>
            </w:pPr>
            <w:r>
              <w:rPr>
                <w:rFonts w:hint="eastAsia"/>
              </w:rPr>
              <w:t>项目验收合格率</w:t>
            </w:r>
          </w:p>
        </w:tc>
        <w:tc>
          <w:tcPr>
            <w:tcW w:w="2268" w:type="dxa"/>
            <w:vAlign w:val="center"/>
          </w:tcPr>
          <w:p>
            <w:pPr>
              <w:pStyle w:val="12"/>
            </w:pPr>
            <w:r>
              <w:t>100%</w:t>
            </w:r>
          </w:p>
        </w:tc>
        <w:tc>
          <w:tcPr>
            <w:tcW w:w="1276" w:type="dxa"/>
            <w:vAlign w:val="center"/>
          </w:tcPr>
          <w:p>
            <w:pPr>
              <w:pStyle w:val="12"/>
            </w:pPr>
            <w:r>
              <w:rPr>
                <w:rFonts w:hint="eastAsia"/>
              </w:rPr>
              <w:t>冀财农</w:t>
            </w:r>
            <w:r>
              <w:t>[2023]179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月底前</w:t>
            </w:r>
          </w:p>
        </w:tc>
        <w:tc>
          <w:tcPr>
            <w:tcW w:w="1276" w:type="dxa"/>
            <w:vAlign w:val="center"/>
          </w:tcPr>
          <w:p>
            <w:pPr>
              <w:pStyle w:val="12"/>
            </w:pPr>
            <w:r>
              <w:rPr>
                <w:rFonts w:hint="eastAsia"/>
              </w:rPr>
              <w:t>冀财农</w:t>
            </w:r>
            <w:r>
              <w:t>[2023]179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40</w:t>
            </w:r>
            <w:r>
              <w:rPr>
                <w:rFonts w:hint="eastAsia"/>
              </w:rPr>
              <w:t>万元</w:t>
            </w:r>
          </w:p>
        </w:tc>
        <w:tc>
          <w:tcPr>
            <w:tcW w:w="1276" w:type="dxa"/>
            <w:vAlign w:val="center"/>
          </w:tcPr>
          <w:p>
            <w:pPr>
              <w:pStyle w:val="12"/>
            </w:pPr>
            <w:r>
              <w:rPr>
                <w:rFonts w:hint="eastAsia"/>
              </w:rPr>
              <w:t>冀财农</w:t>
            </w:r>
            <w:r>
              <w:t>[2023]179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提高农业品牌核心竞争力</w:t>
            </w:r>
          </w:p>
        </w:tc>
        <w:tc>
          <w:tcPr>
            <w:tcW w:w="5386" w:type="dxa"/>
            <w:vAlign w:val="center"/>
          </w:tcPr>
          <w:p>
            <w:pPr>
              <w:pStyle w:val="12"/>
            </w:pPr>
            <w:r>
              <w:rPr>
                <w:rFonts w:hint="eastAsia"/>
              </w:rPr>
              <w:t>提高农业品牌核心竞争力</w:t>
            </w:r>
          </w:p>
        </w:tc>
        <w:tc>
          <w:tcPr>
            <w:tcW w:w="2268" w:type="dxa"/>
            <w:vAlign w:val="center"/>
          </w:tcPr>
          <w:p>
            <w:pPr>
              <w:pStyle w:val="12"/>
            </w:pPr>
            <w:r>
              <w:rPr>
                <w:rFonts w:hint="eastAsia"/>
              </w:rPr>
              <w:t>提高农业品牌核心竞争力</w:t>
            </w:r>
          </w:p>
        </w:tc>
        <w:tc>
          <w:tcPr>
            <w:tcW w:w="1276" w:type="dxa"/>
            <w:vAlign w:val="center"/>
          </w:tcPr>
          <w:p>
            <w:pPr>
              <w:pStyle w:val="12"/>
            </w:pPr>
            <w:r>
              <w:rPr>
                <w:rFonts w:hint="eastAsia"/>
              </w:rPr>
              <w:t>冀财农</w:t>
            </w:r>
            <w:r>
              <w:t>[2023]179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提升产业经营水平</w:t>
            </w:r>
          </w:p>
        </w:tc>
        <w:tc>
          <w:tcPr>
            <w:tcW w:w="5386" w:type="dxa"/>
            <w:vAlign w:val="center"/>
          </w:tcPr>
          <w:p>
            <w:pPr>
              <w:pStyle w:val="12"/>
            </w:pPr>
            <w:r>
              <w:rPr>
                <w:rFonts w:hint="eastAsia"/>
              </w:rPr>
              <w:t>提升产业经营水平</w:t>
            </w:r>
          </w:p>
        </w:tc>
        <w:tc>
          <w:tcPr>
            <w:tcW w:w="2268" w:type="dxa"/>
            <w:vAlign w:val="center"/>
          </w:tcPr>
          <w:p>
            <w:pPr>
              <w:pStyle w:val="12"/>
            </w:pPr>
            <w:r>
              <w:rPr>
                <w:rFonts w:hint="eastAsia"/>
              </w:rPr>
              <w:t>提升产业经营水平</w:t>
            </w:r>
          </w:p>
        </w:tc>
        <w:tc>
          <w:tcPr>
            <w:tcW w:w="1276" w:type="dxa"/>
            <w:vAlign w:val="center"/>
          </w:tcPr>
          <w:p>
            <w:pPr>
              <w:pStyle w:val="12"/>
            </w:pPr>
            <w:r>
              <w:rPr>
                <w:rFonts w:hint="eastAsia"/>
              </w:rPr>
              <w:t>冀财农</w:t>
            </w:r>
            <w:r>
              <w:t>[2023]179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企业满意度</w:t>
            </w:r>
          </w:p>
        </w:tc>
        <w:tc>
          <w:tcPr>
            <w:tcW w:w="5386" w:type="dxa"/>
            <w:vAlign w:val="center"/>
          </w:tcPr>
          <w:p>
            <w:pPr>
              <w:pStyle w:val="12"/>
            </w:pPr>
            <w:r>
              <w:rPr>
                <w:rFonts w:hint="eastAsia"/>
              </w:rPr>
              <w:t>企业满意度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年省级现代农业示范园区绩效目标表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13043424P00000610679B</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179</w:t>
            </w:r>
            <w:r>
              <w:rPr>
                <w:rFonts w:hint="eastAsia"/>
              </w:rPr>
              <w:t>号</w:t>
            </w:r>
            <w:r>
              <w:t>2024</w:t>
            </w:r>
            <w:r>
              <w:rPr>
                <w:rFonts w:hint="eastAsia"/>
              </w:rPr>
              <w:t>年省级现代农业示范园区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250.00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250.00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支持</w:t>
            </w:r>
            <w:r>
              <w:t>1</w:t>
            </w:r>
            <w:r>
              <w:rPr>
                <w:rFonts w:hint="eastAsia"/>
              </w:rPr>
              <w:t>个省级现代农业示范区建设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支持</w:t>
            </w:r>
            <w:r>
              <w:t>1</w:t>
            </w:r>
            <w:r>
              <w:rPr>
                <w:rFonts w:hint="eastAsia"/>
              </w:rPr>
              <w:t>个省级现代农业示范区建设</w:t>
            </w:r>
          </w:p>
          <w:p>
            <w:pPr>
              <w:pStyle w:val="12"/>
            </w:pPr>
            <w:r>
              <w:rPr>
                <w:rFonts w:hint="eastAsia"/>
              </w:rPr>
              <w:t>，有效促进农业园区产业发展。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支持</w:t>
            </w:r>
            <w:r>
              <w:t>1</w:t>
            </w:r>
            <w:r>
              <w:rPr>
                <w:rFonts w:hint="eastAsia"/>
              </w:rPr>
              <w:t>个省级现代农业示范区建设</w:t>
            </w:r>
          </w:p>
        </w:tc>
        <w:tc>
          <w:tcPr>
            <w:tcW w:w="5386" w:type="dxa"/>
            <w:vAlign w:val="center"/>
          </w:tcPr>
          <w:p>
            <w:pPr>
              <w:pStyle w:val="12"/>
            </w:pPr>
            <w:r>
              <w:rPr>
                <w:rFonts w:hint="eastAsia"/>
              </w:rPr>
              <w:t>支持</w:t>
            </w:r>
            <w:r>
              <w:t>1</w:t>
            </w:r>
            <w:r>
              <w:rPr>
                <w:rFonts w:hint="eastAsia"/>
              </w:rPr>
              <w:t>个省级现代农业示范区建设</w:t>
            </w:r>
          </w:p>
        </w:tc>
        <w:tc>
          <w:tcPr>
            <w:tcW w:w="2268" w:type="dxa"/>
            <w:vAlign w:val="center"/>
          </w:tcPr>
          <w:p>
            <w:pPr>
              <w:pStyle w:val="12"/>
            </w:pPr>
            <w:r>
              <w:t>1</w:t>
            </w:r>
            <w:r>
              <w:rPr>
                <w:rFonts w:hint="eastAsia"/>
              </w:rPr>
              <w:t>个</w:t>
            </w:r>
          </w:p>
        </w:tc>
        <w:tc>
          <w:tcPr>
            <w:tcW w:w="1276" w:type="dxa"/>
            <w:vAlign w:val="center"/>
          </w:tcPr>
          <w:p>
            <w:pPr>
              <w:pStyle w:val="12"/>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验收合格率</w:t>
            </w:r>
          </w:p>
        </w:tc>
        <w:tc>
          <w:tcPr>
            <w:tcW w:w="5386" w:type="dxa"/>
            <w:vAlign w:val="center"/>
          </w:tcPr>
          <w:p>
            <w:pPr>
              <w:pStyle w:val="12"/>
            </w:pPr>
            <w:r>
              <w:rPr>
                <w:rFonts w:hint="eastAsia"/>
              </w:rPr>
              <w:t>验收合格率</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月底前</w:t>
            </w:r>
          </w:p>
        </w:tc>
        <w:tc>
          <w:tcPr>
            <w:tcW w:w="1276" w:type="dxa"/>
            <w:vAlign w:val="center"/>
          </w:tcPr>
          <w:p>
            <w:pPr>
              <w:pStyle w:val="12"/>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250</w:t>
            </w:r>
            <w:r>
              <w:rPr>
                <w:rFonts w:hint="eastAsia"/>
              </w:rPr>
              <w:t>万元</w:t>
            </w:r>
          </w:p>
        </w:tc>
        <w:tc>
          <w:tcPr>
            <w:tcW w:w="1276" w:type="dxa"/>
            <w:vAlign w:val="center"/>
          </w:tcPr>
          <w:p>
            <w:pPr>
              <w:pStyle w:val="12"/>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有效促进农业园区产业发展</w:t>
            </w:r>
          </w:p>
        </w:tc>
        <w:tc>
          <w:tcPr>
            <w:tcW w:w="5386" w:type="dxa"/>
            <w:vAlign w:val="center"/>
          </w:tcPr>
          <w:p>
            <w:pPr>
              <w:pStyle w:val="12"/>
            </w:pPr>
            <w:r>
              <w:rPr>
                <w:rFonts w:hint="eastAsia"/>
              </w:rPr>
              <w:t>有效促进农业园区产业发展</w:t>
            </w:r>
          </w:p>
        </w:tc>
        <w:tc>
          <w:tcPr>
            <w:tcW w:w="2268" w:type="dxa"/>
            <w:vAlign w:val="center"/>
          </w:tcPr>
          <w:p>
            <w:pPr>
              <w:pStyle w:val="12"/>
            </w:pPr>
            <w:r>
              <w:rPr>
                <w:rFonts w:hint="eastAsia"/>
              </w:rPr>
              <w:t>有效促进农业园区产业发展</w:t>
            </w:r>
          </w:p>
        </w:tc>
        <w:tc>
          <w:tcPr>
            <w:tcW w:w="1276" w:type="dxa"/>
            <w:vAlign w:val="center"/>
          </w:tcPr>
          <w:p>
            <w:pPr>
              <w:pStyle w:val="12"/>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促进</w:t>
            </w:r>
            <w:r>
              <w:rPr>
                <w:rFonts w:hint="eastAsia"/>
                <w:lang w:eastAsia="zh-CN"/>
              </w:rPr>
              <w:t>一二三产业融合</w:t>
            </w:r>
            <w:r>
              <w:rPr>
                <w:rFonts w:hint="eastAsia"/>
              </w:rPr>
              <w:t>发展，增加农民收入</w:t>
            </w:r>
          </w:p>
        </w:tc>
        <w:tc>
          <w:tcPr>
            <w:tcW w:w="5386" w:type="dxa"/>
            <w:vAlign w:val="center"/>
          </w:tcPr>
          <w:p>
            <w:pPr>
              <w:pStyle w:val="12"/>
            </w:pPr>
            <w:r>
              <w:rPr>
                <w:rFonts w:hint="eastAsia"/>
              </w:rPr>
              <w:t>促进</w:t>
            </w:r>
            <w:r>
              <w:rPr>
                <w:rFonts w:hint="eastAsia"/>
                <w:lang w:eastAsia="zh-CN"/>
              </w:rPr>
              <w:t>一二三产业融合</w:t>
            </w:r>
            <w:r>
              <w:rPr>
                <w:rFonts w:hint="eastAsia"/>
              </w:rPr>
              <w:t>发展，增加农民收入</w:t>
            </w:r>
          </w:p>
        </w:tc>
        <w:tc>
          <w:tcPr>
            <w:tcW w:w="2268" w:type="dxa"/>
            <w:vAlign w:val="center"/>
          </w:tcPr>
          <w:p>
            <w:pPr>
              <w:pStyle w:val="12"/>
            </w:pPr>
            <w:r>
              <w:rPr>
                <w:rFonts w:hint="eastAsia"/>
              </w:rPr>
              <w:t>促进</w:t>
            </w:r>
            <w:r>
              <w:rPr>
                <w:rFonts w:hint="eastAsia"/>
                <w:lang w:eastAsia="zh-CN"/>
              </w:rPr>
              <w:t>一二三产业融合</w:t>
            </w:r>
            <w:r>
              <w:rPr>
                <w:rFonts w:hint="eastAsia"/>
              </w:rPr>
              <w:t>发展，增加农民收入</w:t>
            </w:r>
          </w:p>
        </w:tc>
        <w:tc>
          <w:tcPr>
            <w:tcW w:w="1276" w:type="dxa"/>
            <w:vAlign w:val="center"/>
          </w:tcPr>
          <w:p>
            <w:pPr>
              <w:pStyle w:val="12"/>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满意率</w:t>
            </w:r>
          </w:p>
        </w:tc>
        <w:tc>
          <w:tcPr>
            <w:tcW w:w="5386" w:type="dxa"/>
            <w:vAlign w:val="center"/>
          </w:tcPr>
          <w:p>
            <w:pPr>
              <w:pStyle w:val="12"/>
            </w:pPr>
            <w:r>
              <w:rPr>
                <w:rFonts w:hint="eastAsia"/>
              </w:rPr>
              <w:t>满意率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年高标准农田建设绩效目标表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13043424P000006106678</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180</w:t>
            </w:r>
            <w:r>
              <w:rPr>
                <w:rFonts w:hint="eastAsia"/>
              </w:rPr>
              <w:t>号</w:t>
            </w:r>
            <w:r>
              <w:t>2024</w:t>
            </w:r>
            <w:r>
              <w:rPr>
                <w:rFonts w:hint="eastAsia"/>
              </w:rPr>
              <w:t>年高标准农田建设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773.00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773.00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新建高标准农田面积</w:t>
            </w:r>
          </w:p>
          <w:p>
            <w:pPr>
              <w:pStyle w:val="12"/>
            </w:pPr>
            <w:r>
              <w:t>1.6</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新建高标准农田面积</w:t>
            </w:r>
          </w:p>
          <w:p>
            <w:pPr>
              <w:pStyle w:val="12"/>
            </w:pPr>
            <w:r>
              <w:t>1.6</w:t>
            </w:r>
            <w:r>
              <w:rPr>
                <w:rFonts w:hint="eastAsia"/>
              </w:rPr>
              <w:t>万亩，同步发展高效节水灌溉</w:t>
            </w:r>
            <w:r>
              <w:t>1.6</w:t>
            </w:r>
            <w:r>
              <w:rPr>
                <w:rFonts w:hint="eastAsia"/>
              </w:rPr>
              <w:t>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新建高标准农田面积</w:t>
            </w:r>
          </w:p>
        </w:tc>
        <w:tc>
          <w:tcPr>
            <w:tcW w:w="5386" w:type="dxa"/>
            <w:vAlign w:val="center"/>
          </w:tcPr>
          <w:p>
            <w:pPr>
              <w:pStyle w:val="12"/>
            </w:pPr>
            <w:r>
              <w:rPr>
                <w:rFonts w:hint="eastAsia"/>
              </w:rPr>
              <w:t>新建高标准农田面积</w:t>
            </w:r>
          </w:p>
        </w:tc>
        <w:tc>
          <w:tcPr>
            <w:tcW w:w="2268" w:type="dxa"/>
            <w:vAlign w:val="center"/>
          </w:tcPr>
          <w:p>
            <w:pPr>
              <w:pStyle w:val="12"/>
            </w:pPr>
            <w:r>
              <w:t>1.6</w:t>
            </w:r>
            <w:r>
              <w:rPr>
                <w:rFonts w:hint="eastAsia"/>
              </w:rPr>
              <w:t>万亩</w:t>
            </w:r>
          </w:p>
        </w:tc>
        <w:tc>
          <w:tcPr>
            <w:tcW w:w="1276" w:type="dxa"/>
            <w:vAlign w:val="center"/>
          </w:tcPr>
          <w:p>
            <w:pPr>
              <w:pStyle w:val="12"/>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新增高效节水灌溉</w:t>
            </w:r>
          </w:p>
        </w:tc>
        <w:tc>
          <w:tcPr>
            <w:tcW w:w="5386" w:type="dxa"/>
            <w:vAlign w:val="center"/>
          </w:tcPr>
          <w:p>
            <w:pPr>
              <w:pStyle w:val="12"/>
            </w:pPr>
            <w:r>
              <w:rPr>
                <w:rFonts w:hint="eastAsia"/>
              </w:rPr>
              <w:t>新增高效节水灌溉</w:t>
            </w:r>
          </w:p>
        </w:tc>
        <w:tc>
          <w:tcPr>
            <w:tcW w:w="2268" w:type="dxa"/>
            <w:vAlign w:val="center"/>
          </w:tcPr>
          <w:p>
            <w:pPr>
              <w:pStyle w:val="12"/>
            </w:pPr>
            <w:r>
              <w:t>1.6</w:t>
            </w:r>
            <w:r>
              <w:rPr>
                <w:rFonts w:hint="eastAsia"/>
              </w:rPr>
              <w:t>万亩</w:t>
            </w:r>
          </w:p>
        </w:tc>
        <w:tc>
          <w:tcPr>
            <w:tcW w:w="1276" w:type="dxa"/>
            <w:vAlign w:val="center"/>
          </w:tcPr>
          <w:p>
            <w:pPr>
              <w:pStyle w:val="12"/>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项目验收合格率</w:t>
            </w:r>
          </w:p>
        </w:tc>
        <w:tc>
          <w:tcPr>
            <w:tcW w:w="5386" w:type="dxa"/>
            <w:vAlign w:val="center"/>
          </w:tcPr>
          <w:p>
            <w:pPr>
              <w:pStyle w:val="12"/>
            </w:pPr>
            <w:r>
              <w:rPr>
                <w:rFonts w:hint="eastAsia"/>
              </w:rPr>
              <w:t>项目验收合格率</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月底前</w:t>
            </w:r>
          </w:p>
        </w:tc>
        <w:tc>
          <w:tcPr>
            <w:tcW w:w="1276" w:type="dxa"/>
            <w:vAlign w:val="center"/>
          </w:tcPr>
          <w:p>
            <w:pPr>
              <w:pStyle w:val="12"/>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省级财政资金亩均补助水平</w:t>
            </w:r>
          </w:p>
        </w:tc>
        <w:tc>
          <w:tcPr>
            <w:tcW w:w="5386" w:type="dxa"/>
            <w:vAlign w:val="center"/>
          </w:tcPr>
          <w:p>
            <w:pPr>
              <w:pStyle w:val="12"/>
            </w:pPr>
            <w:r>
              <w:rPr>
                <w:rFonts w:hint="eastAsia"/>
              </w:rPr>
              <w:t>省级财政资金亩均补助水平</w:t>
            </w:r>
          </w:p>
        </w:tc>
        <w:tc>
          <w:tcPr>
            <w:tcW w:w="2268" w:type="dxa"/>
            <w:vAlign w:val="center"/>
          </w:tcPr>
          <w:p>
            <w:pPr>
              <w:pStyle w:val="12"/>
            </w:pPr>
            <w:r>
              <w:t>483.12</w:t>
            </w:r>
            <w:r>
              <w:rPr>
                <w:rFonts w:hint="eastAsia"/>
              </w:rPr>
              <w:t>元</w:t>
            </w:r>
          </w:p>
        </w:tc>
        <w:tc>
          <w:tcPr>
            <w:tcW w:w="1276" w:type="dxa"/>
            <w:vAlign w:val="center"/>
          </w:tcPr>
          <w:p>
            <w:pPr>
              <w:pStyle w:val="12"/>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773</w:t>
            </w:r>
            <w:r>
              <w:rPr>
                <w:rFonts w:hint="eastAsia"/>
              </w:rPr>
              <w:t>万元</w:t>
            </w:r>
          </w:p>
        </w:tc>
        <w:tc>
          <w:tcPr>
            <w:tcW w:w="1276" w:type="dxa"/>
            <w:vAlign w:val="center"/>
          </w:tcPr>
          <w:p>
            <w:pPr>
              <w:pStyle w:val="12"/>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粮食综合生产能力</w:t>
            </w:r>
          </w:p>
        </w:tc>
        <w:tc>
          <w:tcPr>
            <w:tcW w:w="5386" w:type="dxa"/>
            <w:vAlign w:val="center"/>
          </w:tcPr>
          <w:p>
            <w:pPr>
              <w:pStyle w:val="12"/>
            </w:pPr>
            <w:r>
              <w:rPr>
                <w:rFonts w:hint="eastAsia"/>
              </w:rPr>
              <w:t>粮食综合生产能力</w:t>
            </w:r>
          </w:p>
        </w:tc>
        <w:tc>
          <w:tcPr>
            <w:tcW w:w="2268" w:type="dxa"/>
            <w:vAlign w:val="center"/>
          </w:tcPr>
          <w:p>
            <w:pPr>
              <w:pStyle w:val="12"/>
            </w:pPr>
            <w:r>
              <w:rPr>
                <w:rFonts w:hint="eastAsia"/>
              </w:rPr>
              <w:t>明显提升</w:t>
            </w:r>
          </w:p>
        </w:tc>
        <w:tc>
          <w:tcPr>
            <w:tcW w:w="1276" w:type="dxa"/>
            <w:vAlign w:val="center"/>
          </w:tcPr>
          <w:p>
            <w:pPr>
              <w:pStyle w:val="12"/>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水资源利用率</w:t>
            </w:r>
          </w:p>
        </w:tc>
        <w:tc>
          <w:tcPr>
            <w:tcW w:w="5386" w:type="dxa"/>
            <w:vAlign w:val="center"/>
          </w:tcPr>
          <w:p>
            <w:pPr>
              <w:pStyle w:val="12"/>
            </w:pPr>
            <w:r>
              <w:rPr>
                <w:rFonts w:hint="eastAsia"/>
              </w:rPr>
              <w:t>水资源利用率</w:t>
            </w:r>
          </w:p>
        </w:tc>
        <w:tc>
          <w:tcPr>
            <w:tcW w:w="2268" w:type="dxa"/>
            <w:vAlign w:val="center"/>
          </w:tcPr>
          <w:p>
            <w:pPr>
              <w:pStyle w:val="12"/>
            </w:pPr>
            <w:r>
              <w:rPr>
                <w:rFonts w:hint="eastAsia"/>
              </w:rPr>
              <w:t>逐步提升</w:t>
            </w:r>
          </w:p>
        </w:tc>
        <w:tc>
          <w:tcPr>
            <w:tcW w:w="1276" w:type="dxa"/>
            <w:vAlign w:val="center"/>
          </w:tcPr>
          <w:p>
            <w:pPr>
              <w:pStyle w:val="12"/>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受益群众满意度</w:t>
            </w:r>
          </w:p>
        </w:tc>
        <w:tc>
          <w:tcPr>
            <w:tcW w:w="5386" w:type="dxa"/>
            <w:vAlign w:val="center"/>
          </w:tcPr>
          <w:p>
            <w:pPr>
              <w:pStyle w:val="12"/>
            </w:pPr>
            <w:r>
              <w:rPr>
                <w:rFonts w:hint="eastAsia"/>
              </w:rPr>
              <w:t>受益群众满意度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183</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年高标准农田建设绩效目标表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13043424P00000610668U</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183</w:t>
            </w:r>
            <w:r>
              <w:rPr>
                <w:rFonts w:hint="eastAsia"/>
              </w:rPr>
              <w:t>号</w:t>
            </w:r>
            <w:r>
              <w:t>2024</w:t>
            </w:r>
            <w:r>
              <w:rPr>
                <w:rFonts w:hint="eastAsia"/>
              </w:rPr>
              <w:t>年高标准农田建设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33.00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33.00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新建高标准农田面积</w:t>
            </w:r>
          </w:p>
          <w:p>
            <w:pPr>
              <w:pStyle w:val="12"/>
            </w:pPr>
            <w:r>
              <w:t>1.6</w:t>
            </w:r>
            <w:r>
              <w:rPr>
                <w:rFonts w:hint="eastAsia"/>
              </w:rPr>
              <w:t>万亩，同步发展高效节水灌溉</w:t>
            </w:r>
            <w:r>
              <w:t>1.6</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新建高标准农田面积</w:t>
            </w:r>
          </w:p>
          <w:p>
            <w:pPr>
              <w:pStyle w:val="12"/>
            </w:pPr>
            <w:r>
              <w:t>1.6</w:t>
            </w:r>
            <w:r>
              <w:rPr>
                <w:rFonts w:hint="eastAsia"/>
              </w:rPr>
              <w:t>万亩，同步发展高效节水灌溉</w:t>
            </w:r>
            <w:r>
              <w:t>1.6</w:t>
            </w:r>
            <w:r>
              <w:rPr>
                <w:rFonts w:hint="eastAsia"/>
              </w:rPr>
              <w:t>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新建高标准农田面积</w:t>
            </w:r>
          </w:p>
        </w:tc>
        <w:tc>
          <w:tcPr>
            <w:tcW w:w="5386" w:type="dxa"/>
            <w:vAlign w:val="center"/>
          </w:tcPr>
          <w:p>
            <w:pPr>
              <w:pStyle w:val="12"/>
            </w:pPr>
            <w:r>
              <w:rPr>
                <w:rFonts w:hint="eastAsia"/>
              </w:rPr>
              <w:t>新建高标准农田面积</w:t>
            </w:r>
          </w:p>
        </w:tc>
        <w:tc>
          <w:tcPr>
            <w:tcW w:w="2268" w:type="dxa"/>
            <w:vAlign w:val="center"/>
          </w:tcPr>
          <w:p>
            <w:pPr>
              <w:pStyle w:val="12"/>
            </w:pPr>
            <w:r>
              <w:t>1.6</w:t>
            </w:r>
            <w:r>
              <w:rPr>
                <w:rFonts w:hint="eastAsia"/>
              </w:rPr>
              <w:t>万亩</w:t>
            </w:r>
          </w:p>
        </w:tc>
        <w:tc>
          <w:tcPr>
            <w:tcW w:w="1276" w:type="dxa"/>
            <w:vAlign w:val="center"/>
          </w:tcPr>
          <w:p>
            <w:pPr>
              <w:pStyle w:val="12"/>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新增高效节水灌溉</w:t>
            </w:r>
          </w:p>
        </w:tc>
        <w:tc>
          <w:tcPr>
            <w:tcW w:w="5386" w:type="dxa"/>
            <w:vAlign w:val="center"/>
          </w:tcPr>
          <w:p>
            <w:pPr>
              <w:pStyle w:val="12"/>
            </w:pPr>
            <w:r>
              <w:rPr>
                <w:rFonts w:hint="eastAsia"/>
              </w:rPr>
              <w:t>新增高效节水灌溉</w:t>
            </w:r>
          </w:p>
        </w:tc>
        <w:tc>
          <w:tcPr>
            <w:tcW w:w="2268" w:type="dxa"/>
            <w:vAlign w:val="center"/>
          </w:tcPr>
          <w:p>
            <w:pPr>
              <w:pStyle w:val="12"/>
            </w:pPr>
            <w:r>
              <w:t>1.6</w:t>
            </w:r>
            <w:r>
              <w:rPr>
                <w:rFonts w:hint="eastAsia"/>
              </w:rPr>
              <w:t>万亩</w:t>
            </w:r>
          </w:p>
        </w:tc>
        <w:tc>
          <w:tcPr>
            <w:tcW w:w="1276" w:type="dxa"/>
            <w:vAlign w:val="center"/>
          </w:tcPr>
          <w:p>
            <w:pPr>
              <w:pStyle w:val="12"/>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项目验收合格率</w:t>
            </w:r>
          </w:p>
        </w:tc>
        <w:tc>
          <w:tcPr>
            <w:tcW w:w="5386" w:type="dxa"/>
            <w:vAlign w:val="center"/>
          </w:tcPr>
          <w:p>
            <w:pPr>
              <w:pStyle w:val="12"/>
            </w:pPr>
            <w:r>
              <w:rPr>
                <w:rFonts w:hint="eastAsia"/>
              </w:rPr>
              <w:t>项目验收合格率</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月底前</w:t>
            </w:r>
          </w:p>
        </w:tc>
        <w:tc>
          <w:tcPr>
            <w:tcW w:w="1276" w:type="dxa"/>
            <w:vAlign w:val="center"/>
          </w:tcPr>
          <w:p>
            <w:pPr>
              <w:pStyle w:val="12"/>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33</w:t>
            </w:r>
            <w:r>
              <w:rPr>
                <w:rFonts w:hint="eastAsia"/>
              </w:rPr>
              <w:t>万元</w:t>
            </w:r>
          </w:p>
        </w:tc>
        <w:tc>
          <w:tcPr>
            <w:tcW w:w="1276" w:type="dxa"/>
            <w:vAlign w:val="center"/>
          </w:tcPr>
          <w:p>
            <w:pPr>
              <w:pStyle w:val="12"/>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粮食综合生产能力</w:t>
            </w:r>
          </w:p>
        </w:tc>
        <w:tc>
          <w:tcPr>
            <w:tcW w:w="5386" w:type="dxa"/>
            <w:vAlign w:val="center"/>
          </w:tcPr>
          <w:p>
            <w:pPr>
              <w:pStyle w:val="12"/>
            </w:pPr>
            <w:r>
              <w:rPr>
                <w:rFonts w:hint="eastAsia"/>
              </w:rPr>
              <w:t>粮食综合生产能力</w:t>
            </w:r>
          </w:p>
        </w:tc>
        <w:tc>
          <w:tcPr>
            <w:tcW w:w="2268" w:type="dxa"/>
            <w:vAlign w:val="center"/>
          </w:tcPr>
          <w:p>
            <w:pPr>
              <w:pStyle w:val="12"/>
            </w:pPr>
            <w:r>
              <w:rPr>
                <w:rFonts w:hint="eastAsia"/>
              </w:rPr>
              <w:t>明显提升</w:t>
            </w:r>
          </w:p>
        </w:tc>
        <w:tc>
          <w:tcPr>
            <w:tcW w:w="1276" w:type="dxa"/>
            <w:vAlign w:val="center"/>
          </w:tcPr>
          <w:p>
            <w:pPr>
              <w:pStyle w:val="12"/>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水资源利用率</w:t>
            </w:r>
          </w:p>
        </w:tc>
        <w:tc>
          <w:tcPr>
            <w:tcW w:w="5386" w:type="dxa"/>
            <w:vAlign w:val="center"/>
          </w:tcPr>
          <w:p>
            <w:pPr>
              <w:pStyle w:val="12"/>
            </w:pPr>
            <w:r>
              <w:rPr>
                <w:rFonts w:hint="eastAsia"/>
              </w:rPr>
              <w:t>水资源利用率</w:t>
            </w:r>
          </w:p>
        </w:tc>
        <w:tc>
          <w:tcPr>
            <w:tcW w:w="2268" w:type="dxa"/>
            <w:vAlign w:val="center"/>
          </w:tcPr>
          <w:p>
            <w:pPr>
              <w:pStyle w:val="12"/>
            </w:pPr>
            <w:r>
              <w:rPr>
                <w:rFonts w:hint="eastAsia"/>
              </w:rPr>
              <w:t>逐步提升</w:t>
            </w:r>
          </w:p>
        </w:tc>
        <w:tc>
          <w:tcPr>
            <w:tcW w:w="1276" w:type="dxa"/>
            <w:vAlign w:val="center"/>
          </w:tcPr>
          <w:p>
            <w:pPr>
              <w:pStyle w:val="12"/>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受益群众满意度</w:t>
            </w:r>
          </w:p>
        </w:tc>
        <w:tc>
          <w:tcPr>
            <w:tcW w:w="5386" w:type="dxa"/>
            <w:vAlign w:val="center"/>
          </w:tcPr>
          <w:p>
            <w:pPr>
              <w:pStyle w:val="12"/>
            </w:pPr>
            <w:r>
              <w:rPr>
                <w:rFonts w:hint="eastAsia"/>
              </w:rPr>
              <w:t>受益群众满意度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189</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年农田水利设施维修养护资金绩效目标表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13043424P000006107028</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189</w:t>
            </w:r>
            <w:r>
              <w:rPr>
                <w:rFonts w:hint="eastAsia"/>
              </w:rPr>
              <w:t>号</w:t>
            </w:r>
            <w:r>
              <w:t>2024</w:t>
            </w:r>
            <w:r>
              <w:rPr>
                <w:rFonts w:hint="eastAsia"/>
              </w:rPr>
              <w:t>年农田水利设施维修养护资金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水利工程维修养护数量</w:t>
            </w:r>
            <w:r>
              <w:t>1</w:t>
            </w:r>
            <w:r>
              <w:rPr>
                <w:rFonts w:hint="eastAsia"/>
              </w:rPr>
              <w:t>处，改善生态环境质量。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水利工程维修养护数量</w:t>
            </w:r>
            <w:r>
              <w:t>1</w:t>
            </w:r>
            <w:r>
              <w:rPr>
                <w:rFonts w:hint="eastAsia"/>
              </w:rPr>
              <w:t>处，改善生态环境质量。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水利工程维修养护数量</w:t>
            </w:r>
          </w:p>
        </w:tc>
        <w:tc>
          <w:tcPr>
            <w:tcW w:w="5386" w:type="dxa"/>
            <w:vAlign w:val="center"/>
          </w:tcPr>
          <w:p>
            <w:pPr>
              <w:pStyle w:val="12"/>
            </w:pPr>
            <w:r>
              <w:rPr>
                <w:rFonts w:hint="eastAsia"/>
              </w:rPr>
              <w:t>水利工程维修养护数量</w:t>
            </w:r>
          </w:p>
        </w:tc>
        <w:tc>
          <w:tcPr>
            <w:tcW w:w="2268" w:type="dxa"/>
            <w:vAlign w:val="center"/>
          </w:tcPr>
          <w:p>
            <w:pPr>
              <w:pStyle w:val="12"/>
            </w:pPr>
            <w:r>
              <w:rPr>
                <w:rFonts w:hint="eastAsia"/>
              </w:rPr>
              <w:t>≥</w:t>
            </w:r>
            <w:r>
              <w:t>1</w:t>
            </w:r>
            <w:r>
              <w:rPr>
                <w:rFonts w:hint="eastAsia"/>
              </w:rPr>
              <w:t>处</w:t>
            </w:r>
          </w:p>
        </w:tc>
        <w:tc>
          <w:tcPr>
            <w:tcW w:w="1276" w:type="dxa"/>
            <w:vAlign w:val="center"/>
          </w:tcPr>
          <w:p>
            <w:pPr>
              <w:pStyle w:val="12"/>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项目（工程）验收合格率</w:t>
            </w:r>
          </w:p>
        </w:tc>
        <w:tc>
          <w:tcPr>
            <w:tcW w:w="5386" w:type="dxa"/>
            <w:vAlign w:val="center"/>
          </w:tcPr>
          <w:p>
            <w:pPr>
              <w:pStyle w:val="12"/>
            </w:pPr>
            <w:r>
              <w:rPr>
                <w:rFonts w:hint="eastAsia"/>
              </w:rPr>
              <w:t>项目（工程）验收合格率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工程完成时间</w:t>
            </w:r>
          </w:p>
        </w:tc>
        <w:tc>
          <w:tcPr>
            <w:tcW w:w="5386" w:type="dxa"/>
            <w:vAlign w:val="center"/>
          </w:tcPr>
          <w:p>
            <w:pPr>
              <w:pStyle w:val="12"/>
            </w:pPr>
            <w:r>
              <w:rPr>
                <w:rFonts w:hint="eastAsia"/>
              </w:rPr>
              <w:t>工程完成时间</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20</w:t>
            </w:r>
            <w:r>
              <w:rPr>
                <w:rFonts w:hint="eastAsia"/>
              </w:rPr>
              <w:t>万元</w:t>
            </w:r>
          </w:p>
        </w:tc>
        <w:tc>
          <w:tcPr>
            <w:tcW w:w="1276" w:type="dxa"/>
            <w:vAlign w:val="center"/>
          </w:tcPr>
          <w:p>
            <w:pPr>
              <w:pStyle w:val="12"/>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新增粮食产能</w:t>
            </w:r>
          </w:p>
        </w:tc>
        <w:tc>
          <w:tcPr>
            <w:tcW w:w="5386" w:type="dxa"/>
            <w:vAlign w:val="center"/>
          </w:tcPr>
          <w:p>
            <w:pPr>
              <w:pStyle w:val="12"/>
            </w:pPr>
            <w:r>
              <w:rPr>
                <w:rFonts w:hint="eastAsia"/>
              </w:rPr>
              <w:t>新增粮食产能</w:t>
            </w:r>
          </w:p>
        </w:tc>
        <w:tc>
          <w:tcPr>
            <w:tcW w:w="2268" w:type="dxa"/>
            <w:vAlign w:val="center"/>
          </w:tcPr>
          <w:p>
            <w:pPr>
              <w:pStyle w:val="12"/>
            </w:pPr>
            <w:r>
              <w:rPr>
                <w:rFonts w:hint="eastAsia"/>
              </w:rPr>
              <w:t>明显提升</w:t>
            </w:r>
          </w:p>
        </w:tc>
        <w:tc>
          <w:tcPr>
            <w:tcW w:w="1276" w:type="dxa"/>
            <w:vAlign w:val="center"/>
          </w:tcPr>
          <w:p>
            <w:pPr>
              <w:pStyle w:val="12"/>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改善生态环境质量</w:t>
            </w:r>
          </w:p>
        </w:tc>
        <w:tc>
          <w:tcPr>
            <w:tcW w:w="5386" w:type="dxa"/>
            <w:vAlign w:val="center"/>
          </w:tcPr>
          <w:p>
            <w:pPr>
              <w:pStyle w:val="12"/>
            </w:pPr>
            <w:r>
              <w:rPr>
                <w:rFonts w:hint="eastAsia"/>
              </w:rPr>
              <w:t>改善生态环境质量</w:t>
            </w:r>
          </w:p>
        </w:tc>
        <w:tc>
          <w:tcPr>
            <w:tcW w:w="2268" w:type="dxa"/>
            <w:vAlign w:val="center"/>
          </w:tcPr>
          <w:p>
            <w:pPr>
              <w:pStyle w:val="12"/>
            </w:pPr>
            <w:r>
              <w:rPr>
                <w:rFonts w:hint="eastAsia"/>
              </w:rPr>
              <w:t>明显改善</w:t>
            </w:r>
          </w:p>
        </w:tc>
        <w:tc>
          <w:tcPr>
            <w:tcW w:w="1276" w:type="dxa"/>
            <w:vAlign w:val="center"/>
          </w:tcPr>
          <w:p>
            <w:pPr>
              <w:pStyle w:val="12"/>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受益群体满意度</w:t>
            </w:r>
          </w:p>
        </w:tc>
        <w:tc>
          <w:tcPr>
            <w:tcW w:w="5386" w:type="dxa"/>
            <w:vAlign w:val="center"/>
          </w:tcPr>
          <w:p>
            <w:pPr>
              <w:pStyle w:val="12"/>
            </w:pPr>
            <w:r>
              <w:rPr>
                <w:rFonts w:hint="eastAsia"/>
              </w:rPr>
              <w:t>受益群体满意度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190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年鲜活农产品应急保供冷藏保鲜设施建设项目绩效目标表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13043424P00000610701L</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190</w:t>
            </w:r>
            <w:r>
              <w:rPr>
                <w:rFonts w:hint="eastAsia"/>
              </w:rPr>
              <w:t>号</w:t>
            </w:r>
            <w:r>
              <w:t>2024</w:t>
            </w:r>
            <w:r>
              <w:rPr>
                <w:rFonts w:hint="eastAsia"/>
              </w:rPr>
              <w:t>年鲜活农产品应急保供冷藏保鲜设施建设项目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340.00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340.00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建设一个冷链设施，降低农产品损耗。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r>
              <w:rPr>
                <w:rFonts w:hint="eastAsia"/>
              </w:rPr>
              <w:t>建设一个冷链设施，降低农产品损耗。</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建设一个冷链设施</w:t>
            </w:r>
          </w:p>
        </w:tc>
        <w:tc>
          <w:tcPr>
            <w:tcW w:w="5386" w:type="dxa"/>
            <w:vAlign w:val="center"/>
          </w:tcPr>
          <w:p>
            <w:pPr>
              <w:pStyle w:val="12"/>
            </w:pPr>
            <w:r>
              <w:rPr>
                <w:rFonts w:hint="eastAsia"/>
              </w:rPr>
              <w:t>建设一个冷链设施</w:t>
            </w:r>
          </w:p>
        </w:tc>
        <w:tc>
          <w:tcPr>
            <w:tcW w:w="2268" w:type="dxa"/>
            <w:vAlign w:val="center"/>
          </w:tcPr>
          <w:p>
            <w:pPr>
              <w:pStyle w:val="12"/>
            </w:pPr>
            <w:r>
              <w:t>1</w:t>
            </w:r>
            <w:r>
              <w:rPr>
                <w:rFonts w:hint="eastAsia"/>
              </w:rPr>
              <w:t>个</w:t>
            </w:r>
          </w:p>
        </w:tc>
        <w:tc>
          <w:tcPr>
            <w:tcW w:w="1276" w:type="dxa"/>
            <w:vAlign w:val="center"/>
          </w:tcPr>
          <w:p>
            <w:pPr>
              <w:pStyle w:val="12"/>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项目验收合格率</w:t>
            </w:r>
          </w:p>
        </w:tc>
        <w:tc>
          <w:tcPr>
            <w:tcW w:w="5386" w:type="dxa"/>
            <w:vAlign w:val="center"/>
          </w:tcPr>
          <w:p>
            <w:pPr>
              <w:pStyle w:val="12"/>
            </w:pPr>
            <w:r>
              <w:rPr>
                <w:rFonts w:hint="eastAsia"/>
              </w:rPr>
              <w:t>项目验收合格率</w:t>
            </w:r>
          </w:p>
        </w:tc>
        <w:tc>
          <w:tcPr>
            <w:tcW w:w="2268" w:type="dxa"/>
            <w:vAlign w:val="center"/>
          </w:tcPr>
          <w:p>
            <w:pPr>
              <w:pStyle w:val="12"/>
            </w:pPr>
            <w:r>
              <w:t>100%</w:t>
            </w:r>
          </w:p>
        </w:tc>
        <w:tc>
          <w:tcPr>
            <w:tcW w:w="1276" w:type="dxa"/>
            <w:vAlign w:val="center"/>
          </w:tcPr>
          <w:p>
            <w:pPr>
              <w:pStyle w:val="12"/>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完成时限</w:t>
            </w:r>
          </w:p>
        </w:tc>
        <w:tc>
          <w:tcPr>
            <w:tcW w:w="5386" w:type="dxa"/>
            <w:vAlign w:val="center"/>
          </w:tcPr>
          <w:p>
            <w:pPr>
              <w:pStyle w:val="12"/>
            </w:pPr>
            <w:r>
              <w:rPr>
                <w:rFonts w:hint="eastAsia"/>
              </w:rPr>
              <w:t>完成时限</w:t>
            </w:r>
          </w:p>
        </w:tc>
        <w:tc>
          <w:tcPr>
            <w:tcW w:w="2268" w:type="dxa"/>
            <w:vAlign w:val="center"/>
          </w:tcPr>
          <w:p>
            <w:pPr>
              <w:pStyle w:val="12"/>
            </w:pPr>
            <w:r>
              <w:t>2024</w:t>
            </w:r>
            <w:r>
              <w:rPr>
                <w:rFonts w:hint="eastAsia"/>
              </w:rPr>
              <w:t>年</w:t>
            </w:r>
            <w:r>
              <w:t>12</w:t>
            </w:r>
            <w:r>
              <w:rPr>
                <w:rFonts w:hint="eastAsia"/>
              </w:rPr>
              <w:t>月底</w:t>
            </w:r>
          </w:p>
        </w:tc>
        <w:tc>
          <w:tcPr>
            <w:tcW w:w="1276" w:type="dxa"/>
            <w:vAlign w:val="center"/>
          </w:tcPr>
          <w:p>
            <w:pPr>
              <w:pStyle w:val="12"/>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资金成本</w:t>
            </w:r>
          </w:p>
        </w:tc>
        <w:tc>
          <w:tcPr>
            <w:tcW w:w="5386" w:type="dxa"/>
            <w:vAlign w:val="center"/>
          </w:tcPr>
          <w:p>
            <w:pPr>
              <w:pStyle w:val="12"/>
            </w:pPr>
            <w:r>
              <w:rPr>
                <w:rFonts w:hint="eastAsia"/>
              </w:rPr>
              <w:t>资金成本</w:t>
            </w:r>
          </w:p>
        </w:tc>
        <w:tc>
          <w:tcPr>
            <w:tcW w:w="2268" w:type="dxa"/>
            <w:vAlign w:val="center"/>
          </w:tcPr>
          <w:p>
            <w:pPr>
              <w:pStyle w:val="12"/>
            </w:pPr>
            <w:r>
              <w:t>340</w:t>
            </w:r>
            <w:r>
              <w:rPr>
                <w:rFonts w:hint="eastAsia"/>
              </w:rPr>
              <w:t>万元</w:t>
            </w:r>
          </w:p>
        </w:tc>
        <w:tc>
          <w:tcPr>
            <w:tcW w:w="1276" w:type="dxa"/>
            <w:vAlign w:val="center"/>
          </w:tcPr>
          <w:p>
            <w:pPr>
              <w:pStyle w:val="12"/>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更好地发挥补助政策，促进农民增收</w:t>
            </w:r>
          </w:p>
        </w:tc>
        <w:tc>
          <w:tcPr>
            <w:tcW w:w="5386" w:type="dxa"/>
            <w:vAlign w:val="center"/>
          </w:tcPr>
          <w:p>
            <w:pPr>
              <w:pStyle w:val="12"/>
            </w:pPr>
            <w:r>
              <w:rPr>
                <w:rFonts w:hint="eastAsia"/>
              </w:rPr>
              <w:t>更好地发挥补助政策，促进农民增收</w:t>
            </w:r>
          </w:p>
        </w:tc>
        <w:tc>
          <w:tcPr>
            <w:tcW w:w="2268" w:type="dxa"/>
            <w:vAlign w:val="center"/>
          </w:tcPr>
          <w:p>
            <w:pPr>
              <w:pStyle w:val="12"/>
            </w:pPr>
            <w:r>
              <w:rPr>
                <w:rFonts w:hint="eastAsia"/>
              </w:rPr>
              <w:t>更好地发挥补助政策，促进农民增收</w:t>
            </w:r>
          </w:p>
        </w:tc>
        <w:tc>
          <w:tcPr>
            <w:tcW w:w="1276" w:type="dxa"/>
            <w:vAlign w:val="center"/>
          </w:tcPr>
          <w:p>
            <w:pPr>
              <w:pStyle w:val="12"/>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降低农产品损耗</w:t>
            </w:r>
          </w:p>
        </w:tc>
        <w:tc>
          <w:tcPr>
            <w:tcW w:w="5386" w:type="dxa"/>
            <w:vAlign w:val="center"/>
          </w:tcPr>
          <w:p>
            <w:pPr>
              <w:pStyle w:val="12"/>
            </w:pPr>
            <w:r>
              <w:rPr>
                <w:rFonts w:hint="eastAsia"/>
              </w:rPr>
              <w:t>降低农产品损耗</w:t>
            </w:r>
          </w:p>
        </w:tc>
        <w:tc>
          <w:tcPr>
            <w:tcW w:w="2268" w:type="dxa"/>
            <w:vAlign w:val="center"/>
          </w:tcPr>
          <w:p>
            <w:pPr>
              <w:pStyle w:val="12"/>
            </w:pPr>
            <w:r>
              <w:rPr>
                <w:rFonts w:hint="eastAsia"/>
              </w:rPr>
              <w:t>降低农产品损耗</w:t>
            </w:r>
          </w:p>
        </w:tc>
        <w:tc>
          <w:tcPr>
            <w:tcW w:w="1276" w:type="dxa"/>
            <w:vAlign w:val="center"/>
          </w:tcPr>
          <w:p>
            <w:pPr>
              <w:pStyle w:val="12"/>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企业满意度</w:t>
            </w:r>
          </w:p>
        </w:tc>
        <w:tc>
          <w:tcPr>
            <w:tcW w:w="5386" w:type="dxa"/>
            <w:vAlign w:val="center"/>
          </w:tcPr>
          <w:p>
            <w:pPr>
              <w:pStyle w:val="12"/>
            </w:pPr>
            <w:r>
              <w:rPr>
                <w:rFonts w:hint="eastAsia"/>
              </w:rPr>
              <w:t>企业满意度</w:t>
            </w:r>
          </w:p>
        </w:tc>
        <w:tc>
          <w:tcPr>
            <w:tcW w:w="2268" w:type="dxa"/>
            <w:vAlign w:val="center"/>
          </w:tcPr>
          <w:p>
            <w:pPr>
              <w:pStyle w:val="12"/>
            </w:pPr>
            <w:r>
              <w:t>100%</w:t>
            </w:r>
          </w:p>
        </w:tc>
        <w:tc>
          <w:tcPr>
            <w:tcW w:w="1276" w:type="dxa"/>
            <w:vAlign w:val="center"/>
          </w:tcPr>
          <w:p>
            <w:pPr>
              <w:pStyle w:val="12"/>
            </w:pPr>
            <w:r>
              <w:rPr>
                <w:rFonts w:hint="eastAsia"/>
              </w:rPr>
              <w:t>实施方案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326001</w:t>
            </w:r>
            <w:r>
              <w:rPr>
                <w:rFonts w:hint="eastAsia"/>
              </w:rPr>
              <w:t>魏县农业农村局本级</w:t>
            </w:r>
          </w:p>
        </w:tc>
        <w:tc>
          <w:tcPr>
            <w:tcW w:w="7710" w:type="dxa"/>
            <w:gridSpan w:val="8"/>
            <w:tcBorders>
              <w:top w:val="single" w:color="FFFFFF" w:sz="6" w:space="0"/>
              <w:left w:val="single" w:color="FFFFFF" w:sz="6" w:space="0"/>
              <w:right w:val="single" w:color="FFFFFF" w:sz="6" w:space="0"/>
            </w:tcBorders>
            <w:vAlign w:val="center"/>
          </w:tcPr>
          <w:p>
            <w:pPr>
              <w:pStyle w:val="2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rPr>
                <w:rFonts w:hint="eastAsia"/>
              </w:rPr>
              <w:t>政府采购项目来源</w:t>
            </w:r>
          </w:p>
        </w:tc>
        <w:tc>
          <w:tcPr>
            <w:tcW w:w="1134" w:type="dxa"/>
            <w:vMerge w:val="restart"/>
            <w:vAlign w:val="center"/>
          </w:tcPr>
          <w:p>
            <w:pPr>
              <w:pStyle w:val="10"/>
            </w:pPr>
            <w:r>
              <w:rPr>
                <w:rFonts w:hint="eastAsia"/>
              </w:rPr>
              <w:t>采购物品名称</w:t>
            </w:r>
          </w:p>
        </w:tc>
        <w:tc>
          <w:tcPr>
            <w:tcW w:w="1134" w:type="dxa"/>
            <w:vMerge w:val="restart"/>
            <w:vAlign w:val="center"/>
          </w:tcPr>
          <w:p>
            <w:pPr>
              <w:pStyle w:val="10"/>
            </w:pPr>
            <w:r>
              <w:rPr>
                <w:rFonts w:hint="eastAsia"/>
              </w:rPr>
              <w:t>政府采购目录序号</w:t>
            </w:r>
          </w:p>
        </w:tc>
        <w:tc>
          <w:tcPr>
            <w:tcW w:w="709" w:type="dxa"/>
            <w:vMerge w:val="restart"/>
            <w:vAlign w:val="center"/>
          </w:tcPr>
          <w:p>
            <w:pPr>
              <w:pStyle w:val="10"/>
            </w:pPr>
            <w:r>
              <w:rPr>
                <w:rFonts w:hint="eastAsia"/>
              </w:rPr>
              <w:t>计量</w:t>
            </w:r>
            <w:r>
              <w:t xml:space="preserve">  </w:t>
            </w:r>
            <w:r>
              <w:rPr>
                <w:rFonts w:hint="eastAsia"/>
              </w:rPr>
              <w:t>单位</w:t>
            </w:r>
          </w:p>
        </w:tc>
        <w:tc>
          <w:tcPr>
            <w:tcW w:w="850" w:type="dxa"/>
            <w:vMerge w:val="restart"/>
            <w:vAlign w:val="center"/>
          </w:tcPr>
          <w:p>
            <w:pPr>
              <w:pStyle w:val="10"/>
            </w:pPr>
            <w:r>
              <w:rPr>
                <w:rFonts w:hint="eastAsia"/>
              </w:rPr>
              <w:t>数量</w:t>
            </w:r>
          </w:p>
        </w:tc>
        <w:tc>
          <w:tcPr>
            <w:tcW w:w="850" w:type="dxa"/>
            <w:vMerge w:val="restart"/>
            <w:vAlign w:val="center"/>
          </w:tcPr>
          <w:p>
            <w:pPr>
              <w:pStyle w:val="10"/>
            </w:pPr>
            <w:r>
              <w:rPr>
                <w:rFonts w:hint="eastAsia"/>
              </w:rPr>
              <w:t>单价</w:t>
            </w:r>
          </w:p>
        </w:tc>
        <w:tc>
          <w:tcPr>
            <w:tcW w:w="6746" w:type="dxa"/>
            <w:gridSpan w:val="7"/>
            <w:vAlign w:val="center"/>
          </w:tcPr>
          <w:p>
            <w:pPr>
              <w:pStyle w:val="10"/>
            </w:pPr>
            <w:r>
              <w:rPr>
                <w:rFonts w:hint="eastAsia"/>
              </w:rPr>
              <w:t>政府采购金额（当年部门预算安排资金）</w:t>
            </w:r>
          </w:p>
        </w:tc>
        <w:tc>
          <w:tcPr>
            <w:tcW w:w="964" w:type="dxa"/>
            <w:vMerge w:val="restart"/>
            <w:vAlign w:val="center"/>
          </w:tcPr>
          <w:p>
            <w:pPr>
              <w:pStyle w:val="10"/>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rPr>
              <w:t>项目名称</w:t>
            </w:r>
          </w:p>
        </w:tc>
        <w:tc>
          <w:tcPr>
            <w:tcW w:w="964" w:type="dxa"/>
            <w:vAlign w:val="center"/>
          </w:tcPr>
          <w:p>
            <w:pPr>
              <w:pStyle w:val="10"/>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rPr>
                <w:rFonts w:hint="eastAsia"/>
              </w:rPr>
              <w:t>合计</w:t>
            </w:r>
          </w:p>
        </w:tc>
        <w:tc>
          <w:tcPr>
            <w:tcW w:w="964" w:type="dxa"/>
            <w:vAlign w:val="center"/>
          </w:tcPr>
          <w:p>
            <w:pPr>
              <w:pStyle w:val="10"/>
            </w:pPr>
            <w:r>
              <w:rPr>
                <w:rFonts w:hint="eastAsia"/>
              </w:rPr>
              <w:t>一般公共预算拨款</w:t>
            </w:r>
          </w:p>
        </w:tc>
        <w:tc>
          <w:tcPr>
            <w:tcW w:w="964" w:type="dxa"/>
            <w:vAlign w:val="center"/>
          </w:tcPr>
          <w:p>
            <w:pPr>
              <w:pStyle w:val="10"/>
            </w:pPr>
            <w:r>
              <w:rPr>
                <w:rFonts w:hint="eastAsia"/>
              </w:rPr>
              <w:t>基金预算拨款</w:t>
            </w:r>
          </w:p>
        </w:tc>
        <w:tc>
          <w:tcPr>
            <w:tcW w:w="964" w:type="dxa"/>
            <w:vAlign w:val="center"/>
          </w:tcPr>
          <w:p>
            <w:pPr>
              <w:pStyle w:val="10"/>
            </w:pPr>
            <w:r>
              <w:rPr>
                <w:rFonts w:hint="eastAsia"/>
              </w:rPr>
              <w:t>国有资本经营预算拨款</w:t>
            </w:r>
          </w:p>
        </w:tc>
        <w:tc>
          <w:tcPr>
            <w:tcW w:w="964" w:type="dxa"/>
            <w:vAlign w:val="center"/>
          </w:tcPr>
          <w:p>
            <w:pPr>
              <w:pStyle w:val="10"/>
            </w:pPr>
            <w:r>
              <w:rPr>
                <w:rFonts w:hint="eastAsia"/>
              </w:rPr>
              <w:t>财政专户核拨</w:t>
            </w:r>
          </w:p>
        </w:tc>
        <w:tc>
          <w:tcPr>
            <w:tcW w:w="964" w:type="dxa"/>
            <w:vAlign w:val="center"/>
          </w:tcPr>
          <w:p>
            <w:pPr>
              <w:pStyle w:val="10"/>
            </w:pPr>
            <w:r>
              <w:rPr>
                <w:rFonts w:hint="eastAsia"/>
              </w:rPr>
              <w:t>单位</w:t>
            </w:r>
            <w:r>
              <w:t xml:space="preserve">    </w:t>
            </w:r>
            <w:r>
              <w:rPr>
                <w:rFonts w:hint="eastAsia"/>
              </w:rPr>
              <w:t>资金</w:t>
            </w:r>
          </w:p>
        </w:tc>
        <w:tc>
          <w:tcPr>
            <w:tcW w:w="964" w:type="dxa"/>
            <w:vAlign w:val="center"/>
          </w:tcPr>
          <w:p>
            <w:pPr>
              <w:pStyle w:val="10"/>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合</w:t>
            </w:r>
            <w:r>
              <w:t xml:space="preserve">  </w:t>
            </w:r>
            <w:r>
              <w:rPr>
                <w:rFonts w:hint="eastAsia"/>
              </w:rPr>
              <w:t>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4028.10</w:t>
            </w:r>
          </w:p>
        </w:tc>
        <w:tc>
          <w:tcPr>
            <w:tcW w:w="964" w:type="dxa"/>
            <w:vAlign w:val="center"/>
          </w:tcPr>
          <w:p>
            <w:pPr>
              <w:pStyle w:val="15"/>
            </w:pPr>
            <w:r>
              <w:t>3255.10</w:t>
            </w:r>
          </w:p>
        </w:tc>
        <w:tc>
          <w:tcPr>
            <w:tcW w:w="964" w:type="dxa"/>
            <w:vAlign w:val="center"/>
          </w:tcPr>
          <w:p>
            <w:pPr>
              <w:pStyle w:val="15"/>
            </w:pPr>
            <w:r>
              <w:t>773.00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4028.10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魏县农业农村局本级小计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4028.10</w:t>
            </w:r>
          </w:p>
        </w:tc>
        <w:tc>
          <w:tcPr>
            <w:tcW w:w="964" w:type="dxa"/>
            <w:vAlign w:val="center"/>
          </w:tcPr>
          <w:p>
            <w:pPr>
              <w:pStyle w:val="15"/>
            </w:pPr>
            <w:r>
              <w:t>3255.10</w:t>
            </w:r>
          </w:p>
        </w:tc>
        <w:tc>
          <w:tcPr>
            <w:tcW w:w="964" w:type="dxa"/>
            <w:vAlign w:val="center"/>
          </w:tcPr>
          <w:p>
            <w:pPr>
              <w:pStyle w:val="15"/>
            </w:pPr>
            <w:r>
              <w:t>773.00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4028.10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w:t>
            </w:r>
            <w:r>
              <w:rPr>
                <w:rFonts w:hint="eastAsia"/>
              </w:rPr>
              <w:t>年村级协防人员补贴</w:t>
            </w:r>
          </w:p>
        </w:tc>
        <w:tc>
          <w:tcPr>
            <w:tcW w:w="964" w:type="dxa"/>
            <w:vAlign w:val="center"/>
          </w:tcPr>
          <w:p>
            <w:pPr>
              <w:pStyle w:val="11"/>
            </w:pPr>
            <w:r>
              <w:t>40.40</w:t>
            </w:r>
          </w:p>
        </w:tc>
        <w:tc>
          <w:tcPr>
            <w:tcW w:w="1134" w:type="dxa"/>
            <w:vAlign w:val="center"/>
          </w:tcPr>
          <w:p>
            <w:pPr>
              <w:pStyle w:val="12"/>
            </w:pPr>
            <w:r>
              <w:rPr>
                <w:rFonts w:hint="eastAsia"/>
              </w:rPr>
              <w:t>兽医和动物病防治服务</w:t>
            </w:r>
          </w:p>
        </w:tc>
        <w:tc>
          <w:tcPr>
            <w:tcW w:w="1134" w:type="dxa"/>
            <w:vAlign w:val="center"/>
          </w:tcPr>
          <w:p>
            <w:pPr>
              <w:pStyle w:val="12"/>
            </w:pPr>
            <w:r>
              <w:t>C09030100</w:t>
            </w:r>
          </w:p>
        </w:tc>
        <w:tc>
          <w:tcPr>
            <w:tcW w:w="709" w:type="dxa"/>
            <w:vAlign w:val="center"/>
          </w:tcPr>
          <w:p>
            <w:pPr>
              <w:pStyle w:val="13"/>
            </w:pPr>
            <w:r>
              <w:rPr>
                <w:rFonts w:hint="eastAsia"/>
              </w:rPr>
              <w:t>批</w:t>
            </w:r>
          </w:p>
        </w:tc>
        <w:tc>
          <w:tcPr>
            <w:tcW w:w="850" w:type="dxa"/>
            <w:vAlign w:val="center"/>
          </w:tcPr>
          <w:p>
            <w:pPr>
              <w:pStyle w:val="11"/>
            </w:pPr>
            <w:r>
              <w:t>1</w:t>
            </w:r>
          </w:p>
        </w:tc>
        <w:tc>
          <w:tcPr>
            <w:tcW w:w="850" w:type="dxa"/>
            <w:vAlign w:val="center"/>
          </w:tcPr>
          <w:p>
            <w:pPr>
              <w:pStyle w:val="11"/>
            </w:pPr>
            <w:r>
              <w:t>40.40</w:t>
            </w:r>
          </w:p>
        </w:tc>
        <w:tc>
          <w:tcPr>
            <w:tcW w:w="964" w:type="dxa"/>
            <w:vAlign w:val="center"/>
          </w:tcPr>
          <w:p>
            <w:pPr>
              <w:pStyle w:val="11"/>
            </w:pPr>
            <w:r>
              <w:t>40.40</w:t>
            </w:r>
          </w:p>
        </w:tc>
        <w:tc>
          <w:tcPr>
            <w:tcW w:w="964" w:type="dxa"/>
            <w:vAlign w:val="center"/>
          </w:tcPr>
          <w:p>
            <w:pPr>
              <w:pStyle w:val="11"/>
            </w:pPr>
            <w:r>
              <w:t>40.40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w:t>
            </w:r>
            <w:r>
              <w:rPr>
                <w:rFonts w:hint="eastAsia"/>
              </w:rPr>
              <w:t>年全县在册兽医工资</w:t>
            </w:r>
          </w:p>
        </w:tc>
        <w:tc>
          <w:tcPr>
            <w:tcW w:w="964" w:type="dxa"/>
            <w:vAlign w:val="center"/>
          </w:tcPr>
          <w:p>
            <w:pPr>
              <w:pStyle w:val="11"/>
            </w:pPr>
            <w:r>
              <w:t>13.30</w:t>
            </w:r>
          </w:p>
        </w:tc>
        <w:tc>
          <w:tcPr>
            <w:tcW w:w="1134" w:type="dxa"/>
            <w:vAlign w:val="center"/>
          </w:tcPr>
          <w:p>
            <w:pPr>
              <w:pStyle w:val="12"/>
            </w:pPr>
            <w:r>
              <w:rPr>
                <w:rFonts w:hint="eastAsia"/>
              </w:rPr>
              <w:t>兽医和动物病防治服务</w:t>
            </w:r>
          </w:p>
        </w:tc>
        <w:tc>
          <w:tcPr>
            <w:tcW w:w="1134" w:type="dxa"/>
            <w:vAlign w:val="center"/>
          </w:tcPr>
          <w:p>
            <w:pPr>
              <w:pStyle w:val="12"/>
            </w:pPr>
            <w:r>
              <w:t>C09030100</w:t>
            </w:r>
          </w:p>
        </w:tc>
        <w:tc>
          <w:tcPr>
            <w:tcW w:w="709" w:type="dxa"/>
            <w:vAlign w:val="center"/>
          </w:tcPr>
          <w:p>
            <w:pPr>
              <w:pStyle w:val="13"/>
            </w:pPr>
            <w:r>
              <w:rPr>
                <w:rFonts w:hint="eastAsia"/>
              </w:rPr>
              <w:t>批</w:t>
            </w:r>
          </w:p>
        </w:tc>
        <w:tc>
          <w:tcPr>
            <w:tcW w:w="850" w:type="dxa"/>
            <w:vAlign w:val="center"/>
          </w:tcPr>
          <w:p>
            <w:pPr>
              <w:pStyle w:val="11"/>
            </w:pPr>
            <w:r>
              <w:t>1</w:t>
            </w:r>
          </w:p>
        </w:tc>
        <w:tc>
          <w:tcPr>
            <w:tcW w:w="850" w:type="dxa"/>
            <w:vAlign w:val="center"/>
          </w:tcPr>
          <w:p>
            <w:pPr>
              <w:pStyle w:val="11"/>
            </w:pPr>
            <w:r>
              <w:t>13.30</w:t>
            </w:r>
          </w:p>
        </w:tc>
        <w:tc>
          <w:tcPr>
            <w:tcW w:w="964" w:type="dxa"/>
            <w:vAlign w:val="center"/>
          </w:tcPr>
          <w:p>
            <w:pPr>
              <w:pStyle w:val="11"/>
            </w:pPr>
            <w:r>
              <w:t>13.30</w:t>
            </w:r>
          </w:p>
        </w:tc>
        <w:tc>
          <w:tcPr>
            <w:tcW w:w="964" w:type="dxa"/>
            <w:vAlign w:val="center"/>
          </w:tcPr>
          <w:p>
            <w:pPr>
              <w:pStyle w:val="11"/>
            </w:pPr>
            <w:r>
              <w:t>13.30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rPr>
              <w:t>冀财农</w:t>
            </w:r>
            <w:r>
              <w:t>[2023]160</w:t>
            </w:r>
            <w:r>
              <w:rPr>
                <w:rFonts w:hint="eastAsia"/>
              </w:rPr>
              <w:t>号</w:t>
            </w:r>
            <w:r>
              <w:t>2024</w:t>
            </w:r>
            <w:r>
              <w:rPr>
                <w:rFonts w:hint="eastAsia"/>
              </w:rPr>
              <w:t>年小麦“一喷三防”</w:t>
            </w:r>
          </w:p>
        </w:tc>
        <w:tc>
          <w:tcPr>
            <w:tcW w:w="964" w:type="dxa"/>
            <w:vAlign w:val="center"/>
          </w:tcPr>
          <w:p>
            <w:pPr>
              <w:pStyle w:val="11"/>
            </w:pPr>
            <w:r>
              <w:t>256.40</w:t>
            </w:r>
          </w:p>
        </w:tc>
        <w:tc>
          <w:tcPr>
            <w:tcW w:w="1134" w:type="dxa"/>
            <w:vAlign w:val="center"/>
          </w:tcPr>
          <w:p>
            <w:pPr>
              <w:pStyle w:val="12"/>
            </w:pPr>
            <w:r>
              <w:rPr>
                <w:rFonts w:hint="eastAsia"/>
              </w:rPr>
              <w:t>其他生物制剂</w:t>
            </w:r>
          </w:p>
        </w:tc>
        <w:tc>
          <w:tcPr>
            <w:tcW w:w="1134" w:type="dxa"/>
            <w:vAlign w:val="center"/>
          </w:tcPr>
          <w:p>
            <w:pPr>
              <w:pStyle w:val="12"/>
            </w:pPr>
            <w:r>
              <w:t>A07026699</w:t>
            </w:r>
          </w:p>
        </w:tc>
        <w:tc>
          <w:tcPr>
            <w:tcW w:w="709" w:type="dxa"/>
            <w:vAlign w:val="center"/>
          </w:tcPr>
          <w:p>
            <w:pPr>
              <w:pStyle w:val="13"/>
            </w:pPr>
            <w:r>
              <w:rPr>
                <w:rFonts w:hint="eastAsia"/>
              </w:rPr>
              <w:t>批</w:t>
            </w:r>
          </w:p>
        </w:tc>
        <w:tc>
          <w:tcPr>
            <w:tcW w:w="850" w:type="dxa"/>
            <w:vAlign w:val="center"/>
          </w:tcPr>
          <w:p>
            <w:pPr>
              <w:pStyle w:val="11"/>
            </w:pPr>
            <w:r>
              <w:t>1</w:t>
            </w:r>
          </w:p>
        </w:tc>
        <w:tc>
          <w:tcPr>
            <w:tcW w:w="850" w:type="dxa"/>
            <w:vAlign w:val="center"/>
          </w:tcPr>
          <w:p>
            <w:pPr>
              <w:pStyle w:val="11"/>
            </w:pPr>
            <w:r>
              <w:t>256.40</w:t>
            </w:r>
          </w:p>
        </w:tc>
        <w:tc>
          <w:tcPr>
            <w:tcW w:w="964" w:type="dxa"/>
            <w:vAlign w:val="center"/>
          </w:tcPr>
          <w:p>
            <w:pPr>
              <w:pStyle w:val="11"/>
            </w:pPr>
            <w:r>
              <w:t>256.40</w:t>
            </w:r>
          </w:p>
        </w:tc>
        <w:tc>
          <w:tcPr>
            <w:tcW w:w="964" w:type="dxa"/>
            <w:vAlign w:val="center"/>
          </w:tcPr>
          <w:p>
            <w:pPr>
              <w:pStyle w:val="11"/>
            </w:pPr>
            <w:r>
              <w:t>256.40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rPr>
              <w:t>冀财农</w:t>
            </w:r>
            <w:r>
              <w:t>[2023]192</w:t>
            </w:r>
            <w:r>
              <w:rPr>
                <w:rFonts w:hint="eastAsia"/>
              </w:rPr>
              <w:t>号</w:t>
            </w:r>
            <w:r>
              <w:t xml:space="preserve"> 2024</w:t>
            </w:r>
            <w:r>
              <w:rPr>
                <w:rFonts w:hint="eastAsia"/>
              </w:rPr>
              <w:t>年和美乡村示范村奖补项目</w:t>
            </w:r>
          </w:p>
        </w:tc>
        <w:tc>
          <w:tcPr>
            <w:tcW w:w="964" w:type="dxa"/>
            <w:vAlign w:val="center"/>
          </w:tcPr>
          <w:p>
            <w:pPr>
              <w:pStyle w:val="11"/>
            </w:pPr>
            <w:r>
              <w:t>210.00</w:t>
            </w:r>
          </w:p>
        </w:tc>
        <w:tc>
          <w:tcPr>
            <w:tcW w:w="1134" w:type="dxa"/>
            <w:vAlign w:val="center"/>
          </w:tcPr>
          <w:p>
            <w:pPr>
              <w:pStyle w:val="12"/>
            </w:pPr>
            <w:r>
              <w:rPr>
                <w:rFonts w:hint="eastAsia"/>
              </w:rPr>
              <w:t>其他建筑工程</w:t>
            </w:r>
          </w:p>
        </w:tc>
        <w:tc>
          <w:tcPr>
            <w:tcW w:w="1134" w:type="dxa"/>
            <w:vAlign w:val="center"/>
          </w:tcPr>
          <w:p>
            <w:pPr>
              <w:pStyle w:val="12"/>
            </w:pPr>
            <w:r>
              <w:t>B99000000</w:t>
            </w:r>
          </w:p>
        </w:tc>
        <w:tc>
          <w:tcPr>
            <w:tcW w:w="709" w:type="dxa"/>
            <w:vAlign w:val="center"/>
          </w:tcPr>
          <w:p>
            <w:pPr>
              <w:pStyle w:val="13"/>
            </w:pPr>
            <w:r>
              <w:rPr>
                <w:rFonts w:hint="eastAsia"/>
              </w:rPr>
              <w:t>批</w:t>
            </w:r>
          </w:p>
        </w:tc>
        <w:tc>
          <w:tcPr>
            <w:tcW w:w="850" w:type="dxa"/>
            <w:vAlign w:val="center"/>
          </w:tcPr>
          <w:p>
            <w:pPr>
              <w:pStyle w:val="11"/>
            </w:pPr>
            <w:r>
              <w:t>1</w:t>
            </w:r>
          </w:p>
        </w:tc>
        <w:tc>
          <w:tcPr>
            <w:tcW w:w="850" w:type="dxa"/>
            <w:vAlign w:val="center"/>
          </w:tcPr>
          <w:p>
            <w:pPr>
              <w:pStyle w:val="11"/>
            </w:pPr>
            <w:r>
              <w:t>210.00</w:t>
            </w:r>
          </w:p>
        </w:tc>
        <w:tc>
          <w:tcPr>
            <w:tcW w:w="964" w:type="dxa"/>
            <w:vAlign w:val="center"/>
          </w:tcPr>
          <w:p>
            <w:pPr>
              <w:pStyle w:val="11"/>
            </w:pPr>
            <w:r>
              <w:t>210.00</w:t>
            </w:r>
          </w:p>
        </w:tc>
        <w:tc>
          <w:tcPr>
            <w:tcW w:w="964" w:type="dxa"/>
            <w:vAlign w:val="center"/>
          </w:tcPr>
          <w:p>
            <w:pPr>
              <w:pStyle w:val="11"/>
            </w:pPr>
            <w:r>
              <w:t>210.00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rPr>
              <w:t>冀财农【</w:t>
            </w:r>
            <w:r>
              <w:t>2023</w:t>
            </w:r>
            <w:r>
              <w:rPr>
                <w:rFonts w:hint="eastAsia"/>
              </w:rPr>
              <w:t>】</w:t>
            </w:r>
            <w:r>
              <w:t>150</w:t>
            </w:r>
            <w:r>
              <w:rPr>
                <w:rFonts w:hint="eastAsia"/>
              </w:rPr>
              <w:t>号</w:t>
            </w:r>
            <w:r>
              <w:t>2024</w:t>
            </w:r>
            <w:r>
              <w:rPr>
                <w:rFonts w:hint="eastAsia"/>
              </w:rPr>
              <w:t>年高标准农田建设</w:t>
            </w:r>
          </w:p>
        </w:tc>
        <w:tc>
          <w:tcPr>
            <w:tcW w:w="964" w:type="dxa"/>
            <w:vAlign w:val="center"/>
          </w:tcPr>
          <w:p>
            <w:pPr>
              <w:pStyle w:val="11"/>
            </w:pPr>
            <w:r>
              <w:t>2452.00</w:t>
            </w:r>
          </w:p>
        </w:tc>
        <w:tc>
          <w:tcPr>
            <w:tcW w:w="1134" w:type="dxa"/>
            <w:vAlign w:val="center"/>
          </w:tcPr>
          <w:p>
            <w:pPr>
              <w:pStyle w:val="12"/>
            </w:pPr>
            <w:r>
              <w:rPr>
                <w:rFonts w:hint="eastAsia"/>
              </w:rPr>
              <w:t>其他建筑工程</w:t>
            </w:r>
          </w:p>
        </w:tc>
        <w:tc>
          <w:tcPr>
            <w:tcW w:w="1134" w:type="dxa"/>
            <w:vAlign w:val="center"/>
          </w:tcPr>
          <w:p>
            <w:pPr>
              <w:pStyle w:val="12"/>
            </w:pPr>
            <w:r>
              <w:t>B99000000</w:t>
            </w:r>
          </w:p>
        </w:tc>
        <w:tc>
          <w:tcPr>
            <w:tcW w:w="709" w:type="dxa"/>
            <w:vAlign w:val="center"/>
          </w:tcPr>
          <w:p>
            <w:pPr>
              <w:pStyle w:val="13"/>
            </w:pPr>
            <w:r>
              <w:rPr>
                <w:rFonts w:hint="eastAsia"/>
              </w:rPr>
              <w:t>批</w:t>
            </w:r>
          </w:p>
        </w:tc>
        <w:tc>
          <w:tcPr>
            <w:tcW w:w="850" w:type="dxa"/>
            <w:vAlign w:val="center"/>
          </w:tcPr>
          <w:p>
            <w:pPr>
              <w:pStyle w:val="11"/>
            </w:pPr>
            <w:r>
              <w:t>1</w:t>
            </w:r>
          </w:p>
        </w:tc>
        <w:tc>
          <w:tcPr>
            <w:tcW w:w="850" w:type="dxa"/>
            <w:vAlign w:val="center"/>
          </w:tcPr>
          <w:p>
            <w:pPr>
              <w:pStyle w:val="11"/>
            </w:pPr>
            <w:r>
              <w:t>2452.00</w:t>
            </w:r>
          </w:p>
        </w:tc>
        <w:tc>
          <w:tcPr>
            <w:tcW w:w="964" w:type="dxa"/>
            <w:vAlign w:val="center"/>
          </w:tcPr>
          <w:p>
            <w:pPr>
              <w:pStyle w:val="11"/>
            </w:pPr>
            <w:r>
              <w:t>2452.00</w:t>
            </w:r>
          </w:p>
        </w:tc>
        <w:tc>
          <w:tcPr>
            <w:tcW w:w="964" w:type="dxa"/>
            <w:vAlign w:val="center"/>
          </w:tcPr>
          <w:p>
            <w:pPr>
              <w:pStyle w:val="11"/>
            </w:pPr>
            <w:r>
              <w:t>2452.00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rPr>
              <w:t>冀财农【</w:t>
            </w:r>
            <w:r>
              <w:t>2023</w:t>
            </w:r>
            <w:r>
              <w:rPr>
                <w:rFonts w:hint="eastAsia"/>
              </w:rPr>
              <w:t>】</w:t>
            </w:r>
            <w:r>
              <w:t>179</w:t>
            </w:r>
            <w:r>
              <w:rPr>
                <w:rFonts w:hint="eastAsia"/>
              </w:rPr>
              <w:t>号</w:t>
            </w:r>
            <w:r>
              <w:t>2024</w:t>
            </w:r>
            <w:r>
              <w:rPr>
                <w:rFonts w:hint="eastAsia"/>
              </w:rPr>
              <w:t>年省级现代农业示范园区</w:t>
            </w:r>
          </w:p>
        </w:tc>
        <w:tc>
          <w:tcPr>
            <w:tcW w:w="964" w:type="dxa"/>
            <w:vAlign w:val="center"/>
          </w:tcPr>
          <w:p>
            <w:pPr>
              <w:pStyle w:val="11"/>
            </w:pPr>
            <w:r>
              <w:t>250.00</w:t>
            </w:r>
          </w:p>
        </w:tc>
        <w:tc>
          <w:tcPr>
            <w:tcW w:w="1134" w:type="dxa"/>
            <w:vAlign w:val="center"/>
          </w:tcPr>
          <w:p>
            <w:pPr>
              <w:pStyle w:val="12"/>
            </w:pPr>
            <w:r>
              <w:rPr>
                <w:rFonts w:hint="eastAsia"/>
              </w:rPr>
              <w:t>农林产品初加工机械</w:t>
            </w:r>
          </w:p>
        </w:tc>
        <w:tc>
          <w:tcPr>
            <w:tcW w:w="1134" w:type="dxa"/>
            <w:vAlign w:val="center"/>
          </w:tcPr>
          <w:p>
            <w:pPr>
              <w:pStyle w:val="12"/>
            </w:pPr>
            <w:r>
              <w:t>A02220800</w:t>
            </w:r>
          </w:p>
        </w:tc>
        <w:tc>
          <w:tcPr>
            <w:tcW w:w="709" w:type="dxa"/>
            <w:vAlign w:val="center"/>
          </w:tcPr>
          <w:p>
            <w:pPr>
              <w:pStyle w:val="13"/>
            </w:pPr>
            <w:r>
              <w:rPr>
                <w:rFonts w:hint="eastAsia"/>
              </w:rPr>
              <w:t>批</w:t>
            </w:r>
          </w:p>
        </w:tc>
        <w:tc>
          <w:tcPr>
            <w:tcW w:w="850" w:type="dxa"/>
            <w:vAlign w:val="center"/>
          </w:tcPr>
          <w:p>
            <w:pPr>
              <w:pStyle w:val="11"/>
            </w:pPr>
            <w:r>
              <w:t>1</w:t>
            </w:r>
          </w:p>
        </w:tc>
        <w:tc>
          <w:tcPr>
            <w:tcW w:w="850" w:type="dxa"/>
            <w:vAlign w:val="center"/>
          </w:tcPr>
          <w:p>
            <w:pPr>
              <w:pStyle w:val="11"/>
            </w:pPr>
            <w:r>
              <w:t>250.00</w:t>
            </w:r>
          </w:p>
        </w:tc>
        <w:tc>
          <w:tcPr>
            <w:tcW w:w="964" w:type="dxa"/>
            <w:vAlign w:val="center"/>
          </w:tcPr>
          <w:p>
            <w:pPr>
              <w:pStyle w:val="11"/>
            </w:pPr>
            <w:r>
              <w:t>250.00</w:t>
            </w:r>
          </w:p>
        </w:tc>
        <w:tc>
          <w:tcPr>
            <w:tcW w:w="964" w:type="dxa"/>
            <w:vAlign w:val="center"/>
          </w:tcPr>
          <w:p>
            <w:pPr>
              <w:pStyle w:val="11"/>
            </w:pPr>
            <w:r>
              <w:t>250.00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rPr>
              <w:t>冀财农【</w:t>
            </w:r>
            <w:r>
              <w:t>2023</w:t>
            </w:r>
            <w:r>
              <w:rPr>
                <w:rFonts w:hint="eastAsia"/>
              </w:rPr>
              <w:t>】</w:t>
            </w:r>
            <w:r>
              <w:t>180</w:t>
            </w:r>
            <w:r>
              <w:rPr>
                <w:rFonts w:hint="eastAsia"/>
              </w:rPr>
              <w:t>号</w:t>
            </w:r>
            <w:r>
              <w:t>2024</w:t>
            </w:r>
            <w:r>
              <w:rPr>
                <w:rFonts w:hint="eastAsia"/>
              </w:rPr>
              <w:t>年高标准农田建设</w:t>
            </w:r>
          </w:p>
        </w:tc>
        <w:tc>
          <w:tcPr>
            <w:tcW w:w="964" w:type="dxa"/>
            <w:vAlign w:val="center"/>
          </w:tcPr>
          <w:p>
            <w:pPr>
              <w:pStyle w:val="11"/>
            </w:pPr>
            <w:r>
              <w:t>773.00</w:t>
            </w:r>
          </w:p>
        </w:tc>
        <w:tc>
          <w:tcPr>
            <w:tcW w:w="1134" w:type="dxa"/>
            <w:vAlign w:val="center"/>
          </w:tcPr>
          <w:p>
            <w:pPr>
              <w:pStyle w:val="12"/>
            </w:pPr>
            <w:r>
              <w:rPr>
                <w:rFonts w:hint="eastAsia"/>
              </w:rPr>
              <w:t>其他建筑工程</w:t>
            </w:r>
          </w:p>
        </w:tc>
        <w:tc>
          <w:tcPr>
            <w:tcW w:w="1134" w:type="dxa"/>
            <w:vAlign w:val="center"/>
          </w:tcPr>
          <w:p>
            <w:pPr>
              <w:pStyle w:val="12"/>
            </w:pPr>
            <w:r>
              <w:t>B99000000</w:t>
            </w:r>
          </w:p>
        </w:tc>
        <w:tc>
          <w:tcPr>
            <w:tcW w:w="709" w:type="dxa"/>
            <w:vAlign w:val="center"/>
          </w:tcPr>
          <w:p>
            <w:pPr>
              <w:pStyle w:val="13"/>
            </w:pPr>
            <w:r>
              <w:rPr>
                <w:rFonts w:hint="eastAsia"/>
              </w:rPr>
              <w:t>批</w:t>
            </w:r>
          </w:p>
        </w:tc>
        <w:tc>
          <w:tcPr>
            <w:tcW w:w="850" w:type="dxa"/>
            <w:vAlign w:val="center"/>
          </w:tcPr>
          <w:p>
            <w:pPr>
              <w:pStyle w:val="11"/>
            </w:pPr>
            <w:r>
              <w:t>1</w:t>
            </w:r>
          </w:p>
        </w:tc>
        <w:tc>
          <w:tcPr>
            <w:tcW w:w="850" w:type="dxa"/>
            <w:vAlign w:val="center"/>
          </w:tcPr>
          <w:p>
            <w:pPr>
              <w:pStyle w:val="11"/>
            </w:pPr>
            <w:r>
              <w:t>773.00</w:t>
            </w:r>
          </w:p>
        </w:tc>
        <w:tc>
          <w:tcPr>
            <w:tcW w:w="964" w:type="dxa"/>
            <w:vAlign w:val="center"/>
          </w:tcPr>
          <w:p>
            <w:pPr>
              <w:pStyle w:val="11"/>
            </w:pPr>
            <w:r>
              <w:t>773.00</w:t>
            </w:r>
          </w:p>
        </w:tc>
        <w:tc>
          <w:tcPr>
            <w:tcW w:w="964" w:type="dxa"/>
            <w:vAlign w:val="center"/>
          </w:tcPr>
          <w:p>
            <w:pPr>
              <w:pStyle w:val="11"/>
            </w:pPr>
          </w:p>
        </w:tc>
        <w:tc>
          <w:tcPr>
            <w:tcW w:w="964" w:type="dxa"/>
            <w:vAlign w:val="center"/>
          </w:tcPr>
          <w:p>
            <w:pPr>
              <w:pStyle w:val="11"/>
            </w:pPr>
            <w:r>
              <w:t>773.00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rPr>
              <w:t>冀财农【</w:t>
            </w:r>
            <w:r>
              <w:t>2023</w:t>
            </w:r>
            <w:r>
              <w:rPr>
                <w:rFonts w:hint="eastAsia"/>
              </w:rPr>
              <w:t>】</w:t>
            </w:r>
            <w:r>
              <w:t>183</w:t>
            </w:r>
            <w:r>
              <w:rPr>
                <w:rFonts w:hint="eastAsia"/>
              </w:rPr>
              <w:t>号</w:t>
            </w:r>
            <w:r>
              <w:t>2024</w:t>
            </w:r>
            <w:r>
              <w:rPr>
                <w:rFonts w:hint="eastAsia"/>
              </w:rPr>
              <w:t>年高标准农田建设</w:t>
            </w:r>
          </w:p>
        </w:tc>
        <w:tc>
          <w:tcPr>
            <w:tcW w:w="964" w:type="dxa"/>
            <w:vAlign w:val="center"/>
          </w:tcPr>
          <w:p>
            <w:pPr>
              <w:pStyle w:val="11"/>
            </w:pPr>
            <w:r>
              <w:t>33.00</w:t>
            </w:r>
          </w:p>
        </w:tc>
        <w:tc>
          <w:tcPr>
            <w:tcW w:w="1134" w:type="dxa"/>
            <w:vAlign w:val="center"/>
          </w:tcPr>
          <w:p>
            <w:pPr>
              <w:pStyle w:val="12"/>
            </w:pPr>
            <w:r>
              <w:rPr>
                <w:rFonts w:hint="eastAsia"/>
              </w:rPr>
              <w:t>其他建筑工程</w:t>
            </w:r>
          </w:p>
        </w:tc>
        <w:tc>
          <w:tcPr>
            <w:tcW w:w="1134" w:type="dxa"/>
            <w:vAlign w:val="center"/>
          </w:tcPr>
          <w:p>
            <w:pPr>
              <w:pStyle w:val="12"/>
            </w:pPr>
            <w:r>
              <w:t>B99000000</w:t>
            </w:r>
          </w:p>
        </w:tc>
        <w:tc>
          <w:tcPr>
            <w:tcW w:w="709" w:type="dxa"/>
            <w:vAlign w:val="center"/>
          </w:tcPr>
          <w:p>
            <w:pPr>
              <w:pStyle w:val="13"/>
            </w:pPr>
            <w:r>
              <w:rPr>
                <w:rFonts w:hint="eastAsia"/>
              </w:rPr>
              <w:t>批</w:t>
            </w:r>
          </w:p>
        </w:tc>
        <w:tc>
          <w:tcPr>
            <w:tcW w:w="850" w:type="dxa"/>
            <w:vAlign w:val="center"/>
          </w:tcPr>
          <w:p>
            <w:pPr>
              <w:pStyle w:val="11"/>
            </w:pPr>
            <w:r>
              <w:t>1</w:t>
            </w:r>
          </w:p>
        </w:tc>
        <w:tc>
          <w:tcPr>
            <w:tcW w:w="850" w:type="dxa"/>
            <w:vAlign w:val="center"/>
          </w:tcPr>
          <w:p>
            <w:pPr>
              <w:pStyle w:val="11"/>
            </w:pPr>
            <w:r>
              <w:t>33.00</w:t>
            </w:r>
          </w:p>
        </w:tc>
        <w:tc>
          <w:tcPr>
            <w:tcW w:w="964" w:type="dxa"/>
            <w:vAlign w:val="center"/>
          </w:tcPr>
          <w:p>
            <w:pPr>
              <w:pStyle w:val="11"/>
            </w:pPr>
            <w:r>
              <w:t>33.00</w:t>
            </w:r>
          </w:p>
        </w:tc>
        <w:tc>
          <w:tcPr>
            <w:tcW w:w="964" w:type="dxa"/>
            <w:vAlign w:val="center"/>
          </w:tcPr>
          <w:p>
            <w:pPr>
              <w:pStyle w:val="11"/>
            </w:pPr>
            <w:r>
              <w:t>33.00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魏县农业农村局本级上年末固定资产金额为</w:t>
      </w:r>
      <w:r>
        <w:rPr>
          <w:rFonts w:eastAsia="方正仿宋_GBK"/>
          <w:color w:val="000000"/>
          <w:sz w:val="28"/>
        </w:rPr>
        <w:t>858.75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326001</w:t>
            </w:r>
            <w:r>
              <w:rPr>
                <w:rFonts w:hint="eastAsia"/>
              </w:rPr>
              <w:t>魏县农业农村局本级</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rPr>
                <w:rFonts w:hint="eastAsia"/>
              </w:rPr>
              <w:t>项</w:t>
            </w:r>
            <w:r>
              <w:t xml:space="preserve">   </w:t>
            </w:r>
            <w:r>
              <w:rPr>
                <w:rFonts w:hint="eastAsia"/>
              </w:rPr>
              <w:t>目</w:t>
            </w:r>
          </w:p>
        </w:tc>
        <w:tc>
          <w:tcPr>
            <w:tcW w:w="2835" w:type="dxa"/>
            <w:vAlign w:val="center"/>
          </w:tcPr>
          <w:p>
            <w:pPr>
              <w:pStyle w:val="10"/>
            </w:pPr>
            <w:r>
              <w:rPr>
                <w:rFonts w:hint="eastAsia"/>
              </w:rPr>
              <w:t>数量</w:t>
            </w:r>
          </w:p>
        </w:tc>
        <w:tc>
          <w:tcPr>
            <w:tcW w:w="2835" w:type="dxa"/>
            <w:vAlign w:val="center"/>
          </w:tcPr>
          <w:p>
            <w:pPr>
              <w:pStyle w:val="10"/>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rPr>
              <w:t>资产总额</w:t>
            </w:r>
          </w:p>
        </w:tc>
        <w:tc>
          <w:tcPr>
            <w:tcW w:w="2835" w:type="dxa"/>
            <w:vAlign w:val="center"/>
          </w:tcPr>
          <w:p>
            <w:pPr>
              <w:pStyle w:val="13"/>
            </w:pPr>
          </w:p>
        </w:tc>
        <w:tc>
          <w:tcPr>
            <w:tcW w:w="2835" w:type="dxa"/>
            <w:vAlign w:val="center"/>
          </w:tcPr>
          <w:p>
            <w:pPr>
              <w:pStyle w:val="11"/>
            </w:pPr>
            <w:r>
              <w:t>858.75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w:t>
            </w:r>
            <w:r>
              <w:rPr>
                <w:rFonts w:hint="eastAsia"/>
              </w:rPr>
              <w:t>、房屋（平方米）</w:t>
            </w:r>
          </w:p>
        </w:tc>
        <w:tc>
          <w:tcPr>
            <w:tcW w:w="2835" w:type="dxa"/>
            <w:vAlign w:val="center"/>
          </w:tcPr>
          <w:p>
            <w:pPr>
              <w:pStyle w:val="13"/>
            </w:pPr>
            <w:r>
              <w:t>8354</w:t>
            </w:r>
          </w:p>
        </w:tc>
        <w:tc>
          <w:tcPr>
            <w:tcW w:w="2835" w:type="dxa"/>
            <w:vAlign w:val="center"/>
          </w:tcPr>
          <w:p>
            <w:pPr>
              <w:pStyle w:val="11"/>
            </w:pPr>
            <w:r>
              <w:t>738.55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rPr>
              <w:t>　　其中：办公用房（平方米）</w:t>
            </w:r>
          </w:p>
        </w:tc>
        <w:tc>
          <w:tcPr>
            <w:tcW w:w="2835" w:type="dxa"/>
            <w:vAlign w:val="center"/>
          </w:tcPr>
          <w:p>
            <w:pPr>
              <w:pStyle w:val="13"/>
            </w:pPr>
            <w:r>
              <w:t>1655</w:t>
            </w:r>
          </w:p>
        </w:tc>
        <w:tc>
          <w:tcPr>
            <w:tcW w:w="2835" w:type="dxa"/>
            <w:vAlign w:val="center"/>
          </w:tcPr>
          <w:p>
            <w:pPr>
              <w:pStyle w:val="11"/>
            </w:pPr>
            <w:r>
              <w:t>132.57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w:t>
            </w:r>
            <w:r>
              <w:rPr>
                <w:rFonts w:hint="eastAsia"/>
              </w:rPr>
              <w:t>、车辆（台、辆）</w:t>
            </w:r>
          </w:p>
        </w:tc>
        <w:tc>
          <w:tcPr>
            <w:tcW w:w="2835" w:type="dxa"/>
            <w:vAlign w:val="center"/>
          </w:tcPr>
          <w:p>
            <w:pPr>
              <w:pStyle w:val="13"/>
            </w:pPr>
            <w:r>
              <w:t>6</w:t>
            </w:r>
          </w:p>
        </w:tc>
        <w:tc>
          <w:tcPr>
            <w:tcW w:w="2835" w:type="dxa"/>
            <w:vAlign w:val="center"/>
          </w:tcPr>
          <w:p>
            <w:pPr>
              <w:pStyle w:val="11"/>
            </w:pPr>
            <w:r>
              <w:t>57.20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w:t>
            </w:r>
            <w:r>
              <w:rPr>
                <w:rFonts w:hint="eastAsia"/>
              </w:rPr>
              <w:t>、单价在</w:t>
            </w:r>
            <w:r>
              <w:t>20</w:t>
            </w:r>
            <w:r>
              <w:rPr>
                <w:rFonts w:hint="eastAsia"/>
              </w:rPr>
              <w:t>万元以上的设备</w:t>
            </w:r>
          </w:p>
        </w:tc>
        <w:tc>
          <w:tcPr>
            <w:tcW w:w="2835" w:type="dxa"/>
            <w:vAlign w:val="center"/>
          </w:tcPr>
          <w:p>
            <w:pPr>
              <w:pStyle w:val="13"/>
            </w:pPr>
            <w:r>
              <w:t>1</w:t>
            </w:r>
          </w:p>
        </w:tc>
        <w:tc>
          <w:tcPr>
            <w:tcW w:w="2835" w:type="dxa"/>
            <w:vAlign w:val="center"/>
          </w:tcPr>
          <w:p>
            <w:pPr>
              <w:pStyle w:val="11"/>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w:t>
            </w:r>
            <w:r>
              <w:rPr>
                <w:rFonts w:hint="eastAsia"/>
              </w:rPr>
              <w:t>、其他固定资产</w:t>
            </w:r>
          </w:p>
        </w:tc>
        <w:tc>
          <w:tcPr>
            <w:tcW w:w="2835" w:type="dxa"/>
            <w:vAlign w:val="center"/>
          </w:tcPr>
          <w:p>
            <w:pPr>
              <w:pStyle w:val="13"/>
            </w:pPr>
          </w:p>
        </w:tc>
        <w:tc>
          <w:tcPr>
            <w:tcW w:w="2835" w:type="dxa"/>
            <w:vAlign w:val="center"/>
          </w:tcPr>
          <w:p>
            <w:pPr>
              <w:pStyle w:val="11"/>
            </w:pP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1" w:name="_Toc_4_4_0000000002"/>
      <w:r>
        <w:rPr>
          <w:rFonts w:hint="eastAsia" w:ascii="方正小标宋_GBK" w:hAnsi="方正小标宋_GBK" w:eastAsia="方正小标宋_GBK" w:cs="方正小标宋_GBK"/>
          <w:color w:val="000000"/>
          <w:sz w:val="44"/>
        </w:rPr>
        <w:t>二、魏县农业农村局（差额）收支预算</w:t>
      </w:r>
      <w:bookmarkEnd w:id="1"/>
    </w:p>
    <w:p>
      <w:pPr>
        <w:jc w:val="center"/>
        <w:outlineLvl w:val="4"/>
      </w:pPr>
      <w:r>
        <w:rPr>
          <w:rFonts w:hint="eastAsia"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326002</w:t>
            </w:r>
            <w:r>
              <w:rPr>
                <w:rFonts w:hint="eastAsia"/>
              </w:rPr>
              <w:t>魏县农业农村局（差额）</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6661" w:type="dxa"/>
            <w:gridSpan w:val="2"/>
            <w:vAlign w:val="center"/>
          </w:tcPr>
          <w:p>
            <w:pPr>
              <w:pStyle w:val="10"/>
            </w:pPr>
            <w:r>
              <w:rPr>
                <w:rFonts w:hint="eastAsia"/>
              </w:rPr>
              <w:t>收入</w:t>
            </w:r>
          </w:p>
        </w:tc>
        <w:tc>
          <w:tcPr>
            <w:tcW w:w="6661" w:type="dxa"/>
            <w:gridSpan w:val="2"/>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rPr>
                <w:rFonts w:hint="eastAsia"/>
              </w:rPr>
              <w:t>一、一般公共预算拨款收入</w:t>
            </w:r>
          </w:p>
        </w:tc>
        <w:tc>
          <w:tcPr>
            <w:tcW w:w="2126" w:type="dxa"/>
            <w:vAlign w:val="center"/>
          </w:tcPr>
          <w:p>
            <w:pPr>
              <w:pStyle w:val="11"/>
            </w:pPr>
            <w:r>
              <w:t>54.10</w:t>
            </w:r>
          </w:p>
        </w:tc>
        <w:tc>
          <w:tcPr>
            <w:tcW w:w="4535" w:type="dxa"/>
            <w:vAlign w:val="center"/>
          </w:tcPr>
          <w:p>
            <w:pPr>
              <w:pStyle w:val="12"/>
            </w:pPr>
            <w:r>
              <w:rPr>
                <w:rFonts w:hint="eastAsia"/>
              </w:rP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rPr>
                <w:rFonts w:hint="eastAsia"/>
              </w:rPr>
              <w:t>二、政府性基金预算拨款收入</w:t>
            </w:r>
          </w:p>
        </w:tc>
        <w:tc>
          <w:tcPr>
            <w:tcW w:w="2126" w:type="dxa"/>
            <w:vAlign w:val="center"/>
          </w:tcPr>
          <w:p>
            <w:pPr>
              <w:pStyle w:val="11"/>
            </w:pPr>
          </w:p>
        </w:tc>
        <w:tc>
          <w:tcPr>
            <w:tcW w:w="4535" w:type="dxa"/>
            <w:vAlign w:val="center"/>
          </w:tcPr>
          <w:p>
            <w:pPr>
              <w:pStyle w:val="12"/>
            </w:pPr>
            <w:r>
              <w:rPr>
                <w:rFonts w:hint="eastAsia"/>
              </w:rP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rPr>
                <w:rFonts w:hint="eastAsia"/>
              </w:rPr>
              <w:t>三、国有资本经营预算拨款收入</w:t>
            </w:r>
          </w:p>
        </w:tc>
        <w:tc>
          <w:tcPr>
            <w:tcW w:w="2126" w:type="dxa"/>
            <w:vAlign w:val="center"/>
          </w:tcPr>
          <w:p>
            <w:pPr>
              <w:pStyle w:val="11"/>
            </w:pPr>
          </w:p>
        </w:tc>
        <w:tc>
          <w:tcPr>
            <w:tcW w:w="4535" w:type="dxa"/>
            <w:vAlign w:val="center"/>
          </w:tcPr>
          <w:p>
            <w:pPr>
              <w:pStyle w:val="12"/>
            </w:pPr>
            <w:r>
              <w:rPr>
                <w:rFonts w:hint="eastAsia"/>
              </w:rP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rPr>
                <w:rFonts w:hint="eastAsia"/>
              </w:rPr>
              <w:t>四、财政专户管理资金收入</w:t>
            </w:r>
          </w:p>
        </w:tc>
        <w:tc>
          <w:tcPr>
            <w:tcW w:w="2126" w:type="dxa"/>
            <w:vAlign w:val="center"/>
          </w:tcPr>
          <w:p>
            <w:pPr>
              <w:pStyle w:val="11"/>
            </w:pPr>
          </w:p>
        </w:tc>
        <w:tc>
          <w:tcPr>
            <w:tcW w:w="4535" w:type="dxa"/>
            <w:vAlign w:val="center"/>
          </w:tcPr>
          <w:p>
            <w:pPr>
              <w:pStyle w:val="12"/>
            </w:pPr>
            <w:r>
              <w:rPr>
                <w:rFonts w:hint="eastAsia"/>
              </w:rP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rPr>
                <w:rFonts w:hint="eastAsia"/>
              </w:rPr>
              <w:t>五、单位资金</w:t>
            </w:r>
          </w:p>
        </w:tc>
        <w:tc>
          <w:tcPr>
            <w:tcW w:w="2126" w:type="dxa"/>
            <w:vAlign w:val="center"/>
          </w:tcPr>
          <w:p>
            <w:pPr>
              <w:pStyle w:val="11"/>
            </w:pPr>
          </w:p>
        </w:tc>
        <w:tc>
          <w:tcPr>
            <w:tcW w:w="4535" w:type="dxa"/>
            <w:vAlign w:val="center"/>
          </w:tcPr>
          <w:p>
            <w:pPr>
              <w:pStyle w:val="12"/>
            </w:pPr>
            <w:r>
              <w:rPr>
                <w:rFonts w:hint="eastAsia"/>
              </w:rP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八、社会保障和就业支出</w:t>
            </w:r>
          </w:p>
        </w:tc>
        <w:tc>
          <w:tcPr>
            <w:tcW w:w="2126" w:type="dxa"/>
            <w:vAlign w:val="center"/>
          </w:tcPr>
          <w:p>
            <w:pPr>
              <w:pStyle w:val="11"/>
              <w:rPr>
                <w:rFonts w:hint="eastAsia"/>
                <w:lang w:eastAsia="zh-CN"/>
              </w:rPr>
            </w:pPr>
            <w:r>
              <w:t>17.2</w:t>
            </w:r>
            <w:r>
              <w:rPr>
                <w:rFonts w:hint="eastAsia"/>
                <w:lang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十、卫生健康支出</w:t>
            </w:r>
          </w:p>
        </w:tc>
        <w:tc>
          <w:tcPr>
            <w:tcW w:w="2126" w:type="dxa"/>
            <w:vAlign w:val="center"/>
          </w:tcPr>
          <w:p>
            <w:pPr>
              <w:pStyle w:val="11"/>
              <w:rPr>
                <w:rFonts w:hint="eastAsia"/>
                <w:lang w:eastAsia="zh-CN"/>
              </w:rPr>
            </w:pPr>
            <w:r>
              <w:t>1.6</w:t>
            </w:r>
            <w:r>
              <w:rPr>
                <w:rFonts w:hint="eastAsia"/>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十三、农林水支出</w:t>
            </w:r>
          </w:p>
        </w:tc>
        <w:tc>
          <w:tcPr>
            <w:tcW w:w="2126" w:type="dxa"/>
            <w:vAlign w:val="center"/>
          </w:tcPr>
          <w:p>
            <w:pPr>
              <w:pStyle w:val="11"/>
            </w:pPr>
            <w:r>
              <w:t>35.19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rPr>
                <w:rFonts w:hint="eastAsia"/>
              </w:rPr>
              <w:t>本年收入合计</w:t>
            </w:r>
          </w:p>
        </w:tc>
        <w:tc>
          <w:tcPr>
            <w:tcW w:w="2126" w:type="dxa"/>
            <w:vAlign w:val="center"/>
          </w:tcPr>
          <w:p>
            <w:pPr>
              <w:pStyle w:val="15"/>
            </w:pPr>
            <w:r>
              <w:t>54.10</w:t>
            </w:r>
          </w:p>
        </w:tc>
        <w:tc>
          <w:tcPr>
            <w:tcW w:w="4535" w:type="dxa"/>
            <w:vAlign w:val="center"/>
          </w:tcPr>
          <w:p>
            <w:pPr>
              <w:pStyle w:val="14"/>
            </w:pPr>
            <w:r>
              <w:rPr>
                <w:rFonts w:hint="eastAsia"/>
              </w:rPr>
              <w:t>本年支出合计</w:t>
            </w:r>
          </w:p>
        </w:tc>
        <w:tc>
          <w:tcPr>
            <w:tcW w:w="2126" w:type="dxa"/>
            <w:vAlign w:val="center"/>
          </w:tcPr>
          <w:p>
            <w:pPr>
              <w:pStyle w:val="15"/>
            </w:pPr>
            <w:r>
              <w:t>54.10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rPr>
                <w:rFonts w:hint="eastAsia"/>
              </w:rPr>
              <w:t>上年结转结余</w:t>
            </w:r>
          </w:p>
        </w:tc>
        <w:tc>
          <w:tcPr>
            <w:tcW w:w="2126" w:type="dxa"/>
            <w:vAlign w:val="center"/>
          </w:tcPr>
          <w:p>
            <w:pPr>
              <w:pStyle w:val="11"/>
            </w:pPr>
          </w:p>
        </w:tc>
        <w:tc>
          <w:tcPr>
            <w:tcW w:w="4535" w:type="dxa"/>
            <w:vAlign w:val="center"/>
          </w:tcPr>
          <w:p>
            <w:pPr>
              <w:pStyle w:val="12"/>
            </w:pPr>
            <w:r>
              <w:rPr>
                <w:rFonts w:hint="eastAsia"/>
              </w:rP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rPr>
                <w:rFonts w:hint="eastAsia"/>
              </w:rPr>
              <w:t>收入总计</w:t>
            </w:r>
          </w:p>
        </w:tc>
        <w:tc>
          <w:tcPr>
            <w:tcW w:w="2126" w:type="dxa"/>
            <w:vAlign w:val="center"/>
          </w:tcPr>
          <w:p>
            <w:pPr>
              <w:pStyle w:val="15"/>
            </w:pPr>
            <w:r>
              <w:t>54.10</w:t>
            </w:r>
          </w:p>
        </w:tc>
        <w:tc>
          <w:tcPr>
            <w:tcW w:w="4535" w:type="dxa"/>
            <w:vAlign w:val="center"/>
          </w:tcPr>
          <w:p>
            <w:pPr>
              <w:pStyle w:val="14"/>
            </w:pPr>
            <w:r>
              <w:rPr>
                <w:rFonts w:hint="eastAsia"/>
              </w:rPr>
              <w:t>支出总计</w:t>
            </w:r>
          </w:p>
        </w:tc>
        <w:tc>
          <w:tcPr>
            <w:tcW w:w="2126" w:type="dxa"/>
            <w:vAlign w:val="center"/>
          </w:tcPr>
          <w:p>
            <w:pPr>
              <w:pStyle w:val="15"/>
            </w:pPr>
            <w:r>
              <w:t>54.10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326002</w:t>
            </w:r>
            <w:r>
              <w:rPr>
                <w:rFonts w:hint="eastAsia"/>
              </w:rPr>
              <w:t>魏县农业农村局（差额）</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rPr>
                <w:rFonts w:hint="eastAsia"/>
              </w:rPr>
              <w:t>序号</w:t>
            </w:r>
          </w:p>
        </w:tc>
        <w:tc>
          <w:tcPr>
            <w:tcW w:w="2551" w:type="dxa"/>
            <w:gridSpan w:val="2"/>
            <w:vAlign w:val="center"/>
          </w:tcPr>
          <w:p>
            <w:pPr>
              <w:pStyle w:val="10"/>
            </w:pPr>
            <w:r>
              <w:rPr>
                <w:rFonts w:hint="eastAsia"/>
              </w:rPr>
              <w:t>功能分类科目</w:t>
            </w:r>
          </w:p>
        </w:tc>
        <w:tc>
          <w:tcPr>
            <w:tcW w:w="1134" w:type="dxa"/>
            <w:vMerge w:val="restart"/>
            <w:vAlign w:val="center"/>
          </w:tcPr>
          <w:p>
            <w:pPr>
              <w:pStyle w:val="10"/>
            </w:pPr>
            <w:r>
              <w:rPr>
                <w:rFonts w:hint="eastAsia"/>
              </w:rPr>
              <w:t>合计</w:t>
            </w:r>
          </w:p>
        </w:tc>
        <w:tc>
          <w:tcPr>
            <w:tcW w:w="9071" w:type="dxa"/>
            <w:gridSpan w:val="8"/>
            <w:vAlign w:val="center"/>
          </w:tcPr>
          <w:p>
            <w:pPr>
              <w:pStyle w:val="10"/>
            </w:pPr>
            <w:r>
              <w:rPr>
                <w:rFonts w:hint="eastAsia"/>
              </w:rPr>
              <w:t>本年收入</w:t>
            </w:r>
          </w:p>
        </w:tc>
        <w:tc>
          <w:tcPr>
            <w:tcW w:w="1134" w:type="dxa"/>
            <w:vMerge w:val="restart"/>
            <w:vAlign w:val="center"/>
          </w:tcPr>
          <w:p>
            <w:pPr>
              <w:pStyle w:val="10"/>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rPr>
                <w:rFonts w:hint="eastAsia"/>
              </w:rPr>
              <w:t>科目</w:t>
            </w:r>
            <w:r>
              <w:t xml:space="preserve">    </w:t>
            </w:r>
            <w:r>
              <w:rPr>
                <w:rFonts w:hint="eastAsia"/>
              </w:rPr>
              <w:t>编码</w:t>
            </w:r>
          </w:p>
        </w:tc>
        <w:tc>
          <w:tcPr>
            <w:tcW w:w="1559" w:type="dxa"/>
            <w:vAlign w:val="center"/>
          </w:tcPr>
          <w:p>
            <w:pPr>
              <w:pStyle w:val="10"/>
            </w:pPr>
            <w:r>
              <w:rPr>
                <w:rFonts w:hint="eastAsia"/>
              </w:rPr>
              <w:t>科目名称</w:t>
            </w:r>
          </w:p>
        </w:tc>
        <w:tc>
          <w:tcPr>
            <w:tcW w:w="1134" w:type="dxa"/>
            <w:vMerge w:val="continue"/>
          </w:tcPr>
          <w:p/>
        </w:tc>
        <w:tc>
          <w:tcPr>
            <w:tcW w:w="1134" w:type="dxa"/>
            <w:vAlign w:val="center"/>
          </w:tcPr>
          <w:p>
            <w:pPr>
              <w:pStyle w:val="10"/>
            </w:pPr>
            <w:r>
              <w:rPr>
                <w:rFonts w:hint="eastAsia"/>
              </w:rPr>
              <w:t>小计</w:t>
            </w:r>
          </w:p>
        </w:tc>
        <w:tc>
          <w:tcPr>
            <w:tcW w:w="1134" w:type="dxa"/>
            <w:vAlign w:val="center"/>
          </w:tcPr>
          <w:p>
            <w:pPr>
              <w:pStyle w:val="10"/>
            </w:pPr>
            <w:r>
              <w:rPr>
                <w:rFonts w:hint="eastAsia"/>
              </w:rPr>
              <w:t>财政拨款</w:t>
            </w:r>
            <w:r>
              <w:t xml:space="preserve"> </w:t>
            </w:r>
            <w:r>
              <w:rPr>
                <w:rFonts w:hint="eastAsia"/>
              </w:rPr>
              <w:t>收入</w:t>
            </w:r>
          </w:p>
        </w:tc>
        <w:tc>
          <w:tcPr>
            <w:tcW w:w="1134" w:type="dxa"/>
            <w:vAlign w:val="center"/>
          </w:tcPr>
          <w:p>
            <w:pPr>
              <w:pStyle w:val="10"/>
            </w:pPr>
            <w:r>
              <w:rPr>
                <w:rFonts w:hint="eastAsia"/>
              </w:rPr>
              <w:t>财政专户</w:t>
            </w:r>
            <w:r>
              <w:t xml:space="preserve"> </w:t>
            </w:r>
            <w:r>
              <w:rPr>
                <w:rFonts w:hint="eastAsia"/>
              </w:rPr>
              <w:t>收入</w:t>
            </w:r>
          </w:p>
        </w:tc>
        <w:tc>
          <w:tcPr>
            <w:tcW w:w="1134" w:type="dxa"/>
            <w:vAlign w:val="center"/>
          </w:tcPr>
          <w:p>
            <w:pPr>
              <w:pStyle w:val="10"/>
            </w:pPr>
            <w:r>
              <w:rPr>
                <w:rFonts w:hint="eastAsia"/>
              </w:rPr>
              <w:t>事业收入</w:t>
            </w:r>
          </w:p>
        </w:tc>
        <w:tc>
          <w:tcPr>
            <w:tcW w:w="1134" w:type="dxa"/>
            <w:vAlign w:val="center"/>
          </w:tcPr>
          <w:p>
            <w:pPr>
              <w:pStyle w:val="10"/>
            </w:pPr>
            <w:r>
              <w:rPr>
                <w:rFonts w:hint="eastAsia"/>
              </w:rPr>
              <w:t>经营收入</w:t>
            </w:r>
          </w:p>
        </w:tc>
        <w:tc>
          <w:tcPr>
            <w:tcW w:w="1134" w:type="dxa"/>
            <w:vAlign w:val="center"/>
          </w:tcPr>
          <w:p>
            <w:pPr>
              <w:pStyle w:val="10"/>
            </w:pPr>
            <w:r>
              <w:rPr>
                <w:rFonts w:hint="eastAsia"/>
              </w:rPr>
              <w:t>上级补助收入</w:t>
            </w:r>
          </w:p>
        </w:tc>
        <w:tc>
          <w:tcPr>
            <w:tcW w:w="1134" w:type="dxa"/>
            <w:vAlign w:val="center"/>
          </w:tcPr>
          <w:p>
            <w:pPr>
              <w:pStyle w:val="10"/>
            </w:pPr>
            <w:r>
              <w:rPr>
                <w:rFonts w:hint="eastAsia"/>
              </w:rPr>
              <w:t>附属单位上缴收入</w:t>
            </w:r>
          </w:p>
        </w:tc>
        <w:tc>
          <w:tcPr>
            <w:tcW w:w="1134" w:type="dxa"/>
            <w:vAlign w:val="center"/>
          </w:tcPr>
          <w:p>
            <w:pPr>
              <w:pStyle w:val="10"/>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rPr>
                <w:rFonts w:hint="eastAsia"/>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rPr>
                <w:rFonts w:hint="eastAsia"/>
              </w:rPr>
              <w:t>合计</w:t>
            </w:r>
          </w:p>
        </w:tc>
        <w:tc>
          <w:tcPr>
            <w:tcW w:w="1134" w:type="dxa"/>
            <w:vAlign w:val="center"/>
          </w:tcPr>
          <w:p>
            <w:pPr>
              <w:pStyle w:val="15"/>
            </w:pPr>
            <w:r>
              <w:t>54.10</w:t>
            </w:r>
          </w:p>
        </w:tc>
        <w:tc>
          <w:tcPr>
            <w:tcW w:w="1134" w:type="dxa"/>
            <w:vAlign w:val="center"/>
          </w:tcPr>
          <w:p>
            <w:pPr>
              <w:pStyle w:val="15"/>
            </w:pPr>
            <w:r>
              <w:t>54.10</w:t>
            </w:r>
          </w:p>
        </w:tc>
        <w:tc>
          <w:tcPr>
            <w:tcW w:w="1134" w:type="dxa"/>
            <w:vAlign w:val="center"/>
          </w:tcPr>
          <w:p>
            <w:pPr>
              <w:pStyle w:val="15"/>
            </w:pPr>
            <w:r>
              <w:t>54.10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rPr>
                <w:rFonts w:hint="eastAsia"/>
              </w:rPr>
              <w:t>社会保障和就业支出</w:t>
            </w:r>
          </w:p>
        </w:tc>
        <w:tc>
          <w:tcPr>
            <w:tcW w:w="1134" w:type="dxa"/>
            <w:vAlign w:val="center"/>
          </w:tcPr>
          <w:p>
            <w:pPr>
              <w:pStyle w:val="11"/>
              <w:rPr>
                <w:rFonts w:hint="eastAsia"/>
                <w:lang w:eastAsia="zh-CN"/>
              </w:rPr>
            </w:pPr>
            <w:r>
              <w:t>17.2</w:t>
            </w:r>
            <w:r>
              <w:rPr>
                <w:rFonts w:hint="eastAsia"/>
                <w:lang w:eastAsia="zh-CN"/>
              </w:rPr>
              <w:t>4</w:t>
            </w:r>
          </w:p>
        </w:tc>
        <w:tc>
          <w:tcPr>
            <w:tcW w:w="1134" w:type="dxa"/>
            <w:vAlign w:val="center"/>
          </w:tcPr>
          <w:p>
            <w:pPr>
              <w:pStyle w:val="11"/>
              <w:rPr>
                <w:rFonts w:hint="eastAsia"/>
                <w:lang w:eastAsia="zh-CN"/>
              </w:rPr>
            </w:pPr>
            <w:r>
              <w:t>17.2</w:t>
            </w:r>
            <w:r>
              <w:rPr>
                <w:rFonts w:hint="eastAsia"/>
                <w:lang w:eastAsia="zh-CN"/>
              </w:rPr>
              <w:t>4</w:t>
            </w:r>
          </w:p>
        </w:tc>
        <w:tc>
          <w:tcPr>
            <w:tcW w:w="1134" w:type="dxa"/>
            <w:vAlign w:val="center"/>
          </w:tcPr>
          <w:p>
            <w:pPr>
              <w:pStyle w:val="11"/>
              <w:rPr>
                <w:rFonts w:hint="eastAsia"/>
                <w:lang w:eastAsia="zh-CN"/>
              </w:rPr>
            </w:pPr>
            <w:r>
              <w:t>17.2</w:t>
            </w:r>
            <w:r>
              <w:rPr>
                <w:rFonts w:hint="eastAsia"/>
                <w:lang w:eastAsia="zh-CN"/>
              </w:rPr>
              <w:t>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rPr>
                <w:rFonts w:hint="eastAsia"/>
              </w:rPr>
              <w:t>行政事业单位养老支出</w:t>
            </w:r>
          </w:p>
        </w:tc>
        <w:tc>
          <w:tcPr>
            <w:tcW w:w="1134" w:type="dxa"/>
            <w:vAlign w:val="center"/>
          </w:tcPr>
          <w:p>
            <w:pPr>
              <w:pStyle w:val="11"/>
              <w:rPr>
                <w:rFonts w:hint="eastAsia"/>
                <w:lang w:eastAsia="zh-CN"/>
              </w:rPr>
            </w:pPr>
            <w:r>
              <w:t>17.2</w:t>
            </w:r>
            <w:r>
              <w:rPr>
                <w:rFonts w:hint="eastAsia"/>
                <w:lang w:eastAsia="zh-CN"/>
              </w:rPr>
              <w:t>4</w:t>
            </w:r>
          </w:p>
        </w:tc>
        <w:tc>
          <w:tcPr>
            <w:tcW w:w="1134" w:type="dxa"/>
            <w:vAlign w:val="center"/>
          </w:tcPr>
          <w:p>
            <w:pPr>
              <w:pStyle w:val="11"/>
              <w:rPr>
                <w:rFonts w:hint="eastAsia"/>
                <w:lang w:eastAsia="zh-CN"/>
              </w:rPr>
            </w:pPr>
            <w:r>
              <w:t>17.2</w:t>
            </w:r>
            <w:r>
              <w:rPr>
                <w:rFonts w:hint="eastAsia"/>
                <w:lang w:eastAsia="zh-CN"/>
              </w:rPr>
              <w:t>4</w:t>
            </w:r>
          </w:p>
        </w:tc>
        <w:tc>
          <w:tcPr>
            <w:tcW w:w="1134" w:type="dxa"/>
            <w:vAlign w:val="center"/>
          </w:tcPr>
          <w:p>
            <w:pPr>
              <w:pStyle w:val="11"/>
              <w:rPr>
                <w:rFonts w:hint="eastAsia"/>
                <w:lang w:eastAsia="zh-CN"/>
              </w:rPr>
            </w:pPr>
            <w:r>
              <w:t>17.2</w:t>
            </w:r>
            <w:r>
              <w:rPr>
                <w:rFonts w:hint="eastAsia"/>
                <w:lang w:eastAsia="zh-CN"/>
              </w:rPr>
              <w:t>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rPr>
                <w:rFonts w:hint="eastAsia"/>
              </w:rPr>
              <w:t>行政单位离退休</w:t>
            </w:r>
          </w:p>
        </w:tc>
        <w:tc>
          <w:tcPr>
            <w:tcW w:w="1134" w:type="dxa"/>
            <w:vAlign w:val="center"/>
          </w:tcPr>
          <w:p>
            <w:pPr>
              <w:pStyle w:val="11"/>
            </w:pPr>
            <w:r>
              <w:t>11.68</w:t>
            </w:r>
          </w:p>
        </w:tc>
        <w:tc>
          <w:tcPr>
            <w:tcW w:w="1134" w:type="dxa"/>
            <w:vAlign w:val="center"/>
          </w:tcPr>
          <w:p>
            <w:pPr>
              <w:pStyle w:val="11"/>
            </w:pPr>
            <w:r>
              <w:t>11.68</w:t>
            </w:r>
          </w:p>
        </w:tc>
        <w:tc>
          <w:tcPr>
            <w:tcW w:w="1134" w:type="dxa"/>
            <w:vAlign w:val="center"/>
          </w:tcPr>
          <w:p>
            <w:pPr>
              <w:pStyle w:val="11"/>
            </w:pPr>
            <w:r>
              <w:t>11.68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rPr>
                <w:rFonts w:hint="eastAsia"/>
              </w:rPr>
              <w:t>机关事业单位基本养老保险缴费支出</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rPr>
                <w:rFonts w:hint="eastAsia"/>
              </w:rPr>
              <w:t>机关事业单位职业年金缴费支出</w:t>
            </w:r>
          </w:p>
        </w:tc>
        <w:tc>
          <w:tcPr>
            <w:tcW w:w="1134" w:type="dxa"/>
            <w:vAlign w:val="center"/>
          </w:tcPr>
          <w:p>
            <w:pPr>
              <w:pStyle w:val="11"/>
            </w:pPr>
            <w:r>
              <w:t>1.85</w:t>
            </w:r>
          </w:p>
        </w:tc>
        <w:tc>
          <w:tcPr>
            <w:tcW w:w="1134" w:type="dxa"/>
            <w:vAlign w:val="center"/>
          </w:tcPr>
          <w:p>
            <w:pPr>
              <w:pStyle w:val="11"/>
            </w:pPr>
            <w:r>
              <w:t>1.85</w:t>
            </w:r>
          </w:p>
        </w:tc>
        <w:tc>
          <w:tcPr>
            <w:tcW w:w="1134" w:type="dxa"/>
            <w:vAlign w:val="center"/>
          </w:tcPr>
          <w:p>
            <w:pPr>
              <w:pStyle w:val="11"/>
            </w:pPr>
            <w:r>
              <w:t>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rPr>
                <w:rFonts w:hint="eastAsia"/>
              </w:rPr>
              <w:t>卫生健康支出</w:t>
            </w:r>
          </w:p>
        </w:tc>
        <w:tc>
          <w:tcPr>
            <w:tcW w:w="1134" w:type="dxa"/>
            <w:vAlign w:val="center"/>
          </w:tcPr>
          <w:p>
            <w:pPr>
              <w:pStyle w:val="11"/>
              <w:rPr>
                <w:rFonts w:hint="eastAsia"/>
                <w:lang w:eastAsia="zh-CN"/>
              </w:rPr>
            </w:pPr>
            <w:r>
              <w:t>1.6</w:t>
            </w:r>
            <w:r>
              <w:rPr>
                <w:rFonts w:hint="eastAsia"/>
                <w:lang w:eastAsia="zh-CN"/>
              </w:rPr>
              <w:t>7</w:t>
            </w:r>
          </w:p>
        </w:tc>
        <w:tc>
          <w:tcPr>
            <w:tcW w:w="1134" w:type="dxa"/>
            <w:vAlign w:val="center"/>
          </w:tcPr>
          <w:p>
            <w:pPr>
              <w:pStyle w:val="11"/>
              <w:rPr>
                <w:rFonts w:hint="eastAsia"/>
                <w:lang w:eastAsia="zh-CN"/>
              </w:rPr>
            </w:pPr>
            <w:r>
              <w:t>1.6</w:t>
            </w:r>
            <w:r>
              <w:rPr>
                <w:rFonts w:hint="eastAsia"/>
                <w:lang w:eastAsia="zh-CN"/>
              </w:rPr>
              <w:t>7</w:t>
            </w:r>
          </w:p>
        </w:tc>
        <w:tc>
          <w:tcPr>
            <w:tcW w:w="1134" w:type="dxa"/>
            <w:vAlign w:val="center"/>
          </w:tcPr>
          <w:p>
            <w:pPr>
              <w:pStyle w:val="11"/>
              <w:rPr>
                <w:rFonts w:hint="eastAsia"/>
                <w:lang w:eastAsia="zh-CN"/>
              </w:rPr>
            </w:pPr>
            <w:r>
              <w:t>1.6</w:t>
            </w:r>
            <w:r>
              <w:rPr>
                <w:rFonts w:hint="eastAsia"/>
                <w:lang w:eastAsia="zh-CN"/>
              </w:rPr>
              <w:t>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21012</w:t>
            </w:r>
          </w:p>
        </w:tc>
        <w:tc>
          <w:tcPr>
            <w:tcW w:w="1559" w:type="dxa"/>
            <w:vAlign w:val="center"/>
          </w:tcPr>
          <w:p>
            <w:pPr>
              <w:pStyle w:val="12"/>
            </w:pPr>
            <w:r>
              <w:rPr>
                <w:rFonts w:hint="eastAsia"/>
              </w:rPr>
              <w:t>财政对基本医疗保险基金的补助</w:t>
            </w:r>
          </w:p>
        </w:tc>
        <w:tc>
          <w:tcPr>
            <w:tcW w:w="1134" w:type="dxa"/>
            <w:vAlign w:val="center"/>
          </w:tcPr>
          <w:p>
            <w:pPr>
              <w:pStyle w:val="11"/>
              <w:rPr>
                <w:rFonts w:hint="eastAsia"/>
                <w:lang w:eastAsia="zh-CN"/>
              </w:rPr>
            </w:pPr>
            <w:r>
              <w:t>1.6</w:t>
            </w:r>
            <w:r>
              <w:rPr>
                <w:rFonts w:hint="eastAsia"/>
                <w:lang w:eastAsia="zh-CN"/>
              </w:rPr>
              <w:t>7</w:t>
            </w:r>
          </w:p>
        </w:tc>
        <w:tc>
          <w:tcPr>
            <w:tcW w:w="1134" w:type="dxa"/>
            <w:vAlign w:val="center"/>
          </w:tcPr>
          <w:p>
            <w:pPr>
              <w:pStyle w:val="11"/>
              <w:rPr>
                <w:rFonts w:hint="eastAsia"/>
                <w:lang w:eastAsia="zh-CN"/>
              </w:rPr>
            </w:pPr>
            <w:r>
              <w:t>1.6</w:t>
            </w:r>
            <w:r>
              <w:rPr>
                <w:rFonts w:hint="eastAsia"/>
                <w:lang w:eastAsia="zh-CN"/>
              </w:rPr>
              <w:t>7</w:t>
            </w:r>
          </w:p>
        </w:tc>
        <w:tc>
          <w:tcPr>
            <w:tcW w:w="1134" w:type="dxa"/>
            <w:vAlign w:val="center"/>
          </w:tcPr>
          <w:p>
            <w:pPr>
              <w:pStyle w:val="11"/>
              <w:rPr>
                <w:rFonts w:hint="eastAsia"/>
                <w:lang w:eastAsia="zh-CN"/>
              </w:rPr>
            </w:pPr>
            <w:r>
              <w:t>1.6</w:t>
            </w:r>
            <w:r>
              <w:rPr>
                <w:rFonts w:hint="eastAsia"/>
                <w:lang w:eastAsia="zh-CN"/>
              </w:rPr>
              <w:t>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2101201</w:t>
            </w:r>
          </w:p>
        </w:tc>
        <w:tc>
          <w:tcPr>
            <w:tcW w:w="1559" w:type="dxa"/>
            <w:vAlign w:val="center"/>
          </w:tcPr>
          <w:p>
            <w:pPr>
              <w:pStyle w:val="12"/>
            </w:pPr>
            <w:r>
              <w:rPr>
                <w:rFonts w:hint="eastAsia"/>
              </w:rPr>
              <w:t>财政对职工基本医疗保险基金的补助</w:t>
            </w:r>
          </w:p>
        </w:tc>
        <w:tc>
          <w:tcPr>
            <w:tcW w:w="1134" w:type="dxa"/>
            <w:vAlign w:val="center"/>
          </w:tcPr>
          <w:p>
            <w:pPr>
              <w:pStyle w:val="11"/>
              <w:rPr>
                <w:rFonts w:hint="eastAsia"/>
                <w:lang w:eastAsia="zh-CN"/>
              </w:rPr>
            </w:pPr>
            <w:r>
              <w:t>1.6</w:t>
            </w:r>
            <w:r>
              <w:rPr>
                <w:rFonts w:hint="eastAsia"/>
                <w:lang w:eastAsia="zh-CN"/>
              </w:rPr>
              <w:t>7</w:t>
            </w:r>
          </w:p>
        </w:tc>
        <w:tc>
          <w:tcPr>
            <w:tcW w:w="1134" w:type="dxa"/>
            <w:vAlign w:val="center"/>
          </w:tcPr>
          <w:p>
            <w:pPr>
              <w:pStyle w:val="11"/>
              <w:rPr>
                <w:rFonts w:hint="eastAsia"/>
                <w:lang w:eastAsia="zh-CN"/>
              </w:rPr>
            </w:pPr>
            <w:r>
              <w:t>1.6</w:t>
            </w:r>
            <w:r>
              <w:rPr>
                <w:rFonts w:hint="eastAsia"/>
                <w:lang w:eastAsia="zh-CN"/>
              </w:rPr>
              <w:t>7</w:t>
            </w:r>
          </w:p>
        </w:tc>
        <w:tc>
          <w:tcPr>
            <w:tcW w:w="1134" w:type="dxa"/>
            <w:vAlign w:val="center"/>
          </w:tcPr>
          <w:p>
            <w:pPr>
              <w:pStyle w:val="11"/>
              <w:rPr>
                <w:rFonts w:hint="eastAsia"/>
                <w:lang w:eastAsia="zh-CN"/>
              </w:rPr>
            </w:pPr>
            <w:r>
              <w:t>1.6</w:t>
            </w:r>
            <w:r>
              <w:rPr>
                <w:rFonts w:hint="eastAsia"/>
                <w:lang w:eastAsia="zh-CN"/>
              </w:rPr>
              <w:t>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w:t>
            </w:r>
          </w:p>
        </w:tc>
        <w:tc>
          <w:tcPr>
            <w:tcW w:w="1559" w:type="dxa"/>
            <w:vAlign w:val="center"/>
          </w:tcPr>
          <w:p>
            <w:pPr>
              <w:pStyle w:val="12"/>
            </w:pPr>
            <w:r>
              <w:rPr>
                <w:rFonts w:hint="eastAsia"/>
              </w:rPr>
              <w:t>农林水支出</w:t>
            </w:r>
          </w:p>
        </w:tc>
        <w:tc>
          <w:tcPr>
            <w:tcW w:w="1134" w:type="dxa"/>
            <w:vAlign w:val="center"/>
          </w:tcPr>
          <w:p>
            <w:pPr>
              <w:pStyle w:val="11"/>
            </w:pPr>
            <w:r>
              <w:t>35.19</w:t>
            </w:r>
          </w:p>
        </w:tc>
        <w:tc>
          <w:tcPr>
            <w:tcW w:w="1134" w:type="dxa"/>
            <w:vAlign w:val="center"/>
          </w:tcPr>
          <w:p>
            <w:pPr>
              <w:pStyle w:val="11"/>
            </w:pPr>
            <w:r>
              <w:t>35.19</w:t>
            </w:r>
          </w:p>
        </w:tc>
        <w:tc>
          <w:tcPr>
            <w:tcW w:w="1134" w:type="dxa"/>
            <w:vAlign w:val="center"/>
          </w:tcPr>
          <w:p>
            <w:pPr>
              <w:pStyle w:val="11"/>
            </w:pPr>
            <w:r>
              <w:t>35.19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21301</w:t>
            </w:r>
          </w:p>
        </w:tc>
        <w:tc>
          <w:tcPr>
            <w:tcW w:w="1559" w:type="dxa"/>
            <w:vAlign w:val="center"/>
          </w:tcPr>
          <w:p>
            <w:pPr>
              <w:pStyle w:val="12"/>
            </w:pPr>
            <w:r>
              <w:rPr>
                <w:rFonts w:hint="eastAsia"/>
              </w:rPr>
              <w:t>农业农村</w:t>
            </w:r>
          </w:p>
        </w:tc>
        <w:tc>
          <w:tcPr>
            <w:tcW w:w="1134" w:type="dxa"/>
            <w:vAlign w:val="center"/>
          </w:tcPr>
          <w:p>
            <w:pPr>
              <w:pStyle w:val="11"/>
            </w:pPr>
            <w:r>
              <w:t>35.19</w:t>
            </w:r>
          </w:p>
        </w:tc>
        <w:tc>
          <w:tcPr>
            <w:tcW w:w="1134" w:type="dxa"/>
            <w:vAlign w:val="center"/>
          </w:tcPr>
          <w:p>
            <w:pPr>
              <w:pStyle w:val="11"/>
            </w:pPr>
            <w:r>
              <w:t>35.19</w:t>
            </w:r>
          </w:p>
        </w:tc>
        <w:tc>
          <w:tcPr>
            <w:tcW w:w="1134" w:type="dxa"/>
            <w:vAlign w:val="center"/>
          </w:tcPr>
          <w:p>
            <w:pPr>
              <w:pStyle w:val="11"/>
            </w:pPr>
            <w:r>
              <w:t>35.19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2130101</w:t>
            </w:r>
          </w:p>
        </w:tc>
        <w:tc>
          <w:tcPr>
            <w:tcW w:w="1559" w:type="dxa"/>
            <w:vAlign w:val="center"/>
          </w:tcPr>
          <w:p>
            <w:pPr>
              <w:pStyle w:val="12"/>
            </w:pPr>
            <w:r>
              <w:rPr>
                <w:rFonts w:hint="eastAsia"/>
              </w:rPr>
              <w:t>行政运行</w:t>
            </w:r>
          </w:p>
        </w:tc>
        <w:tc>
          <w:tcPr>
            <w:tcW w:w="1134" w:type="dxa"/>
            <w:vAlign w:val="center"/>
          </w:tcPr>
          <w:p>
            <w:pPr>
              <w:pStyle w:val="11"/>
            </w:pPr>
            <w:r>
              <w:t>35.19</w:t>
            </w:r>
          </w:p>
        </w:tc>
        <w:tc>
          <w:tcPr>
            <w:tcW w:w="1134" w:type="dxa"/>
            <w:vAlign w:val="center"/>
          </w:tcPr>
          <w:p>
            <w:pPr>
              <w:pStyle w:val="11"/>
            </w:pPr>
            <w:r>
              <w:t>35.19</w:t>
            </w:r>
          </w:p>
        </w:tc>
        <w:tc>
          <w:tcPr>
            <w:tcW w:w="1134" w:type="dxa"/>
            <w:vAlign w:val="center"/>
          </w:tcPr>
          <w:p>
            <w:pPr>
              <w:pStyle w:val="11"/>
            </w:pPr>
            <w:r>
              <w:t>35.19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326002</w:t>
            </w:r>
            <w:r>
              <w:rPr>
                <w:rFonts w:hint="eastAsia"/>
              </w:rPr>
              <w:t>魏县农业农村局（差额）</w:t>
            </w:r>
          </w:p>
        </w:tc>
        <w:tc>
          <w:tcPr>
            <w:tcW w:w="2721"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528" w:type="dxa"/>
            <w:gridSpan w:val="2"/>
            <w:vAlign w:val="center"/>
          </w:tcPr>
          <w:p>
            <w:pPr>
              <w:pStyle w:val="10"/>
            </w:pPr>
            <w:r>
              <w:rPr>
                <w:rFonts w:hint="eastAsia"/>
              </w:rPr>
              <w:t>功能分类科目</w:t>
            </w:r>
          </w:p>
        </w:tc>
        <w:tc>
          <w:tcPr>
            <w:tcW w:w="1361" w:type="dxa"/>
            <w:vMerge w:val="restart"/>
            <w:vAlign w:val="center"/>
          </w:tcPr>
          <w:p>
            <w:pPr>
              <w:pStyle w:val="10"/>
            </w:pPr>
            <w:r>
              <w:rPr>
                <w:rFonts w:hint="eastAsia"/>
              </w:rPr>
              <w:t>合计</w:t>
            </w:r>
          </w:p>
        </w:tc>
        <w:tc>
          <w:tcPr>
            <w:tcW w:w="1361" w:type="dxa"/>
            <w:vMerge w:val="restart"/>
            <w:vAlign w:val="center"/>
          </w:tcPr>
          <w:p>
            <w:pPr>
              <w:pStyle w:val="10"/>
            </w:pPr>
            <w:r>
              <w:rPr>
                <w:rFonts w:hint="eastAsia"/>
              </w:rPr>
              <w:t>基本支出</w:t>
            </w:r>
          </w:p>
        </w:tc>
        <w:tc>
          <w:tcPr>
            <w:tcW w:w="1361" w:type="dxa"/>
            <w:vMerge w:val="restart"/>
            <w:vAlign w:val="center"/>
          </w:tcPr>
          <w:p>
            <w:pPr>
              <w:pStyle w:val="10"/>
            </w:pPr>
            <w:r>
              <w:rPr>
                <w:rFonts w:hint="eastAsia"/>
              </w:rPr>
              <w:t>项目支出</w:t>
            </w:r>
          </w:p>
        </w:tc>
        <w:tc>
          <w:tcPr>
            <w:tcW w:w="1361" w:type="dxa"/>
            <w:vMerge w:val="restart"/>
            <w:vAlign w:val="center"/>
          </w:tcPr>
          <w:p>
            <w:pPr>
              <w:pStyle w:val="10"/>
            </w:pPr>
            <w:r>
              <w:rPr>
                <w:rFonts w:hint="eastAsia"/>
              </w:rPr>
              <w:t>经营支出</w:t>
            </w:r>
          </w:p>
        </w:tc>
        <w:tc>
          <w:tcPr>
            <w:tcW w:w="1361" w:type="dxa"/>
            <w:vMerge w:val="restart"/>
            <w:vAlign w:val="center"/>
          </w:tcPr>
          <w:p>
            <w:pPr>
              <w:pStyle w:val="10"/>
            </w:pPr>
            <w:r>
              <w:rPr>
                <w:rFonts w:hint="eastAsia"/>
              </w:rPr>
              <w:t>上解上级</w:t>
            </w:r>
            <w:r>
              <w:t xml:space="preserve">     </w:t>
            </w:r>
            <w:r>
              <w:rPr>
                <w:rFonts w:hint="eastAsia"/>
              </w:rPr>
              <w:t>支出</w:t>
            </w:r>
          </w:p>
        </w:tc>
        <w:tc>
          <w:tcPr>
            <w:tcW w:w="1361" w:type="dxa"/>
            <w:vMerge w:val="restart"/>
            <w:vAlign w:val="center"/>
          </w:tcPr>
          <w:p>
            <w:pPr>
              <w:pStyle w:val="10"/>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rPr>
                <w:rFonts w:hint="eastAsia"/>
              </w:rPr>
              <w:t>科目</w:t>
            </w:r>
            <w:r>
              <w:t xml:space="preserve">    </w:t>
            </w:r>
            <w:r>
              <w:rPr>
                <w:rFonts w:hint="eastAsia"/>
              </w:rPr>
              <w:t>编码</w:t>
            </w:r>
          </w:p>
        </w:tc>
        <w:tc>
          <w:tcPr>
            <w:tcW w:w="4535" w:type="dxa"/>
            <w:vAlign w:val="center"/>
          </w:tcPr>
          <w:p>
            <w:pPr>
              <w:pStyle w:val="10"/>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rPr>
                <w:rFonts w:hint="eastAsia"/>
              </w:rPr>
              <w:t>合计</w:t>
            </w:r>
          </w:p>
        </w:tc>
        <w:tc>
          <w:tcPr>
            <w:tcW w:w="1361" w:type="dxa"/>
            <w:vAlign w:val="center"/>
          </w:tcPr>
          <w:p>
            <w:pPr>
              <w:pStyle w:val="15"/>
            </w:pPr>
            <w:r>
              <w:t>54.10</w:t>
            </w:r>
          </w:p>
        </w:tc>
        <w:tc>
          <w:tcPr>
            <w:tcW w:w="1361" w:type="dxa"/>
            <w:vAlign w:val="center"/>
          </w:tcPr>
          <w:p>
            <w:pPr>
              <w:pStyle w:val="15"/>
            </w:pPr>
            <w:r>
              <w:t>54.10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rPr>
                <w:rFonts w:hint="eastAsia"/>
              </w:rPr>
              <w:t>社会保障和就业支出</w:t>
            </w:r>
          </w:p>
        </w:tc>
        <w:tc>
          <w:tcPr>
            <w:tcW w:w="1361" w:type="dxa"/>
            <w:vAlign w:val="center"/>
          </w:tcPr>
          <w:p>
            <w:pPr>
              <w:pStyle w:val="11"/>
              <w:rPr>
                <w:rFonts w:hint="eastAsia"/>
                <w:lang w:eastAsia="zh-CN"/>
              </w:rPr>
            </w:pPr>
            <w:r>
              <w:t>17.2</w:t>
            </w:r>
            <w:r>
              <w:rPr>
                <w:rFonts w:hint="eastAsia"/>
                <w:lang w:eastAsia="zh-CN"/>
              </w:rPr>
              <w:t>4</w:t>
            </w:r>
          </w:p>
        </w:tc>
        <w:tc>
          <w:tcPr>
            <w:tcW w:w="1361" w:type="dxa"/>
            <w:vAlign w:val="center"/>
          </w:tcPr>
          <w:p>
            <w:pPr>
              <w:pStyle w:val="11"/>
              <w:rPr>
                <w:rFonts w:hint="eastAsia"/>
                <w:lang w:eastAsia="zh-CN"/>
              </w:rPr>
            </w:pPr>
            <w:r>
              <w:t>17.2</w:t>
            </w:r>
            <w:r>
              <w:rPr>
                <w:rFonts w:hint="eastAsia"/>
                <w:lang w:eastAsia="zh-CN"/>
              </w:rPr>
              <w:t>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rPr>
                <w:rFonts w:hint="eastAsia"/>
              </w:rPr>
              <w:t>行政事业单位养老支出</w:t>
            </w:r>
          </w:p>
        </w:tc>
        <w:tc>
          <w:tcPr>
            <w:tcW w:w="1361" w:type="dxa"/>
            <w:vAlign w:val="center"/>
          </w:tcPr>
          <w:p>
            <w:pPr>
              <w:pStyle w:val="11"/>
              <w:rPr>
                <w:rFonts w:hint="eastAsia"/>
                <w:lang w:eastAsia="zh-CN"/>
              </w:rPr>
            </w:pPr>
            <w:r>
              <w:t>17.2</w:t>
            </w:r>
            <w:r>
              <w:rPr>
                <w:rFonts w:hint="eastAsia"/>
                <w:lang w:eastAsia="zh-CN"/>
              </w:rPr>
              <w:t>4</w:t>
            </w:r>
          </w:p>
        </w:tc>
        <w:tc>
          <w:tcPr>
            <w:tcW w:w="1361" w:type="dxa"/>
            <w:vAlign w:val="center"/>
          </w:tcPr>
          <w:p>
            <w:pPr>
              <w:pStyle w:val="11"/>
              <w:rPr>
                <w:rFonts w:hint="eastAsia"/>
                <w:lang w:eastAsia="zh-CN"/>
              </w:rPr>
            </w:pPr>
            <w:r>
              <w:t>17.2</w:t>
            </w:r>
            <w:r>
              <w:rPr>
                <w:rFonts w:hint="eastAsia"/>
                <w:lang w:eastAsia="zh-CN"/>
              </w:rPr>
              <w:t>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rPr>
                <w:rFonts w:hint="eastAsia"/>
              </w:rPr>
              <w:t>行政单位离退休</w:t>
            </w:r>
          </w:p>
        </w:tc>
        <w:tc>
          <w:tcPr>
            <w:tcW w:w="1361" w:type="dxa"/>
            <w:vAlign w:val="center"/>
          </w:tcPr>
          <w:p>
            <w:pPr>
              <w:pStyle w:val="11"/>
            </w:pPr>
            <w:r>
              <w:t>11.68</w:t>
            </w:r>
          </w:p>
        </w:tc>
        <w:tc>
          <w:tcPr>
            <w:tcW w:w="1361" w:type="dxa"/>
            <w:vAlign w:val="center"/>
          </w:tcPr>
          <w:p>
            <w:pPr>
              <w:pStyle w:val="11"/>
            </w:pPr>
            <w:r>
              <w:t>11.68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1361" w:type="dxa"/>
            <w:vAlign w:val="center"/>
          </w:tcPr>
          <w:p>
            <w:pPr>
              <w:pStyle w:val="11"/>
            </w:pPr>
            <w:r>
              <w:t>3.70</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rPr>
                <w:rFonts w:hint="eastAsia"/>
              </w:rPr>
              <w:t>机关事业单位职业年金缴费支出</w:t>
            </w:r>
          </w:p>
        </w:tc>
        <w:tc>
          <w:tcPr>
            <w:tcW w:w="1361" w:type="dxa"/>
            <w:vAlign w:val="center"/>
          </w:tcPr>
          <w:p>
            <w:pPr>
              <w:pStyle w:val="11"/>
            </w:pPr>
            <w:r>
              <w:t>1.85</w:t>
            </w:r>
          </w:p>
        </w:tc>
        <w:tc>
          <w:tcPr>
            <w:tcW w:w="1361" w:type="dxa"/>
            <w:vAlign w:val="center"/>
          </w:tcPr>
          <w:p>
            <w:pPr>
              <w:pStyle w:val="11"/>
            </w:pPr>
            <w:r>
              <w:t>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rPr>
                <w:rFonts w:hint="eastAsia"/>
              </w:rPr>
              <w:t>卫生健康支出</w:t>
            </w:r>
          </w:p>
        </w:tc>
        <w:tc>
          <w:tcPr>
            <w:tcW w:w="1361" w:type="dxa"/>
            <w:vAlign w:val="center"/>
          </w:tcPr>
          <w:p>
            <w:pPr>
              <w:pStyle w:val="11"/>
              <w:rPr>
                <w:rFonts w:hint="eastAsia"/>
                <w:lang w:eastAsia="zh-CN"/>
              </w:rPr>
            </w:pPr>
            <w:r>
              <w:t>1.6</w:t>
            </w:r>
            <w:r>
              <w:rPr>
                <w:rFonts w:hint="eastAsia"/>
                <w:lang w:eastAsia="zh-CN"/>
              </w:rPr>
              <w:t>7</w:t>
            </w:r>
          </w:p>
        </w:tc>
        <w:tc>
          <w:tcPr>
            <w:tcW w:w="1361" w:type="dxa"/>
            <w:vAlign w:val="center"/>
          </w:tcPr>
          <w:p>
            <w:pPr>
              <w:pStyle w:val="11"/>
              <w:rPr>
                <w:rFonts w:hint="eastAsia"/>
                <w:lang w:eastAsia="zh-CN"/>
              </w:rPr>
            </w:pPr>
            <w:r>
              <w:t>1.6</w:t>
            </w:r>
            <w:r>
              <w:rPr>
                <w:rFonts w:hint="eastAsia"/>
                <w:lang w:eastAsia="zh-CN"/>
              </w:rPr>
              <w:t>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21012</w:t>
            </w:r>
          </w:p>
        </w:tc>
        <w:tc>
          <w:tcPr>
            <w:tcW w:w="4535" w:type="dxa"/>
            <w:vAlign w:val="center"/>
          </w:tcPr>
          <w:p>
            <w:pPr>
              <w:pStyle w:val="12"/>
            </w:pPr>
            <w:r>
              <w:rPr>
                <w:rFonts w:hint="eastAsia"/>
              </w:rPr>
              <w:t>财政对基本医疗保险基金的补助</w:t>
            </w:r>
          </w:p>
        </w:tc>
        <w:tc>
          <w:tcPr>
            <w:tcW w:w="1361" w:type="dxa"/>
            <w:vAlign w:val="center"/>
          </w:tcPr>
          <w:p>
            <w:pPr>
              <w:pStyle w:val="11"/>
              <w:rPr>
                <w:rFonts w:hint="eastAsia"/>
                <w:lang w:eastAsia="zh-CN"/>
              </w:rPr>
            </w:pPr>
            <w:r>
              <w:t>1.6</w:t>
            </w:r>
            <w:r>
              <w:rPr>
                <w:rFonts w:hint="eastAsia"/>
                <w:lang w:eastAsia="zh-CN"/>
              </w:rPr>
              <w:t>7</w:t>
            </w:r>
          </w:p>
        </w:tc>
        <w:tc>
          <w:tcPr>
            <w:tcW w:w="1361" w:type="dxa"/>
            <w:vAlign w:val="center"/>
          </w:tcPr>
          <w:p>
            <w:pPr>
              <w:pStyle w:val="11"/>
              <w:rPr>
                <w:rFonts w:hint="eastAsia"/>
                <w:lang w:eastAsia="zh-CN"/>
              </w:rPr>
            </w:pPr>
            <w:r>
              <w:t>1.6</w:t>
            </w:r>
            <w:r>
              <w:rPr>
                <w:rFonts w:hint="eastAsia"/>
                <w:lang w:eastAsia="zh-CN"/>
              </w:rPr>
              <w:t>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2101201</w:t>
            </w:r>
          </w:p>
        </w:tc>
        <w:tc>
          <w:tcPr>
            <w:tcW w:w="4535" w:type="dxa"/>
            <w:vAlign w:val="center"/>
          </w:tcPr>
          <w:p>
            <w:pPr>
              <w:pStyle w:val="12"/>
            </w:pPr>
            <w:r>
              <w:rPr>
                <w:rFonts w:hint="eastAsia"/>
              </w:rPr>
              <w:t>财政对职工基本医疗保险基金的补助</w:t>
            </w:r>
          </w:p>
        </w:tc>
        <w:tc>
          <w:tcPr>
            <w:tcW w:w="1361" w:type="dxa"/>
            <w:vAlign w:val="center"/>
          </w:tcPr>
          <w:p>
            <w:pPr>
              <w:pStyle w:val="11"/>
              <w:rPr>
                <w:rFonts w:hint="eastAsia"/>
                <w:lang w:eastAsia="zh-CN"/>
              </w:rPr>
            </w:pPr>
            <w:r>
              <w:t>1.6</w:t>
            </w:r>
            <w:r>
              <w:rPr>
                <w:rFonts w:hint="eastAsia"/>
                <w:lang w:eastAsia="zh-CN"/>
              </w:rPr>
              <w:t>7</w:t>
            </w:r>
          </w:p>
        </w:tc>
        <w:tc>
          <w:tcPr>
            <w:tcW w:w="1361" w:type="dxa"/>
            <w:vAlign w:val="center"/>
          </w:tcPr>
          <w:p>
            <w:pPr>
              <w:pStyle w:val="11"/>
              <w:rPr>
                <w:rFonts w:hint="eastAsia"/>
                <w:lang w:eastAsia="zh-CN"/>
              </w:rPr>
            </w:pPr>
            <w:r>
              <w:t>1.6</w:t>
            </w:r>
            <w:r>
              <w:rPr>
                <w:rFonts w:hint="eastAsia"/>
                <w:lang w:eastAsia="zh-CN"/>
              </w:rPr>
              <w:t>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rPr>
                <w:rFonts w:hint="eastAsia"/>
              </w:rPr>
              <w:t>农林水支出</w:t>
            </w:r>
          </w:p>
        </w:tc>
        <w:tc>
          <w:tcPr>
            <w:tcW w:w="1361" w:type="dxa"/>
            <w:vAlign w:val="center"/>
          </w:tcPr>
          <w:p>
            <w:pPr>
              <w:pStyle w:val="11"/>
            </w:pPr>
            <w:r>
              <w:t>35.19</w:t>
            </w:r>
          </w:p>
        </w:tc>
        <w:tc>
          <w:tcPr>
            <w:tcW w:w="1361" w:type="dxa"/>
            <w:vAlign w:val="center"/>
          </w:tcPr>
          <w:p>
            <w:pPr>
              <w:pStyle w:val="11"/>
            </w:pPr>
            <w:r>
              <w:t>35.19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21301</w:t>
            </w:r>
          </w:p>
        </w:tc>
        <w:tc>
          <w:tcPr>
            <w:tcW w:w="4535" w:type="dxa"/>
            <w:vAlign w:val="center"/>
          </w:tcPr>
          <w:p>
            <w:pPr>
              <w:pStyle w:val="12"/>
            </w:pPr>
            <w:r>
              <w:rPr>
                <w:rFonts w:hint="eastAsia"/>
              </w:rPr>
              <w:t>农业农村</w:t>
            </w:r>
          </w:p>
        </w:tc>
        <w:tc>
          <w:tcPr>
            <w:tcW w:w="1361" w:type="dxa"/>
            <w:vAlign w:val="center"/>
          </w:tcPr>
          <w:p>
            <w:pPr>
              <w:pStyle w:val="11"/>
            </w:pPr>
            <w:r>
              <w:t>35.19</w:t>
            </w:r>
          </w:p>
        </w:tc>
        <w:tc>
          <w:tcPr>
            <w:tcW w:w="1361" w:type="dxa"/>
            <w:vAlign w:val="center"/>
          </w:tcPr>
          <w:p>
            <w:pPr>
              <w:pStyle w:val="11"/>
            </w:pPr>
            <w:r>
              <w:t>35.19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2130101</w:t>
            </w:r>
          </w:p>
        </w:tc>
        <w:tc>
          <w:tcPr>
            <w:tcW w:w="4535" w:type="dxa"/>
            <w:vAlign w:val="center"/>
          </w:tcPr>
          <w:p>
            <w:pPr>
              <w:pStyle w:val="12"/>
            </w:pPr>
            <w:r>
              <w:rPr>
                <w:rFonts w:hint="eastAsia"/>
              </w:rPr>
              <w:t>行政运行</w:t>
            </w:r>
          </w:p>
        </w:tc>
        <w:tc>
          <w:tcPr>
            <w:tcW w:w="1361" w:type="dxa"/>
            <w:vAlign w:val="center"/>
          </w:tcPr>
          <w:p>
            <w:pPr>
              <w:pStyle w:val="11"/>
            </w:pPr>
            <w:r>
              <w:t>35.19</w:t>
            </w:r>
          </w:p>
        </w:tc>
        <w:tc>
          <w:tcPr>
            <w:tcW w:w="1361" w:type="dxa"/>
            <w:vAlign w:val="center"/>
          </w:tcPr>
          <w:p>
            <w:pPr>
              <w:pStyle w:val="11"/>
            </w:pPr>
            <w:r>
              <w:t>35.19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326002</w:t>
            </w:r>
            <w:r>
              <w:rPr>
                <w:rFonts w:hint="eastAsia"/>
              </w:rPr>
              <w:t>魏县农业农村局（差额）</w:t>
            </w:r>
          </w:p>
        </w:tc>
        <w:tc>
          <w:tcPr>
            <w:tcW w:w="3402"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4876" w:type="dxa"/>
            <w:gridSpan w:val="2"/>
            <w:vAlign w:val="center"/>
          </w:tcPr>
          <w:p>
            <w:pPr>
              <w:pStyle w:val="10"/>
            </w:pPr>
            <w:r>
              <w:rPr>
                <w:rFonts w:hint="eastAsia"/>
              </w:rPr>
              <w:t>收入</w:t>
            </w:r>
          </w:p>
        </w:tc>
        <w:tc>
          <w:tcPr>
            <w:tcW w:w="9298" w:type="dxa"/>
            <w:gridSpan w:val="5"/>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金额</w:t>
            </w: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合计</w:t>
            </w:r>
          </w:p>
        </w:tc>
        <w:tc>
          <w:tcPr>
            <w:tcW w:w="1474" w:type="dxa"/>
            <w:vAlign w:val="center"/>
          </w:tcPr>
          <w:p>
            <w:pPr>
              <w:pStyle w:val="10"/>
            </w:pPr>
            <w:r>
              <w:rPr>
                <w:rFonts w:hint="eastAsia"/>
              </w:rPr>
              <w:t>一般公共预算财政拨款</w:t>
            </w:r>
          </w:p>
        </w:tc>
        <w:tc>
          <w:tcPr>
            <w:tcW w:w="1474" w:type="dxa"/>
            <w:vAlign w:val="center"/>
          </w:tcPr>
          <w:p>
            <w:pPr>
              <w:pStyle w:val="10"/>
            </w:pPr>
            <w:r>
              <w:rPr>
                <w:rFonts w:hint="eastAsia"/>
              </w:rPr>
              <w:t>政府性基金预算财政</w:t>
            </w:r>
            <w:r>
              <w:t xml:space="preserve">    </w:t>
            </w:r>
            <w:r>
              <w:rPr>
                <w:rFonts w:hint="eastAsia"/>
              </w:rPr>
              <w:t>拨款</w:t>
            </w:r>
          </w:p>
        </w:tc>
        <w:tc>
          <w:tcPr>
            <w:tcW w:w="1474" w:type="dxa"/>
            <w:vAlign w:val="center"/>
          </w:tcPr>
          <w:p>
            <w:pPr>
              <w:pStyle w:val="10"/>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rPr>
                <w:rFonts w:hint="eastAsia"/>
              </w:rPr>
              <w:t>一、一般公共预算拨款</w:t>
            </w:r>
          </w:p>
        </w:tc>
        <w:tc>
          <w:tcPr>
            <w:tcW w:w="1474" w:type="dxa"/>
            <w:vAlign w:val="center"/>
          </w:tcPr>
          <w:p>
            <w:pPr>
              <w:pStyle w:val="11"/>
            </w:pPr>
            <w:r>
              <w:t>54.10</w:t>
            </w:r>
          </w:p>
        </w:tc>
        <w:tc>
          <w:tcPr>
            <w:tcW w:w="3402" w:type="dxa"/>
            <w:vAlign w:val="center"/>
          </w:tcPr>
          <w:p>
            <w:pPr>
              <w:pStyle w:val="12"/>
            </w:pPr>
            <w:r>
              <w:rPr>
                <w:rFonts w:hint="eastAsia"/>
              </w:rP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rPr>
                <w:rFonts w:hint="eastAsia"/>
              </w:rPr>
              <w:t>二、政府性基金预算拨款</w:t>
            </w:r>
          </w:p>
        </w:tc>
        <w:tc>
          <w:tcPr>
            <w:tcW w:w="1474" w:type="dxa"/>
            <w:vAlign w:val="center"/>
          </w:tcPr>
          <w:p>
            <w:pPr>
              <w:pStyle w:val="11"/>
            </w:pPr>
          </w:p>
        </w:tc>
        <w:tc>
          <w:tcPr>
            <w:tcW w:w="3402" w:type="dxa"/>
            <w:vAlign w:val="center"/>
          </w:tcPr>
          <w:p>
            <w:pPr>
              <w:pStyle w:val="12"/>
            </w:pPr>
            <w:r>
              <w:rPr>
                <w:rFonts w:hint="eastAsia"/>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r>
              <w:rPr>
                <w:rFonts w:hint="eastAsia"/>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八、社会保障和就业支出</w:t>
            </w:r>
          </w:p>
        </w:tc>
        <w:tc>
          <w:tcPr>
            <w:tcW w:w="1474" w:type="dxa"/>
            <w:vAlign w:val="center"/>
          </w:tcPr>
          <w:p>
            <w:pPr>
              <w:pStyle w:val="11"/>
              <w:rPr>
                <w:rFonts w:hint="eastAsia"/>
                <w:lang w:eastAsia="zh-CN"/>
              </w:rPr>
            </w:pPr>
            <w:r>
              <w:t>17.2</w:t>
            </w:r>
            <w:r>
              <w:rPr>
                <w:rFonts w:hint="eastAsia"/>
                <w:lang w:eastAsia="zh-CN"/>
              </w:rPr>
              <w:t>4</w:t>
            </w:r>
          </w:p>
        </w:tc>
        <w:tc>
          <w:tcPr>
            <w:tcW w:w="1474" w:type="dxa"/>
            <w:vAlign w:val="center"/>
          </w:tcPr>
          <w:p>
            <w:pPr>
              <w:pStyle w:val="11"/>
              <w:rPr>
                <w:rFonts w:hint="eastAsia"/>
                <w:lang w:eastAsia="zh-CN"/>
              </w:rPr>
            </w:pPr>
            <w:r>
              <w:t>17.2</w:t>
            </w:r>
            <w:r>
              <w:rPr>
                <w:rFonts w:hint="eastAsia"/>
                <w:lang w:eastAsia="zh-CN"/>
              </w:rPr>
              <w:t>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十、卫生健康支出</w:t>
            </w:r>
          </w:p>
        </w:tc>
        <w:tc>
          <w:tcPr>
            <w:tcW w:w="1474" w:type="dxa"/>
            <w:vAlign w:val="center"/>
          </w:tcPr>
          <w:p>
            <w:pPr>
              <w:pStyle w:val="11"/>
              <w:rPr>
                <w:rFonts w:hint="eastAsia"/>
                <w:lang w:eastAsia="zh-CN"/>
              </w:rPr>
            </w:pPr>
            <w:r>
              <w:t>1.6</w:t>
            </w:r>
            <w:r>
              <w:rPr>
                <w:rFonts w:hint="eastAsia"/>
                <w:lang w:eastAsia="zh-CN"/>
              </w:rPr>
              <w:t>7</w:t>
            </w:r>
          </w:p>
        </w:tc>
        <w:tc>
          <w:tcPr>
            <w:tcW w:w="1474" w:type="dxa"/>
            <w:vAlign w:val="center"/>
          </w:tcPr>
          <w:p>
            <w:pPr>
              <w:pStyle w:val="11"/>
              <w:rPr>
                <w:rFonts w:hint="eastAsia"/>
                <w:lang w:eastAsia="zh-CN"/>
              </w:rPr>
            </w:pPr>
            <w:r>
              <w:t>1.6</w:t>
            </w:r>
            <w:r>
              <w:rPr>
                <w:rFonts w:hint="eastAsia"/>
                <w:lang w:eastAsia="zh-CN"/>
              </w:rPr>
              <w:t>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十三、农林水支出</w:t>
            </w:r>
          </w:p>
        </w:tc>
        <w:tc>
          <w:tcPr>
            <w:tcW w:w="1474" w:type="dxa"/>
            <w:vAlign w:val="center"/>
          </w:tcPr>
          <w:p>
            <w:pPr>
              <w:pStyle w:val="11"/>
            </w:pPr>
            <w:r>
              <w:t>35.19</w:t>
            </w:r>
          </w:p>
        </w:tc>
        <w:tc>
          <w:tcPr>
            <w:tcW w:w="1474" w:type="dxa"/>
            <w:vAlign w:val="center"/>
          </w:tcPr>
          <w:p>
            <w:pPr>
              <w:pStyle w:val="11"/>
            </w:pPr>
            <w:r>
              <w:t>35.19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rPr>
                <w:rFonts w:hint="eastAsia"/>
              </w:rPr>
              <w:t>本年收入合计</w:t>
            </w:r>
          </w:p>
        </w:tc>
        <w:tc>
          <w:tcPr>
            <w:tcW w:w="1474" w:type="dxa"/>
            <w:vAlign w:val="center"/>
          </w:tcPr>
          <w:p>
            <w:pPr>
              <w:pStyle w:val="15"/>
            </w:pPr>
            <w:r>
              <w:t>54.10</w:t>
            </w:r>
          </w:p>
        </w:tc>
        <w:tc>
          <w:tcPr>
            <w:tcW w:w="3402" w:type="dxa"/>
            <w:vAlign w:val="center"/>
          </w:tcPr>
          <w:p>
            <w:pPr>
              <w:pStyle w:val="14"/>
            </w:pPr>
            <w:r>
              <w:rPr>
                <w:rFonts w:hint="eastAsia"/>
              </w:rPr>
              <w:t>本年支出合计</w:t>
            </w:r>
          </w:p>
        </w:tc>
        <w:tc>
          <w:tcPr>
            <w:tcW w:w="1474" w:type="dxa"/>
            <w:vAlign w:val="center"/>
          </w:tcPr>
          <w:p>
            <w:pPr>
              <w:pStyle w:val="15"/>
            </w:pPr>
            <w:r>
              <w:t>54.10</w:t>
            </w:r>
          </w:p>
        </w:tc>
        <w:tc>
          <w:tcPr>
            <w:tcW w:w="1474" w:type="dxa"/>
            <w:vAlign w:val="center"/>
          </w:tcPr>
          <w:p>
            <w:pPr>
              <w:pStyle w:val="15"/>
            </w:pPr>
            <w:r>
              <w:t>54.10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rPr>
                <w:rFonts w:hint="eastAsia"/>
              </w:rPr>
              <w:t>年初财政拨款结转和结余</w:t>
            </w:r>
          </w:p>
        </w:tc>
        <w:tc>
          <w:tcPr>
            <w:tcW w:w="1474" w:type="dxa"/>
            <w:vAlign w:val="center"/>
          </w:tcPr>
          <w:p>
            <w:pPr>
              <w:pStyle w:val="11"/>
            </w:pPr>
          </w:p>
        </w:tc>
        <w:tc>
          <w:tcPr>
            <w:tcW w:w="3402" w:type="dxa"/>
            <w:vAlign w:val="center"/>
          </w:tcPr>
          <w:p>
            <w:pPr>
              <w:pStyle w:val="12"/>
            </w:pPr>
            <w:r>
              <w:rPr>
                <w:rFonts w:hint="eastAsia"/>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rPr>
                <w:rFonts w:hint="eastAsia"/>
              </w:rP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rPr>
                <w:rFonts w:hint="eastAsia"/>
              </w:rP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rPr>
                <w:rFonts w:hint="eastAsia"/>
              </w:rPr>
              <w:t>收入总计</w:t>
            </w:r>
          </w:p>
        </w:tc>
        <w:tc>
          <w:tcPr>
            <w:tcW w:w="1474" w:type="dxa"/>
            <w:vAlign w:val="center"/>
          </w:tcPr>
          <w:p>
            <w:pPr>
              <w:pStyle w:val="15"/>
            </w:pPr>
            <w:r>
              <w:t>54.10</w:t>
            </w:r>
          </w:p>
        </w:tc>
        <w:tc>
          <w:tcPr>
            <w:tcW w:w="3402" w:type="dxa"/>
            <w:vAlign w:val="center"/>
          </w:tcPr>
          <w:p>
            <w:pPr>
              <w:pStyle w:val="14"/>
            </w:pPr>
            <w:r>
              <w:rPr>
                <w:rFonts w:hint="eastAsia"/>
              </w:rPr>
              <w:t>支出总计</w:t>
            </w:r>
          </w:p>
        </w:tc>
        <w:tc>
          <w:tcPr>
            <w:tcW w:w="1474" w:type="dxa"/>
            <w:vAlign w:val="center"/>
          </w:tcPr>
          <w:p>
            <w:pPr>
              <w:pStyle w:val="15"/>
            </w:pPr>
            <w:r>
              <w:t>54.10</w:t>
            </w:r>
          </w:p>
        </w:tc>
        <w:tc>
          <w:tcPr>
            <w:tcW w:w="1474" w:type="dxa"/>
            <w:vAlign w:val="center"/>
          </w:tcPr>
          <w:p>
            <w:pPr>
              <w:pStyle w:val="15"/>
            </w:pPr>
            <w:r>
              <w:t>54.10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326002</w:t>
            </w:r>
            <w:r>
              <w:rPr>
                <w:rFonts w:hint="eastAsia"/>
              </w:rPr>
              <w:t>魏县农业农村局（差额）</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54.10</w:t>
            </w:r>
          </w:p>
        </w:tc>
        <w:tc>
          <w:tcPr>
            <w:tcW w:w="2551" w:type="dxa"/>
            <w:vAlign w:val="center"/>
          </w:tcPr>
          <w:p>
            <w:pPr>
              <w:pStyle w:val="15"/>
            </w:pPr>
            <w:r>
              <w:t>54.10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rPr>
                <w:rFonts w:hint="eastAsia"/>
              </w:rPr>
              <w:t>社会保障和就业支出</w:t>
            </w:r>
          </w:p>
        </w:tc>
        <w:tc>
          <w:tcPr>
            <w:tcW w:w="2551" w:type="dxa"/>
            <w:vAlign w:val="center"/>
          </w:tcPr>
          <w:p>
            <w:pPr>
              <w:pStyle w:val="11"/>
              <w:rPr>
                <w:rFonts w:hint="eastAsia"/>
                <w:lang w:eastAsia="zh-CN"/>
              </w:rPr>
            </w:pPr>
            <w:r>
              <w:t>17.2</w:t>
            </w:r>
            <w:r>
              <w:rPr>
                <w:rFonts w:hint="eastAsia"/>
                <w:lang w:eastAsia="zh-CN"/>
              </w:rPr>
              <w:t>4</w:t>
            </w:r>
          </w:p>
        </w:tc>
        <w:tc>
          <w:tcPr>
            <w:tcW w:w="2551" w:type="dxa"/>
            <w:vAlign w:val="center"/>
          </w:tcPr>
          <w:p>
            <w:pPr>
              <w:pStyle w:val="11"/>
              <w:rPr>
                <w:rFonts w:hint="eastAsia"/>
                <w:lang w:eastAsia="zh-CN"/>
              </w:rPr>
            </w:pPr>
            <w:r>
              <w:t>17.2</w:t>
            </w:r>
            <w:r>
              <w:rPr>
                <w:rFonts w:hint="eastAsia"/>
                <w:lang w:eastAsia="zh-CN"/>
              </w:rPr>
              <w:t>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rPr>
                <w:rFonts w:hint="eastAsia"/>
              </w:rPr>
              <w:t>行政事业单位养老支出</w:t>
            </w:r>
          </w:p>
        </w:tc>
        <w:tc>
          <w:tcPr>
            <w:tcW w:w="2551" w:type="dxa"/>
            <w:vAlign w:val="center"/>
          </w:tcPr>
          <w:p>
            <w:pPr>
              <w:pStyle w:val="11"/>
              <w:rPr>
                <w:rFonts w:hint="eastAsia"/>
                <w:lang w:eastAsia="zh-CN"/>
              </w:rPr>
            </w:pPr>
            <w:r>
              <w:t>17.2</w:t>
            </w:r>
            <w:r>
              <w:rPr>
                <w:rFonts w:hint="eastAsia"/>
                <w:lang w:eastAsia="zh-CN"/>
              </w:rPr>
              <w:t>4</w:t>
            </w:r>
          </w:p>
        </w:tc>
        <w:tc>
          <w:tcPr>
            <w:tcW w:w="2551" w:type="dxa"/>
            <w:vAlign w:val="center"/>
          </w:tcPr>
          <w:p>
            <w:pPr>
              <w:pStyle w:val="11"/>
              <w:rPr>
                <w:rFonts w:hint="eastAsia"/>
                <w:lang w:eastAsia="zh-CN"/>
              </w:rPr>
            </w:pPr>
            <w:r>
              <w:t>17.2</w:t>
            </w:r>
            <w:r>
              <w:rPr>
                <w:rFonts w:hint="eastAsia"/>
                <w:lang w:eastAsia="zh-CN"/>
              </w:rPr>
              <w:t>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rPr>
                <w:rFonts w:hint="eastAsia"/>
              </w:rPr>
              <w:t>行政单位离退休</w:t>
            </w:r>
          </w:p>
        </w:tc>
        <w:tc>
          <w:tcPr>
            <w:tcW w:w="2551" w:type="dxa"/>
            <w:vAlign w:val="center"/>
          </w:tcPr>
          <w:p>
            <w:pPr>
              <w:pStyle w:val="11"/>
            </w:pPr>
            <w:r>
              <w:t>11.68</w:t>
            </w:r>
          </w:p>
        </w:tc>
        <w:tc>
          <w:tcPr>
            <w:tcW w:w="2551" w:type="dxa"/>
            <w:vAlign w:val="center"/>
          </w:tcPr>
          <w:p>
            <w:pPr>
              <w:pStyle w:val="11"/>
            </w:pPr>
            <w:r>
              <w:t>11.68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rPr>
                <w:rFonts w:hint="eastAsia"/>
              </w:rPr>
              <w:t>机关事业单位职业年金缴费支出</w:t>
            </w:r>
          </w:p>
        </w:tc>
        <w:tc>
          <w:tcPr>
            <w:tcW w:w="2551" w:type="dxa"/>
            <w:vAlign w:val="center"/>
          </w:tcPr>
          <w:p>
            <w:pPr>
              <w:pStyle w:val="11"/>
            </w:pPr>
            <w:r>
              <w:t>1.85</w:t>
            </w:r>
          </w:p>
        </w:tc>
        <w:tc>
          <w:tcPr>
            <w:tcW w:w="2551" w:type="dxa"/>
            <w:vAlign w:val="center"/>
          </w:tcPr>
          <w:p>
            <w:pPr>
              <w:pStyle w:val="11"/>
            </w:pPr>
            <w:r>
              <w:t>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rPr>
                <w:rFonts w:hint="eastAsia"/>
              </w:rPr>
              <w:t>卫生健康支出</w:t>
            </w:r>
          </w:p>
        </w:tc>
        <w:tc>
          <w:tcPr>
            <w:tcW w:w="2551" w:type="dxa"/>
            <w:vAlign w:val="center"/>
          </w:tcPr>
          <w:p>
            <w:pPr>
              <w:pStyle w:val="11"/>
              <w:rPr>
                <w:rFonts w:hint="eastAsia"/>
                <w:lang w:eastAsia="zh-CN"/>
              </w:rPr>
            </w:pPr>
            <w:r>
              <w:t>1.6</w:t>
            </w:r>
            <w:r>
              <w:rPr>
                <w:rFonts w:hint="eastAsia"/>
                <w:lang w:eastAsia="zh-CN"/>
              </w:rPr>
              <w:t>7</w:t>
            </w:r>
          </w:p>
        </w:tc>
        <w:tc>
          <w:tcPr>
            <w:tcW w:w="2551" w:type="dxa"/>
            <w:vAlign w:val="center"/>
          </w:tcPr>
          <w:p>
            <w:pPr>
              <w:pStyle w:val="11"/>
              <w:rPr>
                <w:rFonts w:hint="eastAsia"/>
                <w:lang w:eastAsia="zh-CN"/>
              </w:rPr>
            </w:pPr>
            <w:r>
              <w:t>1.6</w:t>
            </w:r>
            <w:r>
              <w:rPr>
                <w:rFonts w:hint="eastAsia"/>
                <w:lang w:eastAsia="zh-CN"/>
              </w:rPr>
              <w:t>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21012</w:t>
            </w:r>
          </w:p>
        </w:tc>
        <w:tc>
          <w:tcPr>
            <w:tcW w:w="4535" w:type="dxa"/>
            <w:vAlign w:val="center"/>
          </w:tcPr>
          <w:p>
            <w:pPr>
              <w:pStyle w:val="12"/>
            </w:pPr>
            <w:r>
              <w:rPr>
                <w:rFonts w:hint="eastAsia"/>
              </w:rPr>
              <w:t>财政对基本医疗保险基金的补助</w:t>
            </w:r>
          </w:p>
        </w:tc>
        <w:tc>
          <w:tcPr>
            <w:tcW w:w="2551" w:type="dxa"/>
            <w:vAlign w:val="center"/>
          </w:tcPr>
          <w:p>
            <w:pPr>
              <w:pStyle w:val="11"/>
              <w:rPr>
                <w:rFonts w:hint="eastAsia"/>
                <w:lang w:eastAsia="zh-CN"/>
              </w:rPr>
            </w:pPr>
            <w:r>
              <w:t>1.6</w:t>
            </w:r>
            <w:r>
              <w:rPr>
                <w:rFonts w:hint="eastAsia"/>
                <w:lang w:eastAsia="zh-CN"/>
              </w:rPr>
              <w:t>7</w:t>
            </w:r>
          </w:p>
        </w:tc>
        <w:tc>
          <w:tcPr>
            <w:tcW w:w="2551" w:type="dxa"/>
            <w:vAlign w:val="center"/>
          </w:tcPr>
          <w:p>
            <w:pPr>
              <w:pStyle w:val="11"/>
              <w:rPr>
                <w:rFonts w:hint="eastAsia"/>
                <w:lang w:eastAsia="zh-CN"/>
              </w:rPr>
            </w:pPr>
            <w:r>
              <w:t>1.6</w:t>
            </w:r>
            <w:r>
              <w:rPr>
                <w:rFonts w:hint="eastAsia"/>
                <w:lang w:eastAsia="zh-CN"/>
              </w:rPr>
              <w:t>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2101201</w:t>
            </w:r>
          </w:p>
        </w:tc>
        <w:tc>
          <w:tcPr>
            <w:tcW w:w="4535" w:type="dxa"/>
            <w:vAlign w:val="center"/>
          </w:tcPr>
          <w:p>
            <w:pPr>
              <w:pStyle w:val="12"/>
            </w:pPr>
            <w:r>
              <w:rPr>
                <w:rFonts w:hint="eastAsia"/>
              </w:rPr>
              <w:t>财政对职工基本医疗保险基金的补助</w:t>
            </w:r>
          </w:p>
        </w:tc>
        <w:tc>
          <w:tcPr>
            <w:tcW w:w="2551" w:type="dxa"/>
            <w:vAlign w:val="center"/>
          </w:tcPr>
          <w:p>
            <w:pPr>
              <w:pStyle w:val="11"/>
              <w:rPr>
                <w:rFonts w:hint="eastAsia"/>
                <w:lang w:eastAsia="zh-CN"/>
              </w:rPr>
            </w:pPr>
            <w:r>
              <w:t>1.6</w:t>
            </w:r>
            <w:r>
              <w:rPr>
                <w:rFonts w:hint="eastAsia"/>
                <w:lang w:eastAsia="zh-CN"/>
              </w:rPr>
              <w:t>7</w:t>
            </w:r>
          </w:p>
        </w:tc>
        <w:tc>
          <w:tcPr>
            <w:tcW w:w="2551" w:type="dxa"/>
            <w:vAlign w:val="center"/>
          </w:tcPr>
          <w:p>
            <w:pPr>
              <w:pStyle w:val="11"/>
              <w:rPr>
                <w:rFonts w:hint="eastAsia"/>
                <w:lang w:eastAsia="zh-CN"/>
              </w:rPr>
            </w:pPr>
            <w:r>
              <w:t>1.6</w:t>
            </w:r>
            <w:r>
              <w:rPr>
                <w:rFonts w:hint="eastAsia"/>
                <w:lang w:eastAsia="zh-CN"/>
              </w:rPr>
              <w:t>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rPr>
                <w:rFonts w:hint="eastAsia"/>
              </w:rPr>
              <w:t>农林水支出</w:t>
            </w:r>
          </w:p>
        </w:tc>
        <w:tc>
          <w:tcPr>
            <w:tcW w:w="2551" w:type="dxa"/>
            <w:vAlign w:val="center"/>
          </w:tcPr>
          <w:p>
            <w:pPr>
              <w:pStyle w:val="11"/>
            </w:pPr>
            <w:r>
              <w:t>35.19</w:t>
            </w:r>
          </w:p>
        </w:tc>
        <w:tc>
          <w:tcPr>
            <w:tcW w:w="2551" w:type="dxa"/>
            <w:vAlign w:val="center"/>
          </w:tcPr>
          <w:p>
            <w:pPr>
              <w:pStyle w:val="11"/>
            </w:pPr>
            <w:r>
              <w:t>35.19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21301</w:t>
            </w:r>
          </w:p>
        </w:tc>
        <w:tc>
          <w:tcPr>
            <w:tcW w:w="4535" w:type="dxa"/>
            <w:vAlign w:val="center"/>
          </w:tcPr>
          <w:p>
            <w:pPr>
              <w:pStyle w:val="12"/>
            </w:pPr>
            <w:r>
              <w:rPr>
                <w:rFonts w:hint="eastAsia"/>
              </w:rPr>
              <w:t>农业农村</w:t>
            </w:r>
          </w:p>
        </w:tc>
        <w:tc>
          <w:tcPr>
            <w:tcW w:w="2551" w:type="dxa"/>
            <w:vAlign w:val="center"/>
          </w:tcPr>
          <w:p>
            <w:pPr>
              <w:pStyle w:val="11"/>
            </w:pPr>
            <w:r>
              <w:t>35.19</w:t>
            </w:r>
          </w:p>
        </w:tc>
        <w:tc>
          <w:tcPr>
            <w:tcW w:w="2551" w:type="dxa"/>
            <w:vAlign w:val="center"/>
          </w:tcPr>
          <w:p>
            <w:pPr>
              <w:pStyle w:val="11"/>
            </w:pPr>
            <w:r>
              <w:t>35.19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2130101</w:t>
            </w:r>
          </w:p>
        </w:tc>
        <w:tc>
          <w:tcPr>
            <w:tcW w:w="4535" w:type="dxa"/>
            <w:vAlign w:val="center"/>
          </w:tcPr>
          <w:p>
            <w:pPr>
              <w:pStyle w:val="12"/>
            </w:pPr>
            <w:r>
              <w:rPr>
                <w:rFonts w:hint="eastAsia"/>
              </w:rPr>
              <w:t>行政运行</w:t>
            </w:r>
          </w:p>
        </w:tc>
        <w:tc>
          <w:tcPr>
            <w:tcW w:w="2551" w:type="dxa"/>
            <w:vAlign w:val="center"/>
          </w:tcPr>
          <w:p>
            <w:pPr>
              <w:pStyle w:val="11"/>
            </w:pPr>
            <w:r>
              <w:t>35.19</w:t>
            </w:r>
          </w:p>
        </w:tc>
        <w:tc>
          <w:tcPr>
            <w:tcW w:w="2551" w:type="dxa"/>
            <w:vAlign w:val="center"/>
          </w:tcPr>
          <w:p>
            <w:pPr>
              <w:pStyle w:val="11"/>
            </w:pPr>
            <w:r>
              <w:t>35.19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326002</w:t>
            </w:r>
            <w:r>
              <w:rPr>
                <w:rFonts w:hint="eastAsia"/>
              </w:rPr>
              <w:t>魏县农业农村局（差额）</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支出部门经济分类科目</w:t>
            </w:r>
          </w:p>
        </w:tc>
        <w:tc>
          <w:tcPr>
            <w:tcW w:w="7654" w:type="dxa"/>
            <w:gridSpan w:val="3"/>
            <w:vAlign w:val="center"/>
          </w:tcPr>
          <w:p>
            <w:pPr>
              <w:pStyle w:val="10"/>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Align w:val="center"/>
          </w:tcPr>
          <w:p>
            <w:pPr>
              <w:pStyle w:val="10"/>
            </w:pPr>
            <w:r>
              <w:rPr>
                <w:rFonts w:hint="eastAsia"/>
              </w:rPr>
              <w:t>合计</w:t>
            </w:r>
          </w:p>
        </w:tc>
        <w:tc>
          <w:tcPr>
            <w:tcW w:w="2551" w:type="dxa"/>
            <w:vAlign w:val="center"/>
          </w:tcPr>
          <w:p>
            <w:pPr>
              <w:pStyle w:val="10"/>
            </w:pPr>
            <w:r>
              <w:rPr>
                <w:rFonts w:hint="eastAsia"/>
              </w:rPr>
              <w:t>人员经费</w:t>
            </w:r>
          </w:p>
        </w:tc>
        <w:tc>
          <w:tcPr>
            <w:tcW w:w="2551" w:type="dxa"/>
            <w:vAlign w:val="center"/>
          </w:tcPr>
          <w:p>
            <w:pPr>
              <w:pStyle w:val="10"/>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54.10</w:t>
            </w:r>
          </w:p>
        </w:tc>
        <w:tc>
          <w:tcPr>
            <w:tcW w:w="2551" w:type="dxa"/>
            <w:vAlign w:val="center"/>
          </w:tcPr>
          <w:p>
            <w:pPr>
              <w:pStyle w:val="15"/>
            </w:pPr>
            <w:r>
              <w:t>51.10</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rPr>
                <w:rFonts w:hint="eastAsia"/>
              </w:rPr>
              <w:t>工资福利支出</w:t>
            </w:r>
          </w:p>
        </w:tc>
        <w:tc>
          <w:tcPr>
            <w:tcW w:w="2551" w:type="dxa"/>
            <w:vAlign w:val="center"/>
          </w:tcPr>
          <w:p>
            <w:pPr>
              <w:pStyle w:val="11"/>
              <w:rPr>
                <w:rFonts w:hint="eastAsia"/>
                <w:lang w:eastAsia="zh-CN"/>
              </w:rPr>
            </w:pPr>
            <w:r>
              <w:t>39.4</w:t>
            </w:r>
            <w:r>
              <w:rPr>
                <w:rFonts w:hint="eastAsia"/>
                <w:lang w:eastAsia="zh-CN"/>
              </w:rPr>
              <w:t>2</w:t>
            </w:r>
          </w:p>
        </w:tc>
        <w:tc>
          <w:tcPr>
            <w:tcW w:w="2551" w:type="dxa"/>
            <w:vAlign w:val="center"/>
          </w:tcPr>
          <w:p>
            <w:pPr>
              <w:pStyle w:val="11"/>
              <w:rPr>
                <w:rFonts w:hint="eastAsia"/>
                <w:lang w:eastAsia="zh-CN"/>
              </w:rPr>
            </w:pPr>
            <w:r>
              <w:t>39.4</w:t>
            </w:r>
            <w:r>
              <w:rPr>
                <w:rFonts w:hint="eastAsia"/>
                <w:lang w:eastAsia="zh-CN"/>
              </w:rPr>
              <w:t>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rPr>
                <w:rFonts w:hint="eastAsia"/>
              </w:rPr>
              <w:t>基本工资</w:t>
            </w:r>
          </w:p>
        </w:tc>
        <w:tc>
          <w:tcPr>
            <w:tcW w:w="2551" w:type="dxa"/>
            <w:vAlign w:val="center"/>
          </w:tcPr>
          <w:p>
            <w:pPr>
              <w:pStyle w:val="11"/>
            </w:pPr>
            <w:r>
              <w:t>18.82</w:t>
            </w:r>
          </w:p>
        </w:tc>
        <w:tc>
          <w:tcPr>
            <w:tcW w:w="2551" w:type="dxa"/>
            <w:vAlign w:val="center"/>
          </w:tcPr>
          <w:p>
            <w:pPr>
              <w:pStyle w:val="11"/>
            </w:pPr>
            <w:r>
              <w:t>18.82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rPr>
                <w:rFonts w:hint="eastAsia"/>
              </w:rPr>
              <w:t>津贴补贴</w:t>
            </w:r>
          </w:p>
        </w:tc>
        <w:tc>
          <w:tcPr>
            <w:tcW w:w="2551" w:type="dxa"/>
            <w:vAlign w:val="center"/>
          </w:tcPr>
          <w:p>
            <w:pPr>
              <w:pStyle w:val="11"/>
            </w:pPr>
            <w:r>
              <w:t>1.66</w:t>
            </w:r>
          </w:p>
        </w:tc>
        <w:tc>
          <w:tcPr>
            <w:tcW w:w="2551" w:type="dxa"/>
            <w:vAlign w:val="center"/>
          </w:tcPr>
          <w:p>
            <w:pPr>
              <w:pStyle w:val="11"/>
            </w:pPr>
            <w:r>
              <w:t>1.66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rPr>
                <w:rFonts w:hint="eastAsia"/>
              </w:rPr>
              <w:t>奖金</w:t>
            </w:r>
          </w:p>
        </w:tc>
        <w:tc>
          <w:tcPr>
            <w:tcW w:w="2551" w:type="dxa"/>
            <w:vAlign w:val="center"/>
          </w:tcPr>
          <w:p>
            <w:pPr>
              <w:pStyle w:val="11"/>
            </w:pPr>
            <w:r>
              <w:t>4.67</w:t>
            </w:r>
          </w:p>
        </w:tc>
        <w:tc>
          <w:tcPr>
            <w:tcW w:w="2551" w:type="dxa"/>
            <w:vAlign w:val="center"/>
          </w:tcPr>
          <w:p>
            <w:pPr>
              <w:pStyle w:val="11"/>
            </w:pPr>
            <w:r>
              <w:t>4.67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rPr>
                <w:rFonts w:hint="eastAsia"/>
              </w:rPr>
              <w:t>绩效工资</w:t>
            </w:r>
          </w:p>
        </w:tc>
        <w:tc>
          <w:tcPr>
            <w:tcW w:w="2551" w:type="dxa"/>
            <w:vAlign w:val="center"/>
          </w:tcPr>
          <w:p>
            <w:pPr>
              <w:pStyle w:val="11"/>
            </w:pPr>
            <w:r>
              <w:t>7.05</w:t>
            </w:r>
          </w:p>
        </w:tc>
        <w:tc>
          <w:tcPr>
            <w:tcW w:w="2551" w:type="dxa"/>
            <w:vAlign w:val="center"/>
          </w:tcPr>
          <w:p>
            <w:pPr>
              <w:pStyle w:val="11"/>
            </w:pPr>
            <w:r>
              <w:t>7.05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rPr>
                <w:rFonts w:hint="eastAsia"/>
              </w:rPr>
              <w:t>机关事业单位基本养老保险缴费</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rPr>
                <w:rFonts w:hint="eastAsia"/>
              </w:rPr>
              <w:t>职业年金缴费</w:t>
            </w:r>
          </w:p>
        </w:tc>
        <w:tc>
          <w:tcPr>
            <w:tcW w:w="2551" w:type="dxa"/>
            <w:vAlign w:val="center"/>
          </w:tcPr>
          <w:p>
            <w:pPr>
              <w:pStyle w:val="11"/>
            </w:pPr>
            <w:r>
              <w:t>1.85</w:t>
            </w:r>
          </w:p>
        </w:tc>
        <w:tc>
          <w:tcPr>
            <w:tcW w:w="2551" w:type="dxa"/>
            <w:vAlign w:val="center"/>
          </w:tcPr>
          <w:p>
            <w:pPr>
              <w:pStyle w:val="11"/>
            </w:pPr>
            <w:r>
              <w:t>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rPr>
                <w:rFonts w:hint="eastAsia"/>
              </w:rPr>
              <w:t>职工基本医疗保险缴费</w:t>
            </w:r>
          </w:p>
        </w:tc>
        <w:tc>
          <w:tcPr>
            <w:tcW w:w="2551" w:type="dxa"/>
            <w:vAlign w:val="center"/>
          </w:tcPr>
          <w:p>
            <w:pPr>
              <w:pStyle w:val="11"/>
              <w:rPr>
                <w:rFonts w:hint="eastAsia"/>
                <w:lang w:eastAsia="zh-CN"/>
              </w:rPr>
            </w:pPr>
            <w:r>
              <w:t>1.6</w:t>
            </w:r>
            <w:r>
              <w:rPr>
                <w:rFonts w:hint="eastAsia"/>
                <w:lang w:eastAsia="zh-CN"/>
              </w:rPr>
              <w:t>7</w:t>
            </w:r>
          </w:p>
        </w:tc>
        <w:tc>
          <w:tcPr>
            <w:tcW w:w="2551" w:type="dxa"/>
            <w:vAlign w:val="center"/>
          </w:tcPr>
          <w:p>
            <w:pPr>
              <w:pStyle w:val="11"/>
              <w:rPr>
                <w:rFonts w:hint="eastAsia"/>
                <w:lang w:eastAsia="zh-CN"/>
              </w:rPr>
            </w:pPr>
            <w:r>
              <w:t>1.6</w:t>
            </w:r>
            <w:r>
              <w:rPr>
                <w:rFonts w:hint="eastAsia"/>
                <w:lang w:eastAsia="zh-CN"/>
              </w:rPr>
              <w:t>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rPr>
                <w:rFonts w:hint="eastAsia"/>
              </w:rPr>
              <w:t>商品和服务支出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rPr>
                <w:rFonts w:hint="eastAsia"/>
              </w:rPr>
              <w:t>办公费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rPr>
                <w:rFonts w:hint="eastAsia"/>
              </w:rPr>
              <w:t>对个人和家庭的补助</w:t>
            </w:r>
          </w:p>
        </w:tc>
        <w:tc>
          <w:tcPr>
            <w:tcW w:w="2551" w:type="dxa"/>
            <w:vAlign w:val="center"/>
          </w:tcPr>
          <w:p>
            <w:pPr>
              <w:pStyle w:val="11"/>
            </w:pPr>
            <w:r>
              <w:t>11.68</w:t>
            </w:r>
          </w:p>
        </w:tc>
        <w:tc>
          <w:tcPr>
            <w:tcW w:w="2551" w:type="dxa"/>
            <w:vAlign w:val="center"/>
          </w:tcPr>
          <w:p>
            <w:pPr>
              <w:pStyle w:val="11"/>
            </w:pPr>
            <w:r>
              <w:t>11.68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rPr>
                <w:rFonts w:hint="eastAsia"/>
              </w:rPr>
              <w:t>退休费</w:t>
            </w:r>
          </w:p>
        </w:tc>
        <w:tc>
          <w:tcPr>
            <w:tcW w:w="2551" w:type="dxa"/>
            <w:vAlign w:val="center"/>
          </w:tcPr>
          <w:p>
            <w:pPr>
              <w:pStyle w:val="11"/>
            </w:pPr>
            <w:r>
              <w:t>11.68</w:t>
            </w:r>
          </w:p>
        </w:tc>
        <w:tc>
          <w:tcPr>
            <w:tcW w:w="2551" w:type="dxa"/>
            <w:vAlign w:val="center"/>
          </w:tcPr>
          <w:p>
            <w:pPr>
              <w:pStyle w:val="11"/>
            </w:pPr>
            <w:r>
              <w:t>11.68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326002</w:t>
            </w:r>
            <w:r>
              <w:rPr>
                <w:rFonts w:hint="eastAsia"/>
              </w:rPr>
              <w:t>魏县农业农村局（差额）</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326002</w:t>
            </w:r>
            <w:r>
              <w:rPr>
                <w:rFonts w:hint="eastAsia"/>
              </w:rPr>
              <w:t>魏县农业农村局（差额）</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326002</w:t>
            </w:r>
            <w:r>
              <w:rPr>
                <w:rFonts w:hint="eastAsia"/>
              </w:rPr>
              <w:t>魏县农业农村局（差额）</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3798" w:type="dxa"/>
            <w:vMerge w:val="restart"/>
            <w:vAlign w:val="center"/>
          </w:tcPr>
          <w:p>
            <w:pPr>
              <w:pStyle w:val="10"/>
            </w:pPr>
            <w:r>
              <w:rPr>
                <w:rFonts w:hint="eastAsia"/>
              </w:rPr>
              <w:t>项</w:t>
            </w:r>
            <w:r>
              <w:t xml:space="preserve">  </w:t>
            </w:r>
            <w:r>
              <w:rPr>
                <w:rFonts w:hint="eastAsia"/>
              </w:rPr>
              <w:t>目</w:t>
            </w:r>
          </w:p>
        </w:tc>
        <w:tc>
          <w:tcPr>
            <w:tcW w:w="9524" w:type="dxa"/>
            <w:gridSpan w:val="4"/>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rPr>
                <w:rFonts w:hint="eastAsia"/>
              </w:rPr>
              <w:t>合计</w:t>
            </w:r>
          </w:p>
        </w:tc>
        <w:tc>
          <w:tcPr>
            <w:tcW w:w="2381" w:type="dxa"/>
            <w:vAlign w:val="center"/>
          </w:tcPr>
          <w:p>
            <w:pPr>
              <w:pStyle w:val="10"/>
            </w:pPr>
            <w:r>
              <w:rPr>
                <w:rFonts w:hint="eastAsia"/>
              </w:rPr>
              <w:t>一般公共预算</w:t>
            </w:r>
            <w:r>
              <w:t xml:space="preserve">              </w:t>
            </w:r>
            <w:r>
              <w:rPr>
                <w:rFonts w:hint="eastAsia"/>
              </w:rPr>
              <w:t>财政拨款</w:t>
            </w:r>
          </w:p>
        </w:tc>
        <w:tc>
          <w:tcPr>
            <w:tcW w:w="2381" w:type="dxa"/>
            <w:vAlign w:val="center"/>
          </w:tcPr>
          <w:p>
            <w:pPr>
              <w:pStyle w:val="10"/>
            </w:pPr>
            <w:r>
              <w:rPr>
                <w:rFonts w:hint="eastAsia"/>
              </w:rPr>
              <w:t>政府性基金</w:t>
            </w:r>
            <w:r>
              <w:t xml:space="preserve">                  </w:t>
            </w:r>
            <w:r>
              <w:rPr>
                <w:rFonts w:hint="eastAsia"/>
              </w:rPr>
              <w:t>预算拨款</w:t>
            </w:r>
          </w:p>
        </w:tc>
        <w:tc>
          <w:tcPr>
            <w:tcW w:w="2381" w:type="dxa"/>
            <w:vAlign w:val="center"/>
          </w:tcPr>
          <w:p>
            <w:pPr>
              <w:pStyle w:val="10"/>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rP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魏县农业农村局（差额）</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按照《中华人民共和国预算法》、《地方预决算公开操作规程》和《关于进一步推进预算公开工作的实施意见》规定，现将魏县农业农村局（差额）</w:t>
      </w:r>
      <w:r>
        <w:rPr>
          <w:rFonts w:eastAsia="方正仿宋_GBK"/>
          <w:color w:val="000000"/>
          <w:sz w:val="28"/>
        </w:rPr>
        <w:t>2024</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17"/>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rPr>
              <w:t>单位名称</w:t>
            </w:r>
          </w:p>
        </w:tc>
        <w:tc>
          <w:tcPr>
            <w:tcW w:w="1843" w:type="dxa"/>
            <w:vAlign w:val="center"/>
          </w:tcPr>
          <w:p>
            <w:pPr>
              <w:pStyle w:val="10"/>
            </w:pPr>
            <w:r>
              <w:rPr>
                <w:rFonts w:hint="eastAsia"/>
              </w:rPr>
              <w:t>单位性质</w:t>
            </w:r>
          </w:p>
        </w:tc>
        <w:tc>
          <w:tcPr>
            <w:tcW w:w="2126" w:type="dxa"/>
            <w:vAlign w:val="center"/>
          </w:tcPr>
          <w:p>
            <w:pPr>
              <w:pStyle w:val="10"/>
            </w:pPr>
            <w:r>
              <w:rPr>
                <w:rFonts w:hint="eastAsia"/>
              </w:rPr>
              <w:t>单位规格</w:t>
            </w:r>
          </w:p>
        </w:tc>
        <w:tc>
          <w:tcPr>
            <w:tcW w:w="3827" w:type="dxa"/>
            <w:vAlign w:val="center"/>
          </w:tcPr>
          <w:p>
            <w:pPr>
              <w:pStyle w:val="10"/>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rPr>
              <w:t>魏县农业农村局（差额）</w:t>
            </w:r>
          </w:p>
        </w:tc>
        <w:tc>
          <w:tcPr>
            <w:tcW w:w="1843" w:type="dxa"/>
            <w:vAlign w:val="center"/>
          </w:tcPr>
          <w:p>
            <w:pPr>
              <w:pStyle w:val="13"/>
            </w:pPr>
            <w:r>
              <w:rPr>
                <w:rFonts w:hint="eastAsia"/>
              </w:rPr>
              <w:t>行政</w:t>
            </w:r>
          </w:p>
        </w:tc>
        <w:tc>
          <w:tcPr>
            <w:tcW w:w="2126" w:type="dxa"/>
            <w:vAlign w:val="center"/>
          </w:tcPr>
          <w:p>
            <w:pPr>
              <w:pStyle w:val="13"/>
            </w:pPr>
            <w:r>
              <w:rPr>
                <w:rFonts w:hint="eastAsia"/>
              </w:rPr>
              <w:t>正科级</w:t>
            </w:r>
          </w:p>
        </w:tc>
        <w:tc>
          <w:tcPr>
            <w:tcW w:w="3827" w:type="dxa"/>
            <w:vAlign w:val="center"/>
          </w:tcPr>
          <w:p>
            <w:pPr>
              <w:pStyle w:val="13"/>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18"/>
      </w:pPr>
    </w:p>
    <w:p>
      <w:pPr>
        <w:spacing w:before="10" w:after="10"/>
        <w:ind w:firstLine="640"/>
        <w:outlineLvl w:val="5"/>
      </w:pPr>
      <w:r>
        <w:rPr>
          <w:rFonts w:hint="eastAsia" w:ascii="黑体" w:hAnsi="黑体" w:eastAsia="黑体" w:cs="黑体"/>
          <w:color w:val="000000"/>
          <w:sz w:val="32"/>
        </w:rPr>
        <w:t>三、机关运行经费安排情况</w:t>
      </w:r>
    </w:p>
    <w:p>
      <w:pPr>
        <w:pStyle w:val="19"/>
      </w:pP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0"/>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326002</w:t>
            </w:r>
            <w:r>
              <w:rPr>
                <w:rFonts w:hint="eastAsia"/>
              </w:rPr>
              <w:t>魏县农业农村局（差额）</w:t>
            </w:r>
          </w:p>
        </w:tc>
        <w:tc>
          <w:tcPr>
            <w:tcW w:w="7710" w:type="dxa"/>
            <w:gridSpan w:val="8"/>
            <w:tcBorders>
              <w:top w:val="single" w:color="FFFFFF" w:sz="6" w:space="0"/>
              <w:left w:val="single" w:color="FFFFFF" w:sz="6" w:space="0"/>
              <w:right w:val="single" w:color="FFFFFF" w:sz="6" w:space="0"/>
            </w:tcBorders>
            <w:vAlign w:val="center"/>
          </w:tcPr>
          <w:p>
            <w:pPr>
              <w:pStyle w:val="2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rPr>
                <w:rFonts w:hint="eastAsia"/>
              </w:rPr>
              <w:t>政府采购项目来源</w:t>
            </w:r>
          </w:p>
        </w:tc>
        <w:tc>
          <w:tcPr>
            <w:tcW w:w="1134" w:type="dxa"/>
            <w:vMerge w:val="restart"/>
            <w:vAlign w:val="center"/>
          </w:tcPr>
          <w:p>
            <w:pPr>
              <w:pStyle w:val="10"/>
            </w:pPr>
            <w:r>
              <w:rPr>
                <w:rFonts w:hint="eastAsia"/>
              </w:rPr>
              <w:t>采购物品名称</w:t>
            </w:r>
          </w:p>
        </w:tc>
        <w:tc>
          <w:tcPr>
            <w:tcW w:w="1134" w:type="dxa"/>
            <w:vMerge w:val="restart"/>
            <w:vAlign w:val="center"/>
          </w:tcPr>
          <w:p>
            <w:pPr>
              <w:pStyle w:val="10"/>
            </w:pPr>
            <w:r>
              <w:rPr>
                <w:rFonts w:hint="eastAsia"/>
              </w:rPr>
              <w:t>政府采购目录序号</w:t>
            </w:r>
          </w:p>
        </w:tc>
        <w:tc>
          <w:tcPr>
            <w:tcW w:w="709" w:type="dxa"/>
            <w:vMerge w:val="restart"/>
            <w:vAlign w:val="center"/>
          </w:tcPr>
          <w:p>
            <w:pPr>
              <w:pStyle w:val="10"/>
            </w:pPr>
            <w:r>
              <w:rPr>
                <w:rFonts w:hint="eastAsia"/>
              </w:rPr>
              <w:t>计量</w:t>
            </w:r>
            <w:r>
              <w:t xml:space="preserve">  </w:t>
            </w:r>
            <w:r>
              <w:rPr>
                <w:rFonts w:hint="eastAsia"/>
              </w:rPr>
              <w:t>单位</w:t>
            </w:r>
          </w:p>
        </w:tc>
        <w:tc>
          <w:tcPr>
            <w:tcW w:w="850" w:type="dxa"/>
            <w:vMerge w:val="restart"/>
            <w:vAlign w:val="center"/>
          </w:tcPr>
          <w:p>
            <w:pPr>
              <w:pStyle w:val="10"/>
            </w:pPr>
            <w:r>
              <w:rPr>
                <w:rFonts w:hint="eastAsia"/>
              </w:rPr>
              <w:t>数量</w:t>
            </w:r>
          </w:p>
        </w:tc>
        <w:tc>
          <w:tcPr>
            <w:tcW w:w="850" w:type="dxa"/>
            <w:vMerge w:val="restart"/>
            <w:vAlign w:val="center"/>
          </w:tcPr>
          <w:p>
            <w:pPr>
              <w:pStyle w:val="10"/>
            </w:pPr>
            <w:r>
              <w:rPr>
                <w:rFonts w:hint="eastAsia"/>
              </w:rPr>
              <w:t>单价</w:t>
            </w:r>
          </w:p>
        </w:tc>
        <w:tc>
          <w:tcPr>
            <w:tcW w:w="6746" w:type="dxa"/>
            <w:gridSpan w:val="7"/>
            <w:vAlign w:val="center"/>
          </w:tcPr>
          <w:p>
            <w:pPr>
              <w:pStyle w:val="10"/>
            </w:pPr>
            <w:r>
              <w:rPr>
                <w:rFonts w:hint="eastAsia"/>
              </w:rPr>
              <w:t>政府采购金额（当年部门预算安排资金）</w:t>
            </w:r>
          </w:p>
        </w:tc>
        <w:tc>
          <w:tcPr>
            <w:tcW w:w="964" w:type="dxa"/>
            <w:vMerge w:val="restart"/>
            <w:vAlign w:val="center"/>
          </w:tcPr>
          <w:p>
            <w:pPr>
              <w:pStyle w:val="10"/>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rPr>
              <w:t>项目名称</w:t>
            </w:r>
          </w:p>
        </w:tc>
        <w:tc>
          <w:tcPr>
            <w:tcW w:w="964" w:type="dxa"/>
            <w:vAlign w:val="center"/>
          </w:tcPr>
          <w:p>
            <w:pPr>
              <w:pStyle w:val="10"/>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rPr>
                <w:rFonts w:hint="eastAsia"/>
              </w:rPr>
              <w:t>合计</w:t>
            </w:r>
          </w:p>
        </w:tc>
        <w:tc>
          <w:tcPr>
            <w:tcW w:w="964" w:type="dxa"/>
            <w:vAlign w:val="center"/>
          </w:tcPr>
          <w:p>
            <w:pPr>
              <w:pStyle w:val="10"/>
            </w:pPr>
            <w:r>
              <w:rPr>
                <w:rFonts w:hint="eastAsia"/>
              </w:rPr>
              <w:t>一般公共预算拨款</w:t>
            </w:r>
          </w:p>
        </w:tc>
        <w:tc>
          <w:tcPr>
            <w:tcW w:w="964" w:type="dxa"/>
            <w:vAlign w:val="center"/>
          </w:tcPr>
          <w:p>
            <w:pPr>
              <w:pStyle w:val="10"/>
            </w:pPr>
            <w:r>
              <w:rPr>
                <w:rFonts w:hint="eastAsia"/>
              </w:rPr>
              <w:t>基金预算拨款</w:t>
            </w:r>
          </w:p>
        </w:tc>
        <w:tc>
          <w:tcPr>
            <w:tcW w:w="964" w:type="dxa"/>
            <w:vAlign w:val="center"/>
          </w:tcPr>
          <w:p>
            <w:pPr>
              <w:pStyle w:val="10"/>
            </w:pPr>
            <w:r>
              <w:rPr>
                <w:rFonts w:hint="eastAsia"/>
              </w:rPr>
              <w:t>国有资本经营预算拨款</w:t>
            </w:r>
          </w:p>
        </w:tc>
        <w:tc>
          <w:tcPr>
            <w:tcW w:w="964" w:type="dxa"/>
            <w:vAlign w:val="center"/>
          </w:tcPr>
          <w:p>
            <w:pPr>
              <w:pStyle w:val="10"/>
            </w:pPr>
            <w:r>
              <w:rPr>
                <w:rFonts w:hint="eastAsia"/>
              </w:rPr>
              <w:t>财政专户核拨</w:t>
            </w:r>
          </w:p>
        </w:tc>
        <w:tc>
          <w:tcPr>
            <w:tcW w:w="964" w:type="dxa"/>
            <w:vAlign w:val="center"/>
          </w:tcPr>
          <w:p>
            <w:pPr>
              <w:pStyle w:val="10"/>
            </w:pPr>
            <w:r>
              <w:rPr>
                <w:rFonts w:hint="eastAsia"/>
              </w:rPr>
              <w:t>单位</w:t>
            </w:r>
            <w:r>
              <w:t xml:space="preserve">    </w:t>
            </w:r>
            <w:r>
              <w:rPr>
                <w:rFonts w:hint="eastAsia"/>
              </w:rPr>
              <w:t>资金</w:t>
            </w:r>
          </w:p>
        </w:tc>
        <w:tc>
          <w:tcPr>
            <w:tcW w:w="964" w:type="dxa"/>
            <w:vAlign w:val="center"/>
          </w:tcPr>
          <w:p>
            <w:pPr>
              <w:pStyle w:val="10"/>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魏县农业农村局（差额）上年末固定资产金额为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326002</w:t>
            </w:r>
            <w:r>
              <w:rPr>
                <w:rFonts w:hint="eastAsia"/>
              </w:rPr>
              <w:t>魏县农业农村局（差额）</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rPr>
                <w:rFonts w:hint="eastAsia"/>
              </w:rPr>
              <w:t>项</w:t>
            </w:r>
            <w:r>
              <w:t xml:space="preserve">   </w:t>
            </w:r>
            <w:r>
              <w:rPr>
                <w:rFonts w:hint="eastAsia"/>
              </w:rPr>
              <w:t>目</w:t>
            </w:r>
          </w:p>
        </w:tc>
        <w:tc>
          <w:tcPr>
            <w:tcW w:w="2835" w:type="dxa"/>
            <w:vAlign w:val="center"/>
          </w:tcPr>
          <w:p>
            <w:pPr>
              <w:pStyle w:val="10"/>
            </w:pPr>
            <w:r>
              <w:rPr>
                <w:rFonts w:hint="eastAsia"/>
              </w:rPr>
              <w:t>数量</w:t>
            </w:r>
          </w:p>
        </w:tc>
        <w:tc>
          <w:tcPr>
            <w:tcW w:w="2835" w:type="dxa"/>
            <w:vAlign w:val="center"/>
          </w:tcPr>
          <w:p>
            <w:pPr>
              <w:pStyle w:val="10"/>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MTQ4YzkyZTFlOGQwZDU4NjAzODFkYzU3NTA2N2IifQ=="/>
  </w:docVars>
  <w:rsids>
    <w:rsidRoot w:val="00C03B8D"/>
    <w:rsid w:val="00256F42"/>
    <w:rsid w:val="00333AD4"/>
    <w:rsid w:val="00683BEC"/>
    <w:rsid w:val="009179D0"/>
    <w:rsid w:val="00A10B09"/>
    <w:rsid w:val="00A42775"/>
    <w:rsid w:val="00A81256"/>
    <w:rsid w:val="00B0783D"/>
    <w:rsid w:val="00BB1234"/>
    <w:rsid w:val="00C03B8D"/>
    <w:rsid w:val="00C90D35"/>
    <w:rsid w:val="00D01A5A"/>
    <w:rsid w:val="00FA6BAE"/>
    <w:rsid w:val="44E070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0" w:semiHidden="0" w:name="toc 2" w:locked="1"/>
    <w:lsdException w:unhideWhenUsed="0" w:uiPriority="0" w:semiHidden="0" w:name="toc 3" w:locked="1"/>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uiPriority w:val="99"/>
    <w:pPr>
      <w:spacing w:before="120"/>
      <w:ind w:firstLine="560"/>
    </w:pPr>
    <w:rPr>
      <w:rFonts w:eastAsia="方正仿宋_GBK"/>
      <w:color w:val="000000"/>
      <w:sz w:val="28"/>
    </w:rPr>
  </w:style>
  <w:style w:type="paragraph" w:styleId="3">
    <w:name w:val="toc 4"/>
    <w:basedOn w:val="1"/>
    <w:uiPriority w:val="99"/>
    <w:pPr>
      <w:ind w:left="720"/>
    </w:pPr>
  </w:style>
  <w:style w:type="table" w:styleId="5">
    <w:name w:val="Table Grid"/>
    <w:basedOn w:val="4"/>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99"/>
    <w:pPr>
      <w:jc w:val="right"/>
    </w:pPr>
    <w:rPr>
      <w:rFonts w:ascii="方正小标宋_GBK" w:hAnsi="方正小标宋_GBK" w:eastAsia="方正小标宋_GBK" w:cs="方正小标宋_GBK"/>
    </w:rPr>
  </w:style>
  <w:style w:type="paragraph" w:customStyle="1" w:styleId="8">
    <w:name w:val="单元格样式21"/>
    <w:basedOn w:val="1"/>
    <w:qFormat/>
    <w:uiPriority w:val="99"/>
    <w:pPr>
      <w:jc w:val="center"/>
    </w:pPr>
    <w:rPr>
      <w:rFonts w:ascii="方正小标宋_GBK" w:hAnsi="方正小标宋_GBK" w:eastAsia="方正小标宋_GBK" w:cs="方正小标宋_GBK"/>
    </w:rPr>
  </w:style>
  <w:style w:type="paragraph" w:customStyle="1" w:styleId="9">
    <w:name w:val="单元格样式20"/>
    <w:basedOn w:val="1"/>
    <w:qFormat/>
    <w:uiPriority w:val="99"/>
    <w:rPr>
      <w:rFonts w:ascii="方正小标宋_GBK" w:hAnsi="方正小标宋_GBK" w:eastAsia="方正小标宋_GBK" w:cs="方正小标宋_GBK"/>
    </w:rPr>
  </w:style>
  <w:style w:type="paragraph" w:customStyle="1" w:styleId="10">
    <w:name w:val="单元格样式1"/>
    <w:basedOn w:val="1"/>
    <w:uiPriority w:val="99"/>
    <w:pPr>
      <w:jc w:val="center"/>
    </w:pPr>
    <w:rPr>
      <w:rFonts w:ascii="方正书宋_GBK" w:hAnsi="方正书宋_GBK" w:eastAsia="方正书宋_GBK" w:cs="方正书宋_GBK"/>
      <w:b/>
      <w:sz w:val="21"/>
    </w:rPr>
  </w:style>
  <w:style w:type="paragraph" w:customStyle="1" w:styleId="11">
    <w:name w:val="单元格样式4"/>
    <w:basedOn w:val="1"/>
    <w:uiPriority w:val="99"/>
    <w:pPr>
      <w:jc w:val="right"/>
    </w:pPr>
    <w:rPr>
      <w:rFonts w:ascii="方正书宋_GBK" w:hAnsi="方正书宋_GBK" w:eastAsia="方正书宋_GBK" w:cs="方正书宋_GBK"/>
      <w:sz w:val="21"/>
    </w:rPr>
  </w:style>
  <w:style w:type="paragraph" w:customStyle="1" w:styleId="12">
    <w:name w:val="单元格样式2"/>
    <w:basedOn w:val="1"/>
    <w:uiPriority w:val="99"/>
    <w:rPr>
      <w:rFonts w:ascii="方正书宋_GBK" w:hAnsi="方正书宋_GBK" w:eastAsia="方正书宋_GBK" w:cs="方正书宋_GBK"/>
      <w:sz w:val="21"/>
    </w:rPr>
  </w:style>
  <w:style w:type="paragraph" w:customStyle="1" w:styleId="13">
    <w:name w:val="单元格样式3"/>
    <w:basedOn w:val="1"/>
    <w:uiPriority w:val="99"/>
    <w:pPr>
      <w:jc w:val="center"/>
    </w:pPr>
    <w:rPr>
      <w:rFonts w:ascii="方正书宋_GBK" w:hAnsi="方正书宋_GBK" w:eastAsia="方正书宋_GBK" w:cs="方正书宋_GBK"/>
      <w:sz w:val="21"/>
    </w:rPr>
  </w:style>
  <w:style w:type="paragraph" w:customStyle="1" w:styleId="14">
    <w:name w:val="单元格样式6"/>
    <w:basedOn w:val="1"/>
    <w:uiPriority w:val="99"/>
    <w:pPr>
      <w:jc w:val="center"/>
    </w:pPr>
    <w:rPr>
      <w:rFonts w:ascii="方正书宋_GBK" w:hAnsi="方正书宋_GBK" w:eastAsia="方正书宋_GBK" w:cs="方正书宋_GBK"/>
      <w:b/>
      <w:sz w:val="21"/>
    </w:rPr>
  </w:style>
  <w:style w:type="paragraph" w:customStyle="1" w:styleId="15">
    <w:name w:val="单元格样式7"/>
    <w:basedOn w:val="1"/>
    <w:uiPriority w:val="99"/>
    <w:pPr>
      <w:jc w:val="right"/>
    </w:pPr>
    <w:rPr>
      <w:rFonts w:ascii="方正书宋_GBK" w:hAnsi="方正书宋_GBK" w:eastAsia="方正书宋_GBK" w:cs="方正书宋_GBK"/>
      <w:b/>
      <w:sz w:val="21"/>
    </w:rPr>
  </w:style>
  <w:style w:type="paragraph" w:customStyle="1" w:styleId="16">
    <w:name w:val="单元格样式5"/>
    <w:basedOn w:val="1"/>
    <w:uiPriority w:val="99"/>
    <w:rPr>
      <w:rFonts w:ascii="方正书宋_GBK" w:hAnsi="方正书宋_GBK" w:eastAsia="方正书宋_GBK" w:cs="方正书宋_GBK"/>
      <w:b/>
      <w:sz w:val="21"/>
    </w:rPr>
  </w:style>
  <w:style w:type="paragraph" w:customStyle="1" w:styleId="17">
    <w:name w:val="插入文本样式-插入单位职责文件"/>
    <w:basedOn w:val="1"/>
    <w:uiPriority w:val="99"/>
    <w:pPr>
      <w:spacing w:line="500" w:lineRule="exact"/>
      <w:ind w:firstLine="560"/>
    </w:pPr>
    <w:rPr>
      <w:rFonts w:eastAsia="方正仿宋_GBK"/>
      <w:sz w:val="28"/>
    </w:rPr>
  </w:style>
  <w:style w:type="paragraph" w:customStyle="1" w:styleId="18">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19">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 w:type="paragraph" w:customStyle="1" w:styleId="21">
    <w:name w:val="单元格样式23"/>
    <w:basedOn w:val="1"/>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132</Pages>
  <Words>31306</Words>
  <Characters>39173</Characters>
  <Lines>335</Lines>
  <Paragraphs>94</Paragraphs>
  <TotalTime>38</TotalTime>
  <ScaleCrop>false</ScaleCrop>
  <LinksUpToDate>false</LinksUpToDate>
  <CharactersWithSpaces>39818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2024-02-26T00:40:00Z</dcterms:created>
  <dc:creator>信息化办</dc:creator>
  <cp:lastModifiedBy>信息化办</cp:lastModifiedBy>
  <cp:lastPrinted>2024-02-28T09:57:00Z</cp:lastPrinted>
  <dcterms:modified xsi:type="dcterms:W3CDTF">2024-06-14T03:26:11Z</dcterms:modified>
  <dc:title>2024年单位预算信息公开目录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4C346CB685D6485DBE04CEDEB8E10767_12</vt:lpwstr>
  </property>
</Properties>
</file>