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ascii="Times New Roman" w:hAnsi="Times New Roman" w:eastAsia="仿宋" w:cs="Times New Roman"/>
          <w:b/>
          <w:sz w:val="32"/>
          <w:szCs w:val="32"/>
        </w:rPr>
      </w:pPr>
    </w:p>
    <w:p>
      <w:pPr>
        <w:keepNext w:val="0"/>
        <w:keepLines w:val="0"/>
        <w:pageBreakBefore w:val="0"/>
        <w:kinsoku/>
        <w:wordWrap/>
        <w:overflowPunct/>
        <w:topLinePunct w:val="0"/>
        <w:autoSpaceDE/>
        <w:autoSpaceDN/>
        <w:bidi w:val="0"/>
        <w:spacing w:line="560" w:lineRule="exact"/>
      </w:pPr>
    </w:p>
    <w:p>
      <w:pPr>
        <w:pStyle w:val="9"/>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spacing w:after="251" w:afterLines="80" w:line="560" w:lineRule="exact"/>
        <w:jc w:val="left"/>
        <w:textAlignment w:val="auto"/>
        <w:rPr>
          <w:rFonts w:ascii="Times New Roman" w:hAnsi="Times New Roman" w:eastAsia="仿宋" w:cs="Times New Roman"/>
          <w:b/>
          <w:kern w:val="2"/>
          <w:sz w:val="32"/>
          <w:szCs w:val="32"/>
          <w:lang w:bidi="ar-SA"/>
        </w:rPr>
      </w:pPr>
    </w:p>
    <w:p>
      <w:pPr>
        <w:keepNext w:val="0"/>
        <w:keepLines w:val="0"/>
        <w:pageBreakBefore w:val="0"/>
        <w:widowControl w:val="0"/>
        <w:kinsoku/>
        <w:wordWrap/>
        <w:overflowPunct/>
        <w:topLinePunct w:val="0"/>
        <w:autoSpaceDE/>
        <w:autoSpaceDN/>
        <w:bidi w:val="0"/>
        <w:adjustRightInd/>
        <w:spacing w:line="56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4</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12</w:t>
      </w:r>
      <w:r>
        <w:rPr>
          <w:rFonts w:ascii="Times New Roman" w:hAnsi="Times New Roman" w:eastAsia="仿宋" w:cs="Times New Roman"/>
          <w:b/>
          <w:sz w:val="32"/>
          <w:szCs w:val="32"/>
        </w:rPr>
        <w:t>号</w:t>
      </w:r>
    </w:p>
    <w:p>
      <w:pPr>
        <w:pStyle w:val="9"/>
        <w:keepNext w:val="0"/>
        <w:keepLines w:val="0"/>
        <w:pageBreakBefore w:val="0"/>
        <w:widowControl w:val="0"/>
        <w:kinsoku/>
        <w:wordWrap/>
        <w:overflowPunct/>
        <w:topLinePunct w:val="0"/>
        <w:autoSpaceDE/>
        <w:autoSpaceDN/>
        <w:bidi w:val="0"/>
        <w:adjustRightInd/>
        <w:snapToGrid/>
        <w:spacing w:after="469" w:afterLines="150" w:line="560" w:lineRule="exact"/>
        <w:ind w:left="0" w:leftChars="0" w:right="113" w:firstLine="0" w:firstLineChars="0"/>
        <w:textAlignment w:val="auto"/>
        <w:rPr>
          <w:rFonts w:ascii="Times New Roman" w:hAnsi="Times New Roman" w:cs="Times New Roman"/>
        </w:rPr>
      </w:pPr>
    </w:p>
    <w:p>
      <w:pPr>
        <w:keepNext w:val="0"/>
        <w:keepLines w:val="0"/>
        <w:pageBreakBefore w:val="0"/>
        <w:kinsoku/>
        <w:wordWrap/>
        <w:overflowPunct/>
        <w:topLinePunct w:val="0"/>
        <w:autoSpaceDE/>
        <w:autoSpaceDN/>
        <w:bidi w:val="0"/>
        <w:spacing w:line="56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suppressLineNumbers w:val="0"/>
        <w:kinsoku/>
        <w:wordWrap/>
        <w:overflowPunct/>
        <w:topLinePunct w:val="0"/>
        <w:autoSpaceDE/>
        <w:autoSpaceDN/>
        <w:bidi w:val="0"/>
        <w:spacing w:before="75" w:beforeAutospacing="0" w:after="75" w:afterAutospacing="0" w:line="560" w:lineRule="exact"/>
        <w:ind w:left="0" w:right="0"/>
        <w:jc w:val="center"/>
        <w:rPr>
          <w:rFonts w:hint="eastAsia" w:ascii="Times New Roman" w:hAnsi="Times New Roman" w:eastAsia="宋体" w:cs="Times New Roman"/>
          <w:b/>
          <w:w w:val="92"/>
          <w:sz w:val="44"/>
          <w:szCs w:val="44"/>
          <w:lang w:val="en-US" w:eastAsia="zh-CN"/>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魏县畅通建筑材料有限公司建筑垃圾资源化回收利用及水稳搅拌技改项目</w:t>
      </w:r>
    </w:p>
    <w:p>
      <w:pPr>
        <w:keepNext w:val="0"/>
        <w:keepLines w:val="0"/>
        <w:pageBreakBefore w:val="0"/>
        <w:widowControl/>
        <w:suppressLineNumbers w:val="0"/>
        <w:kinsoku/>
        <w:wordWrap/>
        <w:overflowPunct/>
        <w:topLinePunct w:val="0"/>
        <w:autoSpaceDE/>
        <w:autoSpaceDN/>
        <w:bidi w:val="0"/>
        <w:spacing w:line="56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魏县畅通建筑材料有限公司：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val="en-US" w:eastAsia="zh-CN"/>
        </w:rPr>
        <w:t>魏县畅通建筑材料有限公司建筑垃圾资源化回收利用及水稳搅拌技改项目环</w:t>
      </w:r>
      <w:r>
        <w:rPr>
          <w:rFonts w:hint="eastAsia" w:ascii="仿宋" w:hAnsi="仿宋" w:eastAsia="仿宋" w:cs="仿宋"/>
          <w:sz w:val="32"/>
          <w:szCs w:val="32"/>
        </w:rPr>
        <w:t>境影响报告表》收悉。经研究，批复如下：</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一、项目</w:t>
      </w:r>
      <w:r>
        <w:rPr>
          <w:rFonts w:hint="eastAsia" w:ascii="仿宋" w:hAnsi="仿宋" w:eastAsia="仿宋" w:cs="仿宋"/>
          <w:sz w:val="32"/>
          <w:szCs w:val="32"/>
        </w:rPr>
        <w:t>位于</w:t>
      </w:r>
      <w:r>
        <w:rPr>
          <w:rFonts w:hint="eastAsia" w:ascii="仿宋" w:hAnsi="仿宋" w:eastAsia="仿宋" w:cs="仿宋"/>
          <w:sz w:val="32"/>
          <w:szCs w:val="32"/>
          <w:lang w:val="en-US" w:eastAsia="zh-CN"/>
        </w:rPr>
        <w:t>河北省邯魏县双井镇付夹河村村南</w:t>
      </w:r>
      <w:r>
        <w:rPr>
          <w:rFonts w:hint="eastAsia" w:ascii="仿宋" w:hAnsi="仿宋" w:eastAsia="仿宋" w:cs="仿宋"/>
          <w:sz w:val="32"/>
          <w:szCs w:val="32"/>
        </w:rPr>
        <w:t>，厂址中心地理坐标为北</w:t>
      </w:r>
      <w:r>
        <w:rPr>
          <w:rFonts w:hint="eastAsia" w:ascii="仿宋" w:hAnsi="仿宋" w:eastAsia="仿宋" w:cs="仿宋"/>
          <w:sz w:val="32"/>
          <w:szCs w:val="32"/>
          <w:lang w:val="en-US" w:eastAsia="zh-CN"/>
        </w:rPr>
        <w:t>36</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14</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1</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84</w:t>
      </w:r>
      <w:r>
        <w:rPr>
          <w:rFonts w:hint="eastAsia" w:ascii="仿宋" w:hAnsi="仿宋" w:eastAsia="仿宋" w:cs="仿宋"/>
          <w:sz w:val="32"/>
          <w:szCs w:val="32"/>
          <w:lang w:val="en-US"/>
        </w:rPr>
        <w:t>"</w:t>
      </w:r>
      <w:r>
        <w:rPr>
          <w:rFonts w:hint="eastAsia" w:ascii="仿宋" w:hAnsi="仿宋" w:eastAsia="仿宋" w:cs="仿宋"/>
          <w:sz w:val="32"/>
          <w:szCs w:val="32"/>
        </w:rPr>
        <w:t>，东经</w:t>
      </w:r>
      <w:r>
        <w:rPr>
          <w:rFonts w:hint="eastAsia" w:ascii="仿宋" w:hAnsi="仿宋" w:eastAsia="仿宋" w:cs="仿宋"/>
          <w:sz w:val="32"/>
          <w:szCs w:val="32"/>
          <w:lang w:val="en-US"/>
        </w:rPr>
        <w:t>11</w:t>
      </w:r>
      <w:r>
        <w:rPr>
          <w:rFonts w:hint="eastAsia" w:ascii="仿宋" w:hAnsi="仿宋" w:eastAsia="仿宋" w:cs="仿宋"/>
          <w:sz w:val="32"/>
          <w:szCs w:val="32"/>
          <w:lang w:val="en-US" w:eastAsia="zh-CN"/>
        </w:rPr>
        <w:t>5</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6</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42</w:t>
      </w:r>
      <w:r>
        <w:rPr>
          <w:rFonts w:hint="eastAsia" w:ascii="仿宋" w:hAnsi="仿宋" w:eastAsia="仿宋" w:cs="仿宋"/>
          <w:sz w:val="32"/>
          <w:szCs w:val="32"/>
          <w:lang w:val="en-US"/>
        </w:rPr>
        <w:t>"</w:t>
      </w:r>
      <w:r>
        <w:rPr>
          <w:rFonts w:hint="eastAsia" w:ascii="仿宋" w:hAnsi="仿宋" w:eastAsia="仿宋" w:cs="仿宋"/>
          <w:sz w:val="32"/>
          <w:szCs w:val="32"/>
        </w:rPr>
        <w:t>。建设内容及建设规模：</w:t>
      </w:r>
      <w:r>
        <w:rPr>
          <w:rFonts w:hint="eastAsia" w:ascii="仿宋" w:hAnsi="仿宋" w:eastAsia="仿宋" w:cs="仿宋"/>
          <w:sz w:val="32"/>
          <w:szCs w:val="32"/>
          <w:lang w:val="en-US" w:eastAsia="zh-CN"/>
        </w:rPr>
        <w:t xml:space="preserve">本项目在现有厂区内进行建设，不新增占地， 拟购置安装 洗砂机、脱水筛及配套污水处理设备。项目技改完成后总产能不变，仍为年处理建筑垃圾 </w:t>
      </w:r>
      <w:r>
        <w:rPr>
          <w:rFonts w:hint="default" w:ascii="仿宋" w:hAnsi="仿宋" w:eastAsia="仿宋" w:cs="仿宋"/>
          <w:sz w:val="32"/>
          <w:szCs w:val="32"/>
          <w:lang w:val="en-US" w:eastAsia="zh-CN"/>
        </w:rPr>
        <w:t xml:space="preserve">60 </w:t>
      </w:r>
      <w:r>
        <w:rPr>
          <w:rFonts w:hint="eastAsia" w:ascii="仿宋" w:hAnsi="仿宋" w:eastAsia="仿宋" w:cs="仿宋"/>
          <w:sz w:val="32"/>
          <w:szCs w:val="32"/>
          <w:lang w:val="en-US" w:eastAsia="zh-CN"/>
        </w:rPr>
        <w:t xml:space="preserve">万吨，产品由 </w:t>
      </w:r>
      <w:r>
        <w:rPr>
          <w:rFonts w:hint="default" w:ascii="仿宋" w:hAnsi="仿宋" w:eastAsia="仿宋" w:cs="仿宋"/>
          <w:sz w:val="32"/>
          <w:szCs w:val="32"/>
          <w:lang w:val="en-US" w:eastAsia="zh-CN"/>
        </w:rPr>
        <w:t xml:space="preserve">60 </w:t>
      </w:r>
      <w:r>
        <w:rPr>
          <w:rFonts w:hint="eastAsia" w:ascii="仿宋" w:hAnsi="仿宋" w:eastAsia="仿宋" w:cs="仿宋"/>
          <w:sz w:val="32"/>
          <w:szCs w:val="32"/>
          <w:lang w:val="en-US" w:eastAsia="zh-CN"/>
        </w:rPr>
        <w:t xml:space="preserve">万吨建筑用骨料变更为 </w:t>
      </w:r>
      <w:r>
        <w:rPr>
          <w:rFonts w:hint="default" w:ascii="仿宋" w:hAnsi="仿宋" w:eastAsia="仿宋" w:cs="仿宋"/>
          <w:sz w:val="32"/>
          <w:szCs w:val="32"/>
          <w:lang w:val="en-US" w:eastAsia="zh-CN"/>
        </w:rPr>
        <w:t xml:space="preserve">30 </w:t>
      </w:r>
      <w:r>
        <w:rPr>
          <w:rFonts w:hint="eastAsia" w:ascii="仿宋" w:hAnsi="仿宋" w:eastAsia="仿宋" w:cs="仿宋"/>
          <w:sz w:val="32"/>
          <w:szCs w:val="32"/>
          <w:lang w:val="en-US" w:eastAsia="zh-CN"/>
        </w:rPr>
        <w:t>万吨建筑用骨料、</w:t>
      </w:r>
      <w:r>
        <w:rPr>
          <w:rFonts w:hint="default" w:ascii="仿宋" w:hAnsi="仿宋" w:eastAsia="仿宋" w:cs="仿宋"/>
          <w:sz w:val="32"/>
          <w:szCs w:val="32"/>
          <w:lang w:val="en-US" w:eastAsia="zh-CN"/>
        </w:rPr>
        <w:t xml:space="preserve">30 </w:t>
      </w:r>
      <w:r>
        <w:rPr>
          <w:rFonts w:hint="eastAsia" w:ascii="仿宋" w:hAnsi="仿宋" w:eastAsia="仿宋" w:cs="仿宋"/>
          <w:sz w:val="32"/>
          <w:szCs w:val="32"/>
          <w:lang w:val="en-US" w:eastAsia="zh-CN"/>
        </w:rPr>
        <w:t>万吨机制砂。项目投资</w:t>
      </w:r>
      <w:r>
        <w:rPr>
          <w:rFonts w:hint="default" w:ascii="仿宋" w:hAnsi="仿宋" w:eastAsia="仿宋" w:cs="仿宋"/>
          <w:sz w:val="32"/>
          <w:szCs w:val="32"/>
          <w:lang w:val="en-US" w:eastAsia="zh-CN"/>
        </w:rPr>
        <w:t>15</w:t>
      </w:r>
      <w:r>
        <w:rPr>
          <w:rFonts w:hint="eastAsia" w:ascii="仿宋" w:hAnsi="仿宋" w:eastAsia="仿宋" w:cs="仿宋"/>
          <w:sz w:val="32"/>
          <w:szCs w:val="32"/>
          <w:lang w:val="en-US" w:eastAsia="zh-CN"/>
        </w:rPr>
        <w:t>万元，其中环保投资</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万元，占总投资的</w:t>
      </w:r>
      <w:r>
        <w:rPr>
          <w:rFonts w:hint="default" w:ascii="仿宋" w:hAnsi="仿宋" w:eastAsia="仿宋" w:cs="仿宋"/>
          <w:sz w:val="32"/>
          <w:szCs w:val="32"/>
          <w:lang w:val="en-US" w:eastAsia="zh-CN"/>
        </w:rPr>
        <w:t>20%</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二、根据你公</w:t>
      </w:r>
      <w:r>
        <w:rPr>
          <w:rFonts w:hint="eastAsia" w:ascii="仿宋" w:hAnsi="仿宋" w:eastAsia="仿宋" w:cs="仿宋"/>
          <w:sz w:val="32"/>
          <w:szCs w:val="32"/>
        </w:rPr>
        <w:t>司委托</w:t>
      </w:r>
      <w:r>
        <w:rPr>
          <w:rFonts w:hint="eastAsia" w:ascii="仿宋" w:hAnsi="仿宋" w:eastAsia="仿宋" w:cs="仿宋"/>
          <w:sz w:val="32"/>
          <w:szCs w:val="32"/>
          <w:lang w:val="zh-CN" w:eastAsia="zh-CN"/>
        </w:rPr>
        <w:t>河北卫顺环保科技有限公司</w:t>
      </w:r>
      <w:r>
        <w:rPr>
          <w:rFonts w:hint="eastAsia" w:ascii="仿宋" w:hAnsi="仿宋" w:eastAsia="仿宋" w:cs="仿宋"/>
          <w:sz w:val="32"/>
          <w:szCs w:val="32"/>
        </w:rPr>
        <w:t>编制的《</w:t>
      </w:r>
      <w:r>
        <w:rPr>
          <w:rFonts w:hint="eastAsia" w:ascii="仿宋" w:hAnsi="仿宋" w:eastAsia="仿宋" w:cs="仿宋"/>
          <w:sz w:val="32"/>
          <w:szCs w:val="32"/>
          <w:lang w:val="en-US" w:eastAsia="zh-CN"/>
        </w:rPr>
        <w:t>魏县畅通建筑材料有限公司建筑垃圾资源化回收利用及水稳搅拌技改项目</w:t>
      </w:r>
      <w:r>
        <w:rPr>
          <w:rFonts w:hint="eastAsia" w:ascii="仿宋" w:hAnsi="仿宋" w:eastAsia="仿宋" w:cs="仿宋"/>
          <w:sz w:val="32"/>
          <w:szCs w:val="32"/>
        </w:rPr>
        <w:t>环境影响报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三、项目须严格按照《报告表》规定进行建设，采用先进的技术和设备，</w:t>
      </w:r>
      <w:r>
        <w:rPr>
          <w:rFonts w:hint="eastAsia" w:ascii="仿宋" w:hAnsi="仿宋" w:eastAsia="仿宋" w:cs="仿宋"/>
          <w:sz w:val="32"/>
          <w:szCs w:val="32"/>
          <w:lang w:val="en-US" w:eastAsia="zh-CN"/>
        </w:rPr>
        <w:t>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营运期：⑴废气：该技改项目</w:t>
      </w:r>
      <w:r>
        <w:rPr>
          <w:rFonts w:hint="eastAsia" w:ascii="仿宋" w:hAnsi="仿宋" w:eastAsia="仿宋" w:cs="仿宋"/>
          <w:sz w:val="32"/>
          <w:szCs w:val="32"/>
          <w:lang w:val="en-US" w:eastAsia="zh-CN"/>
        </w:rPr>
        <w:t>无废气产生。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w:t>
      </w:r>
      <w:r>
        <w:rPr>
          <w:rFonts w:hint="eastAsia" w:ascii="仿宋" w:hAnsi="仿宋" w:eastAsia="仿宋" w:cs="仿宋"/>
          <w:sz w:val="32"/>
          <w:szCs w:val="32"/>
          <w:lang w:val="en-US" w:eastAsia="zh-CN"/>
        </w:rPr>
        <w:t>废水不新增劳动定员，因此不新增生活用水。清洗废水经二级沉淀池沉淀处理后循环使用，定期补充新水，不外排，本无废水外排，不会对周围水环境产生影响。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3）噪声：该项目噪声污染主要为洗砂机、脱水筛、压滤机等设备运行时产生的噪声，设备全部选用低噪设备、基础减振、厂房隔声、 距离衰减等措施后，满足《工业企业厂界环境噪声排放标准》（</w:t>
      </w:r>
      <w:r>
        <w:rPr>
          <w:rFonts w:hint="default" w:ascii="仿宋" w:hAnsi="仿宋" w:eastAsia="仿宋" w:cs="仿宋"/>
          <w:sz w:val="32"/>
          <w:szCs w:val="32"/>
          <w:lang w:val="en-US" w:eastAsia="zh-CN"/>
        </w:rPr>
        <w:t>GB12348-2008</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 xml:space="preserve">2 </w:t>
      </w:r>
      <w:r>
        <w:rPr>
          <w:rFonts w:hint="eastAsia" w:ascii="仿宋" w:hAnsi="仿宋" w:eastAsia="仿宋" w:cs="仿宋"/>
          <w:sz w:val="32"/>
          <w:szCs w:val="32"/>
          <w:lang w:val="en-US" w:eastAsia="zh-CN"/>
        </w:rPr>
        <w:t>类标准要求。</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（4）固体废物：该项目固体废物主要为</w:t>
      </w:r>
      <w:r>
        <w:rPr>
          <w:rFonts w:hint="eastAsia" w:ascii="仿宋" w:hAnsi="仿宋" w:eastAsia="仿宋" w:cs="仿宋"/>
          <w:sz w:val="32"/>
          <w:szCs w:val="32"/>
          <w:lang w:val="en-US" w:eastAsia="zh-CN"/>
        </w:rPr>
        <w:t>一般固体废物，沉淀池底泥定期清理，压滤成泥饼后定期外售综合利用，均妥善处理，不会对周围环境产生影响。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八、</w:t>
      </w:r>
      <w:r>
        <w:rPr>
          <w:rFonts w:hint="eastAsia" w:ascii="仿宋" w:hAnsi="仿宋" w:eastAsia="仿宋" w:cs="仿宋"/>
          <w:sz w:val="32"/>
          <w:szCs w:val="32"/>
          <w:lang w:val="en-US" w:eastAsia="zh-CN"/>
        </w:rPr>
        <w:t>本项目主要污染物总量为:</w:t>
      </w:r>
      <w:r>
        <w:rPr>
          <w:rFonts w:hint="default" w:ascii="仿宋" w:hAnsi="仿宋" w:eastAsia="仿宋" w:cs="仿宋"/>
          <w:sz w:val="32"/>
          <w:szCs w:val="32"/>
          <w:lang w:val="en-US" w:eastAsia="zh-CN"/>
        </w:rPr>
        <w:t>COD</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0t/a</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NH3-N</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0t/a</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SO2</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0t/a</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NOx</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0t/a</w:t>
      </w:r>
      <w:r>
        <w:rPr>
          <w:rFonts w:hint="eastAsia" w:ascii="仿宋" w:hAnsi="仿宋" w:eastAsia="仿宋" w:cs="仿宋"/>
          <w:sz w:val="32"/>
          <w:szCs w:val="32"/>
          <w:lang w:val="en-US" w:eastAsia="zh-CN"/>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 w:hAnsi="仿宋" w:eastAsia="仿宋" w:cs="仿宋"/>
          <w:sz w:val="32"/>
          <w:szCs w:val="32"/>
        </w:rPr>
      </w:pPr>
    </w:p>
    <w:p>
      <w:pPr>
        <w:pStyle w:val="2"/>
        <w:rPr>
          <w:rFonts w:hint="eastAsia" w:ascii="仿宋" w:hAnsi="仿宋" w:eastAsia="仿宋" w:cs="仿宋"/>
          <w:sz w:val="32"/>
          <w:szCs w:val="32"/>
        </w:rPr>
      </w:pPr>
      <w:bookmarkStart w:id="0" w:name="_GoBack"/>
      <w:bookmarkEnd w:id="0"/>
    </w:p>
    <w:p>
      <w:pPr>
        <w:pStyle w:val="3"/>
        <w:numPr>
          <w:ilvl w:val="3"/>
          <w:numId w:val="0"/>
        </w:numPr>
        <w:ind w:leftChars="0"/>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textAlignment w:val="auto"/>
        <w:rPr>
          <w:rFonts w:hint="eastAsia" w:ascii="仿宋" w:hAnsi="仿宋" w:eastAsia="仿宋" w:cs="仿宋"/>
          <w:color w:val="auto"/>
          <w:sz w:val="32"/>
          <w:szCs w:val="32"/>
        </w:rPr>
      </w:pPr>
    </w:p>
    <w:p>
      <w:pPr>
        <w:pStyle w:val="9"/>
        <w:keepNext w:val="0"/>
        <w:keepLines w:val="0"/>
        <w:pageBreakBefore w:val="0"/>
        <w:kinsoku/>
        <w:wordWrap/>
        <w:overflowPunct/>
        <w:topLinePunct w:val="0"/>
        <w:autoSpaceDE/>
        <w:autoSpaceDN/>
        <w:bidi w:val="0"/>
        <w:spacing w:line="560" w:lineRule="exact"/>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6080" w:firstLineChars="1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日</w:t>
      </w:r>
    </w:p>
    <w:p>
      <w:pPr>
        <w:pStyle w:val="2"/>
        <w:keepNext w:val="0"/>
        <w:keepLines w:val="0"/>
        <w:pageBreakBefore w:val="0"/>
        <w:kinsoku/>
        <w:wordWrap/>
        <w:overflowPunct/>
        <w:topLinePunct w:val="0"/>
        <w:autoSpaceDE/>
        <w:autoSpaceDN/>
        <w:bidi w:val="0"/>
        <w:spacing w:line="560" w:lineRule="exact"/>
        <w:rPr>
          <w:rFonts w:hint="eastAsia"/>
        </w:rPr>
      </w:pPr>
    </w:p>
    <w:p>
      <w:pPr>
        <w:pStyle w:val="3"/>
        <w:numPr>
          <w:numId w:val="0"/>
        </w:numPr>
        <w:ind w:leftChars="0"/>
        <w:rPr>
          <w:rFonts w:hint="eastAsia"/>
        </w:rPr>
      </w:pPr>
    </w:p>
    <w:p>
      <w:pPr>
        <w:pStyle w:val="3"/>
        <w:numPr>
          <w:numId w:val="0"/>
        </w:numPr>
        <w:ind w:leftChars="0"/>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7" w:right="1361" w:bottom="1247"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13B30FD"/>
    <w:rsid w:val="014557C2"/>
    <w:rsid w:val="01C1789B"/>
    <w:rsid w:val="01F52905"/>
    <w:rsid w:val="0221640D"/>
    <w:rsid w:val="026779BA"/>
    <w:rsid w:val="037E6D6A"/>
    <w:rsid w:val="03962305"/>
    <w:rsid w:val="03A10A0E"/>
    <w:rsid w:val="03A73B31"/>
    <w:rsid w:val="03A95C09"/>
    <w:rsid w:val="03E12F49"/>
    <w:rsid w:val="0430275A"/>
    <w:rsid w:val="052B389D"/>
    <w:rsid w:val="0574733A"/>
    <w:rsid w:val="05810D93"/>
    <w:rsid w:val="05AB7BBE"/>
    <w:rsid w:val="06341C63"/>
    <w:rsid w:val="06A905A2"/>
    <w:rsid w:val="071C536B"/>
    <w:rsid w:val="07490707"/>
    <w:rsid w:val="076D5A73"/>
    <w:rsid w:val="0777244E"/>
    <w:rsid w:val="07E31891"/>
    <w:rsid w:val="082E31FF"/>
    <w:rsid w:val="08514A4D"/>
    <w:rsid w:val="088705E1"/>
    <w:rsid w:val="08F030A8"/>
    <w:rsid w:val="09767801"/>
    <w:rsid w:val="09931095"/>
    <w:rsid w:val="09BD7309"/>
    <w:rsid w:val="09F73A01"/>
    <w:rsid w:val="0A4707FD"/>
    <w:rsid w:val="0A9D106A"/>
    <w:rsid w:val="0BEF4CA9"/>
    <w:rsid w:val="0C1E3C7C"/>
    <w:rsid w:val="0C2A5CE1"/>
    <w:rsid w:val="0C654F6B"/>
    <w:rsid w:val="0C68597E"/>
    <w:rsid w:val="0D603871"/>
    <w:rsid w:val="0F096081"/>
    <w:rsid w:val="0F1C2311"/>
    <w:rsid w:val="0F256C33"/>
    <w:rsid w:val="0F342781"/>
    <w:rsid w:val="0F4C2412"/>
    <w:rsid w:val="0FA77015"/>
    <w:rsid w:val="0FF860F6"/>
    <w:rsid w:val="10260EB5"/>
    <w:rsid w:val="10344A2F"/>
    <w:rsid w:val="11B83D8F"/>
    <w:rsid w:val="12172001"/>
    <w:rsid w:val="122B40DE"/>
    <w:rsid w:val="124666C8"/>
    <w:rsid w:val="12A62C58"/>
    <w:rsid w:val="12AB7149"/>
    <w:rsid w:val="1300779B"/>
    <w:rsid w:val="13113756"/>
    <w:rsid w:val="13A730B3"/>
    <w:rsid w:val="13FD101A"/>
    <w:rsid w:val="14491426"/>
    <w:rsid w:val="147E4E1C"/>
    <w:rsid w:val="14863CD0"/>
    <w:rsid w:val="14B93139"/>
    <w:rsid w:val="14D017C6"/>
    <w:rsid w:val="15015A4D"/>
    <w:rsid w:val="157E222F"/>
    <w:rsid w:val="15D920DD"/>
    <w:rsid w:val="16A13043"/>
    <w:rsid w:val="16F01DBA"/>
    <w:rsid w:val="16F413C5"/>
    <w:rsid w:val="17017217"/>
    <w:rsid w:val="1706559C"/>
    <w:rsid w:val="17510115"/>
    <w:rsid w:val="1752258F"/>
    <w:rsid w:val="17555BDC"/>
    <w:rsid w:val="17A70B2D"/>
    <w:rsid w:val="17B46DA6"/>
    <w:rsid w:val="188B7B07"/>
    <w:rsid w:val="189D783A"/>
    <w:rsid w:val="19415BB3"/>
    <w:rsid w:val="195B1BCF"/>
    <w:rsid w:val="19895A0E"/>
    <w:rsid w:val="19F24478"/>
    <w:rsid w:val="1C662D65"/>
    <w:rsid w:val="1CBA0CFD"/>
    <w:rsid w:val="1CBF3692"/>
    <w:rsid w:val="1D073DB7"/>
    <w:rsid w:val="1D4604A0"/>
    <w:rsid w:val="1D4806BC"/>
    <w:rsid w:val="1D5C1A72"/>
    <w:rsid w:val="1D97314A"/>
    <w:rsid w:val="1D9E4570"/>
    <w:rsid w:val="1DC91F08"/>
    <w:rsid w:val="1E02178A"/>
    <w:rsid w:val="1E4F7829"/>
    <w:rsid w:val="1EE7180F"/>
    <w:rsid w:val="1F325180"/>
    <w:rsid w:val="1F4743B1"/>
    <w:rsid w:val="1F5350F7"/>
    <w:rsid w:val="1FC102B2"/>
    <w:rsid w:val="1FF468DA"/>
    <w:rsid w:val="1FF71F26"/>
    <w:rsid w:val="207356D7"/>
    <w:rsid w:val="209F6845"/>
    <w:rsid w:val="20BE4F05"/>
    <w:rsid w:val="20C91B14"/>
    <w:rsid w:val="20E03FCA"/>
    <w:rsid w:val="20F621DE"/>
    <w:rsid w:val="20F90A4D"/>
    <w:rsid w:val="21AF7885"/>
    <w:rsid w:val="21CB71C6"/>
    <w:rsid w:val="21E6121E"/>
    <w:rsid w:val="222B6522"/>
    <w:rsid w:val="22364F87"/>
    <w:rsid w:val="22456F79"/>
    <w:rsid w:val="22857CBD"/>
    <w:rsid w:val="2335534E"/>
    <w:rsid w:val="23A81EB5"/>
    <w:rsid w:val="23CF475F"/>
    <w:rsid w:val="23EF1892"/>
    <w:rsid w:val="25087382"/>
    <w:rsid w:val="250C6474"/>
    <w:rsid w:val="252136E2"/>
    <w:rsid w:val="252372E9"/>
    <w:rsid w:val="252F5CBE"/>
    <w:rsid w:val="255F47F5"/>
    <w:rsid w:val="25645A32"/>
    <w:rsid w:val="266320C3"/>
    <w:rsid w:val="266A0264"/>
    <w:rsid w:val="26720558"/>
    <w:rsid w:val="268A2C2C"/>
    <w:rsid w:val="271D64A4"/>
    <w:rsid w:val="273566E0"/>
    <w:rsid w:val="27B32BD6"/>
    <w:rsid w:val="27FA25B3"/>
    <w:rsid w:val="28EB63A0"/>
    <w:rsid w:val="28EC3676"/>
    <w:rsid w:val="2902261B"/>
    <w:rsid w:val="29121B7F"/>
    <w:rsid w:val="295D729E"/>
    <w:rsid w:val="2967011C"/>
    <w:rsid w:val="2A24600D"/>
    <w:rsid w:val="2A900FAD"/>
    <w:rsid w:val="2B393102"/>
    <w:rsid w:val="2B6F32B8"/>
    <w:rsid w:val="2B944ACD"/>
    <w:rsid w:val="2BD15D21"/>
    <w:rsid w:val="2C412EA7"/>
    <w:rsid w:val="2C761C34"/>
    <w:rsid w:val="2C9C632F"/>
    <w:rsid w:val="2D1D3C71"/>
    <w:rsid w:val="2D371BB4"/>
    <w:rsid w:val="2D621C05"/>
    <w:rsid w:val="2D7D5B52"/>
    <w:rsid w:val="2D946C24"/>
    <w:rsid w:val="2DA03BFD"/>
    <w:rsid w:val="2DBB0A37"/>
    <w:rsid w:val="2DBE22D5"/>
    <w:rsid w:val="2E2D6C30"/>
    <w:rsid w:val="2E434E08"/>
    <w:rsid w:val="2E921798"/>
    <w:rsid w:val="2EF56638"/>
    <w:rsid w:val="2F7C7165"/>
    <w:rsid w:val="2F854862"/>
    <w:rsid w:val="302D7D87"/>
    <w:rsid w:val="307153DD"/>
    <w:rsid w:val="30871C3F"/>
    <w:rsid w:val="308E4E9E"/>
    <w:rsid w:val="31C61758"/>
    <w:rsid w:val="31CA749A"/>
    <w:rsid w:val="31E16592"/>
    <w:rsid w:val="31ED4F37"/>
    <w:rsid w:val="330D2415"/>
    <w:rsid w:val="331704BD"/>
    <w:rsid w:val="334F68F9"/>
    <w:rsid w:val="33D60378"/>
    <w:rsid w:val="3445105A"/>
    <w:rsid w:val="344C4197"/>
    <w:rsid w:val="345614B9"/>
    <w:rsid w:val="346C65E7"/>
    <w:rsid w:val="34733E19"/>
    <w:rsid w:val="349F0D57"/>
    <w:rsid w:val="34A30F22"/>
    <w:rsid w:val="34C05684"/>
    <w:rsid w:val="34F87862"/>
    <w:rsid w:val="35AE5EF3"/>
    <w:rsid w:val="35B62865"/>
    <w:rsid w:val="364D41F6"/>
    <w:rsid w:val="36BC2C7D"/>
    <w:rsid w:val="372633C5"/>
    <w:rsid w:val="374455F9"/>
    <w:rsid w:val="37695060"/>
    <w:rsid w:val="37AB2093"/>
    <w:rsid w:val="37FF6C2C"/>
    <w:rsid w:val="3810372D"/>
    <w:rsid w:val="38B24769"/>
    <w:rsid w:val="38F17A02"/>
    <w:rsid w:val="3932390E"/>
    <w:rsid w:val="39B20F40"/>
    <w:rsid w:val="39CE35B2"/>
    <w:rsid w:val="3A2D4078"/>
    <w:rsid w:val="3A5913BB"/>
    <w:rsid w:val="3AAC1E33"/>
    <w:rsid w:val="3B0E71CE"/>
    <w:rsid w:val="3B6E30B9"/>
    <w:rsid w:val="3BC211E2"/>
    <w:rsid w:val="3BC57EFE"/>
    <w:rsid w:val="3BD62901"/>
    <w:rsid w:val="3BE13D5E"/>
    <w:rsid w:val="3C1421C6"/>
    <w:rsid w:val="3C236125"/>
    <w:rsid w:val="3C326368"/>
    <w:rsid w:val="3C4D6CFE"/>
    <w:rsid w:val="3C6B53FF"/>
    <w:rsid w:val="3C8E4303"/>
    <w:rsid w:val="3C94492D"/>
    <w:rsid w:val="3CBF5058"/>
    <w:rsid w:val="3CFC0C01"/>
    <w:rsid w:val="3E0A2CD6"/>
    <w:rsid w:val="3E1302DE"/>
    <w:rsid w:val="3E7120FF"/>
    <w:rsid w:val="3E80645C"/>
    <w:rsid w:val="3E973002"/>
    <w:rsid w:val="3F156297"/>
    <w:rsid w:val="3F852C53"/>
    <w:rsid w:val="401F6C03"/>
    <w:rsid w:val="41127513"/>
    <w:rsid w:val="413C37E5"/>
    <w:rsid w:val="41F8770C"/>
    <w:rsid w:val="420B5DF7"/>
    <w:rsid w:val="423C1CEE"/>
    <w:rsid w:val="42F528F0"/>
    <w:rsid w:val="4311484D"/>
    <w:rsid w:val="43942C39"/>
    <w:rsid w:val="43A7763B"/>
    <w:rsid w:val="44980645"/>
    <w:rsid w:val="452847AC"/>
    <w:rsid w:val="45743A7E"/>
    <w:rsid w:val="45835E86"/>
    <w:rsid w:val="45921C25"/>
    <w:rsid w:val="45943BEF"/>
    <w:rsid w:val="459B4F7E"/>
    <w:rsid w:val="45A85219"/>
    <w:rsid w:val="45AA51C1"/>
    <w:rsid w:val="45C67123"/>
    <w:rsid w:val="45E306D3"/>
    <w:rsid w:val="45EA380F"/>
    <w:rsid w:val="45FF57F2"/>
    <w:rsid w:val="462E7BA0"/>
    <w:rsid w:val="464D7AD2"/>
    <w:rsid w:val="4694586B"/>
    <w:rsid w:val="46AB7443"/>
    <w:rsid w:val="46AE2A8F"/>
    <w:rsid w:val="46C422B2"/>
    <w:rsid w:val="47746782"/>
    <w:rsid w:val="47BF2A01"/>
    <w:rsid w:val="481A5414"/>
    <w:rsid w:val="482A5495"/>
    <w:rsid w:val="48D367DD"/>
    <w:rsid w:val="48FD2A6B"/>
    <w:rsid w:val="49380D36"/>
    <w:rsid w:val="493A5F72"/>
    <w:rsid w:val="4A462A9A"/>
    <w:rsid w:val="4A8F5C2D"/>
    <w:rsid w:val="4AB132DC"/>
    <w:rsid w:val="4AF55130"/>
    <w:rsid w:val="4B323DF0"/>
    <w:rsid w:val="4C4646E8"/>
    <w:rsid w:val="4C473D74"/>
    <w:rsid w:val="4C854292"/>
    <w:rsid w:val="4CB701C3"/>
    <w:rsid w:val="4CC60E28"/>
    <w:rsid w:val="4CDD4C2C"/>
    <w:rsid w:val="4E50267E"/>
    <w:rsid w:val="4E5A52AA"/>
    <w:rsid w:val="4E610056"/>
    <w:rsid w:val="4EA07BA7"/>
    <w:rsid w:val="4EDE412D"/>
    <w:rsid w:val="4EF63225"/>
    <w:rsid w:val="4EF77B4F"/>
    <w:rsid w:val="4F9405D8"/>
    <w:rsid w:val="4FBA6948"/>
    <w:rsid w:val="508F3EE3"/>
    <w:rsid w:val="520420FD"/>
    <w:rsid w:val="52675F4B"/>
    <w:rsid w:val="527A0EDB"/>
    <w:rsid w:val="52990A97"/>
    <w:rsid w:val="53E73FF6"/>
    <w:rsid w:val="53F72BDF"/>
    <w:rsid w:val="54091C4C"/>
    <w:rsid w:val="54417AF7"/>
    <w:rsid w:val="54D97871"/>
    <w:rsid w:val="553C3160"/>
    <w:rsid w:val="5572737D"/>
    <w:rsid w:val="55ED402C"/>
    <w:rsid w:val="56051FA0"/>
    <w:rsid w:val="56197C92"/>
    <w:rsid w:val="56765F37"/>
    <w:rsid w:val="56951575"/>
    <w:rsid w:val="56B51C18"/>
    <w:rsid w:val="56ED558D"/>
    <w:rsid w:val="56FB3ACE"/>
    <w:rsid w:val="57364B06"/>
    <w:rsid w:val="57636D42"/>
    <w:rsid w:val="57A52ED3"/>
    <w:rsid w:val="58102F39"/>
    <w:rsid w:val="586B41A9"/>
    <w:rsid w:val="58A9755A"/>
    <w:rsid w:val="58B008E9"/>
    <w:rsid w:val="58BE1257"/>
    <w:rsid w:val="59103135"/>
    <w:rsid w:val="59232E69"/>
    <w:rsid w:val="59590F80"/>
    <w:rsid w:val="599D5C82"/>
    <w:rsid w:val="5A47527D"/>
    <w:rsid w:val="5A70032F"/>
    <w:rsid w:val="5ACC6324"/>
    <w:rsid w:val="5AF251E8"/>
    <w:rsid w:val="5B0F5D9A"/>
    <w:rsid w:val="5B3E042E"/>
    <w:rsid w:val="5B5B0FE0"/>
    <w:rsid w:val="5B5F4DF6"/>
    <w:rsid w:val="5BBC6D3C"/>
    <w:rsid w:val="5C3C477A"/>
    <w:rsid w:val="5C9D2F32"/>
    <w:rsid w:val="5CAC7619"/>
    <w:rsid w:val="5D041EC4"/>
    <w:rsid w:val="5D7C523D"/>
    <w:rsid w:val="5D8451DF"/>
    <w:rsid w:val="5D8772F7"/>
    <w:rsid w:val="5DA116F6"/>
    <w:rsid w:val="5E8171A1"/>
    <w:rsid w:val="5F24793A"/>
    <w:rsid w:val="5F6E3C7C"/>
    <w:rsid w:val="5F7563E8"/>
    <w:rsid w:val="5FB21779"/>
    <w:rsid w:val="5FB835D1"/>
    <w:rsid w:val="5FC26607"/>
    <w:rsid w:val="606A3A73"/>
    <w:rsid w:val="606E7CD5"/>
    <w:rsid w:val="60A26D69"/>
    <w:rsid w:val="60B701F1"/>
    <w:rsid w:val="60CA4511"/>
    <w:rsid w:val="611C590E"/>
    <w:rsid w:val="615D0EE2"/>
    <w:rsid w:val="62040243"/>
    <w:rsid w:val="62B92A90"/>
    <w:rsid w:val="62FB09B2"/>
    <w:rsid w:val="636020F8"/>
    <w:rsid w:val="63655EDA"/>
    <w:rsid w:val="636F67E9"/>
    <w:rsid w:val="63780255"/>
    <w:rsid w:val="637B22CE"/>
    <w:rsid w:val="63CA359B"/>
    <w:rsid w:val="63E655E8"/>
    <w:rsid w:val="64095351"/>
    <w:rsid w:val="64550596"/>
    <w:rsid w:val="6488096B"/>
    <w:rsid w:val="64A532CB"/>
    <w:rsid w:val="64F25DE5"/>
    <w:rsid w:val="64FB2CC2"/>
    <w:rsid w:val="65222343"/>
    <w:rsid w:val="654B3E73"/>
    <w:rsid w:val="65811B40"/>
    <w:rsid w:val="658D21DE"/>
    <w:rsid w:val="661B486E"/>
    <w:rsid w:val="663C37BC"/>
    <w:rsid w:val="66692B11"/>
    <w:rsid w:val="66A7176F"/>
    <w:rsid w:val="66C64EC5"/>
    <w:rsid w:val="66E4190D"/>
    <w:rsid w:val="670F6580"/>
    <w:rsid w:val="672C1A82"/>
    <w:rsid w:val="67397CFB"/>
    <w:rsid w:val="678D2B87"/>
    <w:rsid w:val="67A1616C"/>
    <w:rsid w:val="67D53EC8"/>
    <w:rsid w:val="67F02AB0"/>
    <w:rsid w:val="67F21A05"/>
    <w:rsid w:val="68237BCA"/>
    <w:rsid w:val="68464DC5"/>
    <w:rsid w:val="68A45648"/>
    <w:rsid w:val="68F410D0"/>
    <w:rsid w:val="68FD3A45"/>
    <w:rsid w:val="690031C6"/>
    <w:rsid w:val="69236EB5"/>
    <w:rsid w:val="69362744"/>
    <w:rsid w:val="69407A67"/>
    <w:rsid w:val="69492A51"/>
    <w:rsid w:val="69867649"/>
    <w:rsid w:val="69BF6BDD"/>
    <w:rsid w:val="69CB5582"/>
    <w:rsid w:val="69D12417"/>
    <w:rsid w:val="6A10568B"/>
    <w:rsid w:val="6B244066"/>
    <w:rsid w:val="6BB838E4"/>
    <w:rsid w:val="6BC41409"/>
    <w:rsid w:val="6CB5251A"/>
    <w:rsid w:val="6CEB1A97"/>
    <w:rsid w:val="6D036DE1"/>
    <w:rsid w:val="6D260D22"/>
    <w:rsid w:val="6DD4077E"/>
    <w:rsid w:val="6DDB5FB0"/>
    <w:rsid w:val="6E1A0886"/>
    <w:rsid w:val="6E8548FA"/>
    <w:rsid w:val="6E9E39D6"/>
    <w:rsid w:val="6EF47329"/>
    <w:rsid w:val="701F03D6"/>
    <w:rsid w:val="7060454A"/>
    <w:rsid w:val="70817FDC"/>
    <w:rsid w:val="70B2124A"/>
    <w:rsid w:val="70B34FC2"/>
    <w:rsid w:val="70B969B4"/>
    <w:rsid w:val="70C932BA"/>
    <w:rsid w:val="70E5575F"/>
    <w:rsid w:val="71305D91"/>
    <w:rsid w:val="718928E9"/>
    <w:rsid w:val="7231799F"/>
    <w:rsid w:val="725C293B"/>
    <w:rsid w:val="7312139A"/>
    <w:rsid w:val="73234838"/>
    <w:rsid w:val="7363395E"/>
    <w:rsid w:val="742F2BB2"/>
    <w:rsid w:val="74363F40"/>
    <w:rsid w:val="743E2DF5"/>
    <w:rsid w:val="74DB6895"/>
    <w:rsid w:val="74DF1EE2"/>
    <w:rsid w:val="74FD05BA"/>
    <w:rsid w:val="75292FF9"/>
    <w:rsid w:val="75475CD9"/>
    <w:rsid w:val="756D573F"/>
    <w:rsid w:val="757A1C03"/>
    <w:rsid w:val="75ED4AD2"/>
    <w:rsid w:val="763149BF"/>
    <w:rsid w:val="763F6D25"/>
    <w:rsid w:val="766D79C1"/>
    <w:rsid w:val="76A35191"/>
    <w:rsid w:val="77387F1B"/>
    <w:rsid w:val="77905715"/>
    <w:rsid w:val="77DA1086"/>
    <w:rsid w:val="784939F7"/>
    <w:rsid w:val="78B541A0"/>
    <w:rsid w:val="79531210"/>
    <w:rsid w:val="79A67472"/>
    <w:rsid w:val="79F20909"/>
    <w:rsid w:val="7A295A6E"/>
    <w:rsid w:val="7A6D77BE"/>
    <w:rsid w:val="7A8F43AA"/>
    <w:rsid w:val="7AB57A3E"/>
    <w:rsid w:val="7AE665D2"/>
    <w:rsid w:val="7B3047B5"/>
    <w:rsid w:val="7B4C229B"/>
    <w:rsid w:val="7C273A6C"/>
    <w:rsid w:val="7C322B50"/>
    <w:rsid w:val="7CF6426C"/>
    <w:rsid w:val="7D290CA7"/>
    <w:rsid w:val="7D403AF7"/>
    <w:rsid w:val="7D722603"/>
    <w:rsid w:val="7DA755D6"/>
    <w:rsid w:val="7DC03599"/>
    <w:rsid w:val="7DCE6E56"/>
    <w:rsid w:val="7E6B0C8A"/>
    <w:rsid w:val="7E9F3091"/>
    <w:rsid w:val="7F0A587D"/>
    <w:rsid w:val="7F5F024F"/>
    <w:rsid w:val="7F9922F7"/>
    <w:rsid w:val="7FB34697"/>
    <w:rsid w:val="7FC40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4">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5">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3">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adjustRightInd w:val="0"/>
      <w:spacing w:line="360" w:lineRule="atLeast"/>
      <w:ind w:firstLine="420"/>
      <w:jc w:val="left"/>
      <w:textAlignment w:val="baseline"/>
    </w:pPr>
    <w:rPr>
      <w:kern w:val="0"/>
      <w:sz w:val="24"/>
    </w:r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w:basedOn w:val="1"/>
    <w:next w:val="8"/>
    <w:autoRedefine/>
    <w:qFormat/>
    <w:uiPriority w:val="0"/>
    <w:pPr>
      <w:spacing w:line="340" w:lineRule="exact"/>
      <w:ind w:firstLine="522"/>
    </w:pPr>
    <w:rPr>
      <w:color w:val="000000"/>
      <w:sz w:val="28"/>
    </w:rPr>
  </w:style>
  <w:style w:type="paragraph" w:styleId="8">
    <w:name w:val="envelope return"/>
    <w:basedOn w:val="1"/>
    <w:autoRedefine/>
    <w:qFormat/>
    <w:uiPriority w:val="0"/>
    <w:pPr>
      <w:snapToGrid w:val="0"/>
    </w:pPr>
    <w:rPr>
      <w:rFonts w:ascii="Arial" w:hAnsi="Arial"/>
    </w:rPr>
  </w:style>
  <w:style w:type="paragraph" w:styleId="9">
    <w:name w:val="Block Text"/>
    <w:basedOn w:val="1"/>
    <w:next w:val="1"/>
    <w:autoRedefine/>
    <w:qFormat/>
    <w:uiPriority w:val="0"/>
    <w:pPr>
      <w:ind w:left="113" w:right="113" w:firstLine="595"/>
      <w:jc w:val="left"/>
    </w:pPr>
    <w:rPr>
      <w:sz w:val="28"/>
    </w:rPr>
  </w:style>
  <w:style w:type="paragraph" w:styleId="10">
    <w:name w:val="Plain Text"/>
    <w:basedOn w:val="1"/>
    <w:autoRedefine/>
    <w:qFormat/>
    <w:uiPriority w:val="0"/>
    <w:rPr>
      <w:rFonts w:ascii="宋体" w:hAnsi="Courier New" w:eastAsia="宋体" w:cs="宋体"/>
      <w:sz w:val="24"/>
    </w:rPr>
  </w:style>
  <w:style w:type="paragraph" w:styleId="11">
    <w:name w:val="Body Text Indent 2"/>
    <w:basedOn w:val="1"/>
    <w:next w:val="12"/>
    <w:autoRedefine/>
    <w:qFormat/>
    <w:uiPriority w:val="0"/>
    <w:pPr>
      <w:spacing w:line="480" w:lineRule="exact"/>
      <w:ind w:firstLine="570"/>
    </w:pPr>
    <w:rPr>
      <w:sz w:val="28"/>
    </w:rPr>
  </w:style>
  <w:style w:type="paragraph" w:customStyle="1" w:styleId="12">
    <w:name w:val="reader-word-layer reader-word-s46-2"/>
    <w:basedOn w:val="1"/>
    <w:next w:val="13"/>
    <w:autoRedefine/>
    <w:qFormat/>
    <w:uiPriority w:val="0"/>
    <w:pPr>
      <w:widowControl/>
      <w:spacing w:before="280" w:after="280" w:line="240" w:lineRule="auto"/>
    </w:pPr>
    <w:rPr>
      <w:rFonts w:ascii="宋体"/>
    </w:rPr>
  </w:style>
  <w:style w:type="paragraph" w:customStyle="1" w:styleId="13">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3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next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7">
    <w:name w:val="样式5"/>
    <w:basedOn w:val="18"/>
    <w:autoRedefine/>
    <w:qFormat/>
    <w:uiPriority w:val="0"/>
    <w:pPr>
      <w:keepNext/>
      <w:spacing w:line="240" w:lineRule="auto"/>
      <w:jc w:val="left"/>
      <w:outlineLvl w:val="0"/>
    </w:pPr>
    <w:rPr>
      <w:rFonts w:ascii="黑体" w:hAnsi="黑体"/>
      <w:spacing w:val="5"/>
      <w:sz w:val="25"/>
      <w:szCs w:val="25"/>
    </w:rPr>
  </w:style>
  <w:style w:type="paragraph" w:customStyle="1" w:styleId="18">
    <w:name w:val="正文1"/>
    <w:basedOn w:val="1"/>
    <w:autoRedefine/>
    <w:qFormat/>
    <w:uiPriority w:val="0"/>
    <w:pPr>
      <w:adjustRightInd w:val="0"/>
      <w:snapToGrid w:val="0"/>
      <w:spacing w:line="480" w:lineRule="exact"/>
      <w:ind w:firstLine="200"/>
    </w:pPr>
    <w:rPr>
      <w:szCs w:val="20"/>
    </w:rPr>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widowControl/>
      <w:spacing w:before="100" w:beforeAutospacing="1" w:after="100" w:afterAutospacing="1"/>
    </w:pPr>
    <w:rPr>
      <w:sz w:val="24"/>
      <w:szCs w:val="20"/>
    </w:rPr>
  </w:style>
  <w:style w:type="paragraph" w:styleId="21">
    <w:name w:val="Body Text First Indent 2"/>
    <w:basedOn w:val="7"/>
    <w:next w:val="1"/>
    <w:autoRedefine/>
    <w:qFormat/>
    <w:uiPriority w:val="0"/>
    <w:pPr>
      <w:spacing w:line="240" w:lineRule="auto"/>
      <w:ind w:left="420" w:leftChars="200" w:firstLine="420" w:firstLineChars="200"/>
    </w:pPr>
    <w:rPr>
      <w:sz w:val="21"/>
    </w:rPr>
  </w:style>
  <w:style w:type="table" w:styleId="23">
    <w:name w:val="Table Grid"/>
    <w:basedOn w:val="2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paragraph" w:customStyle="1" w:styleId="26">
    <w:name w:val="样式 正文文本 + 首行缩进:  2 字符"/>
    <w:basedOn w:val="6"/>
    <w:autoRedefine/>
    <w:qFormat/>
    <w:uiPriority w:val="0"/>
    <w:pPr>
      <w:spacing w:line="480" w:lineRule="exact"/>
      <w:ind w:firstLine="480" w:firstLineChars="200"/>
    </w:pPr>
    <w:rPr>
      <w:rFonts w:ascii="宋体" w:hAnsi="宋体" w:eastAsia="宋体" w:cs="宋体"/>
      <w:sz w:val="24"/>
      <w:szCs w:val="20"/>
    </w:rPr>
  </w:style>
  <w:style w:type="paragraph" w:customStyle="1" w:styleId="27">
    <w:name w:val="表格文字"/>
    <w:basedOn w:val="7"/>
    <w:next w:val="1"/>
    <w:autoRedefine/>
    <w:qFormat/>
    <w:uiPriority w:val="0"/>
    <w:pPr>
      <w:spacing w:line="400" w:lineRule="exact"/>
      <w:jc w:val="center"/>
    </w:pPr>
    <w:rPr>
      <w:szCs w:val="24"/>
      <w:u w:color="000000"/>
    </w:rPr>
  </w:style>
  <w:style w:type="paragraph" w:customStyle="1" w:styleId="28">
    <w:name w:val="样式 样式 样式 四号 左侧:  1.53 厘米 + 首行缩进:  2 字符 + 居中 左侧:  2 字符 首行缩进:  2..."/>
    <w:basedOn w:val="29"/>
    <w:autoRedefine/>
    <w:qFormat/>
    <w:uiPriority w:val="0"/>
    <w:pPr>
      <w:jc w:val="center"/>
    </w:pPr>
  </w:style>
  <w:style w:type="paragraph" w:customStyle="1" w:styleId="29">
    <w:name w:val="样式 样式 四号 左侧:  1.53 厘米 + 首行缩进:  2 字符"/>
    <w:basedOn w:val="30"/>
    <w:autoRedefine/>
    <w:qFormat/>
    <w:uiPriority w:val="0"/>
    <w:pPr>
      <w:ind w:left="200" w:leftChars="200"/>
    </w:pPr>
    <w:rPr>
      <w:szCs w:val="20"/>
    </w:rPr>
  </w:style>
  <w:style w:type="paragraph" w:customStyle="1" w:styleId="30">
    <w:name w:val="样式 四号 左侧:  1.53 厘米"/>
    <w:basedOn w:val="1"/>
    <w:autoRedefine/>
    <w:qFormat/>
    <w:uiPriority w:val="0"/>
    <w:pPr>
      <w:adjustRightInd w:val="0"/>
    </w:pPr>
    <w:rPr>
      <w:w w:val="90"/>
      <w:sz w:val="28"/>
      <w:szCs w:val="28"/>
    </w:rPr>
  </w:style>
  <w:style w:type="character" w:customStyle="1" w:styleId="31">
    <w:name w:val="批注框文本 Char"/>
    <w:basedOn w:val="24"/>
    <w:link w:val="14"/>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1303</Words>
  <Characters>1368</Characters>
  <Lines>9</Lines>
  <Paragraphs>2</Paragraphs>
  <TotalTime>13</TotalTime>
  <ScaleCrop>false</ScaleCrop>
  <LinksUpToDate>false</LinksUpToDate>
  <CharactersWithSpaces>1380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2024-05-14T01:52:00Z</cp:lastPrinted>
  <dcterms:modified xsi:type="dcterms:W3CDTF">2024-06-03T02:09:10Z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1D70FFC281D348D185C8BBCFCED65523</vt:lpwstr>
  </property>
</Properties>
</file>