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80" w:lineRule="exact"/>
        <w:jc w:val="center"/>
        <w:textAlignment w:val="auto"/>
        <w:rPr>
          <w:rFonts w:ascii="Times New Roman" w:hAnsi="Times New Roman" w:eastAsia="仿宋" w:cs="Times New Roman"/>
          <w:b/>
          <w:sz w:val="32"/>
          <w:szCs w:val="32"/>
        </w:rPr>
      </w:pPr>
    </w:p>
    <w:p>
      <w:pPr>
        <w:pStyle w:val="8"/>
        <w:keepNext w:val="0"/>
        <w:keepLines w:val="0"/>
        <w:pageBreakBefore w:val="0"/>
        <w:widowControl w:val="0"/>
        <w:kinsoku/>
        <w:wordWrap/>
        <w:overflowPunct/>
        <w:topLinePunct w:val="0"/>
        <w:autoSpaceDE/>
        <w:autoSpaceDN/>
        <w:bidi w:val="0"/>
        <w:adjustRightInd/>
        <w:spacing w:line="580" w:lineRule="exact"/>
        <w:textAlignment w:val="auto"/>
        <w:rPr>
          <w:rFonts w:ascii="Times New Roman" w:hAnsi="Times New Roman" w:eastAsia="仿宋" w:cs="Times New Roman"/>
          <w:b/>
          <w:sz w:val="32"/>
          <w:szCs w:val="32"/>
        </w:rPr>
      </w:pPr>
    </w:p>
    <w:p>
      <w:pPr>
        <w:pStyle w:val="8"/>
        <w:keepNext w:val="0"/>
        <w:keepLines w:val="0"/>
        <w:pageBreakBefore w:val="0"/>
        <w:widowControl w:val="0"/>
        <w:kinsoku/>
        <w:wordWrap/>
        <w:overflowPunct/>
        <w:topLinePunct w:val="0"/>
        <w:autoSpaceDE/>
        <w:autoSpaceDN/>
        <w:bidi w:val="0"/>
        <w:adjustRightInd/>
        <w:spacing w:line="580" w:lineRule="exact"/>
        <w:textAlignment w:val="auto"/>
        <w:rPr>
          <w:rFonts w:ascii="Times New Roman" w:hAnsi="Times New Roman" w:eastAsia="仿宋" w:cs="Times New Roman"/>
          <w:b/>
          <w:sz w:val="32"/>
          <w:szCs w:val="32"/>
        </w:rPr>
      </w:pPr>
    </w:p>
    <w:p>
      <w:pPr>
        <w:pStyle w:val="8"/>
        <w:keepNext w:val="0"/>
        <w:keepLines w:val="0"/>
        <w:pageBreakBefore w:val="0"/>
        <w:widowControl w:val="0"/>
        <w:kinsoku/>
        <w:wordWrap/>
        <w:overflowPunct/>
        <w:topLinePunct w:val="0"/>
        <w:autoSpaceDE/>
        <w:autoSpaceDN/>
        <w:bidi w:val="0"/>
        <w:adjustRightInd/>
        <w:spacing w:line="580" w:lineRule="exact"/>
        <w:textAlignment w:val="auto"/>
        <w:rPr>
          <w:rFonts w:ascii="Times New Roman" w:hAnsi="Times New Roman" w:eastAsia="仿宋" w:cs="Times New Roman"/>
          <w:b/>
          <w:sz w:val="32"/>
          <w:szCs w:val="32"/>
        </w:rPr>
      </w:pPr>
    </w:p>
    <w:p>
      <w:pPr>
        <w:rPr>
          <w:rFonts w:ascii="Times New Roman" w:hAnsi="Times New Roman" w:eastAsia="仿宋" w:cs="Times New Roman"/>
          <w:b/>
          <w:sz w:val="20"/>
          <w:szCs w:val="22"/>
        </w:rPr>
      </w:pPr>
    </w:p>
    <w:p>
      <w:pPr>
        <w:pStyle w:val="8"/>
      </w:pPr>
    </w:p>
    <w:p>
      <w:pPr>
        <w:keepNext w:val="0"/>
        <w:keepLines w:val="0"/>
        <w:pageBreakBefore w:val="0"/>
        <w:widowControl w:val="0"/>
        <w:kinsoku/>
        <w:wordWrap/>
        <w:overflowPunct/>
        <w:topLinePunct w:val="0"/>
        <w:autoSpaceDE/>
        <w:autoSpaceDN/>
        <w:bidi w:val="0"/>
        <w:adjustRightInd/>
        <w:spacing w:line="580" w:lineRule="exact"/>
        <w:jc w:val="center"/>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2022</w:t>
      </w:r>
      <w:r>
        <w:rPr>
          <w:rFonts w:ascii="Times New Roman" w:hAnsi="Times New Roman" w:eastAsia="仿宋" w:cs="Times New Roman"/>
          <w:b/>
          <w:sz w:val="32"/>
          <w:szCs w:val="32"/>
        </w:rPr>
        <w:t>〕</w:t>
      </w:r>
      <w:r>
        <w:rPr>
          <w:rFonts w:hint="eastAsia" w:ascii="Times New Roman" w:hAnsi="Times New Roman" w:eastAsia="仿宋" w:cs="Times New Roman"/>
          <w:b/>
          <w:sz w:val="32"/>
          <w:szCs w:val="32"/>
          <w:lang w:val="en-US" w:eastAsia="zh-CN"/>
        </w:rPr>
        <w:t>35</w:t>
      </w:r>
      <w:r>
        <w:rPr>
          <w:rFonts w:ascii="Times New Roman" w:hAnsi="Times New Roman" w:eastAsia="仿宋" w:cs="Times New Roman"/>
          <w:b/>
          <w:sz w:val="32"/>
          <w:szCs w:val="32"/>
        </w:rPr>
        <w:t>号</w:t>
      </w:r>
    </w:p>
    <w:p>
      <w:pPr>
        <w:pStyle w:val="8"/>
        <w:keepNext w:val="0"/>
        <w:keepLines w:val="0"/>
        <w:pageBreakBefore w:val="0"/>
        <w:widowControl w:val="0"/>
        <w:kinsoku/>
        <w:wordWrap/>
        <w:overflowPunct/>
        <w:topLinePunct w:val="0"/>
        <w:autoSpaceDE/>
        <w:autoSpaceDN/>
        <w:bidi w:val="0"/>
        <w:adjustRightInd/>
        <w:spacing w:line="580" w:lineRule="exact"/>
        <w:ind w:left="0" w:firstLine="0"/>
        <w:textAlignment w:val="auto"/>
      </w:pPr>
    </w:p>
    <w:p>
      <w:pPr>
        <w:pStyle w:val="8"/>
        <w:keepNext w:val="0"/>
        <w:keepLines w:val="0"/>
        <w:pageBreakBefore w:val="0"/>
        <w:widowControl w:val="0"/>
        <w:kinsoku/>
        <w:wordWrap/>
        <w:overflowPunct/>
        <w:topLinePunct w:val="0"/>
        <w:autoSpaceDE/>
        <w:autoSpaceDN/>
        <w:bidi w:val="0"/>
        <w:adjustRightInd/>
        <w:spacing w:line="580" w:lineRule="exact"/>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80" w:lineRule="exact"/>
        <w:jc w:val="center"/>
        <w:textAlignment w:val="auto"/>
        <w:rPr>
          <w:rFonts w:ascii="Times New Roman" w:hAnsi="Times New Roman" w:eastAsia="宋体" w:cs="Times New Roman"/>
          <w:b/>
          <w:sz w:val="44"/>
          <w:szCs w:val="44"/>
        </w:rPr>
      </w:pPr>
      <w:r>
        <w:rPr>
          <w:rFonts w:ascii="Times New Roman" w:hAnsi="Times New Roman" w:eastAsia="宋体" w:cs="Times New Roman"/>
          <w:b/>
          <w:sz w:val="44"/>
          <w:szCs w:val="44"/>
        </w:rPr>
        <w:t>魏县行政审批局</w:t>
      </w:r>
    </w:p>
    <w:p>
      <w:pPr>
        <w:keepNext w:val="0"/>
        <w:keepLines w:val="0"/>
        <w:pageBreakBefore w:val="0"/>
        <w:widowControl w:val="0"/>
        <w:kinsoku/>
        <w:wordWrap/>
        <w:overflowPunct/>
        <w:topLinePunct w:val="0"/>
        <w:bidi w:val="0"/>
        <w:adjustRightInd w:val="0"/>
        <w:snapToGrid w:val="0"/>
        <w:spacing w:line="580" w:lineRule="exact"/>
        <w:jc w:val="center"/>
        <w:rPr>
          <w:rFonts w:hint="eastAsia" w:ascii="仿宋" w:hAnsi="仿宋" w:eastAsia="仿宋" w:cs="仿宋"/>
          <w:sz w:val="32"/>
          <w:szCs w:val="32"/>
        </w:rPr>
      </w:pPr>
      <w:r>
        <w:rPr>
          <w:rFonts w:ascii="Times New Roman" w:hAnsi="Times New Roman" w:eastAsia="宋体" w:cs="Times New Roman"/>
          <w:b/>
          <w:sz w:val="44"/>
          <w:szCs w:val="44"/>
        </w:rPr>
        <w:t>关</w:t>
      </w:r>
      <w:r>
        <w:rPr>
          <w:rFonts w:hint="eastAsia" w:ascii="Times New Roman" w:hAnsi="Times New Roman" w:eastAsia="宋体" w:cs="Times New Roman"/>
          <w:b/>
          <w:sz w:val="44"/>
          <w:szCs w:val="44"/>
        </w:rPr>
        <w:t>于</w:t>
      </w:r>
      <w:r>
        <w:rPr>
          <w:rFonts w:hint="eastAsia" w:ascii="Times New Roman" w:hAnsi="Times New Roman" w:eastAsia="宋体" w:cs="Times New Roman"/>
          <w:b/>
          <w:sz w:val="44"/>
          <w:szCs w:val="44"/>
          <w:lang w:eastAsia="zh-CN"/>
        </w:rPr>
        <w:t>魏县双建再生资源回收有限公司魏县双建再生资源回收有限公司废旧塑料回收利用项目</w:t>
      </w:r>
      <w:r>
        <w:rPr>
          <w:rFonts w:hint="eastAsia" w:ascii="Times New Roman" w:hAnsi="Times New Roman" w:eastAsia="宋体" w:cs="Times New Roman"/>
          <w:b/>
          <w:sz w:val="44"/>
          <w:szCs w:val="44"/>
        </w:rPr>
        <w:t>环</w:t>
      </w:r>
      <w:r>
        <w:rPr>
          <w:rFonts w:ascii="Times New Roman" w:hAnsi="Times New Roman" w:eastAsia="宋体" w:cs="Times New Roman"/>
          <w:b/>
          <w:sz w:val="44"/>
          <w:szCs w:val="44"/>
        </w:rPr>
        <w:t>境影</w:t>
      </w:r>
      <w:r>
        <w:rPr>
          <w:rFonts w:hint="eastAsia" w:ascii="Times New Roman" w:hAnsi="Times New Roman" w:eastAsia="宋体" w:cs="Times New Roman"/>
          <w:b/>
          <w:sz w:val="44"/>
          <w:szCs w:val="44"/>
        </w:rPr>
        <w:t>响报告表的批复</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魏县双建再生资源回收有限公司</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你公司所报《</w:t>
      </w:r>
      <w:r>
        <w:rPr>
          <w:rFonts w:hint="eastAsia" w:ascii="仿宋" w:hAnsi="仿宋" w:eastAsia="仿宋" w:cs="仿宋"/>
          <w:sz w:val="32"/>
          <w:szCs w:val="32"/>
          <w:lang w:eastAsia="zh-CN"/>
        </w:rPr>
        <w:t>魏县双建再生资源回收有限公司废旧塑料回收利用项目</w:t>
      </w:r>
      <w:r>
        <w:rPr>
          <w:rFonts w:hint="eastAsia" w:ascii="仿宋" w:hAnsi="仿宋" w:eastAsia="仿宋" w:cs="仿宋"/>
          <w:sz w:val="32"/>
          <w:szCs w:val="32"/>
        </w:rPr>
        <w:t>环境影响报告表》收悉。经研究，批复如下：</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一、</w:t>
      </w:r>
      <w:r>
        <w:rPr>
          <w:rFonts w:hint="eastAsia" w:ascii="仿宋" w:hAnsi="仿宋" w:eastAsia="仿宋" w:cs="仿宋"/>
          <w:sz w:val="32"/>
          <w:szCs w:val="32"/>
        </w:rPr>
        <w:t>该项目位于</w:t>
      </w:r>
      <w:r>
        <w:rPr>
          <w:rFonts w:hint="eastAsia" w:ascii="仿宋" w:hAnsi="仿宋" w:eastAsia="仿宋" w:cs="仿宋"/>
          <w:sz w:val="32"/>
          <w:szCs w:val="32"/>
          <w:lang w:eastAsia="zh-CN"/>
        </w:rPr>
        <w:t>河北省邯郸市魏县张二庄镇循环经济产业园区</w:t>
      </w:r>
      <w:r>
        <w:rPr>
          <w:rFonts w:hint="eastAsia" w:ascii="仿宋" w:hAnsi="仿宋" w:eastAsia="仿宋" w:cs="仿宋"/>
          <w:sz w:val="32"/>
          <w:szCs w:val="32"/>
          <w:lang w:val="en-US" w:eastAsia="zh-CN"/>
        </w:rPr>
        <w:t>内</w:t>
      </w:r>
      <w:r>
        <w:rPr>
          <w:rFonts w:hint="eastAsia" w:ascii="仿宋" w:hAnsi="仿宋" w:eastAsia="仿宋" w:cs="仿宋"/>
          <w:sz w:val="32"/>
          <w:szCs w:val="32"/>
          <w:lang w:eastAsia="zh-CN"/>
        </w:rPr>
        <w:t>中烟村南</w:t>
      </w:r>
      <w:r>
        <w:rPr>
          <w:rFonts w:hint="eastAsia" w:ascii="仿宋" w:hAnsi="仿宋" w:eastAsia="仿宋" w:cs="仿宋"/>
          <w:sz w:val="32"/>
          <w:szCs w:val="32"/>
          <w:lang w:val="en-US" w:eastAsia="zh-CN"/>
        </w:rPr>
        <w:t>,</w:t>
      </w:r>
      <w:r>
        <w:rPr>
          <w:rFonts w:hint="eastAsia" w:ascii="仿宋" w:hAnsi="仿宋" w:eastAsia="仿宋" w:cs="仿宋"/>
          <w:sz w:val="32"/>
          <w:szCs w:val="32"/>
        </w:rPr>
        <w:t>厂址中心地理坐标为北纬</w:t>
      </w:r>
      <w:r>
        <w:rPr>
          <w:rFonts w:hint="default" w:ascii="仿宋" w:hAnsi="仿宋" w:eastAsia="仿宋" w:cs="仿宋"/>
          <w:sz w:val="32"/>
          <w:szCs w:val="32"/>
          <w:lang w:val="en-US" w:eastAsia="zh-CN"/>
        </w:rPr>
        <w:t>36°</w:t>
      </w:r>
      <w:r>
        <w:rPr>
          <w:rFonts w:hint="eastAsia" w:ascii="仿宋" w:hAnsi="仿宋" w:eastAsia="仿宋" w:cs="仿宋"/>
          <w:sz w:val="32"/>
          <w:szCs w:val="32"/>
          <w:lang w:val="en-US" w:eastAsia="zh-CN"/>
        </w:rPr>
        <w:t>5</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47</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403</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rPr>
        <w:t>东经</w:t>
      </w:r>
      <w:r>
        <w:rPr>
          <w:rFonts w:hint="default" w:ascii="仿宋" w:hAnsi="仿宋" w:eastAsia="仿宋" w:cs="仿宋"/>
          <w:sz w:val="32"/>
          <w:szCs w:val="32"/>
          <w:lang w:val="en-US" w:eastAsia="zh-CN"/>
        </w:rPr>
        <w:t>114°5</w:t>
      </w:r>
      <w:r>
        <w:rPr>
          <w:rFonts w:hint="eastAsia" w:ascii="仿宋" w:hAnsi="仿宋" w:eastAsia="仿宋" w:cs="仿宋"/>
          <w:sz w:val="32"/>
          <w:szCs w:val="32"/>
          <w:lang w:val="en-US" w:eastAsia="zh-CN"/>
        </w:rPr>
        <w:t>7</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21</w:t>
      </w:r>
      <w:r>
        <w:rPr>
          <w:rFonts w:hint="default" w:ascii="仿宋" w:hAnsi="仿宋" w:eastAsia="仿宋" w:cs="仿宋"/>
          <w:sz w:val="32"/>
          <w:szCs w:val="32"/>
        </w:rPr>
        <w:t>.</w:t>
      </w:r>
      <w:r>
        <w:rPr>
          <w:rFonts w:hint="eastAsia" w:ascii="仿宋" w:hAnsi="仿宋" w:eastAsia="仿宋" w:cs="仿宋"/>
          <w:sz w:val="32"/>
          <w:szCs w:val="32"/>
          <w:lang w:val="en-US" w:eastAsia="zh-CN"/>
        </w:rPr>
        <w:t>242</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rPr>
        <w:t>建设内容及规模：</w:t>
      </w:r>
      <w:r>
        <w:rPr>
          <w:rFonts w:hint="default" w:ascii="仿宋" w:hAnsi="仿宋" w:eastAsia="仿宋" w:cs="仿宋"/>
          <w:sz w:val="32"/>
          <w:szCs w:val="32"/>
        </w:rPr>
        <w:t>项目租赁园区工业用地，占地面积4666.67平方米(7亩)，建筑面积4200平方米，建设生产车间、原料库、成品库及其他辅助设施，购置破碎机、分选机、色选机、洗料机、甩干机等主要生产设备，建设废旧塑料破碎生产线，年加工处理废旧塑料30000吨。总投资</w:t>
      </w:r>
      <w:r>
        <w:rPr>
          <w:rFonts w:hint="eastAsia" w:ascii="仿宋" w:hAnsi="仿宋" w:eastAsia="仿宋" w:cs="仿宋"/>
          <w:sz w:val="32"/>
          <w:szCs w:val="32"/>
          <w:lang w:val="en-US" w:eastAsia="zh-CN"/>
        </w:rPr>
        <w:t>1500</w:t>
      </w:r>
      <w:r>
        <w:rPr>
          <w:rFonts w:hint="default" w:ascii="仿宋" w:hAnsi="仿宋" w:eastAsia="仿宋" w:cs="仿宋"/>
          <w:sz w:val="32"/>
          <w:szCs w:val="32"/>
        </w:rPr>
        <w:t>万元，其中环保投资</w:t>
      </w:r>
      <w:r>
        <w:rPr>
          <w:rFonts w:hint="eastAsia" w:ascii="仿宋" w:hAnsi="仿宋" w:eastAsia="仿宋" w:cs="仿宋"/>
          <w:sz w:val="32"/>
          <w:szCs w:val="32"/>
          <w:lang w:val="en-US" w:eastAsia="zh-CN"/>
        </w:rPr>
        <w:t>30</w:t>
      </w:r>
      <w:r>
        <w:rPr>
          <w:rFonts w:hint="default" w:ascii="仿宋" w:hAnsi="仿宋" w:eastAsia="仿宋" w:cs="仿宋"/>
          <w:sz w:val="32"/>
          <w:szCs w:val="32"/>
        </w:rPr>
        <w:t>万元，占总投资的</w:t>
      </w:r>
      <w:r>
        <w:rPr>
          <w:rFonts w:hint="eastAsia" w:ascii="仿宋" w:hAnsi="仿宋" w:eastAsia="仿宋" w:cs="仿宋"/>
          <w:sz w:val="32"/>
          <w:szCs w:val="32"/>
          <w:lang w:val="en-US" w:eastAsia="zh-CN"/>
        </w:rPr>
        <w:t>2</w:t>
      </w:r>
      <w:r>
        <w:rPr>
          <w:rFonts w:hint="default" w:ascii="仿宋" w:hAnsi="仿宋" w:eastAsia="仿宋" w:cs="仿宋"/>
          <w:sz w:val="32"/>
          <w:szCs w:val="32"/>
        </w:rPr>
        <w:t>%。</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根据你公司委托</w:t>
      </w:r>
      <w:r>
        <w:rPr>
          <w:rFonts w:hint="eastAsia" w:ascii="仿宋" w:hAnsi="仿宋" w:eastAsia="仿宋" w:cs="仿宋"/>
          <w:sz w:val="32"/>
          <w:szCs w:val="32"/>
          <w:lang w:val="en-US" w:eastAsia="zh-CN"/>
        </w:rPr>
        <w:t>河北江沅环保科技有限公司</w:t>
      </w:r>
      <w:r>
        <w:rPr>
          <w:rFonts w:hint="eastAsia" w:ascii="仿宋" w:hAnsi="仿宋" w:eastAsia="仿宋" w:cs="仿宋"/>
          <w:sz w:val="32"/>
          <w:szCs w:val="32"/>
        </w:rPr>
        <w:t>编制的《</w:t>
      </w:r>
      <w:r>
        <w:rPr>
          <w:rFonts w:hint="eastAsia" w:ascii="仿宋" w:hAnsi="仿宋" w:eastAsia="仿宋" w:cs="仿宋"/>
          <w:sz w:val="32"/>
          <w:szCs w:val="32"/>
          <w:lang w:eastAsia="zh-CN"/>
        </w:rPr>
        <w:t>魏县双建再生资源回收有限公司废旧塑料回收利用项目</w:t>
      </w:r>
      <w:r>
        <w:rPr>
          <w:rFonts w:hint="eastAsia" w:ascii="仿宋" w:hAnsi="仿宋" w:eastAsia="仿宋" w:cs="仿宋"/>
          <w:sz w:val="32"/>
          <w:szCs w:val="32"/>
        </w:rPr>
        <w:t>环境影响报告表》，在项目符合产业政策与产业发展规划、选址符合区域土地利用规划等前提下，原则同意《报告表》结论。你公司须严格按照环评报告表所列建设项目的性质、规模、地点、环保对策措施及要求实施项目建设。</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三、项目须严格按照《报告表》规定进行建设，采用先进的技术和设备，提高自动化控制水平。各项环保设施设计应当由具有环保设施工程设计资质的单位承担，并重点做好以下工作：</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营运期：</w:t>
      </w:r>
      <w:r>
        <w:rPr>
          <w:rFonts w:hint="eastAsia" w:ascii="仿宋" w:hAnsi="仿宋" w:eastAsia="仿宋" w:cs="仿宋"/>
          <w:sz w:val="32"/>
          <w:szCs w:val="32"/>
          <w:lang w:val="en-US" w:eastAsia="zh-CN"/>
        </w:rPr>
        <w:t>(1)</w:t>
      </w:r>
      <w:r>
        <w:rPr>
          <w:rFonts w:hint="eastAsia" w:ascii="仿宋" w:hAnsi="仿宋" w:eastAsia="仿宋" w:cs="仿宋"/>
          <w:sz w:val="32"/>
          <w:szCs w:val="32"/>
        </w:rPr>
        <w:t>废气：该项目废气主要</w:t>
      </w:r>
      <w:r>
        <w:rPr>
          <w:rFonts w:hint="default" w:ascii="仿宋" w:hAnsi="仿宋" w:eastAsia="仿宋" w:cs="仿宋"/>
          <w:sz w:val="32"/>
          <w:szCs w:val="32"/>
        </w:rPr>
        <w:t>为</w:t>
      </w:r>
      <w:r>
        <w:rPr>
          <w:rFonts w:hint="eastAsia" w:ascii="仿宋" w:hAnsi="仿宋" w:eastAsia="仿宋" w:cs="仿宋"/>
          <w:sz w:val="32"/>
          <w:szCs w:val="32"/>
          <w:lang w:eastAsia="zh-CN"/>
        </w:rPr>
        <w:t>原料进厂卸料粉尘、上料粉尘。</w:t>
      </w:r>
      <w:r>
        <w:rPr>
          <w:rFonts w:hint="eastAsia" w:ascii="仿宋" w:hAnsi="仿宋" w:eastAsia="仿宋" w:cs="仿宋"/>
          <w:sz w:val="32"/>
          <w:szCs w:val="32"/>
          <w:lang w:val="en-US" w:eastAsia="zh-CN"/>
        </w:rPr>
        <w:t>原料库进行密闭，卸料区顶部安装微雾抑尘设施，及时修补破损部位；输送带上料区上方设置集气罩，上料粉尘经集气罩收集后经1套袋式除尘器处理经排气筒排放，满足《大气污染综合排放标准》（GB16297-1996）表 2无组织排放限值要求。</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废水：</w:t>
      </w:r>
      <w:r>
        <w:rPr>
          <w:rFonts w:hint="eastAsia" w:ascii="仿宋" w:hAnsi="仿宋" w:eastAsia="仿宋" w:cs="仿宋"/>
          <w:sz w:val="32"/>
          <w:szCs w:val="32"/>
          <w:lang w:eastAsia="zh-CN"/>
        </w:rPr>
        <w:t>该项目废水主要为职工</w:t>
      </w:r>
      <w:r>
        <w:rPr>
          <w:rFonts w:hint="default" w:ascii="仿宋" w:hAnsi="仿宋" w:eastAsia="仿宋" w:cs="仿宋"/>
          <w:sz w:val="32"/>
          <w:szCs w:val="32"/>
        </w:rPr>
        <w:t>生活污水</w:t>
      </w:r>
      <w:r>
        <w:rPr>
          <w:rFonts w:hint="eastAsia" w:ascii="仿宋" w:hAnsi="仿宋" w:eastAsia="仿宋" w:cs="仿宋"/>
          <w:sz w:val="32"/>
          <w:szCs w:val="32"/>
          <w:lang w:eastAsia="zh-CN"/>
        </w:rPr>
        <w:t>和生产废水。职工日常</w:t>
      </w:r>
      <w:r>
        <w:rPr>
          <w:rFonts w:hint="default" w:ascii="仿宋" w:hAnsi="仿宋" w:eastAsia="仿宋" w:cs="仿宋"/>
          <w:sz w:val="32"/>
          <w:szCs w:val="32"/>
        </w:rPr>
        <w:t>依托园区公用厕所，盥洗废水水质简单，用于厂区内泼洒抑尘</w:t>
      </w:r>
      <w:r>
        <w:rPr>
          <w:rFonts w:hint="eastAsia" w:ascii="仿宋" w:hAnsi="仿宋" w:eastAsia="仿宋" w:cs="仿宋"/>
          <w:sz w:val="32"/>
          <w:szCs w:val="32"/>
          <w:lang w:eastAsia="zh-CN"/>
        </w:rPr>
        <w:t>；破碎、</w:t>
      </w:r>
      <w:r>
        <w:rPr>
          <w:rFonts w:hint="default" w:ascii="仿宋" w:hAnsi="仿宋" w:eastAsia="仿宋" w:cs="仿宋"/>
          <w:sz w:val="32"/>
          <w:szCs w:val="32"/>
          <w:lang w:eastAsia="zh-CN"/>
        </w:rPr>
        <w:t>清洗和甩干废水经企业厂区内</w:t>
      </w:r>
      <w:r>
        <w:rPr>
          <w:rFonts w:hint="eastAsia" w:ascii="仿宋" w:hAnsi="仿宋" w:eastAsia="仿宋" w:cs="仿宋"/>
          <w:sz w:val="32"/>
          <w:szCs w:val="32"/>
          <w:lang w:eastAsia="zh-CN"/>
        </w:rPr>
        <w:t>的调节池+气浮机+絮凝沉淀池处理后</w:t>
      </w:r>
      <w:r>
        <w:rPr>
          <w:rFonts w:hint="default" w:ascii="仿宋" w:hAnsi="仿宋" w:eastAsia="仿宋" w:cs="仿宋"/>
          <w:sz w:val="32"/>
          <w:szCs w:val="32"/>
        </w:rPr>
        <w:t>全部回收利用，不外排</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噪声：该项目噪声主要</w:t>
      </w:r>
      <w:r>
        <w:rPr>
          <w:rFonts w:hint="eastAsia" w:ascii="仿宋" w:hAnsi="仿宋" w:eastAsia="仿宋" w:cs="仿宋"/>
          <w:sz w:val="32"/>
          <w:szCs w:val="32"/>
          <w:lang w:eastAsia="zh-CN"/>
        </w:rPr>
        <w:t>为</w:t>
      </w:r>
      <w:r>
        <w:rPr>
          <w:rFonts w:hint="default" w:ascii="仿宋" w:hAnsi="仿宋" w:eastAsia="仿宋" w:cs="仿宋"/>
          <w:sz w:val="32"/>
          <w:szCs w:val="32"/>
        </w:rPr>
        <w:t>设备运行时产生的机械噪声。</w:t>
      </w:r>
      <w:r>
        <w:rPr>
          <w:rFonts w:hint="eastAsia" w:ascii="仿宋" w:hAnsi="仿宋" w:eastAsia="仿宋" w:cs="仿宋"/>
          <w:sz w:val="32"/>
          <w:szCs w:val="32"/>
          <w:lang w:val="en-US" w:eastAsia="zh-CN"/>
        </w:rPr>
        <w:t>选用低噪声设备,设置于车间内,基础减振,厂房隔声等措施,</w:t>
      </w:r>
      <w:r>
        <w:rPr>
          <w:rFonts w:hint="eastAsia" w:ascii="仿宋" w:hAnsi="仿宋" w:eastAsia="仿宋" w:cs="仿宋"/>
          <w:sz w:val="32"/>
          <w:szCs w:val="32"/>
        </w:rPr>
        <w:t>满足《工业企业厂界环境噪声排放标准》（GB12348-2008）</w:t>
      </w:r>
      <w:r>
        <w:rPr>
          <w:rFonts w:hint="eastAsia" w:ascii="仿宋" w:hAnsi="仿宋" w:eastAsia="仿宋" w:cs="仿宋"/>
          <w:sz w:val="32"/>
          <w:szCs w:val="32"/>
          <w:lang w:val="en-US" w:eastAsia="zh-CN"/>
        </w:rPr>
        <w:t>3类</w:t>
      </w:r>
      <w:r>
        <w:rPr>
          <w:rFonts w:hint="eastAsia" w:ascii="仿宋" w:hAnsi="仿宋" w:eastAsia="仿宋" w:cs="仿宋"/>
          <w:sz w:val="32"/>
          <w:szCs w:val="32"/>
        </w:rPr>
        <w:t>标准要求。</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（4）固体废物：该项目固体废物主</w:t>
      </w:r>
      <w:r>
        <w:rPr>
          <w:rFonts w:hint="default" w:ascii="仿宋" w:hAnsi="仿宋" w:eastAsia="仿宋" w:cs="仿宋"/>
          <w:sz w:val="32"/>
          <w:szCs w:val="32"/>
        </w:rPr>
        <w:t>要为</w:t>
      </w:r>
      <w:r>
        <w:rPr>
          <w:rFonts w:hint="eastAsia" w:ascii="仿宋" w:hAnsi="仿宋" w:eastAsia="仿宋" w:cs="仿宋"/>
          <w:sz w:val="32"/>
          <w:szCs w:val="32"/>
          <w:lang w:eastAsia="zh-CN"/>
        </w:rPr>
        <w:t>生活垃圾、除尘灰、分拣杂质、沉淀池底泥</w:t>
      </w:r>
      <w:r>
        <w:rPr>
          <w:rFonts w:hint="default" w:ascii="仿宋" w:hAnsi="仿宋" w:eastAsia="仿宋" w:cs="仿宋"/>
          <w:sz w:val="32"/>
          <w:szCs w:val="32"/>
        </w:rPr>
        <w:t>。</w:t>
      </w:r>
      <w:r>
        <w:rPr>
          <w:rFonts w:hint="eastAsia" w:ascii="仿宋" w:hAnsi="仿宋" w:eastAsia="仿宋" w:cs="仿宋"/>
          <w:sz w:val="32"/>
          <w:szCs w:val="32"/>
          <w:lang w:eastAsia="zh-CN"/>
        </w:rPr>
        <w:t>生活垃圾、除尘灰</w:t>
      </w:r>
      <w:r>
        <w:rPr>
          <w:rFonts w:hint="default" w:ascii="仿宋" w:hAnsi="仿宋" w:eastAsia="仿宋" w:cs="仿宋"/>
          <w:sz w:val="32"/>
          <w:szCs w:val="32"/>
        </w:rPr>
        <w:t>收集后由环卫部门统一处理</w:t>
      </w:r>
      <w:r>
        <w:rPr>
          <w:rFonts w:hint="eastAsia" w:ascii="仿宋" w:hAnsi="仿宋" w:eastAsia="仿宋" w:cs="仿宋"/>
          <w:sz w:val="32"/>
          <w:szCs w:val="32"/>
          <w:lang w:eastAsia="zh-CN"/>
        </w:rPr>
        <w:t>；分拣杂质暂存在生产车间内，定期外售给其他物资回收企业；沉淀池底泥由环卫部门清运处置。</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pPr>
        <w:pStyle w:val="4"/>
        <w:keepNext w:val="0"/>
        <w:keepLines w:val="0"/>
        <w:pageBreakBefore w:val="0"/>
        <w:widowControl w:val="0"/>
        <w:kinsoku/>
        <w:wordWrap/>
        <w:overflowPunct/>
        <w:topLinePunct w:val="0"/>
        <w:bidi w:val="0"/>
        <w:spacing w:line="580" w:lineRule="exact"/>
        <w:rPr>
          <w:rFonts w:hint="eastAsia"/>
        </w:rPr>
      </w:pPr>
    </w:p>
    <w:p>
      <w:pPr>
        <w:pStyle w:val="4"/>
        <w:keepNext w:val="0"/>
        <w:keepLines w:val="0"/>
        <w:pageBreakBefore w:val="0"/>
        <w:widowControl w:val="0"/>
        <w:kinsoku/>
        <w:wordWrap/>
        <w:overflowPunct/>
        <w:topLinePunct w:val="0"/>
        <w:bidi w:val="0"/>
        <w:spacing w:line="580" w:lineRule="exact"/>
        <w:ind w:left="0" w:leftChars="0" w:firstLine="0" w:firstLineChars="0"/>
        <w:rPr>
          <w:rFonts w:hint="eastAsia"/>
        </w:rPr>
      </w:pPr>
    </w:p>
    <w:p>
      <w:pPr>
        <w:pStyle w:val="8"/>
        <w:ind w:left="0" w:leftChars="0" w:firstLine="0" w:firstLineChars="0"/>
        <w:rPr>
          <w:rFonts w:hint="eastAsia" w:ascii="仿宋" w:hAnsi="仿宋" w:eastAsia="仿宋" w:cs="仿宋"/>
          <w:sz w:val="32"/>
          <w:szCs w:val="32"/>
        </w:rPr>
      </w:pPr>
    </w:p>
    <w:p>
      <w:pPr>
        <w:rPr>
          <w:rFonts w:hint="eastAsia"/>
        </w:rPr>
      </w:pPr>
    </w:p>
    <w:p>
      <w:pPr>
        <w:pStyle w:val="8"/>
        <w:rPr>
          <w:rFonts w:hint="eastAsia"/>
        </w:rPr>
      </w:pPr>
    </w:p>
    <w:p>
      <w:pPr>
        <w:keepNext w:val="0"/>
        <w:keepLines w:val="0"/>
        <w:pageBreakBefore w:val="0"/>
        <w:widowControl w:val="0"/>
        <w:kinsoku/>
        <w:wordWrap/>
        <w:overflowPunct/>
        <w:topLinePunct w:val="0"/>
        <w:autoSpaceDE/>
        <w:autoSpaceDN/>
        <w:bidi w:val="0"/>
        <w:adjustRightInd/>
        <w:snapToGrid w:val="0"/>
        <w:spacing w:line="580" w:lineRule="exact"/>
        <w:ind w:firstLine="6400" w:firstLineChars="2000"/>
        <w:textAlignment w:val="auto"/>
        <w:rPr>
          <w:rFonts w:hint="eastAsia" w:ascii="仿宋" w:hAnsi="仿宋" w:eastAsia="仿宋" w:cs="仿宋"/>
          <w:sz w:val="32"/>
          <w:szCs w:val="32"/>
        </w:rPr>
      </w:pPr>
    </w:p>
    <w:p>
      <w:pPr>
        <w:pStyle w:val="2"/>
        <w:rPr>
          <w:rFonts w:hint="eastAsia" w:ascii="仿宋" w:hAnsi="仿宋" w:eastAsia="仿宋" w:cs="仿宋"/>
          <w:sz w:val="32"/>
          <w:szCs w:val="32"/>
        </w:rPr>
      </w:pPr>
    </w:p>
    <w:p>
      <w:pPr>
        <w:rPr>
          <w:rFonts w:hint="eastAsia" w:ascii="仿宋" w:hAnsi="仿宋" w:eastAsia="仿宋" w:cs="仿宋"/>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val="0"/>
        <w:spacing w:line="580" w:lineRule="exact"/>
        <w:ind w:firstLine="6400" w:firstLineChars="20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ind w:firstLine="6080" w:firstLineChars="1900"/>
        <w:textAlignment w:val="auto"/>
        <w:rPr>
          <w:rFonts w:hint="eastAsia" w:ascii="仿宋" w:hAnsi="仿宋" w:eastAsia="仿宋" w:cs="仿宋"/>
          <w:sz w:val="32"/>
          <w:szCs w:val="32"/>
        </w:rPr>
      </w:pPr>
      <w:r>
        <w:rPr>
          <w:rFonts w:hint="eastAsia" w:ascii="仿宋" w:hAnsi="仿宋" w:eastAsia="仿宋" w:cs="仿宋"/>
          <w:sz w:val="32"/>
          <w:szCs w:val="32"/>
        </w:rPr>
        <w:t>魏县行政审批局</w:t>
      </w:r>
    </w:p>
    <w:p>
      <w:pPr>
        <w:keepNext w:val="0"/>
        <w:keepLines w:val="0"/>
        <w:pageBreakBefore w:val="0"/>
        <w:widowControl w:val="0"/>
        <w:kinsoku/>
        <w:wordWrap/>
        <w:overflowPunct/>
        <w:topLinePunct w:val="0"/>
        <w:autoSpaceDE/>
        <w:autoSpaceDN/>
        <w:bidi w:val="0"/>
        <w:adjustRightInd/>
        <w:snapToGrid w:val="0"/>
        <w:spacing w:line="580" w:lineRule="exact"/>
        <w:ind w:firstLine="5440" w:firstLineChars="1700"/>
        <w:textAlignment w:val="auto"/>
        <w:rPr>
          <w:rFonts w:ascii="Times New Roman" w:hAnsi="Times New Roman" w:eastAsia="仿宋_GB2312" w:cs="Times New Roman"/>
          <w:sz w:val="28"/>
          <w:szCs w:val="28"/>
        </w:rPr>
      </w:pPr>
      <w:r>
        <w:rPr>
          <w:rFonts w:hint="eastAsia" w:ascii="仿宋" w:hAnsi="仿宋" w:eastAsia="仿宋" w:cs="仿宋"/>
          <w:sz w:val="32"/>
          <w:szCs w:val="32"/>
        </w:rPr>
        <w:t>二〇二二年</w:t>
      </w:r>
      <w:r>
        <w:rPr>
          <w:rFonts w:hint="eastAsia" w:ascii="仿宋" w:hAnsi="仿宋" w:eastAsia="仿宋" w:cs="仿宋"/>
          <w:sz w:val="32"/>
          <w:szCs w:val="32"/>
          <w:lang w:eastAsia="zh-CN"/>
        </w:rPr>
        <w:t>十一</w:t>
      </w:r>
      <w:r>
        <w:rPr>
          <w:rFonts w:hint="eastAsia" w:ascii="仿宋" w:hAnsi="仿宋" w:eastAsia="仿宋" w:cs="仿宋"/>
          <w:sz w:val="32"/>
          <w:szCs w:val="32"/>
        </w:rPr>
        <w:t>月</w:t>
      </w:r>
      <w:r>
        <w:rPr>
          <w:rFonts w:hint="eastAsia" w:ascii="仿宋" w:hAnsi="仿宋" w:eastAsia="仿宋" w:cs="仿宋"/>
          <w:sz w:val="32"/>
          <w:szCs w:val="32"/>
          <w:lang w:eastAsia="zh-CN"/>
        </w:rPr>
        <w:t>十四</w:t>
      </w:r>
      <w:r>
        <w:rPr>
          <w:rFonts w:hint="eastAsia" w:ascii="仿宋" w:hAnsi="仿宋" w:eastAsia="仿宋" w:cs="仿宋"/>
          <w:sz w:val="32"/>
          <w:szCs w:val="32"/>
        </w:rPr>
        <w:t>日</w:t>
      </w:r>
    </w:p>
    <w:p>
      <w:pPr>
        <w:pStyle w:val="4"/>
        <w:keepNext w:val="0"/>
        <w:keepLines w:val="0"/>
        <w:pageBreakBefore w:val="0"/>
        <w:widowControl w:val="0"/>
        <w:kinsoku/>
        <w:wordWrap/>
        <w:overflowPunct/>
        <w:topLinePunct w:val="0"/>
        <w:bidi w:val="0"/>
        <w:spacing w:line="580" w:lineRule="exact"/>
        <w:ind w:left="0" w:leftChars="0" w:firstLine="0" w:firstLineChars="0"/>
      </w:pPr>
    </w:p>
    <w:p/>
    <w:p>
      <w:pPr>
        <w:pStyle w:val="2"/>
      </w:pPr>
      <w:bookmarkStart w:id="0" w:name="_GoBack"/>
      <w:bookmarkEnd w:id="0"/>
    </w:p>
    <w:p>
      <w:pPr>
        <w:pStyle w:val="8"/>
        <w:ind w:left="0" w:leftChars="0" w:firstLine="0" w:firstLineChars="0"/>
      </w:pPr>
    </w:p>
    <w:p>
      <w:pPr>
        <w:keepNext w:val="0"/>
        <w:keepLines w:val="0"/>
        <w:pageBreakBefore w:val="0"/>
        <w:widowControl w:val="0"/>
        <w:kinsoku/>
        <w:wordWrap/>
        <w:overflowPunct/>
        <w:topLinePunct w:val="0"/>
        <w:autoSpaceDE/>
        <w:autoSpaceDN/>
        <w:bidi w:val="0"/>
        <w:adjustRightInd/>
        <w:spacing w:line="58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抄送：县大气办、邯郸市生态环境局魏县分局</w:t>
      </w:r>
    </w:p>
    <w:p>
      <w:pPr>
        <w:keepNext w:val="0"/>
        <w:keepLines w:val="0"/>
        <w:pageBreakBefore w:val="0"/>
        <w:widowControl w:val="0"/>
        <w:kinsoku/>
        <w:wordWrap/>
        <w:overflowPunct/>
        <w:topLinePunct w:val="0"/>
        <w:autoSpaceDE/>
        <w:autoSpaceDN/>
        <w:bidi w:val="0"/>
        <w:adjustRightInd/>
        <w:spacing w:line="58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pict>
          <v:line id="_x0000_s1028" o:spid="_x0000_s1028" o:spt="20" style="position:absolute;left:0pt;margin-left:1.25pt;margin-top:3pt;height:0pt;width:441pt;z-index:251659264;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魏县行政审批局</w:t>
      </w:r>
      <w:r>
        <w:rPr>
          <w:rFonts w:hint="eastAsia" w:ascii="Times New Roman" w:hAnsi="Times New Roman" w:eastAsia="仿宋_GB2312" w:cs="Times New Roman"/>
          <w:sz w:val="28"/>
          <w:szCs w:val="28"/>
        </w:rPr>
        <w:t>2022</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11</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14</w:t>
      </w:r>
      <w:r>
        <w:rPr>
          <w:rFonts w:ascii="Times New Roman" w:hAnsi="Times New Roman" w:eastAsia="仿宋_GB2312" w:cs="Times New Roman"/>
          <w:sz w:val="28"/>
          <w:szCs w:val="28"/>
        </w:rPr>
        <w:t>日</w:t>
      </w:r>
    </w:p>
    <w:p>
      <w:pPr>
        <w:keepNext w:val="0"/>
        <w:keepLines w:val="0"/>
        <w:pageBreakBefore w:val="0"/>
        <w:widowControl w:val="0"/>
        <w:kinsoku/>
        <w:wordWrap/>
        <w:overflowPunct/>
        <w:topLinePunct w:val="0"/>
        <w:autoSpaceDE/>
        <w:autoSpaceDN/>
        <w:bidi w:val="0"/>
        <w:adjustRightInd/>
        <w:spacing w:line="580" w:lineRule="exact"/>
        <w:ind w:firstLine="7000" w:firstLineChars="2500"/>
        <w:textAlignment w:val="auto"/>
        <w:rPr>
          <w:rFonts w:ascii="Times New Roman" w:hAnsi="Times New Roman" w:cs="Times New Roman"/>
          <w:sz w:val="28"/>
          <w:szCs w:val="28"/>
        </w:rPr>
      </w:pPr>
      <w:r>
        <w:rPr>
          <w:rFonts w:ascii="Times New Roman" w:hAnsi="Times New Roman" w:eastAsia="仿宋_GB2312" w:cs="Times New Roman"/>
          <w:sz w:val="28"/>
          <w:szCs w:val="28"/>
        </w:rPr>
        <w:pict>
          <v:line id="_x0000_s1029" o:spid="_x0000_s1029" o:spt="20" style="position:absolute;left:0pt;margin-left:1.55pt;margin-top:3.35pt;height:0pt;width:441pt;z-index:251660288;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（共印</w:t>
      </w:r>
      <w:r>
        <w:rPr>
          <w:rFonts w:hint="eastAsia" w:ascii="Times New Roman" w:hAnsi="Times New Roman" w:eastAsia="仿宋_GB2312" w:cs="Times New Roman"/>
          <w:sz w:val="28"/>
          <w:szCs w:val="28"/>
        </w:rPr>
        <w:t>6</w:t>
      </w:r>
      <w:r>
        <w:rPr>
          <w:rFonts w:ascii="Times New Roman" w:hAnsi="Times New Roman" w:eastAsia="仿宋_GB2312" w:cs="Times New Roman"/>
          <w:sz w:val="28"/>
          <w:szCs w:val="28"/>
        </w:rPr>
        <w:t>份）</w:t>
      </w:r>
    </w:p>
    <w:sectPr>
      <w:footerReference r:id="rId3" w:type="default"/>
      <w:pgSz w:w="11906" w:h="16838"/>
      <w:pgMar w:top="1984" w:right="1418" w:bottom="1984"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507"/>
        <w:tab w:val="clear" w:pos="4153"/>
      </w:tabs>
    </w:pPr>
    <w:r>
      <w:pict>
        <v:shape id="_x0000_s4097" o:spid="_x0000_s4097" o:spt="202" type="#_x0000_t202" style="position:absolute;left:0pt;margin-top:0pt;height:144pt;width:24.8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12"/>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3"/>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kzNGQ1YjQ2ODdhNTY0ODY2OGE2NGZiYjNhNmFlYjEifQ=="/>
  </w:docVars>
  <w:rsids>
    <w:rsidRoot w:val="00472528"/>
    <w:rsid w:val="00004A67"/>
    <w:rsid w:val="000E4860"/>
    <w:rsid w:val="001A743A"/>
    <w:rsid w:val="001B658C"/>
    <w:rsid w:val="001C4062"/>
    <w:rsid w:val="002030EC"/>
    <w:rsid w:val="00211894"/>
    <w:rsid w:val="002620A0"/>
    <w:rsid w:val="00284748"/>
    <w:rsid w:val="00315DDD"/>
    <w:rsid w:val="003446ED"/>
    <w:rsid w:val="003F467B"/>
    <w:rsid w:val="00460137"/>
    <w:rsid w:val="00472528"/>
    <w:rsid w:val="00535F16"/>
    <w:rsid w:val="0059515F"/>
    <w:rsid w:val="007B2F9E"/>
    <w:rsid w:val="00831343"/>
    <w:rsid w:val="009B6EF7"/>
    <w:rsid w:val="009C7A03"/>
    <w:rsid w:val="009D35B7"/>
    <w:rsid w:val="009E3169"/>
    <w:rsid w:val="009F4818"/>
    <w:rsid w:val="00A42BF5"/>
    <w:rsid w:val="00A55082"/>
    <w:rsid w:val="00C76707"/>
    <w:rsid w:val="00C813DA"/>
    <w:rsid w:val="00C90E9F"/>
    <w:rsid w:val="00CC516A"/>
    <w:rsid w:val="00CD1AAF"/>
    <w:rsid w:val="00CD247C"/>
    <w:rsid w:val="00DB7F25"/>
    <w:rsid w:val="00DD41D1"/>
    <w:rsid w:val="00E0544F"/>
    <w:rsid w:val="00E41DD5"/>
    <w:rsid w:val="00E81A70"/>
    <w:rsid w:val="00EA0118"/>
    <w:rsid w:val="00F26C4E"/>
    <w:rsid w:val="00F46DFA"/>
    <w:rsid w:val="00F94154"/>
    <w:rsid w:val="01AE6252"/>
    <w:rsid w:val="027F0460"/>
    <w:rsid w:val="03A73B31"/>
    <w:rsid w:val="04C5649D"/>
    <w:rsid w:val="06803671"/>
    <w:rsid w:val="073E6F3C"/>
    <w:rsid w:val="07490707"/>
    <w:rsid w:val="082E31FF"/>
    <w:rsid w:val="095447D6"/>
    <w:rsid w:val="0A9D106A"/>
    <w:rsid w:val="0AF51DF0"/>
    <w:rsid w:val="0BDF7179"/>
    <w:rsid w:val="0C68597E"/>
    <w:rsid w:val="0E764925"/>
    <w:rsid w:val="0F1C2311"/>
    <w:rsid w:val="0FDE09E6"/>
    <w:rsid w:val="106D2B6E"/>
    <w:rsid w:val="113B0990"/>
    <w:rsid w:val="11DF57C6"/>
    <w:rsid w:val="12172001"/>
    <w:rsid w:val="129917DB"/>
    <w:rsid w:val="129B7B4D"/>
    <w:rsid w:val="12AB7149"/>
    <w:rsid w:val="130B6790"/>
    <w:rsid w:val="14196AC8"/>
    <w:rsid w:val="14491426"/>
    <w:rsid w:val="157E222F"/>
    <w:rsid w:val="15DB2D04"/>
    <w:rsid w:val="15E745A2"/>
    <w:rsid w:val="16443E43"/>
    <w:rsid w:val="17510115"/>
    <w:rsid w:val="179A4B58"/>
    <w:rsid w:val="17E10A24"/>
    <w:rsid w:val="17FF28AC"/>
    <w:rsid w:val="18000697"/>
    <w:rsid w:val="185E720D"/>
    <w:rsid w:val="19415BB3"/>
    <w:rsid w:val="19895A0E"/>
    <w:rsid w:val="19FB4D34"/>
    <w:rsid w:val="1AA11B5D"/>
    <w:rsid w:val="1B697EA8"/>
    <w:rsid w:val="1E5766F9"/>
    <w:rsid w:val="1E851D75"/>
    <w:rsid w:val="1EC27FFB"/>
    <w:rsid w:val="1ED878EA"/>
    <w:rsid w:val="1FD60677"/>
    <w:rsid w:val="204B0713"/>
    <w:rsid w:val="20E03FCA"/>
    <w:rsid w:val="20E44945"/>
    <w:rsid w:val="20F90A4D"/>
    <w:rsid w:val="214669F0"/>
    <w:rsid w:val="21AF7885"/>
    <w:rsid w:val="23A91D85"/>
    <w:rsid w:val="240D3712"/>
    <w:rsid w:val="244F40DF"/>
    <w:rsid w:val="25283A6A"/>
    <w:rsid w:val="25645A32"/>
    <w:rsid w:val="264D28A0"/>
    <w:rsid w:val="26E74AA2"/>
    <w:rsid w:val="271D64A4"/>
    <w:rsid w:val="277E76AF"/>
    <w:rsid w:val="28D177B8"/>
    <w:rsid w:val="2A2274B9"/>
    <w:rsid w:val="2A93797A"/>
    <w:rsid w:val="2D1D3C71"/>
    <w:rsid w:val="2E2D6C30"/>
    <w:rsid w:val="2E434E08"/>
    <w:rsid w:val="2EF56638"/>
    <w:rsid w:val="2F0F2DE8"/>
    <w:rsid w:val="31280191"/>
    <w:rsid w:val="322F3A2D"/>
    <w:rsid w:val="329F3D86"/>
    <w:rsid w:val="33135CF7"/>
    <w:rsid w:val="344F7285"/>
    <w:rsid w:val="34605E94"/>
    <w:rsid w:val="34735BC7"/>
    <w:rsid w:val="34E267D6"/>
    <w:rsid w:val="35B62865"/>
    <w:rsid w:val="364C37C6"/>
    <w:rsid w:val="37E7787E"/>
    <w:rsid w:val="37FF6C2C"/>
    <w:rsid w:val="382316B2"/>
    <w:rsid w:val="38B24769"/>
    <w:rsid w:val="3A0B0650"/>
    <w:rsid w:val="3AB71B70"/>
    <w:rsid w:val="3B6E30B9"/>
    <w:rsid w:val="3E7120FF"/>
    <w:rsid w:val="3E7423EA"/>
    <w:rsid w:val="3E973002"/>
    <w:rsid w:val="3F3B64BC"/>
    <w:rsid w:val="3F6E0BBC"/>
    <w:rsid w:val="3F852C53"/>
    <w:rsid w:val="40615CD2"/>
    <w:rsid w:val="407E7924"/>
    <w:rsid w:val="41127513"/>
    <w:rsid w:val="41785827"/>
    <w:rsid w:val="41B86E71"/>
    <w:rsid w:val="42206C63"/>
    <w:rsid w:val="4311484D"/>
    <w:rsid w:val="433E290F"/>
    <w:rsid w:val="438C0C21"/>
    <w:rsid w:val="43942C39"/>
    <w:rsid w:val="43BD6A5C"/>
    <w:rsid w:val="43C918A7"/>
    <w:rsid w:val="44287E6B"/>
    <w:rsid w:val="445567D9"/>
    <w:rsid w:val="451172E5"/>
    <w:rsid w:val="459F629A"/>
    <w:rsid w:val="46FD1932"/>
    <w:rsid w:val="470A2D16"/>
    <w:rsid w:val="47746782"/>
    <w:rsid w:val="47BF2A01"/>
    <w:rsid w:val="4AB132DC"/>
    <w:rsid w:val="4C473D74"/>
    <w:rsid w:val="4E610056"/>
    <w:rsid w:val="4E685C19"/>
    <w:rsid w:val="4EDD0DCF"/>
    <w:rsid w:val="4EF77B4F"/>
    <w:rsid w:val="4F18791D"/>
    <w:rsid w:val="4F690F91"/>
    <w:rsid w:val="501F09EA"/>
    <w:rsid w:val="5072038C"/>
    <w:rsid w:val="50BB2658"/>
    <w:rsid w:val="50CD2FBF"/>
    <w:rsid w:val="527A0EDB"/>
    <w:rsid w:val="527D4703"/>
    <w:rsid w:val="535B3AF8"/>
    <w:rsid w:val="53E73FF6"/>
    <w:rsid w:val="53E75832"/>
    <w:rsid w:val="53F72BDF"/>
    <w:rsid w:val="55ED402C"/>
    <w:rsid w:val="57636D42"/>
    <w:rsid w:val="57A52ED3"/>
    <w:rsid w:val="58102F39"/>
    <w:rsid w:val="584B2C7F"/>
    <w:rsid w:val="599C53B3"/>
    <w:rsid w:val="59E2253B"/>
    <w:rsid w:val="5AB31D56"/>
    <w:rsid w:val="5B9F6213"/>
    <w:rsid w:val="5C5577B1"/>
    <w:rsid w:val="5D041EC4"/>
    <w:rsid w:val="5D180283"/>
    <w:rsid w:val="5DA35DEF"/>
    <w:rsid w:val="609F765D"/>
    <w:rsid w:val="60A87FA8"/>
    <w:rsid w:val="60B701F1"/>
    <w:rsid w:val="611C590E"/>
    <w:rsid w:val="61F3755F"/>
    <w:rsid w:val="61FB2088"/>
    <w:rsid w:val="6324615B"/>
    <w:rsid w:val="63655EDA"/>
    <w:rsid w:val="63CA359B"/>
    <w:rsid w:val="65222343"/>
    <w:rsid w:val="658D21DE"/>
    <w:rsid w:val="6619032E"/>
    <w:rsid w:val="666630A7"/>
    <w:rsid w:val="66692B11"/>
    <w:rsid w:val="66A7176F"/>
    <w:rsid w:val="66E4190D"/>
    <w:rsid w:val="68971A30"/>
    <w:rsid w:val="68A8716B"/>
    <w:rsid w:val="6DB91902"/>
    <w:rsid w:val="6ED22ABA"/>
    <w:rsid w:val="70A529FB"/>
    <w:rsid w:val="70E5575F"/>
    <w:rsid w:val="718928E9"/>
    <w:rsid w:val="725842D4"/>
    <w:rsid w:val="73234838"/>
    <w:rsid w:val="73A66718"/>
    <w:rsid w:val="73F80525"/>
    <w:rsid w:val="740578E3"/>
    <w:rsid w:val="745E40F2"/>
    <w:rsid w:val="76264EEE"/>
    <w:rsid w:val="76E51E33"/>
    <w:rsid w:val="77387F1B"/>
    <w:rsid w:val="780528B7"/>
    <w:rsid w:val="78754ADB"/>
    <w:rsid w:val="79531210"/>
    <w:rsid w:val="79893713"/>
    <w:rsid w:val="79F96A6F"/>
    <w:rsid w:val="7A295A6E"/>
    <w:rsid w:val="7A312FF7"/>
    <w:rsid w:val="7A715F66"/>
    <w:rsid w:val="7AE665D2"/>
    <w:rsid w:val="7B47340A"/>
    <w:rsid w:val="7C273A6C"/>
    <w:rsid w:val="7C7D60D1"/>
    <w:rsid w:val="7CD62DD6"/>
    <w:rsid w:val="7D722603"/>
    <w:rsid w:val="7DC771EB"/>
    <w:rsid w:val="7E6959D0"/>
    <w:rsid w:val="7E9025AA"/>
    <w:rsid w:val="7EA07A4E"/>
    <w:rsid w:val="7EFB7EB4"/>
    <w:rsid w:val="7F0A587D"/>
    <w:rsid w:val="7F9922F7"/>
    <w:rsid w:val="7FA94B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adjustRightInd w:val="0"/>
      <w:spacing w:before="240" w:line="480" w:lineRule="atLeast"/>
      <w:jc w:val="left"/>
      <w:textAlignment w:val="baseline"/>
      <w:outlineLvl w:val="0"/>
    </w:pPr>
    <w:rPr>
      <w:rFonts w:eastAsia="黑体"/>
      <w:kern w:val="44"/>
      <w:sz w:val="28"/>
    </w:rPr>
  </w:style>
  <w:style w:type="paragraph" w:styleId="3">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3"/>
    <w:qFormat/>
    <w:uiPriority w:val="0"/>
    <w:pPr>
      <w:adjustRightInd w:val="0"/>
      <w:spacing w:line="360" w:lineRule="atLeast"/>
      <w:ind w:firstLine="420"/>
      <w:jc w:val="left"/>
      <w:textAlignment w:val="baseline"/>
    </w:pPr>
    <w:rPr>
      <w:kern w:val="0"/>
      <w:sz w:val="24"/>
    </w:rPr>
  </w:style>
  <w:style w:type="paragraph" w:styleId="5">
    <w:name w:val="Body Text"/>
    <w:basedOn w:val="1"/>
    <w:next w:val="1"/>
    <w:qFormat/>
    <w:uiPriority w:val="0"/>
    <w:pPr>
      <w:widowControl/>
      <w:snapToGrid w:val="0"/>
      <w:spacing w:before="60" w:after="160" w:line="259" w:lineRule="auto"/>
      <w:ind w:right="113"/>
    </w:pPr>
    <w:rPr>
      <w:kern w:val="0"/>
      <w:sz w:val="18"/>
      <w:szCs w:val="20"/>
    </w:rPr>
  </w:style>
  <w:style w:type="paragraph" w:styleId="6">
    <w:name w:val="Body Text Indent"/>
    <w:basedOn w:val="1"/>
    <w:next w:val="7"/>
    <w:qFormat/>
    <w:uiPriority w:val="0"/>
    <w:pPr>
      <w:spacing w:line="340" w:lineRule="exact"/>
      <w:ind w:firstLine="522"/>
    </w:pPr>
    <w:rPr>
      <w:color w:val="000000"/>
      <w:sz w:val="28"/>
    </w:rPr>
  </w:style>
  <w:style w:type="paragraph" w:styleId="7">
    <w:name w:val="Body Text First Indent 2"/>
    <w:basedOn w:val="6"/>
    <w:next w:val="1"/>
    <w:qFormat/>
    <w:uiPriority w:val="0"/>
    <w:pPr>
      <w:spacing w:line="240" w:lineRule="auto"/>
      <w:ind w:left="420" w:leftChars="200" w:firstLine="420" w:firstLineChars="200"/>
    </w:pPr>
    <w:rPr>
      <w:sz w:val="21"/>
    </w:rPr>
  </w:style>
  <w:style w:type="paragraph" w:styleId="8">
    <w:name w:val="Block Text"/>
    <w:basedOn w:val="1"/>
    <w:next w:val="1"/>
    <w:qFormat/>
    <w:uiPriority w:val="0"/>
    <w:pPr>
      <w:ind w:left="113" w:right="113" w:firstLine="595"/>
      <w:jc w:val="left"/>
    </w:pPr>
    <w:rPr>
      <w:sz w:val="28"/>
    </w:rPr>
  </w:style>
  <w:style w:type="paragraph" w:styleId="9">
    <w:name w:val="Plain Text"/>
    <w:basedOn w:val="1"/>
    <w:qFormat/>
    <w:uiPriority w:val="0"/>
    <w:rPr>
      <w:rFonts w:ascii="宋体" w:hAnsi="Courier New" w:eastAsia="宋体" w:cs="宋体"/>
      <w:sz w:val="24"/>
    </w:rPr>
  </w:style>
  <w:style w:type="paragraph" w:styleId="10">
    <w:name w:val="Body Text Indent 2"/>
    <w:basedOn w:val="1"/>
    <w:qFormat/>
    <w:uiPriority w:val="0"/>
    <w:pPr>
      <w:spacing w:line="480" w:lineRule="exact"/>
      <w:ind w:firstLine="570"/>
    </w:pPr>
    <w:rPr>
      <w:sz w:val="28"/>
    </w:rPr>
  </w:style>
  <w:style w:type="paragraph" w:styleId="11">
    <w:name w:val="Balloon Text"/>
    <w:basedOn w:val="1"/>
    <w:link w:val="25"/>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next w:val="1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4">
    <w:name w:val="样式5"/>
    <w:basedOn w:val="15"/>
    <w:qFormat/>
    <w:uiPriority w:val="0"/>
    <w:pPr>
      <w:keepNext/>
      <w:spacing w:line="240" w:lineRule="auto"/>
      <w:jc w:val="left"/>
      <w:outlineLvl w:val="0"/>
    </w:pPr>
    <w:rPr>
      <w:rFonts w:ascii="黑体" w:hAnsi="黑体"/>
      <w:spacing w:val="5"/>
      <w:sz w:val="25"/>
      <w:szCs w:val="25"/>
    </w:rPr>
  </w:style>
  <w:style w:type="paragraph" w:customStyle="1" w:styleId="15">
    <w:name w:val="正文1"/>
    <w:basedOn w:val="1"/>
    <w:qFormat/>
    <w:uiPriority w:val="0"/>
    <w:pPr>
      <w:adjustRightInd w:val="0"/>
      <w:snapToGrid w:val="0"/>
      <w:spacing w:line="480" w:lineRule="exact"/>
      <w:ind w:firstLine="200"/>
    </w:pPr>
    <w:rPr>
      <w:szCs w:val="20"/>
    </w:rPr>
  </w:style>
  <w:style w:type="paragraph" w:styleId="16">
    <w:name w:val="toc 2"/>
    <w:basedOn w:val="1"/>
    <w:next w:val="1"/>
    <w:qFormat/>
    <w:uiPriority w:val="0"/>
    <w:pPr>
      <w:ind w:left="420" w:leftChars="200"/>
    </w:pPr>
  </w:style>
  <w:style w:type="table" w:styleId="18">
    <w:name w:val="Table Grid"/>
    <w:basedOn w:val="1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annotation reference"/>
    <w:semiHidden/>
    <w:qFormat/>
    <w:uiPriority w:val="0"/>
    <w:rPr>
      <w:sz w:val="21"/>
      <w:szCs w:val="21"/>
    </w:rPr>
  </w:style>
  <w:style w:type="paragraph" w:customStyle="1" w:styleId="22">
    <w:name w:val="样式 样式 样式 四号 左侧:  1.53 厘米 + 首行缩进:  2 字符 + 居中 左侧:  2 字符 首行缩进:  2..."/>
    <w:basedOn w:val="23"/>
    <w:qFormat/>
    <w:uiPriority w:val="0"/>
    <w:pPr>
      <w:jc w:val="center"/>
    </w:pPr>
  </w:style>
  <w:style w:type="paragraph" w:customStyle="1" w:styleId="23">
    <w:name w:val="样式 样式 四号 左侧:  1.53 厘米 + 首行缩进:  2 字符"/>
    <w:basedOn w:val="24"/>
    <w:qFormat/>
    <w:uiPriority w:val="0"/>
    <w:pPr>
      <w:ind w:left="200" w:leftChars="200"/>
    </w:pPr>
    <w:rPr>
      <w:szCs w:val="20"/>
    </w:rPr>
  </w:style>
  <w:style w:type="paragraph" w:customStyle="1" w:styleId="24">
    <w:name w:val="样式 四号 左侧:  1.53 厘米"/>
    <w:basedOn w:val="1"/>
    <w:qFormat/>
    <w:uiPriority w:val="0"/>
    <w:pPr>
      <w:adjustRightInd w:val="0"/>
    </w:pPr>
    <w:rPr>
      <w:w w:val="90"/>
      <w:sz w:val="28"/>
      <w:szCs w:val="28"/>
    </w:rPr>
  </w:style>
  <w:style w:type="character" w:customStyle="1" w:styleId="25">
    <w:name w:val="批注框文本 Char"/>
    <w:basedOn w:val="19"/>
    <w:link w:val="11"/>
    <w:qFormat/>
    <w:uiPriority w:val="0"/>
    <w:rPr>
      <w:rFonts w:asciiTheme="minorHAnsi" w:hAnsiTheme="minorHAnsi" w:eastAsiaTheme="minorEastAsia" w:cstheme="minorBidi"/>
      <w:kern w:val="2"/>
      <w:sz w:val="18"/>
      <w:szCs w:val="18"/>
    </w:rPr>
  </w:style>
  <w:style w:type="paragraph" w:customStyle="1" w:styleId="26">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7">
    <w:name w:val="List Paragraph"/>
    <w:basedOn w:val="1"/>
    <w:unhideWhenUsed/>
    <w:qFormat/>
    <w:uiPriority w:val="99"/>
    <w:pPr>
      <w:ind w:firstLine="420" w:firstLineChars="200"/>
    </w:pPr>
  </w:style>
  <w:style w:type="paragraph" w:customStyle="1" w:styleId="28">
    <w:name w:val="表"/>
    <w:qFormat/>
    <w:uiPriority w:val="0"/>
    <w:pPr>
      <w:spacing w:line="440" w:lineRule="exact"/>
      <w:ind w:firstLine="200" w:firstLineChars="200"/>
      <w:jc w:val="both"/>
    </w:pPr>
    <w:rPr>
      <w:rFonts w:ascii="Calibri" w:hAnsi="Calibri" w:eastAsia="宋体" w:cs="Times New Roman"/>
      <w:sz w:val="24"/>
      <w:lang w:val="en-US" w:eastAsia="zh-CN" w:bidi="ar-SA"/>
    </w:rPr>
  </w:style>
  <w:style w:type="paragraph" w:customStyle="1" w:styleId="29">
    <w:name w:val="Table Paragraph"/>
    <w:basedOn w:val="1"/>
    <w:qFormat/>
    <w:uiPriority w:val="1"/>
    <w:rPr>
      <w:rFonts w:ascii="宋体" w:hAnsi="宋体" w:eastAsia="宋体" w:cs="宋体"/>
      <w:lang w:val="zh-CN" w:bidi="zh-CN"/>
    </w:rPr>
  </w:style>
  <w:style w:type="paragraph" w:customStyle="1" w:styleId="30">
    <w:name w:val="Default"/>
    <w:next w:val="1"/>
    <w:qFormat/>
    <w:uiPriority w:val="0"/>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customStyle="1" w:styleId="31">
    <w:name w:val="index 51"/>
    <w:basedOn w:val="1"/>
    <w:next w:val="1"/>
    <w:qFormat/>
    <w:uiPriority w:val="0"/>
    <w:pPr>
      <w:ind w:left="1680"/>
    </w:pPr>
    <w:rPr>
      <w:rFonts w:ascii="Calibri" w:hAnsi="Calibri"/>
    </w:rPr>
  </w:style>
  <w:style w:type="paragraph" w:customStyle="1" w:styleId="32">
    <w:name w:val="aaa正文"/>
    <w:basedOn w:val="1"/>
    <w:qFormat/>
    <w:uiPriority w:val="0"/>
    <w:pPr>
      <w:spacing w:line="480" w:lineRule="exact"/>
      <w:ind w:firstLine="200" w:firstLineChars="200"/>
    </w:pPr>
    <w:rPr>
      <w:rFonts w:ascii="宋体"/>
      <w:spacing w:val="5"/>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1440</Words>
  <Characters>1512</Characters>
  <Lines>13</Lines>
  <Paragraphs>3</Paragraphs>
  <TotalTime>16</TotalTime>
  <ScaleCrop>false</ScaleCrop>
  <LinksUpToDate>false</LinksUpToDate>
  <CharactersWithSpaces>1516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2022-02-14T00:44:00Z</dcterms:created>
  <dc:creator>ZWFWTYSL03</dc:creator>
  <cp:lastModifiedBy>小宝儿</cp:lastModifiedBy>
  <cp:lastPrinted>2022-10-31T02:03:00Z</cp:lastPrinted>
  <dcterms:modified xsi:type="dcterms:W3CDTF">2022-11-14T01:24:13Z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5072C3C669A64323B35747BC100C39F6</vt:lpwstr>
  </property>
</Properties>
</file>