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rPr>
          <w:rFonts w:ascii="Times New Roman" w:hAnsi="Times New Roman" w:eastAsia="仿宋" w:cs="Times New Roman"/>
          <w:b/>
          <w:sz w:val="20"/>
          <w:szCs w:val="22"/>
        </w:rPr>
      </w:pPr>
    </w:p>
    <w:p>
      <w:pPr>
        <w:pStyle w:val="8"/>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33</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8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bidi w:val="0"/>
        <w:adjustRightInd w:val="0"/>
        <w:snapToGrid w:val="0"/>
        <w:spacing w:line="58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于河北鸣仁橡胶制品有限公司</w:t>
      </w:r>
      <w:r>
        <w:rPr>
          <w:rFonts w:hint="default" w:ascii="Times New Roman" w:hAnsi="Times New Roman" w:eastAsia="宋体" w:cs="Times New Roman"/>
          <w:b/>
          <w:sz w:val="44"/>
          <w:szCs w:val="44"/>
        </w:rPr>
        <w:t>废旧轮胎生产橡胶地板技改项目</w:t>
      </w:r>
      <w:r>
        <w:rPr>
          <w:rFonts w:hint="eastAsia" w:ascii="Times New Roman" w:hAnsi="Times New Roman" w:eastAsia="宋体" w:cs="Times New Roman"/>
          <w:b/>
          <w:sz w:val="44"/>
          <w:szCs w:val="44"/>
        </w:rPr>
        <w:t>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河北鸣仁橡胶制品有限公司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你公司所报《河北鸣仁橡胶制品有限公司</w:t>
      </w:r>
      <w:r>
        <w:rPr>
          <w:rFonts w:hint="default" w:ascii="仿宋" w:hAnsi="仿宋" w:eastAsia="仿宋" w:cs="仿宋"/>
          <w:sz w:val="32"/>
          <w:szCs w:val="32"/>
        </w:rPr>
        <w:t>废旧轮胎生产橡胶地板技改项目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default" w:ascii="仿宋" w:hAnsi="仿宋" w:eastAsia="仿宋" w:cs="仿宋"/>
          <w:sz w:val="32"/>
          <w:szCs w:val="32"/>
        </w:rPr>
        <w:t>河北省邯郸市魏县经济开发区创业大街与天雨路交汇处</w:t>
      </w:r>
      <w:r>
        <w:rPr>
          <w:rFonts w:hint="eastAsia" w:ascii="仿宋" w:hAnsi="仿宋" w:eastAsia="仿宋" w:cs="仿宋"/>
          <w:sz w:val="32"/>
          <w:szCs w:val="32"/>
          <w:lang w:val="en-US" w:eastAsia="zh-CN"/>
        </w:rPr>
        <w:t>,</w:t>
      </w:r>
      <w:r>
        <w:rPr>
          <w:rFonts w:hint="eastAsia" w:ascii="仿宋" w:hAnsi="仿宋" w:eastAsia="仿宋" w:cs="仿宋"/>
          <w:sz w:val="32"/>
          <w:szCs w:val="32"/>
        </w:rPr>
        <w:t>厂址中心地理坐标为北纬</w:t>
      </w:r>
      <w:r>
        <w:rPr>
          <w:rFonts w:hint="default" w:ascii="仿宋" w:hAnsi="仿宋" w:eastAsia="仿宋" w:cs="仿宋"/>
          <w:sz w:val="32"/>
          <w:szCs w:val="32"/>
          <w:lang w:val="en-US" w:eastAsia="zh-CN"/>
        </w:rPr>
        <w:t>36°1</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w:t>
      </w:r>
      <w:r>
        <w:rPr>
          <w:rFonts w:hint="default" w:ascii="仿宋" w:hAnsi="仿宋" w:eastAsia="仿宋" w:cs="仿宋"/>
          <w:sz w:val="32"/>
          <w:szCs w:val="32"/>
        </w:rPr>
        <w:t xml:space="preserve"> </w:t>
      </w:r>
      <w:r>
        <w:rPr>
          <w:rFonts w:hint="default" w:ascii="仿宋" w:hAnsi="仿宋" w:eastAsia="仿宋" w:cs="仿宋"/>
          <w:sz w:val="32"/>
          <w:szCs w:val="32"/>
          <w:lang w:val="en-US" w:eastAsia="zh-CN"/>
        </w:rPr>
        <w:t>50.519</w:t>
      </w:r>
      <w:r>
        <w:rPr>
          <w:rFonts w:hint="default" w:ascii="仿宋" w:hAnsi="仿宋" w:eastAsia="仿宋" w:cs="仿宋"/>
          <w:sz w:val="32"/>
          <w:szCs w:val="32"/>
        </w:rPr>
        <w:t xml:space="preserve"> </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w:t>
      </w:r>
      <w:r>
        <w:rPr>
          <w:rFonts w:hint="default" w:ascii="仿宋" w:hAnsi="仿宋" w:eastAsia="仿宋" w:cs="仿宋"/>
          <w:sz w:val="32"/>
          <w:szCs w:val="32"/>
        </w:rPr>
        <w:t>40.</w:t>
      </w:r>
      <w:r>
        <w:rPr>
          <w:rFonts w:hint="default" w:ascii="仿宋" w:hAnsi="仿宋" w:eastAsia="仿宋" w:cs="仿宋"/>
          <w:sz w:val="32"/>
          <w:szCs w:val="32"/>
          <w:lang w:val="en-US" w:eastAsia="zh-CN"/>
        </w:rPr>
        <w:t>812″</w:t>
      </w:r>
      <w:r>
        <w:rPr>
          <w:rFonts w:hint="eastAsia" w:ascii="仿宋" w:hAnsi="仿宋" w:eastAsia="仿宋" w:cs="仿宋"/>
          <w:sz w:val="32"/>
          <w:szCs w:val="32"/>
          <w:lang w:val="en-US" w:eastAsia="zh-CN"/>
        </w:rPr>
        <w:t>。</w:t>
      </w:r>
      <w:r>
        <w:rPr>
          <w:rFonts w:hint="eastAsia" w:ascii="仿宋" w:hAnsi="仿宋" w:eastAsia="仿宋" w:cs="仿宋"/>
          <w:sz w:val="32"/>
          <w:szCs w:val="32"/>
        </w:rPr>
        <w:t>建设内容及规模：</w:t>
      </w:r>
      <w:r>
        <w:rPr>
          <w:rFonts w:hint="default" w:ascii="仿宋" w:hAnsi="仿宋" w:eastAsia="仿宋" w:cs="仿宋"/>
          <w:sz w:val="32"/>
          <w:szCs w:val="32"/>
        </w:rPr>
        <w:t>项目现有工程年产室内地板264万平米，本项目对现有工程室内地板生产线进行技术改造，技改项目建成后，年产室内地板200万平米，年产加热地垫64万平米，其余生产线没有变动，产能不增加。总投资260万元，其中环保投资</w:t>
      </w:r>
      <w:r>
        <w:rPr>
          <w:rFonts w:hint="default" w:ascii="仿宋" w:hAnsi="仿宋" w:eastAsia="仿宋" w:cs="仿宋"/>
          <w:sz w:val="32"/>
          <w:szCs w:val="32"/>
          <w:lang w:val="en-US" w:eastAsia="zh-CN"/>
        </w:rPr>
        <w:t>26</w:t>
      </w:r>
      <w:r>
        <w:rPr>
          <w:rFonts w:hint="default" w:ascii="仿宋" w:hAnsi="仿宋" w:eastAsia="仿宋" w:cs="仿宋"/>
          <w:sz w:val="32"/>
          <w:szCs w:val="32"/>
        </w:rPr>
        <w:t>万元，占总投资的</w:t>
      </w:r>
      <w:r>
        <w:rPr>
          <w:rFonts w:hint="default" w:ascii="仿宋" w:hAnsi="仿宋" w:eastAsia="仿宋" w:cs="仿宋"/>
          <w:sz w:val="32"/>
          <w:szCs w:val="32"/>
          <w:lang w:val="en-US" w:eastAsia="zh-CN"/>
        </w:rPr>
        <w:t>10.0</w:t>
      </w:r>
      <w:r>
        <w:rPr>
          <w:rFonts w:hint="default"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val="en-US" w:eastAsia="zh-CN"/>
        </w:rPr>
        <w:t>河北江沅环保科技有限公司</w:t>
      </w:r>
      <w:r>
        <w:rPr>
          <w:rFonts w:hint="eastAsia" w:ascii="仿宋" w:hAnsi="仿宋" w:eastAsia="仿宋" w:cs="仿宋"/>
          <w:sz w:val="32"/>
          <w:szCs w:val="32"/>
        </w:rPr>
        <w:t>编制的《河北鸣仁橡胶制品有限公司</w:t>
      </w:r>
      <w:r>
        <w:rPr>
          <w:rFonts w:hint="default" w:ascii="仿宋" w:hAnsi="仿宋" w:eastAsia="仿宋" w:cs="仿宋"/>
          <w:sz w:val="32"/>
          <w:szCs w:val="32"/>
        </w:rPr>
        <w:t>废旧轮胎生产橡胶地板技改项目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w:t>
      </w:r>
      <w:r>
        <w:rPr>
          <w:rFonts w:hint="default" w:ascii="仿宋" w:hAnsi="仿宋" w:eastAsia="仿宋" w:cs="仿宋"/>
          <w:sz w:val="32"/>
          <w:szCs w:val="32"/>
        </w:rPr>
        <w:t>为破块机破块工序、振动筛筛分工序和砂光机砂光工序产生的颗粒物废气；成型机、光照机、复合机和带胶机生产过程产生的有机废气</w:t>
      </w:r>
      <w:r>
        <w:rPr>
          <w:rFonts w:hint="eastAsia" w:ascii="仿宋" w:hAnsi="仿宋" w:eastAsia="仿宋" w:cs="仿宋"/>
          <w:sz w:val="32"/>
          <w:szCs w:val="32"/>
          <w:lang w:eastAsia="zh-CN"/>
        </w:rPr>
        <w:t>；模具维修车间废气颗粒物。项目</w:t>
      </w:r>
      <w:r>
        <w:rPr>
          <w:rFonts w:hint="default" w:ascii="仿宋" w:hAnsi="仿宋" w:eastAsia="仿宋" w:cs="仿宋"/>
          <w:sz w:val="32"/>
          <w:szCs w:val="32"/>
        </w:rPr>
        <w:t>通过在破块机和振动筛上方设</w:t>
      </w:r>
      <w:r>
        <w:rPr>
          <w:rFonts w:hint="eastAsia" w:ascii="仿宋" w:hAnsi="仿宋" w:eastAsia="仿宋" w:cs="仿宋"/>
          <w:sz w:val="32"/>
          <w:szCs w:val="32"/>
        </w:rPr>
        <w:t>“集气罩+布袋除尘器”</w:t>
      </w:r>
      <w:r>
        <w:rPr>
          <w:rFonts w:hint="default" w:ascii="仿宋" w:hAnsi="仿宋" w:eastAsia="仿宋" w:cs="仿宋"/>
          <w:sz w:val="32"/>
          <w:szCs w:val="32"/>
        </w:rPr>
        <w:t>过滤除尘后，尾气经排气筒排放</w:t>
      </w:r>
      <w:r>
        <w:rPr>
          <w:rFonts w:hint="eastAsia" w:ascii="仿宋" w:hAnsi="仿宋" w:eastAsia="仿宋" w:cs="仿宋"/>
          <w:sz w:val="32"/>
          <w:szCs w:val="32"/>
          <w:lang w:eastAsia="zh-CN"/>
        </w:rPr>
        <w:t>；</w:t>
      </w:r>
      <w:r>
        <w:rPr>
          <w:rFonts w:hint="default" w:ascii="仿宋" w:hAnsi="仿宋" w:eastAsia="仿宋" w:cs="仿宋"/>
          <w:sz w:val="32"/>
          <w:szCs w:val="32"/>
        </w:rPr>
        <w:t>成型机、光照机、复合机和带胶机生产过程产生的有机废气</w:t>
      </w:r>
      <w:r>
        <w:rPr>
          <w:rFonts w:hint="eastAsia" w:ascii="仿宋" w:hAnsi="仿宋" w:eastAsia="仿宋" w:cs="仿宋"/>
          <w:sz w:val="32"/>
          <w:szCs w:val="32"/>
          <w:lang w:eastAsia="zh-CN"/>
        </w:rPr>
        <w:t>，</w:t>
      </w:r>
      <w:r>
        <w:rPr>
          <w:rFonts w:hint="default" w:ascii="仿宋" w:hAnsi="仿宋" w:eastAsia="仿宋" w:cs="仿宋"/>
          <w:sz w:val="32"/>
          <w:szCs w:val="32"/>
        </w:rPr>
        <w:t>通过在每台成型机、光照机和复合机上方设置集气罩收集废气，经</w:t>
      </w:r>
      <w:r>
        <w:rPr>
          <w:rFonts w:hint="eastAsia" w:ascii="仿宋" w:hAnsi="仿宋" w:eastAsia="仿宋" w:cs="仿宋"/>
          <w:sz w:val="32"/>
          <w:szCs w:val="32"/>
        </w:rPr>
        <w:t>“</w:t>
      </w:r>
      <w:r>
        <w:rPr>
          <w:rFonts w:hint="eastAsia" w:ascii="仿宋" w:hAnsi="仿宋" w:eastAsia="仿宋" w:cs="仿宋"/>
          <w:sz w:val="32"/>
          <w:szCs w:val="32"/>
          <w:lang w:eastAsia="zh-CN"/>
        </w:rPr>
        <w:t>两级活性炭</w:t>
      </w:r>
      <w:r>
        <w:rPr>
          <w:rFonts w:hint="eastAsia" w:ascii="仿宋" w:hAnsi="仿宋" w:eastAsia="仿宋" w:cs="仿宋"/>
          <w:sz w:val="32"/>
          <w:szCs w:val="32"/>
        </w:rPr>
        <w:t>”</w:t>
      </w:r>
      <w:r>
        <w:rPr>
          <w:rFonts w:hint="default" w:ascii="仿宋" w:hAnsi="仿宋" w:eastAsia="仿宋" w:cs="仿宋"/>
          <w:sz w:val="32"/>
          <w:szCs w:val="32"/>
        </w:rPr>
        <w:t>处理后，由排气筒有组织排放</w:t>
      </w:r>
      <w:r>
        <w:rPr>
          <w:rFonts w:hint="eastAsia" w:ascii="仿宋" w:hAnsi="仿宋" w:eastAsia="仿宋" w:cs="仿宋"/>
          <w:sz w:val="32"/>
          <w:szCs w:val="32"/>
          <w:lang w:eastAsia="zh-CN"/>
        </w:rPr>
        <w:t>；</w:t>
      </w:r>
      <w:r>
        <w:rPr>
          <w:rFonts w:hint="default" w:ascii="仿宋" w:hAnsi="仿宋" w:eastAsia="仿宋" w:cs="仿宋"/>
          <w:sz w:val="32"/>
          <w:szCs w:val="32"/>
        </w:rPr>
        <w:t>砂光机砂光工序废气</w:t>
      </w:r>
      <w:r>
        <w:rPr>
          <w:rFonts w:hint="eastAsia" w:ascii="仿宋" w:hAnsi="仿宋" w:eastAsia="仿宋" w:cs="仿宋"/>
          <w:sz w:val="32"/>
          <w:szCs w:val="32"/>
          <w:lang w:eastAsia="zh-CN"/>
        </w:rPr>
        <w:t>颗粒物，</w:t>
      </w:r>
      <w:r>
        <w:rPr>
          <w:rFonts w:hint="default" w:ascii="仿宋" w:hAnsi="仿宋" w:eastAsia="仿宋" w:cs="仿宋"/>
          <w:sz w:val="32"/>
          <w:szCs w:val="32"/>
        </w:rPr>
        <w:t>通过安装集气罩收集，经布袋除尘器除尘后，由排气筒排放；通过在复合机和带胶机上方设置集气罩收集</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1套“UV光氧+活性炭吸附”</w:t>
      </w:r>
      <w:r>
        <w:rPr>
          <w:rFonts w:hint="default" w:ascii="仿宋" w:hAnsi="仿宋" w:eastAsia="仿宋" w:cs="仿宋"/>
          <w:sz w:val="32"/>
          <w:szCs w:val="32"/>
        </w:rPr>
        <w:t>装置收集处理后，并与砂光机合用排气筒有组织排放</w:t>
      </w:r>
      <w:r>
        <w:rPr>
          <w:rFonts w:hint="eastAsia" w:ascii="仿宋" w:hAnsi="仿宋" w:eastAsia="仿宋" w:cs="仿宋"/>
          <w:sz w:val="32"/>
          <w:szCs w:val="32"/>
          <w:lang w:eastAsia="zh-CN"/>
        </w:rPr>
        <w:t>。模具维修车间废气颗粒物</w:t>
      </w:r>
      <w:r>
        <w:rPr>
          <w:rFonts w:hint="eastAsia" w:ascii="仿宋" w:hAnsi="仿宋" w:eastAsia="仿宋" w:cs="仿宋"/>
          <w:sz w:val="32"/>
          <w:szCs w:val="32"/>
          <w:lang w:val="en-US" w:eastAsia="zh-CN"/>
        </w:rPr>
        <w:t>经车间密闭后无组织排放，满足《橡胶制品工业污染物排放标准》(GB 27632-2011)表6标准要求。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废水：技改项目无生产废水，不新增劳动定员，不新增生活污水</w:t>
      </w:r>
      <w:r>
        <w:rPr>
          <w:rFonts w:hint="eastAsia" w:ascii="仿宋" w:hAnsi="仿宋" w:eastAsia="仿宋" w:cs="仿宋"/>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w:t>
      </w:r>
      <w:r>
        <w:rPr>
          <w:rFonts w:hint="eastAsia" w:ascii="仿宋" w:hAnsi="仿宋" w:eastAsia="仿宋" w:cs="仿宋"/>
          <w:sz w:val="32"/>
          <w:szCs w:val="32"/>
          <w:lang w:eastAsia="zh-CN"/>
        </w:rPr>
        <w:t>为</w:t>
      </w:r>
      <w:r>
        <w:rPr>
          <w:rFonts w:hint="default" w:ascii="仿宋" w:hAnsi="仿宋" w:eastAsia="仿宋" w:cs="仿宋"/>
          <w:sz w:val="32"/>
          <w:szCs w:val="32"/>
        </w:rPr>
        <w:t>凹凸分切机、智能切割机、冷压机、蒸汽机、电导热油炉等设备产生的噪声。</w:t>
      </w:r>
      <w:r>
        <w:rPr>
          <w:rFonts w:hint="eastAsia" w:ascii="仿宋" w:hAnsi="仿宋" w:eastAsia="仿宋" w:cs="仿宋"/>
          <w:sz w:val="32"/>
          <w:szCs w:val="32"/>
        </w:rPr>
        <w:t>选用低噪设备、基础减振、厂房隔声、距离衰减等措施，</w:t>
      </w:r>
      <w:r>
        <w:rPr>
          <w:rFonts w:hint="default" w:ascii="仿宋" w:hAnsi="仿宋" w:eastAsia="仿宋" w:cs="仿宋"/>
          <w:sz w:val="32"/>
          <w:szCs w:val="32"/>
        </w:rPr>
        <w:t>满足《工业企业厂界环境噪声排放标准》（GB12348-2008）</w:t>
      </w:r>
      <w:r>
        <w:rPr>
          <w:rFonts w:hint="eastAsia" w:ascii="仿宋" w:hAnsi="仿宋" w:eastAsia="仿宋" w:cs="仿宋"/>
          <w:sz w:val="32"/>
          <w:szCs w:val="32"/>
          <w:lang w:val="en-US" w:eastAsia="zh-CN"/>
        </w:rPr>
        <w:t>3</w:t>
      </w:r>
      <w:r>
        <w:rPr>
          <w:rFonts w:hint="default" w:ascii="仿宋" w:hAnsi="仿宋" w:eastAsia="仿宋" w:cs="仿宋"/>
          <w:sz w:val="32"/>
          <w:szCs w:val="32"/>
        </w:rPr>
        <w:t>类标准要求</w:t>
      </w:r>
      <w:r>
        <w:rPr>
          <w:rFonts w:hint="default"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（4）固体废物：该项目固体废物主要</w:t>
      </w:r>
      <w:r>
        <w:rPr>
          <w:rFonts w:hint="default" w:ascii="仿宋" w:hAnsi="仿宋" w:eastAsia="仿宋" w:cs="仿宋"/>
          <w:sz w:val="32"/>
          <w:szCs w:val="32"/>
        </w:rPr>
        <w:t>为</w:t>
      </w:r>
      <w:r>
        <w:rPr>
          <w:rFonts w:hint="eastAsia" w:ascii="仿宋" w:hAnsi="仿宋" w:eastAsia="仿宋" w:cs="仿宋"/>
          <w:sz w:val="32"/>
          <w:szCs w:val="32"/>
        </w:rPr>
        <w:t>边角料</w:t>
      </w:r>
      <w:r>
        <w:rPr>
          <w:rFonts w:hint="eastAsia" w:ascii="仿宋" w:hAnsi="仿宋" w:eastAsia="仿宋" w:cs="仿宋"/>
          <w:sz w:val="32"/>
          <w:szCs w:val="32"/>
          <w:lang w:eastAsia="zh-CN"/>
        </w:rPr>
        <w:t>、</w:t>
      </w:r>
      <w:r>
        <w:rPr>
          <w:rFonts w:hint="eastAsia" w:ascii="仿宋" w:hAnsi="仿宋" w:eastAsia="仿宋" w:cs="仿宋"/>
          <w:sz w:val="32"/>
          <w:szCs w:val="32"/>
        </w:rPr>
        <w:t>废导热油</w:t>
      </w:r>
      <w:r>
        <w:rPr>
          <w:rFonts w:hint="eastAsia" w:ascii="仿宋" w:hAnsi="仿宋" w:eastAsia="仿宋" w:cs="仿宋"/>
          <w:sz w:val="32"/>
          <w:szCs w:val="32"/>
          <w:lang w:eastAsia="zh-CN"/>
        </w:rPr>
        <w:t>、废机油、废液压油、</w:t>
      </w:r>
      <w:r>
        <w:rPr>
          <w:rFonts w:hint="eastAsia" w:ascii="仿宋" w:hAnsi="仿宋" w:eastAsia="仿宋" w:cs="仿宋"/>
          <w:sz w:val="32"/>
          <w:szCs w:val="32"/>
          <w:lang w:val="en-US" w:eastAsia="zh-CN"/>
        </w:rPr>
        <w:t>废切削液、废活性炭</w:t>
      </w:r>
      <w:r>
        <w:rPr>
          <w:rFonts w:hint="eastAsia" w:ascii="仿宋" w:hAnsi="仿宋" w:eastAsia="仿宋" w:cs="仿宋"/>
          <w:sz w:val="32"/>
          <w:szCs w:val="32"/>
          <w:lang w:eastAsia="zh-CN"/>
        </w:rPr>
        <w:t>。</w:t>
      </w:r>
      <w:r>
        <w:rPr>
          <w:rFonts w:hint="eastAsia" w:ascii="仿宋" w:hAnsi="仿宋" w:eastAsia="仿宋" w:cs="仿宋"/>
          <w:sz w:val="32"/>
          <w:szCs w:val="32"/>
        </w:rPr>
        <w:t>边角料收集后回用于破碎生产线</w:t>
      </w:r>
      <w:r>
        <w:rPr>
          <w:rFonts w:hint="eastAsia" w:ascii="仿宋" w:hAnsi="仿宋" w:eastAsia="仿宋" w:cs="仿宋"/>
          <w:sz w:val="32"/>
          <w:szCs w:val="32"/>
          <w:lang w:eastAsia="zh-CN"/>
        </w:rPr>
        <w:t>；</w:t>
      </w:r>
      <w:r>
        <w:rPr>
          <w:rFonts w:hint="eastAsia" w:ascii="仿宋" w:hAnsi="仿宋" w:eastAsia="仿宋" w:cs="仿宋"/>
          <w:sz w:val="32"/>
          <w:szCs w:val="32"/>
        </w:rPr>
        <w:t>废导热油</w:t>
      </w:r>
      <w:r>
        <w:rPr>
          <w:rFonts w:hint="eastAsia" w:ascii="仿宋" w:hAnsi="仿宋" w:eastAsia="仿宋" w:cs="仿宋"/>
          <w:sz w:val="32"/>
          <w:szCs w:val="32"/>
          <w:lang w:eastAsia="zh-CN"/>
        </w:rPr>
        <w:t>、废机油、</w:t>
      </w:r>
      <w:r>
        <w:rPr>
          <w:rFonts w:hint="eastAsia" w:ascii="仿宋" w:hAnsi="仿宋" w:eastAsia="仿宋" w:cs="仿宋"/>
          <w:sz w:val="32"/>
          <w:szCs w:val="32"/>
          <w:lang w:val="en-US" w:eastAsia="zh-CN"/>
        </w:rPr>
        <w:t>废切削液、废活性炭</w:t>
      </w:r>
      <w:r>
        <w:rPr>
          <w:rFonts w:hint="eastAsia" w:ascii="仿宋" w:hAnsi="仿宋" w:eastAsia="仿宋" w:cs="仿宋"/>
          <w:sz w:val="32"/>
          <w:szCs w:val="32"/>
        </w:rPr>
        <w:t>使用密闭容器暂存于危废暂存间，定期交由有资质的单位处置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废活性炭定期更换后置于危废间内暂存交由资质单位处理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6"/>
        <w:keepNext w:val="0"/>
        <w:keepLines w:val="0"/>
        <w:pageBreakBefore w:val="0"/>
        <w:widowControl w:val="0"/>
        <w:kinsoku/>
        <w:wordWrap/>
        <w:overflowPunct/>
        <w:topLinePunct w:val="0"/>
        <w:bidi w:val="0"/>
        <w:spacing w:line="580" w:lineRule="exact"/>
        <w:rPr>
          <w:rFonts w:hint="eastAsia"/>
        </w:rPr>
      </w:pPr>
    </w:p>
    <w:p>
      <w:pPr>
        <w:pStyle w:val="6"/>
        <w:keepNext w:val="0"/>
        <w:keepLines w:val="0"/>
        <w:pageBreakBefore w:val="0"/>
        <w:widowControl w:val="0"/>
        <w:kinsoku/>
        <w:wordWrap/>
        <w:overflowPunct/>
        <w:topLinePunct w:val="0"/>
        <w:bidi w:val="0"/>
        <w:spacing w:line="580" w:lineRule="exact"/>
        <w:ind w:left="0" w:leftChars="0" w:firstLine="0" w:firstLineChars="0"/>
        <w:rPr>
          <w:rFonts w:hint="eastAsia"/>
        </w:rPr>
      </w:pPr>
    </w:p>
    <w:p>
      <w:pPr>
        <w:pStyle w:val="8"/>
        <w:ind w:left="0" w:leftChars="0" w:firstLine="0" w:firstLineChars="0"/>
        <w:rPr>
          <w:rFonts w:hint="eastAsia" w:ascii="仿宋" w:hAnsi="仿宋" w:eastAsia="仿宋" w:cs="仿宋"/>
          <w:sz w:val="32"/>
          <w:szCs w:val="32"/>
        </w:rPr>
      </w:pPr>
    </w:p>
    <w:p>
      <w:pPr>
        <w:rPr>
          <w:rFonts w:hint="eastAsia"/>
        </w:rPr>
      </w:pPr>
    </w:p>
    <w:p>
      <w:pPr>
        <w:pStyle w:val="8"/>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80" w:lineRule="exact"/>
        <w:ind w:firstLine="5440" w:firstLineChars="17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w:t>
      </w:r>
      <w:r>
        <w:rPr>
          <w:rFonts w:hint="eastAsia" w:ascii="仿宋" w:hAnsi="仿宋" w:eastAsia="仿宋" w:cs="仿宋"/>
          <w:sz w:val="32"/>
          <w:szCs w:val="32"/>
        </w:rPr>
        <w:t>月</w:t>
      </w:r>
      <w:r>
        <w:rPr>
          <w:rFonts w:hint="eastAsia" w:ascii="仿宋" w:hAnsi="仿宋" w:eastAsia="仿宋" w:cs="仿宋"/>
          <w:sz w:val="32"/>
          <w:szCs w:val="32"/>
          <w:lang w:eastAsia="zh-CN"/>
        </w:rPr>
        <w:t>三十一</w:t>
      </w:r>
      <w:r>
        <w:rPr>
          <w:rFonts w:hint="eastAsia" w:ascii="仿宋" w:hAnsi="仿宋" w:eastAsia="仿宋" w:cs="仿宋"/>
          <w:sz w:val="32"/>
          <w:szCs w:val="32"/>
        </w:rPr>
        <w:t>日</w:t>
      </w:r>
    </w:p>
    <w:p>
      <w:pPr>
        <w:pStyle w:val="6"/>
        <w:keepNext w:val="0"/>
        <w:keepLines w:val="0"/>
        <w:pageBreakBefore w:val="0"/>
        <w:widowControl w:val="0"/>
        <w:kinsoku/>
        <w:wordWrap/>
        <w:overflowPunct/>
        <w:topLinePunct w:val="0"/>
        <w:bidi w:val="0"/>
        <w:spacing w:line="580" w:lineRule="exact"/>
        <w:ind w:left="0" w:leftChars="0" w:firstLine="0" w:firstLineChars="0"/>
      </w:pPr>
    </w:p>
    <w:p/>
    <w:p>
      <w:pPr>
        <w:pStyle w:val="2"/>
      </w:pPr>
    </w:p>
    <w:p>
      <w:pPr>
        <w:pStyle w:val="8"/>
        <w:ind w:left="0" w:leftChars="0" w:firstLine="0" w:firstLineChars="0"/>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8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5"/>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95447D6"/>
    <w:rsid w:val="0A9D106A"/>
    <w:rsid w:val="0AF51DF0"/>
    <w:rsid w:val="0BDF7179"/>
    <w:rsid w:val="0C68597E"/>
    <w:rsid w:val="0E764925"/>
    <w:rsid w:val="0F1C2311"/>
    <w:rsid w:val="0FDE09E6"/>
    <w:rsid w:val="106D2B6E"/>
    <w:rsid w:val="113B0990"/>
    <w:rsid w:val="11DF57C6"/>
    <w:rsid w:val="12172001"/>
    <w:rsid w:val="129917DB"/>
    <w:rsid w:val="129B7B4D"/>
    <w:rsid w:val="12AB7149"/>
    <w:rsid w:val="130B6790"/>
    <w:rsid w:val="14196AC8"/>
    <w:rsid w:val="14491426"/>
    <w:rsid w:val="157E222F"/>
    <w:rsid w:val="15DB2D04"/>
    <w:rsid w:val="15E745A2"/>
    <w:rsid w:val="16443E43"/>
    <w:rsid w:val="17510115"/>
    <w:rsid w:val="179A4B58"/>
    <w:rsid w:val="17E10A24"/>
    <w:rsid w:val="17FF28AC"/>
    <w:rsid w:val="18000697"/>
    <w:rsid w:val="185E720D"/>
    <w:rsid w:val="19415BB3"/>
    <w:rsid w:val="19895A0E"/>
    <w:rsid w:val="19FB4D34"/>
    <w:rsid w:val="1AA11B5D"/>
    <w:rsid w:val="1B697EA8"/>
    <w:rsid w:val="1E5766F9"/>
    <w:rsid w:val="1E851D75"/>
    <w:rsid w:val="1EC27FFB"/>
    <w:rsid w:val="1ED878EA"/>
    <w:rsid w:val="1FD60677"/>
    <w:rsid w:val="204B0713"/>
    <w:rsid w:val="20E03FCA"/>
    <w:rsid w:val="20E44945"/>
    <w:rsid w:val="20F90A4D"/>
    <w:rsid w:val="21AF7885"/>
    <w:rsid w:val="23A91D85"/>
    <w:rsid w:val="240D3712"/>
    <w:rsid w:val="244F40DF"/>
    <w:rsid w:val="25283A6A"/>
    <w:rsid w:val="25645A32"/>
    <w:rsid w:val="26E74AA2"/>
    <w:rsid w:val="271D64A4"/>
    <w:rsid w:val="277E76AF"/>
    <w:rsid w:val="28D177B8"/>
    <w:rsid w:val="2A2274B9"/>
    <w:rsid w:val="2A93797A"/>
    <w:rsid w:val="2D1D3C71"/>
    <w:rsid w:val="2E2D6C30"/>
    <w:rsid w:val="2E434E08"/>
    <w:rsid w:val="2EF56638"/>
    <w:rsid w:val="2F0F2DE8"/>
    <w:rsid w:val="31280191"/>
    <w:rsid w:val="322F3A2D"/>
    <w:rsid w:val="329F3D86"/>
    <w:rsid w:val="33135CF7"/>
    <w:rsid w:val="344F7285"/>
    <w:rsid w:val="34605E94"/>
    <w:rsid w:val="34735BC7"/>
    <w:rsid w:val="34E267D6"/>
    <w:rsid w:val="35B62865"/>
    <w:rsid w:val="364C37C6"/>
    <w:rsid w:val="37E7787E"/>
    <w:rsid w:val="37FF6C2C"/>
    <w:rsid w:val="382316B2"/>
    <w:rsid w:val="38B24769"/>
    <w:rsid w:val="3AB71B70"/>
    <w:rsid w:val="3B6E30B9"/>
    <w:rsid w:val="3E7120FF"/>
    <w:rsid w:val="3E7423EA"/>
    <w:rsid w:val="3E973002"/>
    <w:rsid w:val="3F3B64BC"/>
    <w:rsid w:val="3F6E0BBC"/>
    <w:rsid w:val="3F852C53"/>
    <w:rsid w:val="40615CD2"/>
    <w:rsid w:val="407E7924"/>
    <w:rsid w:val="41127513"/>
    <w:rsid w:val="41785827"/>
    <w:rsid w:val="42206C63"/>
    <w:rsid w:val="4311484D"/>
    <w:rsid w:val="433E290F"/>
    <w:rsid w:val="438C0C21"/>
    <w:rsid w:val="43942C39"/>
    <w:rsid w:val="43BD6A5C"/>
    <w:rsid w:val="43C918A7"/>
    <w:rsid w:val="44287E6B"/>
    <w:rsid w:val="445567D9"/>
    <w:rsid w:val="451172E5"/>
    <w:rsid w:val="459F629A"/>
    <w:rsid w:val="46FD1932"/>
    <w:rsid w:val="470A2D16"/>
    <w:rsid w:val="47746782"/>
    <w:rsid w:val="47BF2A01"/>
    <w:rsid w:val="4AB132DC"/>
    <w:rsid w:val="4C473D74"/>
    <w:rsid w:val="4E610056"/>
    <w:rsid w:val="4E685C19"/>
    <w:rsid w:val="4EDD0DCF"/>
    <w:rsid w:val="4EF77B4F"/>
    <w:rsid w:val="4F18791D"/>
    <w:rsid w:val="4F690F91"/>
    <w:rsid w:val="501F09EA"/>
    <w:rsid w:val="5072038C"/>
    <w:rsid w:val="50BB2658"/>
    <w:rsid w:val="50CD2FBF"/>
    <w:rsid w:val="527A0EDB"/>
    <w:rsid w:val="527D4703"/>
    <w:rsid w:val="535B3AF8"/>
    <w:rsid w:val="53E73FF6"/>
    <w:rsid w:val="53E75832"/>
    <w:rsid w:val="53F72BDF"/>
    <w:rsid w:val="55ED402C"/>
    <w:rsid w:val="57636D42"/>
    <w:rsid w:val="57A52ED3"/>
    <w:rsid w:val="58102F39"/>
    <w:rsid w:val="584B2C7F"/>
    <w:rsid w:val="599C53B3"/>
    <w:rsid w:val="59E2253B"/>
    <w:rsid w:val="5AB31D56"/>
    <w:rsid w:val="5C5577B1"/>
    <w:rsid w:val="5D041EC4"/>
    <w:rsid w:val="5D180283"/>
    <w:rsid w:val="5DA35DEF"/>
    <w:rsid w:val="609F765D"/>
    <w:rsid w:val="60A87FA8"/>
    <w:rsid w:val="60B701F1"/>
    <w:rsid w:val="611C590E"/>
    <w:rsid w:val="61F3755F"/>
    <w:rsid w:val="6324615B"/>
    <w:rsid w:val="63655EDA"/>
    <w:rsid w:val="63CA359B"/>
    <w:rsid w:val="65222343"/>
    <w:rsid w:val="658D21DE"/>
    <w:rsid w:val="6619032E"/>
    <w:rsid w:val="666630A7"/>
    <w:rsid w:val="66692B11"/>
    <w:rsid w:val="66A7176F"/>
    <w:rsid w:val="66E4190D"/>
    <w:rsid w:val="68971A30"/>
    <w:rsid w:val="68A8716B"/>
    <w:rsid w:val="6DB91902"/>
    <w:rsid w:val="6ED22ABA"/>
    <w:rsid w:val="70E5575F"/>
    <w:rsid w:val="718928E9"/>
    <w:rsid w:val="725842D4"/>
    <w:rsid w:val="73234838"/>
    <w:rsid w:val="73A66718"/>
    <w:rsid w:val="73F80525"/>
    <w:rsid w:val="740578E3"/>
    <w:rsid w:val="745E40F2"/>
    <w:rsid w:val="76264EEE"/>
    <w:rsid w:val="76E51E33"/>
    <w:rsid w:val="77387F1B"/>
    <w:rsid w:val="780528B7"/>
    <w:rsid w:val="78754ADB"/>
    <w:rsid w:val="79531210"/>
    <w:rsid w:val="79893713"/>
    <w:rsid w:val="7A295A6E"/>
    <w:rsid w:val="7A312FF7"/>
    <w:rsid w:val="7A715F66"/>
    <w:rsid w:val="7AE665D2"/>
    <w:rsid w:val="7B47340A"/>
    <w:rsid w:val="7C273A6C"/>
    <w:rsid w:val="7C7D60D1"/>
    <w:rsid w:val="7CD62DD6"/>
    <w:rsid w:val="7D722603"/>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rPr>
      <w:sz w:val="21"/>
    </w:rPr>
  </w:style>
  <w:style w:type="paragraph" w:styleId="3">
    <w:name w:val="Body Text Indent"/>
    <w:basedOn w:val="1"/>
    <w:next w:val="2"/>
    <w:qFormat/>
    <w:uiPriority w:val="0"/>
    <w:pPr>
      <w:spacing w:line="340" w:lineRule="exact"/>
      <w:ind w:firstLine="522"/>
    </w:pPr>
    <w:rPr>
      <w:color w:val="000000"/>
      <w:sz w:val="28"/>
    </w:rPr>
  </w:style>
  <w:style w:type="paragraph" w:styleId="6">
    <w:name w:val="Normal Indent"/>
    <w:basedOn w:val="1"/>
    <w:next w:val="5"/>
    <w:qFormat/>
    <w:uiPriority w:val="0"/>
    <w:pPr>
      <w:adjustRightInd w:val="0"/>
      <w:spacing w:line="360" w:lineRule="atLeast"/>
      <w:ind w:firstLine="420"/>
      <w:jc w:val="left"/>
      <w:textAlignment w:val="baseline"/>
    </w:pPr>
    <w:rPr>
      <w:kern w:val="0"/>
      <w:sz w:val="24"/>
    </w:rPr>
  </w:style>
  <w:style w:type="paragraph" w:styleId="7">
    <w:name w:val="Body Text"/>
    <w:basedOn w:val="1"/>
    <w:next w:val="1"/>
    <w:qFormat/>
    <w:uiPriority w:val="0"/>
    <w:pPr>
      <w:widowControl/>
      <w:snapToGrid w:val="0"/>
      <w:spacing w:before="60" w:after="160" w:line="259" w:lineRule="auto"/>
      <w:ind w:right="113"/>
    </w:pPr>
    <w:rPr>
      <w:kern w:val="0"/>
      <w:sz w:val="18"/>
      <w:szCs w:val="20"/>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1609</Words>
  <Characters>1674</Characters>
  <Lines>13</Lines>
  <Paragraphs>3</Paragraphs>
  <TotalTime>14</TotalTime>
  <ScaleCrop>false</ScaleCrop>
  <LinksUpToDate>false</LinksUpToDate>
  <CharactersWithSpaces>1681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2022-10-31T02:03:41Z</cp:lastPrinted>
  <dcterms:modified xsi:type="dcterms:W3CDTF">2022-10-31T02:04:36Z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5072C3C669A64323B35747BC100C39F6</vt:lpwstr>
  </property>
</Properties>
</file>