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0680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44"/>
          <w:szCs w:val="44"/>
          <w:u w:val="none"/>
          <w:lang w:val="en-US" w:eastAsia="zh-CN"/>
        </w:rPr>
        <w:t>魏县财政局</w:t>
      </w:r>
    </w:p>
    <w:p w14:paraId="0F6FA4F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80" w:firstLineChars="200"/>
        <w:jc w:val="both"/>
        <w:textAlignment w:val="auto"/>
        <w:rPr>
          <w:rFonts w:hint="default" w:ascii="Times New Roman" w:hAnsi="Times New Roman" w:cs="Times New Roman" w:eastAsiaTheme="majorEastAsia"/>
          <w:i w:val="0"/>
          <w:iCs w:val="0"/>
          <w:caps w:val="0"/>
          <w:color w:val="333333"/>
          <w:spacing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cs="Times New Roman" w:eastAsiaTheme="majorEastAsia"/>
          <w:i w:val="0"/>
          <w:iCs w:val="0"/>
          <w:caps w:val="0"/>
          <w:color w:val="333333"/>
          <w:spacing w:val="0"/>
          <w:sz w:val="44"/>
          <w:szCs w:val="44"/>
          <w:u w:val="none"/>
          <w:lang w:val="en-US" w:eastAsia="zh-CN"/>
        </w:rPr>
        <w:t>2024年政府信息公开工作年度报告</w:t>
      </w:r>
    </w:p>
    <w:p w14:paraId="5331578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80" w:firstLineChars="200"/>
        <w:jc w:val="both"/>
        <w:textAlignment w:val="auto"/>
        <w:rPr>
          <w:rFonts w:hint="default" w:ascii="Times New Roman" w:hAnsi="Times New Roman" w:cs="Times New Roman" w:eastAsiaTheme="majorEastAsia"/>
          <w:i w:val="0"/>
          <w:iCs w:val="0"/>
          <w:caps w:val="0"/>
          <w:color w:val="333333"/>
          <w:spacing w:val="0"/>
          <w:sz w:val="44"/>
          <w:szCs w:val="44"/>
          <w:u w:val="none"/>
          <w:lang w:val="en-US" w:eastAsia="zh-CN"/>
        </w:rPr>
      </w:pPr>
    </w:p>
    <w:p w14:paraId="1AC899C8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  <w:t>按照县委、县政府统一安排部署，现公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布魏县财政局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u w:val="none"/>
        </w:rPr>
        <w:t>202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  <w:t>年政府信息公开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工作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  <w:t>年度报告。本年度工作报告是根据新修订后的《中华人民共和国政府信息公开条例》（于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u w:val="none"/>
        </w:rPr>
        <w:t>2019年5月15日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  <w:t>起施行，以下简称条例）和《中华人民共和国政府信息公开工作年度报告格式（试行）》要求，由魏县财政局编制而成。</w:t>
      </w:r>
    </w:p>
    <w:p w14:paraId="78E507D9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  <w:t>报告内容包括：总体情况、主动公开政府信息情况、收到和处理政府信息公开申请情况、政府信息公开行政复议、行政诉讼情况、存在的主要问题及改进情况、其他需要报告的事项等六部分组成。</w:t>
      </w:r>
    </w:p>
    <w:p w14:paraId="119F06C1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  <w:t>本报告所列数据的统计期限自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u w:val="none"/>
        </w:rPr>
        <w:t>202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u w:val="none"/>
        </w:rPr>
        <w:t>年1月1日起，至202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u w:val="none"/>
        </w:rPr>
        <w:t>年12月31日止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  <w:t>，本报告的电子版可在魏县党政网、魏县政府信息公开平台下载。如对本年度工作报告有疑问，请与魏县财政局联系，联系电话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u w:val="none"/>
        </w:rPr>
        <w:t>：0310—5208889。</w:t>
      </w:r>
    </w:p>
    <w:p w14:paraId="67D4F7BA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u w:val="none"/>
        </w:rPr>
        <w:t>一、总体情况</w:t>
      </w:r>
    </w:p>
    <w:p w14:paraId="2677A0EA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u w:val="none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u w:val="none"/>
        </w:rPr>
        <w:t>202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u w:val="none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u w:val="none"/>
        </w:rPr>
        <w:t>，我局认真贯彻落实有关文件和政策要求，认真对照《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u w:val="none"/>
          <w:lang w:val="en-US" w:eastAsia="zh-CN"/>
        </w:rPr>
        <w:t>中华人民共和国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u w:val="none"/>
        </w:rPr>
        <w:t>政府信息公开条例》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u w:val="none"/>
        </w:rPr>
        <w:t>的文件要求，加强信息公开、政务公开工作，坚决把政务公开作为一项重要举措，明确信息公开的作用和意义，成立了专门组织，明确了分管领导，落实了具体工作人员，建立了信息公开审核制度，确保了政府信息公开工作落到了实处。</w:t>
      </w:r>
    </w:p>
    <w:p w14:paraId="0ADD6890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eastAsia" w:ascii="宋体" w:hAnsi="宋体" w:eastAsia="宋体" w:cs="宋体"/>
          <w:color w:val="auto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u w:val="none"/>
        </w:rPr>
        <w:t>财政局主动向社会免费公开的信息主要涵盖以下几个方面：机构信息、重点领域（行政事业性收费和政府性基金目录清单、财政预决算、政府采购、扶贫脱贫——扶贫资金政策专栏）、政府法制、公告公示、营商环境政策宣传——减税降费信息等。尚未收到信息申请公开、行政复议和行政诉讼情况。</w:t>
      </w:r>
    </w:p>
    <w:p w14:paraId="4D2A32CC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560" w:lineRule="exact"/>
        <w:ind w:right="0" w:firstLine="620" w:firstLineChars="20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u w:val="none"/>
        </w:rPr>
        <w:t>主动公开政府信息情况</w:t>
      </w:r>
    </w:p>
    <w:tbl>
      <w:tblPr>
        <w:tblStyle w:val="5"/>
        <w:tblW w:w="89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0"/>
        <w:gridCol w:w="2173"/>
        <w:gridCol w:w="2295"/>
        <w:gridCol w:w="2010"/>
      </w:tblGrid>
      <w:tr w14:paraId="6AEA8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9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EB9D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第二十条第（一）项</w:t>
            </w:r>
          </w:p>
        </w:tc>
      </w:tr>
      <w:tr w14:paraId="22D6B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3CDB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21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B76E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本年制发件数</w:t>
            </w:r>
          </w:p>
        </w:tc>
        <w:tc>
          <w:tcPr>
            <w:tcW w:w="22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C23F7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本年废止件数</w:t>
            </w:r>
          </w:p>
        </w:tc>
        <w:tc>
          <w:tcPr>
            <w:tcW w:w="20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DA35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现行有效件数</w:t>
            </w:r>
          </w:p>
        </w:tc>
      </w:tr>
      <w:tr w14:paraId="581B2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8C5A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规章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200C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0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65E7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0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31F97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pacing w:val="0"/>
                <w:sz w:val="19"/>
                <w:szCs w:val="19"/>
              </w:rPr>
              <w:t>0</w:t>
            </w:r>
          </w:p>
        </w:tc>
      </w:tr>
      <w:tr w14:paraId="2636C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EB38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行政规范性文件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D898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79C3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2ADF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  <w:lang w:val="en-US" w:eastAsia="zh-CN"/>
              </w:rPr>
              <w:t>1</w:t>
            </w:r>
          </w:p>
        </w:tc>
      </w:tr>
      <w:tr w14:paraId="51C31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90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1F60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第二十条第（五）项</w:t>
            </w:r>
          </w:p>
        </w:tc>
      </w:tr>
      <w:tr w14:paraId="0D94D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200C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647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C995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本年处理决定数量</w:t>
            </w:r>
          </w:p>
        </w:tc>
      </w:tr>
      <w:tr w14:paraId="655C4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CA0C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行政许可</w:t>
            </w:r>
          </w:p>
        </w:tc>
        <w:tc>
          <w:tcPr>
            <w:tcW w:w="647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8258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宋体" w:hAnsi="宋体" w:eastAsia="宋体" w:cs="宋体"/>
                <w:spacing w:val="0"/>
                <w:sz w:val="19"/>
                <w:szCs w:val="19"/>
              </w:rPr>
              <w:t>0</w:t>
            </w:r>
          </w:p>
        </w:tc>
      </w:tr>
      <w:tr w14:paraId="27BDF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90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7AD9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第二十条第（六）项</w:t>
            </w:r>
          </w:p>
        </w:tc>
      </w:tr>
      <w:tr w14:paraId="3A5EF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F90D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647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72A9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本年处理决定数量</w:t>
            </w:r>
          </w:p>
        </w:tc>
      </w:tr>
      <w:tr w14:paraId="2BD1C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C020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行政处罚</w:t>
            </w:r>
          </w:p>
        </w:tc>
        <w:tc>
          <w:tcPr>
            <w:tcW w:w="647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62C5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0</w:t>
            </w:r>
          </w:p>
        </w:tc>
      </w:tr>
      <w:tr w14:paraId="120FE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B0599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行政强制</w:t>
            </w:r>
          </w:p>
        </w:tc>
        <w:tc>
          <w:tcPr>
            <w:tcW w:w="647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25EE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0</w:t>
            </w:r>
          </w:p>
        </w:tc>
      </w:tr>
      <w:tr w14:paraId="4CDCD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90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A4BC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第二十条第（八）项</w:t>
            </w:r>
          </w:p>
        </w:tc>
      </w:tr>
      <w:tr w14:paraId="5AAC7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DAB7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647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2CE9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本年收费金额（单位：万元）</w:t>
            </w:r>
          </w:p>
        </w:tc>
      </w:tr>
      <w:tr w14:paraId="64646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7FFD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</w:rPr>
              <w:t>行政事业性收费</w:t>
            </w:r>
          </w:p>
        </w:tc>
        <w:tc>
          <w:tcPr>
            <w:tcW w:w="647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1952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0</w:t>
            </w:r>
          </w:p>
        </w:tc>
      </w:tr>
    </w:tbl>
    <w:p w14:paraId="78BB7F3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560" w:lineRule="exact"/>
        <w:ind w:right="0" w:firstLine="620" w:firstLineChars="200"/>
        <w:jc w:val="both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u w:val="none"/>
        </w:rPr>
        <w:t>三、收到和处理政府信息公开申请情况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 </w:t>
      </w:r>
    </w:p>
    <w:tbl>
      <w:tblPr>
        <w:tblStyle w:val="5"/>
        <w:tblW w:w="88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944"/>
        <w:gridCol w:w="2715"/>
        <w:gridCol w:w="750"/>
        <w:gridCol w:w="645"/>
        <w:gridCol w:w="660"/>
        <w:gridCol w:w="615"/>
        <w:gridCol w:w="555"/>
        <w:gridCol w:w="585"/>
        <w:gridCol w:w="630"/>
      </w:tblGrid>
      <w:tr w14:paraId="766A6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4423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47B36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ascii="楷体" w:hAnsi="楷体" w:eastAsia="楷体" w:cs="楷体"/>
                <w:sz w:val="19"/>
                <w:szCs w:val="19"/>
                <w:u w:val="none"/>
              </w:rPr>
              <w:t>（本列数据的勾稽关系为：第一项加第二项之和，等于第三项加第四项之和）</w:t>
            </w:r>
          </w:p>
        </w:tc>
        <w:tc>
          <w:tcPr>
            <w:tcW w:w="444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4EB38F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申请人情况</w:t>
            </w:r>
          </w:p>
        </w:tc>
      </w:tr>
      <w:tr w14:paraId="49091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2C8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7F2921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自然人</w:t>
            </w:r>
          </w:p>
        </w:tc>
        <w:tc>
          <w:tcPr>
            <w:tcW w:w="3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6226BE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法人或其他组织</w:t>
            </w:r>
          </w:p>
        </w:tc>
        <w:tc>
          <w:tcPr>
            <w:tcW w:w="6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BCC416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总计</w:t>
            </w:r>
          </w:p>
        </w:tc>
      </w:tr>
      <w:tr w14:paraId="0771F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1F2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4479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A70F92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商业</w:t>
            </w:r>
          </w:p>
          <w:p w14:paraId="3D465E2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企业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EA6192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科研</w:t>
            </w:r>
          </w:p>
          <w:p w14:paraId="113DE4D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机构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9912C7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社会公益组织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9DACB4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法律服务机构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62A5BC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其他</w:t>
            </w:r>
          </w:p>
        </w:tc>
        <w:tc>
          <w:tcPr>
            <w:tcW w:w="6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5324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 w14:paraId="745CF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4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ED6F46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一、本年新收政府信息公开申请数量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1A9378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078863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8C385B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D8C872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556AF7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E2FF8F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E1AA00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</w:tr>
      <w:tr w14:paraId="083BF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704E2E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二、上年结转政府信息公开申请数量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2CAAEB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D1123A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00EA3E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4B7E3D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A35960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4C8089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B13072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</w:tr>
      <w:tr w14:paraId="55AA0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C4109B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三、本年度办理结果</w:t>
            </w:r>
          </w:p>
        </w:tc>
        <w:tc>
          <w:tcPr>
            <w:tcW w:w="36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8F771A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（一）予以公开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D85541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A10681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744EEF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BC3C8F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3C617B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05D150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32770AA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</w:tr>
      <w:tr w14:paraId="6F881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0934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36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C40810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（二）部分公开</w:t>
            </w:r>
            <w:r>
              <w:rPr>
                <w:rFonts w:hint="eastAsia" w:ascii="楷体" w:hAnsi="楷体" w:eastAsia="楷体" w:cs="楷体"/>
                <w:sz w:val="19"/>
                <w:szCs w:val="19"/>
                <w:u w:val="none"/>
              </w:rPr>
              <w:t>（区分处理的，只计这一情形，不计其他情形）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75D806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</w:p>
          <w:p w14:paraId="2E543DF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BE9966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</w:p>
          <w:p w14:paraId="5806EC6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FB857E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</w:p>
          <w:p w14:paraId="3A88EF4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2E1CA9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</w:p>
          <w:p w14:paraId="3489452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6D5E80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</w:p>
          <w:p w14:paraId="4C72A87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80C393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</w:p>
          <w:p w14:paraId="31DA86B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7A7DEA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</w:p>
          <w:p w14:paraId="5B358EC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</w:tr>
      <w:tr w14:paraId="288C6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30F29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8A8B0E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（三）不予公开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16F6F9A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1.属于国家秘密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C3DC5C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FBBAD9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EB2F51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C31220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1860487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3451ED5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72629A8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</w:tr>
      <w:tr w14:paraId="34951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B21D3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F921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6A61C9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2.其他法律行政法规禁止公开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1171573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70CF6B1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718C139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E9343C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377D4B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716EBA9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A36BBD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</w:tr>
      <w:tr w14:paraId="2A6B0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B7ED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5F76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90B385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3.危及“三安全一稳定”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228159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7761BB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BA3515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BB5519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9A3F4B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10E8AB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3C5597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</w:tr>
      <w:tr w14:paraId="31B97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E732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E9E8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38922A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4.保护第三方合法权益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74AA42B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E5B69A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1234A9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F55DB3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92BFF4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1C7CD4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77F4F2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</w:tr>
      <w:tr w14:paraId="19960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E3309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303E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69704F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5.属于三类内部事务信息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256541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3379DA2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3178EBD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7E9151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33DCE10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F30FFC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FA5527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</w:tr>
      <w:tr w14:paraId="17CD7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0E92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EBE3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3FD2D67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6.属于四类过程性信息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A614FA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C7E6F2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543B75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5657CE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382C187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A5FDA2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75F740F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</w:tr>
      <w:tr w14:paraId="58420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7897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7EF6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C89C01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7.属于行政执法案卷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70AEBEC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40E5C2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1E2B478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CB9D44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B87CBB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605FA0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053117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</w:tr>
      <w:tr w14:paraId="0A77E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CF88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778D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15F2969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8.属于行政查询事项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1CDF78E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1D8DF94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590D22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046C96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ED24FC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5514BB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F6F003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</w:tr>
      <w:tr w14:paraId="2F825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EA37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529333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（四）无法提供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A35178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1.本机关不掌握相关政府信息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7C63C7C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C7742C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F68419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E4AF3A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76B9CA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7BA9CE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9ACC91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</w:tr>
      <w:tr w14:paraId="06CAA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DD1F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35BB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1A7E57D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2.没有现成信息需要另行制作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B64AD0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C22DCE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1ACA43C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AA03FC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86474D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105375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5AFC85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</w:tr>
      <w:tr w14:paraId="0D8F4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7085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305B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2BD6CA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3.补正后申请内容仍不明确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886CAD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95EE76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B03E87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D7013D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F641FD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EFA615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3CA43CA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</w:tr>
      <w:tr w14:paraId="38748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D0D5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1CA8FD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（五）不予处理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191771E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1.信访举报投诉类申请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E57AD8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C7AC6C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1BBE802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3CCC9A7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45D0D2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9094F0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A79F9D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</w:tr>
      <w:tr w14:paraId="6B5FD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6CF35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7AD9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922649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2.重复申请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3F442F0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DD6F99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790BFCA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992251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ED2640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76E0D51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34403A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</w:tr>
      <w:tr w14:paraId="0D49A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5B0E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5599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5632FA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3.要求提供公开出版物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31ED4B4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C7A515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521639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1C9A53B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7A1251D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1671C04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3218F1C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</w:tr>
      <w:tr w14:paraId="5C581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5B02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4E34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8E14D1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4.无正当理由大量反复申请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834EF7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C784F3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3F36C38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8CDFC1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3366E7E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16FEFF4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BCF9F7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</w:tr>
      <w:tr w14:paraId="66985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7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686E1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A156C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38B234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5.要求行政机关确认或重新出具已获取信息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52E327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</w:p>
          <w:p w14:paraId="070E7A0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190" w:firstLineChars="100"/>
              <w:jc w:val="both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1F1A94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</w:p>
          <w:p w14:paraId="27FFD39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F84CF2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</w:p>
          <w:p w14:paraId="18C3167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A28AF5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</w:p>
          <w:p w14:paraId="7379906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E9E8ED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</w:p>
          <w:p w14:paraId="3C7A6B3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31EB04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</w:p>
          <w:p w14:paraId="780AD99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A31C69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</w:p>
          <w:p w14:paraId="28227F5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</w:tr>
      <w:tr w14:paraId="69560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8744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09ED5C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（六）其他处理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730E13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1.申请人无正当理由逾期不补正、行政机关不再处理其政府信息公开申请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EBF254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</w:p>
          <w:p w14:paraId="77B13D7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</w:p>
          <w:p w14:paraId="059F480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E2BD65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</w:p>
          <w:p w14:paraId="5F3CC84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</w:p>
          <w:p w14:paraId="49138DB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8D1EE1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</w:p>
          <w:p w14:paraId="32177EE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</w:p>
          <w:p w14:paraId="4BBBBE2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1CB6EF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</w:p>
          <w:p w14:paraId="5038CAC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</w:p>
          <w:p w14:paraId="5822F8F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36BA14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</w:p>
          <w:p w14:paraId="3189E03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</w:p>
          <w:p w14:paraId="7D2837B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66AEA5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</w:p>
          <w:p w14:paraId="2E91D68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</w:p>
          <w:p w14:paraId="00F28ED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E76A57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</w:p>
          <w:p w14:paraId="596D2CE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</w:p>
          <w:p w14:paraId="12114D8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</w:tr>
      <w:tr w14:paraId="31392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D7CF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750C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DFE211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2.申请人逾期未按收费通知要求缴纳费用、行政机关不再处理其政府信息公开申请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DD1AD1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</w:p>
          <w:p w14:paraId="3B045F4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</w:p>
          <w:p w14:paraId="6DDFF75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822B0C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</w:p>
          <w:p w14:paraId="44DB1A8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</w:p>
          <w:p w14:paraId="201F5DC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446801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</w:p>
          <w:p w14:paraId="02ADEF9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</w:p>
          <w:p w14:paraId="45D8514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D4F76B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</w:p>
          <w:p w14:paraId="1996763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</w:p>
          <w:p w14:paraId="00C8266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D5957A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</w:p>
          <w:p w14:paraId="43CFD51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</w:p>
          <w:p w14:paraId="6DA285E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E284C4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</w:p>
          <w:p w14:paraId="001AB43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</w:p>
          <w:p w14:paraId="31C91E0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44397C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</w:p>
          <w:p w14:paraId="6F4162E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</w:p>
          <w:p w14:paraId="46B9CEC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</w:tr>
      <w:tr w14:paraId="4B0DE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5EB1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9D20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610B9E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3.其他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2D9CF9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B3685D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987C85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A24ABC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4C7FA0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CEF7ED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328C18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</w:tr>
      <w:tr w14:paraId="79673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11FD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36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0FC65C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（七）总计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498511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84DBD0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5B7A59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A5267F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522D59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0F671A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72CAF3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</w:tr>
      <w:tr w14:paraId="177F1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2E38FA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四、结转下年度继续办理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6DA746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941BC4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87C8C7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653BCE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E9AAFD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6384EB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256EE2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0</w:t>
            </w:r>
          </w:p>
        </w:tc>
      </w:tr>
    </w:tbl>
    <w:p w14:paraId="1950C05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560" w:lineRule="exact"/>
        <w:ind w:right="0" w:firstLine="620" w:firstLineChars="200"/>
        <w:jc w:val="both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u w:val="none"/>
        </w:rPr>
        <w:t>四、政府信息公开行政复议、行政诉讼情况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 </w:t>
      </w:r>
    </w:p>
    <w:tbl>
      <w:tblPr>
        <w:tblStyle w:val="5"/>
        <w:tblW w:w="95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672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48"/>
        <w:gridCol w:w="600"/>
        <w:gridCol w:w="690"/>
        <w:gridCol w:w="435"/>
      </w:tblGrid>
      <w:tr w14:paraId="6FA82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4E609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行政复议</w:t>
            </w:r>
          </w:p>
        </w:tc>
        <w:tc>
          <w:tcPr>
            <w:tcW w:w="627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2B3A7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行政诉讼</w:t>
            </w:r>
          </w:p>
        </w:tc>
      </w:tr>
      <w:tr w14:paraId="6F040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10967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结果维持</w:t>
            </w:r>
          </w:p>
        </w:tc>
        <w:tc>
          <w:tcPr>
            <w:tcW w:w="67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4EAEA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结果</w:t>
            </w: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9D512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其他</w:t>
            </w: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CFCC7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尚未</w:t>
            </w: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FB53A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总计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498EF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未经复议直接起诉</w:t>
            </w:r>
          </w:p>
        </w:tc>
        <w:tc>
          <w:tcPr>
            <w:tcW w:w="30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2EE93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复议后起诉</w:t>
            </w:r>
          </w:p>
        </w:tc>
      </w:tr>
      <w:tr w14:paraId="2A457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74A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147A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144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DB4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ACB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B62F9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结果</w:t>
            </w: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维持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47C6B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结果</w:t>
            </w: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D05B5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其他</w:t>
            </w: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B1E43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尚未</w:t>
            </w: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23282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969EF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结果</w:t>
            </w: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维持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5D9F2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结果</w:t>
            </w: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纠正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A2557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其他</w:t>
            </w: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结果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3653E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尚未</w:t>
            </w: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审结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5F92B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  <w:t>总计</w:t>
            </w:r>
          </w:p>
        </w:tc>
      </w:tr>
      <w:tr w14:paraId="50315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56F70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ascii="Calibri" w:hAnsi="Calibri" w:eastAsia="宋体" w:cs="Calibri"/>
                <w:sz w:val="19"/>
                <w:szCs w:val="19"/>
                <w:u w:val="none"/>
              </w:rPr>
              <w:t> </w:t>
            </w:r>
            <w:r>
              <w:rPr>
                <w:rFonts w:hint="eastAsia" w:ascii="黑体" w:hAnsi="宋体" w:eastAsia="黑体" w:cs="黑体"/>
                <w:sz w:val="19"/>
                <w:szCs w:val="19"/>
                <w:u w:val="none"/>
              </w:rPr>
              <w:t>0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545FB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宋体" w:cs="Calibri"/>
                <w:sz w:val="19"/>
                <w:szCs w:val="19"/>
                <w:u w:val="none"/>
              </w:rPr>
              <w:t> 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40369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u w:val="none"/>
              </w:rPr>
              <w:t> </w:t>
            </w:r>
            <w:r>
              <w:rPr>
                <w:rFonts w:hint="eastAsia" w:ascii="黑体" w:hAnsi="宋体" w:eastAsia="黑体" w:cs="黑体"/>
                <w:sz w:val="19"/>
                <w:szCs w:val="19"/>
                <w:u w:val="none"/>
              </w:rPr>
              <w:t>0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CCB0D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u w:val="none"/>
              </w:rPr>
              <w:t> </w:t>
            </w:r>
            <w:r>
              <w:rPr>
                <w:rFonts w:hint="eastAsia" w:ascii="黑体" w:hAnsi="宋体" w:eastAsia="黑体" w:cs="黑体"/>
                <w:sz w:val="19"/>
                <w:szCs w:val="19"/>
                <w:u w:val="none"/>
              </w:rPr>
              <w:t>0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FB6C4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u w:val="none"/>
              </w:rPr>
              <w:t> </w:t>
            </w:r>
            <w:r>
              <w:rPr>
                <w:rFonts w:hint="eastAsia" w:ascii="黑体" w:hAnsi="宋体" w:eastAsia="黑体" w:cs="黑体"/>
                <w:sz w:val="19"/>
                <w:szCs w:val="19"/>
                <w:u w:val="none"/>
              </w:rPr>
              <w:t>0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94A65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u w:val="none"/>
              </w:rPr>
              <w:t> </w:t>
            </w:r>
            <w:r>
              <w:rPr>
                <w:rFonts w:hint="eastAsia" w:ascii="黑体" w:hAnsi="宋体" w:eastAsia="黑体" w:cs="黑体"/>
                <w:sz w:val="19"/>
                <w:szCs w:val="19"/>
                <w:u w:val="none"/>
              </w:rPr>
              <w:t>0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AFBD0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u w:val="none"/>
              </w:rPr>
              <w:t> </w:t>
            </w:r>
            <w:r>
              <w:rPr>
                <w:rFonts w:hint="eastAsia" w:ascii="黑体" w:hAnsi="宋体" w:eastAsia="黑体" w:cs="黑体"/>
                <w:sz w:val="19"/>
                <w:szCs w:val="19"/>
                <w:u w:val="none"/>
              </w:rPr>
              <w:t>0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2AFD6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宋体" w:cs="Calibri"/>
                <w:sz w:val="19"/>
                <w:szCs w:val="19"/>
                <w:u w:val="none"/>
              </w:rPr>
              <w:t> 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E81B1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u w:val="none"/>
              </w:rPr>
              <w:t> </w:t>
            </w:r>
            <w:r>
              <w:rPr>
                <w:rFonts w:hint="eastAsia" w:ascii="黑体" w:hAnsi="宋体" w:eastAsia="黑体" w:cs="黑体"/>
                <w:sz w:val="19"/>
                <w:szCs w:val="19"/>
                <w:u w:val="none"/>
              </w:rPr>
              <w:t>0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9DCC0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u w:val="none"/>
              </w:rPr>
              <w:t> </w:t>
            </w:r>
            <w:r>
              <w:rPr>
                <w:rFonts w:hint="eastAsia" w:ascii="黑体" w:hAnsi="宋体" w:eastAsia="黑体" w:cs="黑体"/>
                <w:sz w:val="19"/>
                <w:szCs w:val="19"/>
                <w:u w:val="none"/>
              </w:rPr>
              <w:t>0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14AB6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宋体" w:cs="Calibri"/>
                <w:sz w:val="19"/>
                <w:szCs w:val="19"/>
                <w:u w:val="none"/>
              </w:rPr>
              <w:t> 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2533A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u w:val="none"/>
              </w:rPr>
              <w:t> </w:t>
            </w:r>
            <w:r>
              <w:rPr>
                <w:rFonts w:hint="eastAsia" w:ascii="黑体" w:hAnsi="宋体" w:eastAsia="黑体" w:cs="黑体"/>
                <w:sz w:val="19"/>
                <w:szCs w:val="19"/>
                <w:u w:val="none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1DC8F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u w:val="none"/>
              </w:rPr>
              <w:t> </w:t>
            </w:r>
            <w:r>
              <w:rPr>
                <w:rFonts w:hint="eastAsia" w:ascii="黑体" w:hAnsi="宋体" w:eastAsia="黑体" w:cs="黑体"/>
                <w:sz w:val="19"/>
                <w:szCs w:val="19"/>
                <w:u w:val="none"/>
              </w:rP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0BC99D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宋体" w:cs="Calibri"/>
                <w:sz w:val="19"/>
                <w:szCs w:val="19"/>
                <w:u w:val="none"/>
              </w:rPr>
              <w:t> 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1C86C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0</w:t>
            </w:r>
          </w:p>
        </w:tc>
      </w:tr>
    </w:tbl>
    <w:p w14:paraId="01B9089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</w:rPr>
        <w:t>五、存在的主要问题及改进情况</w:t>
      </w:r>
    </w:p>
    <w:p w14:paraId="2DB28CE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  <w:t>（一）存在问题</w:t>
      </w:r>
    </w:p>
    <w:p w14:paraId="3D6258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公开力度有待进一步加大。对诸如财政政策、资金管理、政府采购等方面的信息公开不够到位，公开内容需进一步细化、公开范围需进一步扩大。</w:t>
      </w:r>
    </w:p>
    <w:p w14:paraId="4349DD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2.重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视程度有待进一步提高。有些股室对政务公开重视程度不够，对政务公开深入开展的自觉性和动力性不强，不能经常、及时地对政府信息进行更新。</w:t>
      </w:r>
    </w:p>
    <w:p w14:paraId="73B7EC2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  <w:t>（二）改进情况</w:t>
      </w:r>
    </w:p>
    <w:p w14:paraId="2B02D0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加大公开力度：加大了对财政政策、资金管理、政府采购等重点领域的公开力度，细化公开内容，扩大公开范围，以满足公众的知情权和监督权。</w:t>
      </w:r>
    </w:p>
    <w:p w14:paraId="1E531C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2.提高重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视程度：通过开展政务公开培训和宣传，提高了干部对政务公开的认识和重视程度，增强了他们的工作积极性和责任感。</w:t>
      </w:r>
    </w:p>
    <w:p w14:paraId="473CA74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</w:rPr>
        <w:t>六、其他需要报告的事项</w:t>
      </w:r>
    </w:p>
    <w:p w14:paraId="74373C5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依据《政府信息公开信息处理费管理办法》规定，本年度未收取政府信息处理费。</w:t>
      </w:r>
    </w:p>
    <w:p w14:paraId="1EC92DC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51EA80D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魏县财政局</w:t>
      </w:r>
    </w:p>
    <w:p w14:paraId="7F5EF3B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2025年1月14日</w:t>
      </w:r>
    </w:p>
    <w:p w14:paraId="347198B9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A317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C217FC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C217FC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BD6111"/>
    <w:multiLevelType w:val="singleLevel"/>
    <w:tmpl w:val="65BD611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MmMwMmQzMTcwNDA4NDZlMDNjNmQ5ZjE3ZWYxMWQifQ=="/>
  </w:docVars>
  <w:rsids>
    <w:rsidRoot w:val="00000000"/>
    <w:rsid w:val="05C91F9F"/>
    <w:rsid w:val="07DC178A"/>
    <w:rsid w:val="0FB839FB"/>
    <w:rsid w:val="1683603E"/>
    <w:rsid w:val="17952B24"/>
    <w:rsid w:val="1D2466C8"/>
    <w:rsid w:val="211C52C0"/>
    <w:rsid w:val="286E731E"/>
    <w:rsid w:val="2FA54911"/>
    <w:rsid w:val="33A75B5C"/>
    <w:rsid w:val="35546914"/>
    <w:rsid w:val="3C2B322B"/>
    <w:rsid w:val="409C7542"/>
    <w:rsid w:val="41650F8E"/>
    <w:rsid w:val="466E2077"/>
    <w:rsid w:val="4E261F73"/>
    <w:rsid w:val="5DC96C98"/>
    <w:rsid w:val="67D85766"/>
    <w:rsid w:val="6A864E44"/>
    <w:rsid w:val="6F1654F2"/>
    <w:rsid w:val="74046273"/>
    <w:rsid w:val="75B51134"/>
    <w:rsid w:val="76E5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1829</Words>
  <Characters>1886</Characters>
  <Lines>0</Lines>
  <Paragraphs>0</Paragraphs>
  <TotalTime>221</TotalTime>
  <ScaleCrop>false</ScaleCrop>
  <LinksUpToDate>false</LinksUpToDate>
  <CharactersWithSpaces>1943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2022-10-08T08:22:00Z</dcterms:created>
  <dc:creator>Lenovo</dc:creator>
  <cp:lastModifiedBy>公开办</cp:lastModifiedBy>
  <cp:lastPrinted>2024-01-26T00:53:00Z</cp:lastPrinted>
  <dcterms:modified xsi:type="dcterms:W3CDTF">2025-02-27T03:12:17Z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132DB77F7EBA48CBA6C8BF6BEC756DB3_13</vt:lpwstr>
  </property>
  <property fmtid="{D5CDD505-2E9C-101B-9397-08002B2CF9AE}" pid="4" name="KSOTemplateDocerSaveRecord">
    <vt:lpwstr>eyJoZGlkIjoiN2I4MWY5YzViMmVjYzZjMGVkZWExYWU0M2I1MjcyMjIiLCJ1c2VySWQiOiIzNDAyNDgxODMifQ==</vt:lpwstr>
  </property>
</Properties>
</file>