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A3" w:rsidRDefault="00E270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322A3" w:rsidRDefault="00E2702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sz w:val="36"/>
          <w:szCs w:val="36"/>
        </w:rPr>
        <w:t>提前下达</w:t>
      </w:r>
      <w:r>
        <w:rPr>
          <w:rFonts w:ascii="宋体" w:eastAsia="宋体" w:hAnsi="宋体" w:cs="宋体" w:hint="eastAsia"/>
          <w:sz w:val="36"/>
          <w:szCs w:val="36"/>
        </w:rPr>
        <w:t>2021</w:t>
      </w:r>
      <w:r>
        <w:rPr>
          <w:rFonts w:ascii="宋体" w:eastAsia="宋体" w:hAnsi="宋体" w:cs="宋体" w:hint="eastAsia"/>
          <w:sz w:val="36"/>
          <w:szCs w:val="36"/>
        </w:rPr>
        <w:t>年省级农产品质量安全及疫病防治资金及绩效指标情况表</w:t>
      </w:r>
    </w:p>
    <w:tbl>
      <w:tblPr>
        <w:tblStyle w:val="a7"/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620"/>
        <w:gridCol w:w="1110"/>
        <w:gridCol w:w="1530"/>
        <w:gridCol w:w="2745"/>
        <w:gridCol w:w="1320"/>
        <w:gridCol w:w="4080"/>
      </w:tblGrid>
      <w:tr w:rsidR="007322A3">
        <w:trPr>
          <w:trHeight w:val="307"/>
        </w:trPr>
        <w:tc>
          <w:tcPr>
            <w:tcW w:w="1576" w:type="dxa"/>
            <w:vMerge w:val="restart"/>
          </w:tcPr>
          <w:p w:rsidR="007322A3" w:rsidRDefault="00E27026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市县名称</w:t>
            </w:r>
          </w:p>
        </w:tc>
        <w:tc>
          <w:tcPr>
            <w:tcW w:w="1620" w:type="dxa"/>
            <w:vMerge w:val="restart"/>
          </w:tcPr>
          <w:p w:rsidR="007322A3" w:rsidRDefault="00E27026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预算代码</w:t>
            </w:r>
          </w:p>
        </w:tc>
        <w:tc>
          <w:tcPr>
            <w:tcW w:w="1110" w:type="dxa"/>
            <w:vMerge w:val="restart"/>
          </w:tcPr>
          <w:p w:rsidR="007322A3" w:rsidRDefault="00E27026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合计</w:t>
            </w:r>
          </w:p>
        </w:tc>
        <w:tc>
          <w:tcPr>
            <w:tcW w:w="4275" w:type="dxa"/>
            <w:gridSpan w:val="2"/>
            <w:vAlign w:val="center"/>
          </w:tcPr>
          <w:p w:rsidR="007322A3" w:rsidRDefault="00E2702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农产品质量安全提升</w:t>
            </w:r>
          </w:p>
        </w:tc>
        <w:tc>
          <w:tcPr>
            <w:tcW w:w="5400" w:type="dxa"/>
            <w:gridSpan w:val="2"/>
            <w:vAlign w:val="center"/>
          </w:tcPr>
          <w:p w:rsidR="007322A3" w:rsidRDefault="00E2702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动物防疫补助</w:t>
            </w:r>
          </w:p>
        </w:tc>
      </w:tr>
      <w:tr w:rsidR="007322A3">
        <w:trPr>
          <w:trHeight w:val="307"/>
        </w:trPr>
        <w:tc>
          <w:tcPr>
            <w:tcW w:w="1576" w:type="dxa"/>
            <w:vMerge/>
          </w:tcPr>
          <w:p w:rsidR="007322A3" w:rsidRDefault="007322A3">
            <w:pPr>
              <w:rPr>
                <w:rFonts w:ascii="黑体" w:eastAsia="黑体" w:hAnsi="黑体" w:cs="黑体"/>
              </w:rPr>
            </w:pPr>
          </w:p>
        </w:tc>
        <w:tc>
          <w:tcPr>
            <w:tcW w:w="1620" w:type="dxa"/>
            <w:vMerge/>
          </w:tcPr>
          <w:p w:rsidR="007322A3" w:rsidRDefault="007322A3">
            <w:pPr>
              <w:rPr>
                <w:rFonts w:ascii="黑体" w:eastAsia="黑体" w:hAnsi="黑体" w:cs="黑体"/>
              </w:rPr>
            </w:pPr>
          </w:p>
        </w:tc>
        <w:tc>
          <w:tcPr>
            <w:tcW w:w="1110" w:type="dxa"/>
            <w:vMerge/>
          </w:tcPr>
          <w:p w:rsidR="007322A3" w:rsidRDefault="007322A3">
            <w:pPr>
              <w:rPr>
                <w:rFonts w:ascii="黑体" w:eastAsia="黑体" w:hAnsi="黑体" w:cs="黑体"/>
              </w:rPr>
            </w:pPr>
          </w:p>
        </w:tc>
        <w:tc>
          <w:tcPr>
            <w:tcW w:w="1530" w:type="dxa"/>
          </w:tcPr>
          <w:p w:rsidR="007322A3" w:rsidRDefault="00E2702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金额（万元）</w:t>
            </w:r>
          </w:p>
        </w:tc>
        <w:tc>
          <w:tcPr>
            <w:tcW w:w="2745" w:type="dxa"/>
            <w:vAlign w:val="center"/>
          </w:tcPr>
          <w:p w:rsidR="007322A3" w:rsidRDefault="00E2702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绩效指标</w:t>
            </w:r>
          </w:p>
        </w:tc>
        <w:tc>
          <w:tcPr>
            <w:tcW w:w="1320" w:type="dxa"/>
          </w:tcPr>
          <w:p w:rsidR="007322A3" w:rsidRDefault="00E2702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金额（万元）</w:t>
            </w:r>
          </w:p>
        </w:tc>
        <w:tc>
          <w:tcPr>
            <w:tcW w:w="4080" w:type="dxa"/>
            <w:vAlign w:val="center"/>
          </w:tcPr>
          <w:p w:rsidR="007322A3" w:rsidRDefault="00E2702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绩效指标</w:t>
            </w:r>
          </w:p>
        </w:tc>
      </w:tr>
      <w:tr w:rsidR="007322A3">
        <w:trPr>
          <w:trHeight w:val="549"/>
        </w:trPr>
        <w:tc>
          <w:tcPr>
            <w:tcW w:w="1576" w:type="dxa"/>
          </w:tcPr>
          <w:p w:rsidR="007322A3" w:rsidRDefault="00E270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魏县</w:t>
            </w:r>
          </w:p>
        </w:tc>
        <w:tc>
          <w:tcPr>
            <w:tcW w:w="1620" w:type="dxa"/>
          </w:tcPr>
          <w:p w:rsidR="007322A3" w:rsidRDefault="00E270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130434</w:t>
            </w:r>
          </w:p>
        </w:tc>
        <w:tc>
          <w:tcPr>
            <w:tcW w:w="1110" w:type="dxa"/>
          </w:tcPr>
          <w:p w:rsidR="007322A3" w:rsidRDefault="00E270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50.2</w:t>
            </w:r>
          </w:p>
        </w:tc>
        <w:tc>
          <w:tcPr>
            <w:tcW w:w="1530" w:type="dxa"/>
          </w:tcPr>
          <w:p w:rsidR="007322A3" w:rsidRDefault="00E270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18.7</w:t>
            </w:r>
          </w:p>
        </w:tc>
        <w:tc>
          <w:tcPr>
            <w:tcW w:w="2745" w:type="dxa"/>
          </w:tcPr>
          <w:p w:rsidR="007322A3" w:rsidRDefault="00E270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耕地质量长期定位监测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个监测点，收集报送农产品信息</w:t>
            </w:r>
            <w:r>
              <w:rPr>
                <w:rFonts w:ascii="仿宋" w:eastAsia="仿宋" w:hAnsi="仿宋" w:hint="eastAsia"/>
                <w:szCs w:val="21"/>
              </w:rPr>
              <w:t>800</w:t>
            </w:r>
            <w:r>
              <w:rPr>
                <w:rFonts w:ascii="仿宋" w:eastAsia="仿宋" w:hAnsi="仿宋" w:hint="eastAsia"/>
                <w:szCs w:val="21"/>
              </w:rPr>
              <w:t>条，开展农作物病虫害监测防控。</w:t>
            </w:r>
          </w:p>
        </w:tc>
        <w:tc>
          <w:tcPr>
            <w:tcW w:w="1320" w:type="dxa"/>
          </w:tcPr>
          <w:p w:rsidR="007322A3" w:rsidRDefault="00E270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31.5</w:t>
            </w:r>
          </w:p>
        </w:tc>
        <w:tc>
          <w:tcPr>
            <w:tcW w:w="4080" w:type="dxa"/>
          </w:tcPr>
          <w:p w:rsidR="007322A3" w:rsidRDefault="00E270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口蹄疫、高致病性禽流感、布病、小反刍兽疫等强制免疫密度常年保持在</w:t>
            </w:r>
            <w:r>
              <w:rPr>
                <w:rFonts w:ascii="仿宋" w:eastAsia="仿宋" w:hAnsi="仿宋" w:hint="eastAsia"/>
                <w:szCs w:val="21"/>
              </w:rPr>
              <w:t>90%</w:t>
            </w:r>
            <w:r>
              <w:rPr>
                <w:rFonts w:ascii="仿宋" w:eastAsia="仿宋" w:hAnsi="仿宋" w:hint="eastAsia"/>
                <w:szCs w:val="21"/>
              </w:rPr>
              <w:t>以上，抗体保格率常年保持</w:t>
            </w:r>
            <w:r>
              <w:rPr>
                <w:rFonts w:ascii="仿宋" w:eastAsia="仿宋" w:hAnsi="仿宋" w:hint="eastAsia"/>
                <w:szCs w:val="21"/>
              </w:rPr>
              <w:t>70%</w:t>
            </w:r>
            <w:r>
              <w:rPr>
                <w:rFonts w:ascii="仿宋" w:eastAsia="仿宋" w:hAnsi="仿宋" w:hint="eastAsia"/>
                <w:szCs w:val="21"/>
              </w:rPr>
              <w:t>以上；完成</w:t>
            </w:r>
            <w:r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年养殖环节病死猪无害化处理补助经费的发放。完成非洲猪瘟资金发放。</w:t>
            </w:r>
          </w:p>
        </w:tc>
      </w:tr>
    </w:tbl>
    <w:p w:rsidR="007322A3" w:rsidRDefault="007322A3">
      <w:pPr>
        <w:rPr>
          <w:rFonts w:ascii="仿宋" w:eastAsia="仿宋" w:hAnsi="仿宋"/>
          <w:sz w:val="32"/>
          <w:szCs w:val="32"/>
        </w:rPr>
      </w:pPr>
    </w:p>
    <w:sectPr w:rsidR="007322A3" w:rsidSect="007322A3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27706"/>
    <w:rsid w:val="000700B9"/>
    <w:rsid w:val="00074340"/>
    <w:rsid w:val="000813FF"/>
    <w:rsid w:val="000835D0"/>
    <w:rsid w:val="000948E6"/>
    <w:rsid w:val="000A587F"/>
    <w:rsid w:val="000A6EE0"/>
    <w:rsid w:val="000A7985"/>
    <w:rsid w:val="000B15B3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77671"/>
    <w:rsid w:val="001B320B"/>
    <w:rsid w:val="001B42FA"/>
    <w:rsid w:val="001B69DE"/>
    <w:rsid w:val="001C5A98"/>
    <w:rsid w:val="001D371E"/>
    <w:rsid w:val="001E0A66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1116"/>
    <w:rsid w:val="0032293D"/>
    <w:rsid w:val="003336C6"/>
    <w:rsid w:val="0035326B"/>
    <w:rsid w:val="00367815"/>
    <w:rsid w:val="00367B02"/>
    <w:rsid w:val="003829F7"/>
    <w:rsid w:val="0039091D"/>
    <w:rsid w:val="003A4CFC"/>
    <w:rsid w:val="003A5820"/>
    <w:rsid w:val="003B68C8"/>
    <w:rsid w:val="003C00C2"/>
    <w:rsid w:val="003C55E9"/>
    <w:rsid w:val="003E1EE2"/>
    <w:rsid w:val="00400F92"/>
    <w:rsid w:val="004036DC"/>
    <w:rsid w:val="00403A9F"/>
    <w:rsid w:val="004068D5"/>
    <w:rsid w:val="004070F1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B179E"/>
    <w:rsid w:val="004C3890"/>
    <w:rsid w:val="004D7626"/>
    <w:rsid w:val="004E5E8F"/>
    <w:rsid w:val="00510D4F"/>
    <w:rsid w:val="00514DA5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B331E"/>
    <w:rsid w:val="005B5924"/>
    <w:rsid w:val="005B7739"/>
    <w:rsid w:val="005C2449"/>
    <w:rsid w:val="005C6176"/>
    <w:rsid w:val="00600BF8"/>
    <w:rsid w:val="006120CE"/>
    <w:rsid w:val="00614781"/>
    <w:rsid w:val="00614E65"/>
    <w:rsid w:val="00620063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D5470"/>
    <w:rsid w:val="006E0732"/>
    <w:rsid w:val="006E19AF"/>
    <w:rsid w:val="006E326F"/>
    <w:rsid w:val="007322A3"/>
    <w:rsid w:val="00740886"/>
    <w:rsid w:val="00740A53"/>
    <w:rsid w:val="00752B80"/>
    <w:rsid w:val="00761C31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B11E13"/>
    <w:rsid w:val="00B14E4F"/>
    <w:rsid w:val="00B15E2E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2863"/>
    <w:rsid w:val="00CC2E17"/>
    <w:rsid w:val="00CD4771"/>
    <w:rsid w:val="00CE0CAC"/>
    <w:rsid w:val="00CF3F04"/>
    <w:rsid w:val="00D00874"/>
    <w:rsid w:val="00D07C5D"/>
    <w:rsid w:val="00D11B71"/>
    <w:rsid w:val="00D1744B"/>
    <w:rsid w:val="00D23430"/>
    <w:rsid w:val="00D271A0"/>
    <w:rsid w:val="00D45FFB"/>
    <w:rsid w:val="00D61A92"/>
    <w:rsid w:val="00D91E7F"/>
    <w:rsid w:val="00D93FC8"/>
    <w:rsid w:val="00D95B9D"/>
    <w:rsid w:val="00D96147"/>
    <w:rsid w:val="00DB2A5B"/>
    <w:rsid w:val="00DC278E"/>
    <w:rsid w:val="00DD41E1"/>
    <w:rsid w:val="00DD4FD9"/>
    <w:rsid w:val="00E14B95"/>
    <w:rsid w:val="00E20417"/>
    <w:rsid w:val="00E27026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236FA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74F1801"/>
    <w:rsid w:val="087974D4"/>
    <w:rsid w:val="0D3E7F9C"/>
    <w:rsid w:val="27BC547B"/>
    <w:rsid w:val="28B106FB"/>
    <w:rsid w:val="2B495C2F"/>
    <w:rsid w:val="2D593283"/>
    <w:rsid w:val="54326CB1"/>
    <w:rsid w:val="69AE0CF3"/>
    <w:rsid w:val="6CE07224"/>
    <w:rsid w:val="6FAE2326"/>
    <w:rsid w:val="7D30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A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7322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322A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22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3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32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7322A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7322A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22A3"/>
    <w:rPr>
      <w:sz w:val="18"/>
      <w:szCs w:val="18"/>
    </w:rPr>
  </w:style>
  <w:style w:type="paragraph" w:styleId="a9">
    <w:name w:val="List Paragraph"/>
    <w:basedOn w:val="a"/>
    <w:uiPriority w:val="34"/>
    <w:qFormat/>
    <w:rsid w:val="007322A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7322A3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22A3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7322A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7322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7A7D-55F6-4DDE-A4D0-0FA55341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微软公司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2018-04-01T09:48:00Z</cp:lastPrinted>
  <dcterms:created xsi:type="dcterms:W3CDTF">2021-02-07T07:17:00Z</dcterms:created>
  <dcterms:modified xsi:type="dcterms:W3CDTF">2021-02-07T07:17:00Z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